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6E" w:rsidRDefault="007F7E6E" w:rsidP="007F7E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7E6E">
        <w:rPr>
          <w:rFonts w:ascii="Times New Roman" w:eastAsia="Times New Roman" w:hAnsi="Times New Roman" w:cs="Times New Roman"/>
          <w:sz w:val="26"/>
          <w:szCs w:val="26"/>
          <w:lang w:eastAsia="ru-RU"/>
        </w:rPr>
        <w:t>Пояснительная записка</w:t>
      </w:r>
    </w:p>
    <w:p w:rsidR="007F7E6E" w:rsidRPr="007F7E6E" w:rsidRDefault="007F7E6E" w:rsidP="007F7E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7E6E">
        <w:rPr>
          <w:rFonts w:ascii="Times New Roman" w:eastAsia="Times New Roman" w:hAnsi="Times New Roman" w:cs="Times New Roman"/>
          <w:sz w:val="26"/>
          <w:szCs w:val="26"/>
          <w:lang w:eastAsia="ru-RU"/>
        </w:rPr>
        <w:t>к проекту закона Томской области «</w:t>
      </w:r>
      <w:r w:rsidR="00D01210">
        <w:rPr>
          <w:rFonts w:ascii="Times New Roman" w:eastAsia="Times New Roman" w:hAnsi="Times New Roman" w:cs="Times New Roman"/>
          <w:sz w:val="26"/>
          <w:szCs w:val="26"/>
          <w:lang w:eastAsia="ru-RU"/>
        </w:rPr>
        <w:t>О внесении изменений</w:t>
      </w:r>
      <w:r w:rsidRPr="005A69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0121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</w:t>
      </w:r>
      <w:r w:rsidRPr="005A69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hyperlink r:id="rId7" w:history="1">
        <w:r w:rsidRPr="005A69B1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Закон</w:t>
        </w:r>
      </w:hyperlink>
      <w:r w:rsidRPr="005A69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Томской области «Об установлении порядка и нормативов заготовки гражданами древесины для собственных нужд</w:t>
      </w:r>
      <w:r w:rsidRPr="007F7E6E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7F7E6E" w:rsidRPr="007F7E6E" w:rsidRDefault="007F7E6E" w:rsidP="007F7E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E6E" w:rsidRDefault="007F7E6E" w:rsidP="00D012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7F7E6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Проект закона Томской области «</w:t>
      </w:r>
      <w:r w:rsidR="00D01210">
        <w:rPr>
          <w:rFonts w:ascii="Times New Roman" w:eastAsia="Times New Roman" w:hAnsi="Times New Roman" w:cs="Times New Roman"/>
          <w:sz w:val="26"/>
          <w:szCs w:val="26"/>
          <w:lang w:eastAsia="ru-RU"/>
        </w:rPr>
        <w:t>О внесении изменений</w:t>
      </w:r>
      <w:r w:rsidRPr="00F8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84D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</w:t>
      </w:r>
      <w:hyperlink r:id="rId8" w:history="1">
        <w:r w:rsidRPr="00F84D69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Закон</w:t>
        </w:r>
      </w:hyperlink>
      <w:r w:rsidRPr="00F84D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Томской области «Об установлении порядка и нормативов заготовки гражданами древесины для собственных нужд</w:t>
      </w:r>
      <w:r w:rsidRPr="007F7E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(далее – законопроект) разработан в целях </w:t>
      </w:r>
      <w:r w:rsidR="00115F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приведения в соответствие с действующим законодательством, а также </w:t>
      </w:r>
      <w:r w:rsidRPr="00F84D6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совершенствования порядка заготовки гражданами древесины для собственных нужд</w:t>
      </w:r>
      <w:r w:rsidR="00115F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порядка заключения договоров купли-продажи лесных насаждений для заготовки</w:t>
      </w:r>
      <w:r w:rsidRPr="00F84D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gramEnd"/>
    </w:p>
    <w:p w:rsidR="00AC5A62" w:rsidRPr="00AC5A62" w:rsidRDefault="00AC5A62" w:rsidP="00F773C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 w:rsidRPr="00F773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Федеральным законом от 28.12.2013 № 406-ФЗ «</w:t>
      </w:r>
      <w:r w:rsidRPr="00AC5A6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внесении изменений в Федеральный закон "Об особо охраняемых природных территориях</w:t>
      </w:r>
      <w:r w:rsidRPr="00F773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  <w:r w:rsidRPr="00AC5A6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и отдельные законодательные акты Российской Федерации</w:t>
      </w:r>
      <w:r w:rsidRPr="00F773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 в пункт 4 статьи 82 Лесного кодекса были внесены изменения, ограничивающие полномочие органов государственной власти субъектов Российской Федерации по утверждению порядка и нормативов заготовки гражданами древесины для собственных нужд осуществляемой на землях особо охраняемых природных территорий федерального значения.</w:t>
      </w:r>
      <w:proofErr w:type="gramEnd"/>
    </w:p>
    <w:p w:rsidR="00A446E6" w:rsidRDefault="00AC5A62" w:rsidP="00F77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773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 учетом состоявшихся изменений, </w:t>
      </w:r>
      <w:r w:rsidR="00A446E6" w:rsidRPr="00F773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из ведения</w:t>
      </w:r>
      <w:r w:rsidR="00A446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Закона Томской области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773C8" w:rsidRPr="0003649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9 августа 2007 года № 165-ОЗ «Об установлении порядка и нормативов заготовки гражданами древесины для собственных нужд» </w:t>
      </w:r>
      <w:r w:rsidR="00F773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(далее – Закон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 165-ОЗ</w:t>
      </w:r>
      <w:r w:rsidR="00F773C8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A446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подлежат исключению вопросы заготовки гражданами древесины для собственных нужд </w:t>
      </w:r>
      <w:r w:rsidR="003F0B80" w:rsidRPr="0018733F">
        <w:rPr>
          <w:rFonts w:ascii="Times New Roman" w:hAnsi="Times New Roman" w:cs="Times New Roman"/>
          <w:sz w:val="26"/>
          <w:szCs w:val="26"/>
        </w:rPr>
        <w:t>осуществляемой на землях особо охраняемых природных территорий федерального значения</w:t>
      </w:r>
      <w:r w:rsidR="003F0B80">
        <w:rPr>
          <w:rFonts w:ascii="Times New Roman" w:hAnsi="Times New Roman" w:cs="Times New Roman"/>
          <w:sz w:val="26"/>
          <w:szCs w:val="26"/>
        </w:rPr>
        <w:t>.</w:t>
      </w:r>
    </w:p>
    <w:p w:rsidR="003F0B80" w:rsidRDefault="003F0B80" w:rsidP="00D012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со статьей 3 Закона № 165-ОЗ </w:t>
      </w:r>
      <w:r w:rsidR="00F773C8">
        <w:rPr>
          <w:rFonts w:ascii="Times New Roman" w:hAnsi="Times New Roman" w:cs="Times New Roman"/>
          <w:sz w:val="26"/>
          <w:szCs w:val="26"/>
        </w:rPr>
        <w:t xml:space="preserve">органы государственной власти и органы местного самоуправления обладают </w:t>
      </w:r>
      <w:r>
        <w:rPr>
          <w:rFonts w:ascii="Times New Roman" w:hAnsi="Times New Roman" w:cs="Times New Roman"/>
          <w:sz w:val="26"/>
          <w:szCs w:val="26"/>
        </w:rPr>
        <w:t>правом на заключение договоров купли-продажи в зависимости от расположения лесных насаждений. В этой связи изменени</w:t>
      </w:r>
      <w:r w:rsidR="00F773C8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стат</w:t>
      </w:r>
      <w:r w:rsidR="00F773C8">
        <w:rPr>
          <w:rFonts w:ascii="Times New Roman" w:hAnsi="Times New Roman" w:cs="Times New Roman"/>
          <w:sz w:val="26"/>
          <w:szCs w:val="26"/>
        </w:rPr>
        <w:t>ей 6.1 и 9</w:t>
      </w:r>
      <w:r>
        <w:rPr>
          <w:rFonts w:ascii="Times New Roman" w:hAnsi="Times New Roman" w:cs="Times New Roman"/>
          <w:sz w:val="26"/>
          <w:szCs w:val="26"/>
        </w:rPr>
        <w:t xml:space="preserve"> Закона № 165-ОЗ явля</w:t>
      </w:r>
      <w:r w:rsidR="00F773C8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тся редакционным, </w:t>
      </w:r>
      <w:r w:rsidR="000462A2">
        <w:rPr>
          <w:rFonts w:ascii="Times New Roman" w:hAnsi="Times New Roman" w:cs="Times New Roman"/>
          <w:sz w:val="26"/>
          <w:szCs w:val="26"/>
        </w:rPr>
        <w:t xml:space="preserve">уточняющим </w:t>
      </w:r>
      <w:r w:rsidR="00F773C8">
        <w:rPr>
          <w:rFonts w:ascii="Times New Roman" w:hAnsi="Times New Roman" w:cs="Times New Roman"/>
          <w:sz w:val="26"/>
          <w:szCs w:val="26"/>
        </w:rPr>
        <w:t>пределы</w:t>
      </w:r>
      <w:r w:rsidR="000462A2">
        <w:rPr>
          <w:rFonts w:ascii="Times New Roman" w:hAnsi="Times New Roman" w:cs="Times New Roman"/>
          <w:sz w:val="26"/>
          <w:szCs w:val="26"/>
        </w:rPr>
        <w:t xml:space="preserve"> компетенции между указанными органами в таких вопросах, как </w:t>
      </w:r>
      <w:r w:rsidR="00F773C8">
        <w:rPr>
          <w:rFonts w:ascii="Times New Roman" w:hAnsi="Times New Roman" w:cs="Times New Roman"/>
          <w:sz w:val="26"/>
          <w:szCs w:val="26"/>
        </w:rPr>
        <w:t>формирование</w:t>
      </w:r>
      <w:r w:rsidR="000462A2">
        <w:rPr>
          <w:rFonts w:ascii="Times New Roman" w:hAnsi="Times New Roman" w:cs="Times New Roman"/>
          <w:sz w:val="26"/>
          <w:szCs w:val="26"/>
        </w:rPr>
        <w:t xml:space="preserve"> перечня лесных насаждений и получение списков граждан, нуждающихся в заготовке древесины для собственных нужд.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61E5" w:rsidRDefault="000462A2" w:rsidP="00D012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Изменение статьи </w:t>
      </w:r>
      <w:r w:rsidR="00F773C8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Закона № 165-ОЗ связано с необходимостью</w:t>
      </w:r>
      <w:r w:rsidR="001861E5">
        <w:rPr>
          <w:rFonts w:ascii="Times New Roman" w:hAnsi="Times New Roman" w:cs="Times New Roman"/>
          <w:sz w:val="26"/>
          <w:szCs w:val="26"/>
        </w:rPr>
        <w:t xml:space="preserve"> приведения в соответствие с действующим законодательством и</w:t>
      </w:r>
      <w:r>
        <w:rPr>
          <w:rFonts w:ascii="Times New Roman" w:hAnsi="Times New Roman" w:cs="Times New Roman"/>
          <w:sz w:val="26"/>
          <w:szCs w:val="26"/>
        </w:rPr>
        <w:t xml:space="preserve"> восполнения имеющихся пробелов правового регулирования</w:t>
      </w:r>
      <w:r w:rsidR="001861E5">
        <w:rPr>
          <w:rFonts w:ascii="Times New Roman" w:hAnsi="Times New Roman" w:cs="Times New Roman"/>
          <w:sz w:val="26"/>
          <w:szCs w:val="26"/>
        </w:rPr>
        <w:t>.</w:t>
      </w:r>
    </w:p>
    <w:p w:rsidR="004E5FD0" w:rsidRDefault="001861E5" w:rsidP="004E5F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61E5">
        <w:rPr>
          <w:rFonts w:ascii="Times New Roman" w:hAnsi="Times New Roman" w:cs="Times New Roman"/>
          <w:sz w:val="26"/>
          <w:szCs w:val="26"/>
        </w:rPr>
        <w:t>Постановление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1861E5">
        <w:rPr>
          <w:rFonts w:ascii="Times New Roman" w:hAnsi="Times New Roman" w:cs="Times New Roman"/>
          <w:sz w:val="26"/>
          <w:szCs w:val="26"/>
        </w:rPr>
        <w:t xml:space="preserve"> Правительства Р</w:t>
      </w:r>
      <w:r>
        <w:rPr>
          <w:rFonts w:ascii="Times New Roman" w:hAnsi="Times New Roman" w:cs="Times New Roman"/>
          <w:sz w:val="26"/>
          <w:szCs w:val="26"/>
        </w:rPr>
        <w:t>оссийской Федерации</w:t>
      </w:r>
      <w:r w:rsidRPr="001861E5">
        <w:rPr>
          <w:rFonts w:ascii="Times New Roman" w:hAnsi="Times New Roman" w:cs="Times New Roman"/>
          <w:sz w:val="26"/>
          <w:szCs w:val="26"/>
        </w:rPr>
        <w:t xml:space="preserve"> от 31.10.2015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1861E5">
        <w:rPr>
          <w:rFonts w:ascii="Times New Roman" w:hAnsi="Times New Roman" w:cs="Times New Roman"/>
          <w:sz w:val="26"/>
          <w:szCs w:val="26"/>
        </w:rPr>
        <w:t xml:space="preserve"> 1178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Pr="001861E5">
        <w:rPr>
          <w:rFonts w:ascii="Times New Roman" w:hAnsi="Times New Roman" w:cs="Times New Roman"/>
          <w:sz w:val="26"/>
          <w:szCs w:val="26"/>
        </w:rPr>
        <w:t xml:space="preserve">О типовом договоре </w:t>
      </w:r>
      <w:r>
        <w:rPr>
          <w:rFonts w:ascii="Times New Roman" w:hAnsi="Times New Roman" w:cs="Times New Roman"/>
          <w:sz w:val="26"/>
          <w:szCs w:val="26"/>
        </w:rPr>
        <w:t>купли-продажи лесных насаждений» утверждена типовая форма указанного договора. Таким образом, договоры купли-продажи лесных насаждений для заготовки гражданами древесины для собственных нужд должны заключаться по установленной типовой форме. Кроме того,</w:t>
      </w:r>
      <w:r w:rsidR="00F773C8">
        <w:rPr>
          <w:rFonts w:ascii="Times New Roman" w:hAnsi="Times New Roman" w:cs="Times New Roman"/>
          <w:sz w:val="26"/>
          <w:szCs w:val="26"/>
        </w:rPr>
        <w:t xml:space="preserve"> порядок заключения договора купли-продажи лесных насаждений в действующей редакции закона установлен не</w:t>
      </w:r>
      <w:r>
        <w:rPr>
          <w:rFonts w:ascii="Times New Roman" w:hAnsi="Times New Roman" w:cs="Times New Roman"/>
          <w:sz w:val="26"/>
          <w:szCs w:val="26"/>
        </w:rPr>
        <w:t>д</w:t>
      </w:r>
      <w:r w:rsidR="00F773C8">
        <w:rPr>
          <w:rFonts w:ascii="Times New Roman" w:hAnsi="Times New Roman" w:cs="Times New Roman"/>
          <w:sz w:val="26"/>
          <w:szCs w:val="26"/>
        </w:rPr>
        <w:t>остаточно полно</w:t>
      </w:r>
      <w:r>
        <w:rPr>
          <w:rFonts w:ascii="Times New Roman" w:hAnsi="Times New Roman" w:cs="Times New Roman"/>
          <w:sz w:val="26"/>
          <w:szCs w:val="26"/>
        </w:rPr>
        <w:t>, что на практике приводило к спорным ситуациям.</w:t>
      </w:r>
    </w:p>
    <w:p w:rsidR="004E5FD0" w:rsidRPr="004E5FD0" w:rsidRDefault="004E5FD0" w:rsidP="004E5F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5FD0">
        <w:rPr>
          <w:rFonts w:ascii="Times New Roman" w:hAnsi="Times New Roman" w:cs="Times New Roman"/>
          <w:sz w:val="26"/>
          <w:szCs w:val="26"/>
        </w:rPr>
        <w:t xml:space="preserve">В Томской области  действует государственная программа «Развитие газоснабжения и газификации Томской области на 2013 - 2018 годы». Из 16 административных районов Томской области частично подключены к газовому обслуживанию 10 районов: </w:t>
      </w:r>
      <w:proofErr w:type="gramStart"/>
      <w:r w:rsidRPr="004E5FD0">
        <w:rPr>
          <w:rFonts w:ascii="Times New Roman" w:hAnsi="Times New Roman" w:cs="Times New Roman"/>
          <w:sz w:val="26"/>
          <w:szCs w:val="26"/>
        </w:rPr>
        <w:t xml:space="preserve">Томский, </w:t>
      </w:r>
      <w:proofErr w:type="spellStart"/>
      <w:r w:rsidRPr="004E5FD0">
        <w:rPr>
          <w:rFonts w:ascii="Times New Roman" w:hAnsi="Times New Roman" w:cs="Times New Roman"/>
          <w:sz w:val="26"/>
          <w:szCs w:val="26"/>
        </w:rPr>
        <w:t>Колпашевский</w:t>
      </w:r>
      <w:proofErr w:type="spellEnd"/>
      <w:r w:rsidRPr="004E5FD0">
        <w:rPr>
          <w:rFonts w:ascii="Times New Roman" w:hAnsi="Times New Roman" w:cs="Times New Roman"/>
          <w:sz w:val="26"/>
          <w:szCs w:val="26"/>
        </w:rPr>
        <w:t xml:space="preserve">, Александровский, </w:t>
      </w:r>
      <w:proofErr w:type="spellStart"/>
      <w:r w:rsidRPr="004E5FD0">
        <w:rPr>
          <w:rFonts w:ascii="Times New Roman" w:hAnsi="Times New Roman" w:cs="Times New Roman"/>
          <w:sz w:val="26"/>
          <w:szCs w:val="26"/>
        </w:rPr>
        <w:t>Каргасокский</w:t>
      </w:r>
      <w:proofErr w:type="spellEnd"/>
      <w:r w:rsidRPr="004E5FD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E5FD0">
        <w:rPr>
          <w:rFonts w:ascii="Times New Roman" w:hAnsi="Times New Roman" w:cs="Times New Roman"/>
          <w:sz w:val="26"/>
          <w:szCs w:val="26"/>
        </w:rPr>
        <w:t>Кривошеинский</w:t>
      </w:r>
      <w:proofErr w:type="spellEnd"/>
      <w:r w:rsidRPr="004E5FD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E5FD0">
        <w:rPr>
          <w:rFonts w:ascii="Times New Roman" w:hAnsi="Times New Roman" w:cs="Times New Roman"/>
          <w:sz w:val="26"/>
          <w:szCs w:val="26"/>
        </w:rPr>
        <w:t>Молчановский</w:t>
      </w:r>
      <w:proofErr w:type="spellEnd"/>
      <w:r w:rsidRPr="004E5FD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E5FD0">
        <w:rPr>
          <w:rFonts w:ascii="Times New Roman" w:hAnsi="Times New Roman" w:cs="Times New Roman"/>
          <w:sz w:val="26"/>
          <w:szCs w:val="26"/>
        </w:rPr>
        <w:t>Чаинский</w:t>
      </w:r>
      <w:proofErr w:type="spellEnd"/>
      <w:r w:rsidRPr="004E5FD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E5FD0">
        <w:rPr>
          <w:rFonts w:ascii="Times New Roman" w:hAnsi="Times New Roman" w:cs="Times New Roman"/>
          <w:sz w:val="26"/>
          <w:szCs w:val="26"/>
        </w:rPr>
        <w:t>Кожевниковский</w:t>
      </w:r>
      <w:proofErr w:type="spellEnd"/>
      <w:r w:rsidRPr="004E5FD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E5FD0">
        <w:rPr>
          <w:rFonts w:ascii="Times New Roman" w:hAnsi="Times New Roman" w:cs="Times New Roman"/>
          <w:sz w:val="26"/>
          <w:szCs w:val="26"/>
        </w:rPr>
        <w:t>Шегарский</w:t>
      </w:r>
      <w:proofErr w:type="spellEnd"/>
      <w:r w:rsidRPr="004E5FD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E5FD0">
        <w:rPr>
          <w:rFonts w:ascii="Times New Roman" w:hAnsi="Times New Roman" w:cs="Times New Roman"/>
          <w:sz w:val="26"/>
          <w:szCs w:val="26"/>
        </w:rPr>
        <w:t>Прабельский</w:t>
      </w:r>
      <w:proofErr w:type="spellEnd"/>
      <w:r w:rsidRPr="004E5FD0">
        <w:rPr>
          <w:rFonts w:ascii="Times New Roman" w:hAnsi="Times New Roman" w:cs="Times New Roman"/>
          <w:sz w:val="26"/>
          <w:szCs w:val="26"/>
        </w:rPr>
        <w:t xml:space="preserve">), а также г. Томск. </w:t>
      </w:r>
      <w:proofErr w:type="gramEnd"/>
    </w:p>
    <w:p w:rsidR="004E5FD0" w:rsidRPr="004E5FD0" w:rsidRDefault="004E5FD0" w:rsidP="004E5F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5FD0">
        <w:rPr>
          <w:rFonts w:ascii="Times New Roman" w:hAnsi="Times New Roman" w:cs="Times New Roman"/>
          <w:sz w:val="26"/>
          <w:szCs w:val="26"/>
        </w:rPr>
        <w:lastRenderedPageBreak/>
        <w:t xml:space="preserve">Постепенно идет переход на наиболее экономичный ресурс для отопления - природный газ.  </w:t>
      </w:r>
    </w:p>
    <w:p w:rsidR="004E5FD0" w:rsidRPr="004E5FD0" w:rsidRDefault="004E5FD0" w:rsidP="004E5F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5FD0">
        <w:rPr>
          <w:rFonts w:ascii="Times New Roman" w:hAnsi="Times New Roman" w:cs="Times New Roman"/>
          <w:sz w:val="26"/>
          <w:szCs w:val="26"/>
        </w:rPr>
        <w:t>По данным Департамента тарифного регулирования</w:t>
      </w:r>
      <w:r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Pr="004E5FD0">
        <w:rPr>
          <w:rFonts w:ascii="Times New Roman" w:hAnsi="Times New Roman" w:cs="Times New Roman"/>
          <w:sz w:val="26"/>
          <w:szCs w:val="26"/>
        </w:rPr>
        <w:t xml:space="preserve"> с каждым годом  количество граждан, с которыми заключены договоры на газовое обслуживание, увеличивается. Так количество </w:t>
      </w:r>
      <w:r w:rsidR="00612CE9">
        <w:rPr>
          <w:rFonts w:ascii="Times New Roman" w:hAnsi="Times New Roman" w:cs="Times New Roman"/>
          <w:sz w:val="26"/>
          <w:szCs w:val="26"/>
        </w:rPr>
        <w:t>договоров о подключении</w:t>
      </w:r>
      <w:r w:rsidRPr="004E5FD0">
        <w:rPr>
          <w:rFonts w:ascii="Times New Roman" w:hAnsi="Times New Roman" w:cs="Times New Roman"/>
          <w:sz w:val="26"/>
          <w:szCs w:val="26"/>
        </w:rPr>
        <w:t xml:space="preserve"> к газовому обслуживанию</w:t>
      </w:r>
      <w:r w:rsidR="00612CE9" w:rsidRPr="004E5FD0">
        <w:rPr>
          <w:rFonts w:ascii="Times New Roman" w:hAnsi="Times New Roman" w:cs="Times New Roman"/>
          <w:sz w:val="26"/>
          <w:szCs w:val="26"/>
        </w:rPr>
        <w:t xml:space="preserve"> </w:t>
      </w:r>
      <w:r w:rsidR="00612CE9">
        <w:rPr>
          <w:rFonts w:ascii="Times New Roman" w:hAnsi="Times New Roman" w:cs="Times New Roman"/>
          <w:sz w:val="26"/>
          <w:szCs w:val="26"/>
        </w:rPr>
        <w:t xml:space="preserve"> </w:t>
      </w:r>
      <w:r w:rsidR="00612CE9" w:rsidRPr="004E5FD0">
        <w:rPr>
          <w:rFonts w:ascii="Times New Roman" w:hAnsi="Times New Roman" w:cs="Times New Roman"/>
          <w:sz w:val="26"/>
          <w:szCs w:val="26"/>
        </w:rPr>
        <w:t xml:space="preserve">в 2015 году </w:t>
      </w:r>
      <w:r w:rsidRPr="004E5FD0">
        <w:rPr>
          <w:rFonts w:ascii="Times New Roman" w:hAnsi="Times New Roman" w:cs="Times New Roman"/>
          <w:sz w:val="26"/>
          <w:szCs w:val="26"/>
        </w:rPr>
        <w:t>увеличил</w:t>
      </w:r>
      <w:r w:rsidR="00612CE9">
        <w:rPr>
          <w:rFonts w:ascii="Times New Roman" w:hAnsi="Times New Roman" w:cs="Times New Roman"/>
          <w:sz w:val="26"/>
          <w:szCs w:val="26"/>
        </w:rPr>
        <w:t>о</w:t>
      </w:r>
      <w:r w:rsidRPr="004E5FD0">
        <w:rPr>
          <w:rFonts w:ascii="Times New Roman" w:hAnsi="Times New Roman" w:cs="Times New Roman"/>
          <w:sz w:val="26"/>
          <w:szCs w:val="26"/>
        </w:rPr>
        <w:t xml:space="preserve">сь на 1432 </w:t>
      </w:r>
      <w:r w:rsidR="00612CE9" w:rsidRPr="004E5FD0">
        <w:rPr>
          <w:rFonts w:ascii="Times New Roman" w:hAnsi="Times New Roman" w:cs="Times New Roman"/>
          <w:sz w:val="26"/>
          <w:szCs w:val="26"/>
        </w:rPr>
        <w:t>по сравнению с 2014 годом</w:t>
      </w:r>
      <w:r w:rsidR="00612CE9">
        <w:rPr>
          <w:rFonts w:ascii="Times New Roman" w:hAnsi="Times New Roman" w:cs="Times New Roman"/>
          <w:sz w:val="26"/>
          <w:szCs w:val="26"/>
        </w:rPr>
        <w:t>.</w:t>
      </w:r>
      <w:r w:rsidRPr="004E5FD0">
        <w:rPr>
          <w:rFonts w:ascii="Times New Roman" w:hAnsi="Times New Roman" w:cs="Times New Roman"/>
          <w:sz w:val="26"/>
          <w:szCs w:val="26"/>
        </w:rPr>
        <w:t xml:space="preserve"> </w:t>
      </w:r>
      <w:r w:rsidR="00612CE9">
        <w:rPr>
          <w:rFonts w:ascii="Times New Roman" w:hAnsi="Times New Roman" w:cs="Times New Roman"/>
          <w:sz w:val="26"/>
          <w:szCs w:val="26"/>
        </w:rPr>
        <w:t>П</w:t>
      </w:r>
      <w:r w:rsidRPr="004E5FD0">
        <w:rPr>
          <w:rFonts w:ascii="Times New Roman" w:hAnsi="Times New Roman" w:cs="Times New Roman"/>
          <w:sz w:val="26"/>
          <w:szCs w:val="26"/>
        </w:rPr>
        <w:t>о состоянию на 31.12.2015 общее количество договоров состав</w:t>
      </w:r>
      <w:r w:rsidR="00612CE9">
        <w:rPr>
          <w:rFonts w:ascii="Times New Roman" w:hAnsi="Times New Roman" w:cs="Times New Roman"/>
          <w:sz w:val="26"/>
          <w:szCs w:val="26"/>
        </w:rPr>
        <w:t>ило</w:t>
      </w:r>
      <w:r w:rsidRPr="004E5FD0">
        <w:rPr>
          <w:rFonts w:ascii="Times New Roman" w:hAnsi="Times New Roman" w:cs="Times New Roman"/>
          <w:sz w:val="26"/>
          <w:szCs w:val="26"/>
        </w:rPr>
        <w:t xml:space="preserve"> 36 572.</w:t>
      </w:r>
    </w:p>
    <w:p w:rsidR="004E5FD0" w:rsidRDefault="00612CE9" w:rsidP="004E5F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Вместе с тем, количество граждан, включенных в списки нуждающихся в древесине для нужд отопления, в том числе </w:t>
      </w:r>
      <w:r w:rsidR="004E5FD0" w:rsidRPr="004E5FD0">
        <w:rPr>
          <w:rFonts w:ascii="Times New Roman" w:hAnsi="Times New Roman" w:cs="Times New Roman"/>
          <w:sz w:val="26"/>
          <w:szCs w:val="26"/>
        </w:rPr>
        <w:t xml:space="preserve">на территории </w:t>
      </w:r>
      <w:proofErr w:type="gramStart"/>
      <w:r w:rsidR="004E5FD0" w:rsidRPr="004E5FD0">
        <w:rPr>
          <w:rFonts w:ascii="Times New Roman" w:hAnsi="Times New Roman" w:cs="Times New Roman"/>
          <w:sz w:val="26"/>
          <w:szCs w:val="26"/>
        </w:rPr>
        <w:t>районов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где активно осуществляется газификация</w:t>
      </w:r>
      <w:r w:rsidR="004E5FD0" w:rsidRPr="004E5FD0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не уменьшается. </w:t>
      </w:r>
      <w:r w:rsidR="004E5FD0" w:rsidRPr="004E5FD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</w:t>
      </w:r>
      <w:r w:rsidR="004E5FD0" w:rsidRPr="004E5FD0">
        <w:rPr>
          <w:rFonts w:ascii="Times New Roman" w:hAnsi="Times New Roman" w:cs="Times New Roman"/>
          <w:sz w:val="26"/>
          <w:szCs w:val="26"/>
        </w:rPr>
        <w:t xml:space="preserve"> списки на 2015 год было включено более 40 тыс. граждан, что в перерасчете на норматив заготовки древесины на отопление составило 1 289,8 т. куб. м. </w:t>
      </w:r>
    </w:p>
    <w:p w:rsidR="004E5FD0" w:rsidRPr="004E5FD0" w:rsidRDefault="004E5FD0" w:rsidP="004E5F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указанной ситуации достоверность информации </w:t>
      </w:r>
      <w:r w:rsidRPr="004E5FD0">
        <w:rPr>
          <w:rFonts w:ascii="Times New Roman" w:hAnsi="Times New Roman" w:cs="Times New Roman"/>
          <w:sz w:val="26"/>
          <w:szCs w:val="26"/>
        </w:rPr>
        <w:t>о потребности граждан в древесине для нужд отопления</w:t>
      </w:r>
      <w:r w:rsidR="00612CE9">
        <w:rPr>
          <w:rFonts w:ascii="Times New Roman" w:hAnsi="Times New Roman" w:cs="Times New Roman"/>
          <w:sz w:val="26"/>
          <w:szCs w:val="26"/>
        </w:rPr>
        <w:t xml:space="preserve"> может быть поставлена под сомнение.</w:t>
      </w:r>
    </w:p>
    <w:p w:rsidR="001861E5" w:rsidRDefault="00612CE9" w:rsidP="004E5F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Необходимость усиления контроля за использованием заготовленной древесины по назначению и декриминализации указанной сферы деятельности потребовала и</w:t>
      </w:r>
      <w:r w:rsidR="001861E5">
        <w:rPr>
          <w:rFonts w:ascii="Times New Roman" w:hAnsi="Times New Roman" w:cs="Times New Roman"/>
          <w:sz w:val="26"/>
          <w:szCs w:val="26"/>
        </w:rPr>
        <w:t>зменени</w:t>
      </w:r>
      <w:r>
        <w:rPr>
          <w:rFonts w:ascii="Times New Roman" w:hAnsi="Times New Roman" w:cs="Times New Roman"/>
          <w:sz w:val="26"/>
          <w:szCs w:val="26"/>
        </w:rPr>
        <w:t>й тех положений Закона № 165-ОЗ, которые касаются</w:t>
      </w:r>
      <w:r w:rsidR="001861E5">
        <w:rPr>
          <w:rFonts w:ascii="Times New Roman" w:hAnsi="Times New Roman" w:cs="Times New Roman"/>
          <w:sz w:val="26"/>
          <w:szCs w:val="26"/>
        </w:rPr>
        <w:t xml:space="preserve"> порядка формирования перечня лесных насаждений, предназначенных для заготовки древесины гражданами для собственных нужд</w:t>
      </w:r>
      <w:r w:rsidR="004E5FD0">
        <w:rPr>
          <w:rFonts w:ascii="Times New Roman" w:hAnsi="Times New Roman" w:cs="Times New Roman"/>
          <w:sz w:val="26"/>
          <w:szCs w:val="26"/>
        </w:rPr>
        <w:t>, порядка формирования списка граждан, нуждающихся в древесине</w:t>
      </w:r>
      <w:r w:rsidR="001861E5">
        <w:rPr>
          <w:rFonts w:ascii="Times New Roman" w:hAnsi="Times New Roman" w:cs="Times New Roman"/>
          <w:sz w:val="26"/>
          <w:szCs w:val="26"/>
        </w:rPr>
        <w:t xml:space="preserve">,  </w:t>
      </w:r>
      <w:r w:rsidR="004E5FD0">
        <w:rPr>
          <w:rFonts w:ascii="Times New Roman" w:hAnsi="Times New Roman" w:cs="Times New Roman"/>
          <w:sz w:val="26"/>
          <w:szCs w:val="26"/>
        </w:rPr>
        <w:t xml:space="preserve">отдельных </w:t>
      </w:r>
      <w:r w:rsidR="001861E5">
        <w:rPr>
          <w:rFonts w:ascii="Times New Roman" w:hAnsi="Times New Roman" w:cs="Times New Roman"/>
          <w:sz w:val="26"/>
          <w:szCs w:val="26"/>
        </w:rPr>
        <w:t>нормативов</w:t>
      </w:r>
      <w:r w:rsidR="004E5FD0">
        <w:rPr>
          <w:rFonts w:ascii="Times New Roman" w:hAnsi="Times New Roman" w:cs="Times New Roman"/>
          <w:sz w:val="26"/>
          <w:szCs w:val="26"/>
        </w:rPr>
        <w:t xml:space="preserve"> заготовки</w:t>
      </w:r>
      <w:r>
        <w:rPr>
          <w:rFonts w:ascii="Times New Roman" w:hAnsi="Times New Roman" w:cs="Times New Roman"/>
          <w:sz w:val="26"/>
          <w:szCs w:val="26"/>
        </w:rPr>
        <w:t xml:space="preserve"> древесины</w:t>
      </w:r>
      <w:r w:rsidR="00BD4FE4">
        <w:rPr>
          <w:rFonts w:ascii="Times New Roman" w:hAnsi="Times New Roman" w:cs="Times New Roman"/>
          <w:sz w:val="26"/>
          <w:szCs w:val="26"/>
        </w:rPr>
        <w:t>, а также порядка осуществления собственно заготовительной деятельности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D4FE4" w:rsidRPr="00BD4FE4" w:rsidRDefault="00BD4FE4" w:rsidP="00BD4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4FE4">
        <w:rPr>
          <w:rFonts w:ascii="Times New Roman" w:hAnsi="Times New Roman" w:cs="Times New Roman"/>
          <w:sz w:val="26"/>
          <w:szCs w:val="26"/>
        </w:rPr>
        <w:t>Принятие законопроекта не потребует дополнительных расходов, покрываемых за счет средств областного бюджета.</w:t>
      </w:r>
    </w:p>
    <w:p w:rsidR="00BD4FE4" w:rsidRPr="00BD4FE4" w:rsidRDefault="00BD4FE4" w:rsidP="00BD4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D4FE4">
        <w:rPr>
          <w:rFonts w:ascii="Times New Roman" w:hAnsi="Times New Roman" w:cs="Times New Roman"/>
          <w:sz w:val="26"/>
          <w:szCs w:val="26"/>
        </w:rPr>
        <w:t>Законопроект не подлежит оценке регулирующего воздействия, поскольку он не устанавливает новые и не изменяет ранее предусмотренные нормативными правовыми актами Томской области обязанности для субъектов предпринимательской и инвестиционной деятельности, а также не устанавливает, не изменяет или отменяет ранее установленную ответственность за нарушение нормативных правовых актов Томской области, затрагивающих осуществление предпринимательской и инвестиционной деятельности в соответствии с частью 1 статьи 26.3-3</w:t>
      </w:r>
      <w:proofErr w:type="gramEnd"/>
      <w:r w:rsidRPr="00BD4FE4">
        <w:rPr>
          <w:rFonts w:ascii="Times New Roman" w:hAnsi="Times New Roman" w:cs="Times New Roman"/>
          <w:sz w:val="26"/>
          <w:szCs w:val="26"/>
        </w:rPr>
        <w:t xml:space="preserve"> 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Федерации».</w:t>
      </w:r>
    </w:p>
    <w:p w:rsidR="007F7E6E" w:rsidRPr="00F84D69" w:rsidRDefault="007F7E6E" w:rsidP="00BD4F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F7E6E" w:rsidRDefault="007F7E6E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7F7E6E" w:rsidSect="00FB3D7C">
      <w:pgSz w:w="11906" w:h="16838"/>
      <w:pgMar w:top="1440" w:right="567" w:bottom="1440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5127B"/>
    <w:multiLevelType w:val="hybridMultilevel"/>
    <w:tmpl w:val="07D6E58E"/>
    <w:lvl w:ilvl="0" w:tplc="8018AB3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4CD1C9C"/>
    <w:multiLevelType w:val="hybridMultilevel"/>
    <w:tmpl w:val="F0324DF8"/>
    <w:lvl w:ilvl="0" w:tplc="556C6C02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7D5D3F20"/>
    <w:multiLevelType w:val="hybridMultilevel"/>
    <w:tmpl w:val="3E302BF4"/>
    <w:lvl w:ilvl="0" w:tplc="CC1AACA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D1E"/>
    <w:rsid w:val="000001EA"/>
    <w:rsid w:val="0001463C"/>
    <w:rsid w:val="00034326"/>
    <w:rsid w:val="0003649E"/>
    <w:rsid w:val="000462A2"/>
    <w:rsid w:val="000C5F9E"/>
    <w:rsid w:val="000D67CC"/>
    <w:rsid w:val="00115F8F"/>
    <w:rsid w:val="00121047"/>
    <w:rsid w:val="001217B8"/>
    <w:rsid w:val="00125C7D"/>
    <w:rsid w:val="001516B9"/>
    <w:rsid w:val="001861E5"/>
    <w:rsid w:val="0018733F"/>
    <w:rsid w:val="00197C0F"/>
    <w:rsid w:val="001B0101"/>
    <w:rsid w:val="001B534D"/>
    <w:rsid w:val="001C320C"/>
    <w:rsid w:val="0021751F"/>
    <w:rsid w:val="0033232A"/>
    <w:rsid w:val="00337004"/>
    <w:rsid w:val="003F0B80"/>
    <w:rsid w:val="00402A00"/>
    <w:rsid w:val="004316D6"/>
    <w:rsid w:val="004450A3"/>
    <w:rsid w:val="004E5FD0"/>
    <w:rsid w:val="0055187E"/>
    <w:rsid w:val="005A54B6"/>
    <w:rsid w:val="005A69B1"/>
    <w:rsid w:val="005F1766"/>
    <w:rsid w:val="00612CE9"/>
    <w:rsid w:val="0063382F"/>
    <w:rsid w:val="00657EDE"/>
    <w:rsid w:val="006C526F"/>
    <w:rsid w:val="0077253D"/>
    <w:rsid w:val="007C4382"/>
    <w:rsid w:val="007C58FA"/>
    <w:rsid w:val="007F1458"/>
    <w:rsid w:val="007F63A1"/>
    <w:rsid w:val="007F7E6E"/>
    <w:rsid w:val="008311F6"/>
    <w:rsid w:val="00852EEF"/>
    <w:rsid w:val="00886C7C"/>
    <w:rsid w:val="008F57A0"/>
    <w:rsid w:val="0094271F"/>
    <w:rsid w:val="009730F5"/>
    <w:rsid w:val="009935ED"/>
    <w:rsid w:val="009C492A"/>
    <w:rsid w:val="009C7710"/>
    <w:rsid w:val="009E1675"/>
    <w:rsid w:val="009E2516"/>
    <w:rsid w:val="009F35F5"/>
    <w:rsid w:val="00A446E6"/>
    <w:rsid w:val="00A72E02"/>
    <w:rsid w:val="00A83851"/>
    <w:rsid w:val="00AC0334"/>
    <w:rsid w:val="00AC5A62"/>
    <w:rsid w:val="00B03198"/>
    <w:rsid w:val="00B329D0"/>
    <w:rsid w:val="00BD4FE4"/>
    <w:rsid w:val="00C22CB3"/>
    <w:rsid w:val="00C46D1E"/>
    <w:rsid w:val="00C46D8D"/>
    <w:rsid w:val="00C51CEC"/>
    <w:rsid w:val="00C842B1"/>
    <w:rsid w:val="00C93E77"/>
    <w:rsid w:val="00CA7372"/>
    <w:rsid w:val="00CE6489"/>
    <w:rsid w:val="00D01210"/>
    <w:rsid w:val="00D4605B"/>
    <w:rsid w:val="00E063F1"/>
    <w:rsid w:val="00E17837"/>
    <w:rsid w:val="00E27C9C"/>
    <w:rsid w:val="00E61AE9"/>
    <w:rsid w:val="00E83DC0"/>
    <w:rsid w:val="00E95785"/>
    <w:rsid w:val="00E97791"/>
    <w:rsid w:val="00F34D03"/>
    <w:rsid w:val="00F4340F"/>
    <w:rsid w:val="00F773C8"/>
    <w:rsid w:val="00F84D69"/>
    <w:rsid w:val="00F96C69"/>
    <w:rsid w:val="00FB3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6D1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footer"/>
    <w:basedOn w:val="a"/>
    <w:link w:val="a4"/>
    <w:rsid w:val="00C46D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C46D1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22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22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A6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69B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96C69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C842B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4E5FD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4E5F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6D1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footer"/>
    <w:basedOn w:val="a"/>
    <w:link w:val="a4"/>
    <w:rsid w:val="00C46D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C46D1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22C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22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A6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69B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F96C69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C842B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4E5FD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4E5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BCB9DCD61CFF36D94A7914D29E3F9745017A4D9B8ED8D0394471A1390D6CB4f4u5D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BBCB9DCD61CFF36D94A7914D29E3F9745017A4D9B8ED8D0394471A1390D6CB4f4u5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93D1E-47E5-4E49-9A83-06B09ABFE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Татьяна Павловна Круглова</cp:lastModifiedBy>
  <cp:revision>2</cp:revision>
  <cp:lastPrinted>2016-04-15T11:54:00Z</cp:lastPrinted>
  <dcterms:created xsi:type="dcterms:W3CDTF">2016-04-18T04:47:00Z</dcterms:created>
  <dcterms:modified xsi:type="dcterms:W3CDTF">2016-04-18T04:47:00Z</dcterms:modified>
</cp:coreProperties>
</file>