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 w:rsidTr="0029512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8C7EDE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295120" w:rsidRPr="00B21AA1" w:rsidRDefault="00295120" w:rsidP="0029512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B21AA1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Томской области от 15.11.2017 № 69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5120" w:rsidRPr="004672C5" w:rsidRDefault="00295120" w:rsidP="00295120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>
        <w:rPr>
          <w:rFonts w:ascii="PT Astra Serif" w:hAnsi="PT Astra Serif" w:cs="PT Astra Serif"/>
          <w:sz w:val="28"/>
          <w:szCs w:val="28"/>
        </w:rPr>
        <w:t>тв</w:t>
      </w:r>
      <w:r w:rsidRPr="004672C5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Default="00E773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95120" w:rsidRPr="00B21AA1" w:rsidRDefault="00295120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21AA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</w:t>
      </w:r>
      <w:r w:rsidRPr="00B21AA1">
        <w:rPr>
          <w:rFonts w:ascii="PT Astra Serif" w:hAnsi="PT Astra Serif" w:cs="PT Astra Serif"/>
          <w:sz w:val="28"/>
          <w:szCs w:val="28"/>
        </w:rPr>
        <w:br/>
        <w:t>от 15.11.2017 № 69 «Об утверждении лесохозяйственного регламента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spellStart"/>
      <w:r w:rsidRPr="00B21AA1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B21AA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>
        <w:rPr>
          <w:rFonts w:ascii="PT Astra Serif" w:hAnsi="PT Astra Serif" w:cs="PT Astra Serif"/>
          <w:sz w:val="28"/>
          <w:szCs w:val="28"/>
        </w:rPr>
        <w:t>О</w:t>
      </w:r>
      <w:r w:rsidRPr="00B21AA1">
        <w:rPr>
          <w:rFonts w:ascii="PT Astra Serif" w:hAnsi="PT Astra Serif" w:cs="PT Astra Serif"/>
          <w:sz w:val="28"/>
          <w:szCs w:val="28"/>
        </w:rPr>
        <w:t xml:space="preserve">фициальный интернет-портал Администрации Томской области (www.tomsk.gov.ru, </w:t>
      </w:r>
      <w:proofErr w:type="spellStart"/>
      <w:r w:rsidRPr="00B21AA1">
        <w:rPr>
          <w:rFonts w:ascii="PT Astra Serif" w:hAnsi="PT Astra Serif" w:cs="PT Astra Serif"/>
          <w:sz w:val="28"/>
          <w:szCs w:val="28"/>
        </w:rPr>
        <w:t>томскаяобласть.рф</w:t>
      </w:r>
      <w:proofErr w:type="spellEnd"/>
      <w:r w:rsidRPr="00B21AA1">
        <w:rPr>
          <w:rFonts w:ascii="PT Astra Serif" w:hAnsi="PT Astra Serif" w:cs="PT Astra Serif"/>
          <w:sz w:val="28"/>
          <w:szCs w:val="28"/>
        </w:rPr>
        <w:t>), 23.11.2017) следующие изменения:</w:t>
      </w:r>
    </w:p>
    <w:p w:rsidR="00AD1628" w:rsidRDefault="00295120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21AA1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proofErr w:type="spellStart"/>
      <w:r w:rsidRPr="00B21AA1">
        <w:rPr>
          <w:rFonts w:ascii="PT Astra Serif" w:hAnsi="PT Astra Serif" w:cs="PT Astra Serif"/>
          <w:sz w:val="28"/>
          <w:szCs w:val="28"/>
        </w:rPr>
        <w:t>Кожевниковского</w:t>
      </w:r>
      <w:proofErr w:type="spellEnd"/>
      <w:r w:rsidRPr="00B21AA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1061A8" w:rsidRDefault="001061A8" w:rsidP="001061A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295120" w:rsidRDefault="001061A8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двадцать седьмой изложить в следующей редакции:</w:t>
      </w:r>
    </w:p>
    <w:p w:rsidR="001061A8" w:rsidRDefault="001061A8" w:rsidP="001061A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 xml:space="preserve">Постановление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D22B7A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061A8" w:rsidRDefault="001061A8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сороковой изложить в следующей редакции:</w:t>
      </w:r>
    </w:p>
    <w:p w:rsidR="001061A8" w:rsidRPr="00FD6FB2" w:rsidRDefault="001061A8" w:rsidP="001061A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биотехнических мероприятий, а также порядка их проведения в целях сохранения охотничьих ресурсов»;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061A8" w:rsidRDefault="001061A8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сорок второй изложить в следующей редакции:</w:t>
      </w:r>
    </w:p>
    <w:p w:rsidR="001061A8" w:rsidRPr="00FD6FB2" w:rsidRDefault="001061A8" w:rsidP="001061A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061A8" w:rsidRDefault="001061A8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сорок девятый изложить в следующей редакции:</w:t>
      </w:r>
    </w:p>
    <w:p w:rsidR="001061A8" w:rsidRDefault="001061A8" w:rsidP="001061A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</w:t>
      </w:r>
      <w:r w:rsidRPr="00FD6FB2">
        <w:rPr>
          <w:rFonts w:ascii="PT Astra Serif" w:hAnsi="PT Astra Serif" w:cs="PT Astra Serif"/>
          <w:sz w:val="28"/>
          <w:szCs w:val="28"/>
        </w:rPr>
        <w:lastRenderedPageBreak/>
        <w:t>реализации и использования семян лесных растений, саженцев, сеянцев основных лесных древесных пород»;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061A8" w:rsidRPr="00FD6FB2" w:rsidRDefault="001061A8" w:rsidP="001061A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шестьдесят седьмой изложить в следующей редакции:</w:t>
      </w:r>
    </w:p>
    <w:p w:rsidR="001061A8" w:rsidRDefault="0098529D" w:rsidP="001061A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1061A8"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="001061A8"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="001061A8"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 w:rsidR="001061A8">
        <w:rPr>
          <w:rFonts w:ascii="PT Astra Serif" w:hAnsi="PT Astra Serif" w:cs="PT Astra Serif"/>
          <w:sz w:val="28"/>
          <w:szCs w:val="28"/>
        </w:rPr>
        <w:t>№</w:t>
      </w:r>
      <w:r w:rsidR="001061A8" w:rsidRPr="00FD6FB2">
        <w:rPr>
          <w:rFonts w:ascii="PT Astra Serif" w:hAnsi="PT Astra Serif" w:cs="PT Astra Serif"/>
          <w:sz w:val="28"/>
          <w:szCs w:val="28"/>
        </w:rPr>
        <w:t xml:space="preserve"> 102</w:t>
      </w:r>
      <w:r w:rsidR="001061A8">
        <w:rPr>
          <w:rFonts w:ascii="PT Astra Serif" w:hAnsi="PT Astra Serif" w:cs="PT Astra Serif"/>
          <w:sz w:val="28"/>
          <w:szCs w:val="28"/>
        </w:rPr>
        <w:t xml:space="preserve"> «</w:t>
      </w:r>
      <w:r w:rsidR="001061A8"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 w:rsidR="001061A8">
        <w:rPr>
          <w:rFonts w:ascii="PT Astra Serif" w:hAnsi="PT Astra Serif" w:cs="PT Astra Serif"/>
          <w:sz w:val="28"/>
          <w:szCs w:val="28"/>
        </w:rPr>
        <w:t>х не допускается»</w:t>
      </w:r>
      <w:r w:rsidR="001061A8">
        <w:rPr>
          <w:rFonts w:ascii="PT Astra Serif" w:hAnsi="PT Astra Serif" w:cs="PT Astra Serif"/>
          <w:sz w:val="28"/>
          <w:szCs w:val="28"/>
        </w:rPr>
        <w:t>;»;</w:t>
      </w:r>
    </w:p>
    <w:p w:rsidR="001061A8" w:rsidRDefault="0098529D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семьдесят третий изложит в следующей редакции:</w:t>
      </w:r>
    </w:p>
    <w:p w:rsidR="0098529D" w:rsidRDefault="0098529D" w:rsidP="002951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AD1628" w:rsidRDefault="0098529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девяносто седьмой изложить в следующей редакции:</w:t>
      </w:r>
    </w:p>
    <w:p w:rsidR="0098529D" w:rsidRDefault="0098529D" w:rsidP="0098529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 xml:space="preserve">Об утверждении Правил использования лесов для осуществления видов деятельности в сфере охотничьего хозяйства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и Перечня случаев использования лесов для осуществления видов деятельности в сфере охотничьего хозяйства без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лесных участков»;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98529D" w:rsidRDefault="0098529D" w:rsidP="0098529D">
      <w:pPr>
        <w:pStyle w:val="ConsPlusNormal"/>
        <w:ind w:firstLine="709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r>
        <w:rPr>
          <w:rFonts w:ascii="PT Astra Serif" w:hAnsi="PT Astra Serif" w:cs="Arial"/>
          <w:sz w:val="28"/>
          <w:szCs w:val="28"/>
        </w:rPr>
        <w:t>Т</w:t>
      </w:r>
      <w:r w:rsidRPr="00D846AA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</w:t>
      </w:r>
      <w:r>
        <w:rPr>
          <w:rFonts w:ascii="PT Astra Serif" w:hAnsi="PT Astra Serif" w:cs="Arial"/>
          <w:sz w:val="28"/>
          <w:szCs w:val="28"/>
        </w:rPr>
        <w:t>:</w:t>
      </w:r>
    </w:p>
    <w:p w:rsidR="0098529D" w:rsidRDefault="0098529D" w:rsidP="0098529D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</w:p>
    <w:p w:rsidR="0098529D" w:rsidRPr="00042E7F" w:rsidRDefault="0098529D" w:rsidP="0098529D">
      <w:pPr>
        <w:widowControl w:val="0"/>
        <w:autoSpaceDE w:val="0"/>
        <w:autoSpaceDN w:val="0"/>
        <w:adjustRightInd w:val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«Виды разрешенного использования лесов</w:t>
      </w:r>
    </w:p>
    <w:p w:rsidR="0098529D" w:rsidRPr="00FD6FB2" w:rsidRDefault="0098529D" w:rsidP="0098529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639"/>
        <w:gridCol w:w="3458"/>
        <w:gridCol w:w="1877"/>
      </w:tblGrid>
      <w:tr w:rsidR="0098529D" w:rsidTr="00BD2E1C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Виды разрешенного использования лесов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Площадь, га</w:t>
            </w:r>
          </w:p>
        </w:tc>
      </w:tr>
      <w:tr w:rsidR="0098529D" w:rsidTr="00BD2E1C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29D" w:rsidRPr="00E42885" w:rsidRDefault="0098529D" w:rsidP="00BD2E1C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42885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</w:tbl>
    <w:p w:rsidR="0098529D" w:rsidRDefault="0098529D" w:rsidP="0098529D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2"/>
          <w:szCs w:val="22"/>
        </w:rPr>
      </w:pPr>
      <w:r w:rsidRPr="006C0CD7">
        <w:rPr>
          <w:rFonts w:ascii="PT Astra Serif" w:hAnsi="PT Astra Serif" w:cs="PT Astra Serif"/>
          <w:sz w:val="22"/>
          <w:szCs w:val="22"/>
        </w:rPr>
        <w:t>* 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>
        <w:rPr>
          <w:rFonts w:ascii="PT Astra Serif" w:hAnsi="PT Astra Serif"/>
          <w:sz w:val="22"/>
          <w:szCs w:val="22"/>
        </w:rPr>
        <w:t>»</w:t>
      </w:r>
      <w:r>
        <w:rPr>
          <w:rFonts w:ascii="PT Astra Serif" w:hAnsi="PT Astra Serif"/>
          <w:sz w:val="22"/>
          <w:szCs w:val="22"/>
        </w:rPr>
        <w:t>;</w:t>
      </w:r>
    </w:p>
    <w:p w:rsidR="0098529D" w:rsidRDefault="0098529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8529D" w:rsidRDefault="0098529D" w:rsidP="0098529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</w:t>
      </w:r>
      <w:r>
        <w:rPr>
          <w:rFonts w:ascii="PT Astra Serif" w:hAnsi="PT Astra Serif"/>
          <w:bCs/>
          <w:sz w:val="28"/>
          <w:szCs w:val="28"/>
        </w:rPr>
        <w:t>Абзац второй пункта 2.1.1 Регламента признать утратившим силу;</w:t>
      </w:r>
    </w:p>
    <w:p w:rsidR="0098529D" w:rsidRDefault="0098529D" w:rsidP="0098529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</w:t>
      </w:r>
      <w:r>
        <w:rPr>
          <w:rFonts w:ascii="PT Astra Serif" w:hAnsi="PT Astra Serif"/>
          <w:bCs/>
          <w:sz w:val="28"/>
          <w:szCs w:val="28"/>
        </w:rPr>
        <w:t xml:space="preserve">. Абзац первый пункта 2.5.1 </w:t>
      </w:r>
      <w:r>
        <w:rPr>
          <w:rFonts w:ascii="PT Astra Serif" w:hAnsi="PT Astra Serif"/>
          <w:bCs/>
          <w:sz w:val="28"/>
          <w:szCs w:val="28"/>
        </w:rPr>
        <w:t xml:space="preserve">Регламента </w:t>
      </w:r>
      <w:r>
        <w:rPr>
          <w:rFonts w:ascii="PT Astra Serif" w:hAnsi="PT Astra Serif"/>
          <w:bCs/>
          <w:sz w:val="28"/>
          <w:szCs w:val="28"/>
        </w:rPr>
        <w:t>изложить в следующей редакции:</w:t>
      </w:r>
    </w:p>
    <w:p w:rsidR="0098529D" w:rsidRDefault="0098529D" w:rsidP="0098529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</w:t>
      </w:r>
      <w:r>
        <w:rPr>
          <w:rFonts w:ascii="PT Astra Serif" w:hAnsi="PT Astra Serif" w:cs="PT Astra Serif"/>
          <w:sz w:val="28"/>
          <w:szCs w:val="28"/>
        </w:rPr>
        <w:br/>
      </w:r>
      <w:r w:rsidRPr="001C0D9E">
        <w:rPr>
          <w:rFonts w:ascii="PT Astra Serif" w:hAnsi="PT Astra Serif" w:cs="PT Astra Serif"/>
          <w:sz w:val="28"/>
          <w:szCs w:val="28"/>
        </w:rPr>
        <w:t xml:space="preserve">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от 17.03.2025 № 106 «Об утверждении видов и состава биотехнических 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98529D" w:rsidRDefault="0098529D" w:rsidP="0098529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5. Абзац тридцатый пункта 2.7 </w:t>
      </w:r>
      <w:r w:rsidR="00C43363">
        <w:rPr>
          <w:rFonts w:ascii="PT Astra Serif" w:hAnsi="PT Astra Serif"/>
          <w:bCs/>
          <w:sz w:val="28"/>
          <w:szCs w:val="28"/>
        </w:rPr>
        <w:t xml:space="preserve">Регламента </w:t>
      </w:r>
      <w:r>
        <w:rPr>
          <w:rFonts w:ascii="PT Astra Serif" w:hAnsi="PT Astra Serif"/>
          <w:bCs/>
          <w:sz w:val="28"/>
          <w:szCs w:val="28"/>
        </w:rPr>
        <w:t>признать утратившим силу</w:t>
      </w:r>
      <w:r w:rsidR="00C43363">
        <w:rPr>
          <w:rFonts w:ascii="PT Astra Serif" w:hAnsi="PT Astra Serif"/>
          <w:bCs/>
          <w:sz w:val="28"/>
          <w:szCs w:val="28"/>
        </w:rPr>
        <w:t>;</w:t>
      </w:r>
    </w:p>
    <w:p w:rsidR="00AD1628" w:rsidRDefault="0098529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6. Абзац шестой пункта 2.10 </w:t>
      </w:r>
      <w:r w:rsidR="00C43363">
        <w:rPr>
          <w:rFonts w:ascii="PT Astra Serif" w:hAnsi="PT Astra Serif" w:cs="PT Astra Serif"/>
          <w:sz w:val="28"/>
          <w:szCs w:val="28"/>
        </w:rPr>
        <w:t>Регламента признать утратившим силу;</w:t>
      </w:r>
    </w:p>
    <w:p w:rsidR="00C43363" w:rsidRDefault="00C433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 Пункт 2.13 изложить в следующей редакции:</w:t>
      </w:r>
    </w:p>
    <w:p w:rsidR="00C43363" w:rsidRPr="00E24DFC" w:rsidRDefault="00C43363" w:rsidP="00C4336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C43363" w:rsidRPr="00E24DFC" w:rsidRDefault="00C43363" w:rsidP="00C43363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C43363" w:rsidRPr="00E24DFC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C43363" w:rsidRPr="00E24DFC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C43363" w:rsidRPr="00FC29A9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C43363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C43363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8. В пункте 2.17.1 Регламента:</w:t>
      </w:r>
    </w:p>
    <w:p w:rsidR="00C43363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</w:t>
      </w:r>
      <w:r>
        <w:rPr>
          <w:rFonts w:ascii="PT Astra Serif" w:hAnsi="PT Astra Serif" w:cs="PT Astra Serif"/>
          <w:sz w:val="28"/>
          <w:szCs w:val="28"/>
        </w:rPr>
        <w:t xml:space="preserve">бзац пятый </w:t>
      </w:r>
      <w:r>
        <w:rPr>
          <w:rFonts w:ascii="PT Astra Serif" w:hAnsi="PT Astra Serif" w:cs="PT Astra Serif"/>
          <w:sz w:val="28"/>
          <w:szCs w:val="28"/>
        </w:rPr>
        <w:t xml:space="preserve">изложить в следующей редакции: </w:t>
      </w:r>
    </w:p>
    <w:p w:rsidR="00C43363" w:rsidRPr="00245094" w:rsidRDefault="00C43363" w:rsidP="00C433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«Постановлением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 установлены дополнительные меры по противопожарному обустройству лесов.»;</w:t>
      </w:r>
    </w:p>
    <w:p w:rsidR="00C43363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тринадцатый – четырнадцатый изложить в следующей редакции:</w:t>
      </w:r>
    </w:p>
    <w:p w:rsidR="00C43363" w:rsidRPr="00245094" w:rsidRDefault="00C43363" w:rsidP="00C433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Нормативы противопожарного обустройства лесов определяются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в соответствии с приказом Министерства природных ресурсов и экологии Российской Федерации от 09.04.2025 № 184 «Об установлении нормативов противопожарно</w:t>
      </w:r>
      <w:r>
        <w:rPr>
          <w:rFonts w:ascii="PT Astra Serif" w:hAnsi="PT Astra Serif" w:cs="PT Astra Serif"/>
          <w:sz w:val="28"/>
          <w:szCs w:val="28"/>
        </w:rPr>
        <w:t>го обустройства лесов»</w:t>
      </w:r>
      <w:r w:rsidRPr="00245094">
        <w:rPr>
          <w:rFonts w:ascii="PT Astra Serif" w:hAnsi="PT Astra Serif" w:cs="PT Astra Serif"/>
          <w:sz w:val="28"/>
          <w:szCs w:val="28"/>
        </w:rPr>
        <w:t>.</w:t>
      </w:r>
    </w:p>
    <w:p w:rsidR="00C43363" w:rsidRPr="00245094" w:rsidRDefault="00C43363" w:rsidP="00C43363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proofErr w:type="spellStart"/>
      <w:r>
        <w:rPr>
          <w:rFonts w:ascii="PT Astra Serif" w:hAnsi="PT Astra Serif" w:cs="PT Astra Serif"/>
          <w:sz w:val="28"/>
          <w:szCs w:val="28"/>
        </w:rPr>
        <w:t>Шегарского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</w:t>
      </w:r>
      <w:r w:rsidRPr="00245094">
        <w:rPr>
          <w:rFonts w:ascii="PT Astra Serif" w:hAnsi="PT Astra Serif" w:cs="PT Astra Serif"/>
          <w:sz w:val="28"/>
          <w:szCs w:val="28"/>
        </w:rPr>
        <w:lastRenderedPageBreak/>
        <w:t xml:space="preserve">данными средствами лиц, использующих леса, норм наличия средств предупреждения и тушения лесных пожаров при использовании лесов» для </w:t>
      </w:r>
      <w:proofErr w:type="spellStart"/>
      <w:r w:rsidRPr="00245094">
        <w:rPr>
          <w:rFonts w:ascii="PT Astra Serif" w:hAnsi="PT Astra Serif" w:cs="PT Astra Serif"/>
          <w:sz w:val="28"/>
          <w:szCs w:val="28"/>
        </w:rPr>
        <w:t>многолесных</w:t>
      </w:r>
      <w:proofErr w:type="spellEnd"/>
      <w:r w:rsidRPr="00245094">
        <w:rPr>
          <w:rFonts w:ascii="PT Astra Serif" w:hAnsi="PT Astra Serif" w:cs="PT Astra Serif"/>
          <w:sz w:val="28"/>
          <w:szCs w:val="28"/>
        </w:rPr>
        <w:t xml:space="preserve"> субъектов Российской Федерации.»;</w:t>
      </w:r>
    </w:p>
    <w:p w:rsidR="00C43363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="002828C0">
        <w:rPr>
          <w:rFonts w:ascii="PT Astra Serif" w:hAnsi="PT Astra Serif" w:cs="PT Astra Serif"/>
          <w:sz w:val="28"/>
          <w:szCs w:val="28"/>
        </w:rPr>
        <w:t xml:space="preserve">В </w:t>
      </w:r>
      <w:r>
        <w:rPr>
          <w:rFonts w:ascii="PT Astra Serif" w:hAnsi="PT Astra Serif" w:cs="PT Astra Serif"/>
          <w:sz w:val="28"/>
          <w:szCs w:val="28"/>
        </w:rPr>
        <w:t>Таблиц</w:t>
      </w:r>
      <w:r w:rsidR="002828C0">
        <w:rPr>
          <w:rFonts w:ascii="PT Astra Serif" w:hAnsi="PT Astra Serif" w:cs="PT Astra Serif"/>
          <w:sz w:val="28"/>
          <w:szCs w:val="28"/>
        </w:rPr>
        <w:t>е</w:t>
      </w:r>
      <w:r>
        <w:rPr>
          <w:rFonts w:ascii="PT Astra Serif" w:hAnsi="PT Astra Serif" w:cs="PT Astra Serif"/>
          <w:sz w:val="28"/>
          <w:szCs w:val="28"/>
        </w:rPr>
        <w:t xml:space="preserve"> 20 Регламента </w:t>
      </w:r>
      <w:r w:rsidR="002828C0">
        <w:rPr>
          <w:rFonts w:ascii="PT Astra Serif" w:hAnsi="PT Astra Serif" w:cs="PT Astra Serif"/>
          <w:sz w:val="28"/>
          <w:szCs w:val="28"/>
        </w:rPr>
        <w:t xml:space="preserve">строку 2.1 </w:t>
      </w:r>
      <w:r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C43363" w:rsidRPr="00FC29A9" w:rsidRDefault="00C43363" w:rsidP="00C43363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2828C0" w:rsidRPr="002828C0" w:rsidTr="002828C0">
        <w:trPr>
          <w:trHeight w:val="597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28C0" w:rsidRPr="002828C0" w:rsidRDefault="002828C0" w:rsidP="00282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28C0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28C0" w:rsidRPr="002828C0" w:rsidRDefault="002828C0" w:rsidP="00282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</w:rPr>
            </w:pPr>
            <w:r w:rsidRPr="002828C0">
              <w:rPr>
                <w:rFonts w:ascii="PT Astra Serif" w:hAnsi="PT Astra Serif"/>
                <w:sz w:val="24"/>
                <w:szCs w:val="24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28C0" w:rsidRPr="002828C0" w:rsidRDefault="002828C0" w:rsidP="00282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28C0">
              <w:rPr>
                <w:rFonts w:ascii="PT Astra Serif" w:hAnsi="PT Astra Serif"/>
                <w:sz w:val="24"/>
                <w:szCs w:val="24"/>
              </w:rPr>
              <w:t xml:space="preserve">Заготовка древесины: </w:t>
            </w:r>
          </w:p>
          <w:p w:rsidR="002828C0" w:rsidRPr="002828C0" w:rsidRDefault="002828C0" w:rsidP="00282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28C0">
              <w:rPr>
                <w:rFonts w:ascii="PT Astra Serif" w:hAnsi="PT Astra Serif"/>
                <w:sz w:val="24"/>
                <w:szCs w:val="24"/>
              </w:rPr>
              <w:t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</w:t>
            </w:r>
            <w:r>
              <w:rPr>
                <w:rFonts w:ascii="PT Astra Serif" w:hAnsi="PT Astra Serif"/>
                <w:sz w:val="24"/>
                <w:szCs w:val="24"/>
              </w:rPr>
              <w:t>ко погибших экземпляров (п. 38 «</w:t>
            </w:r>
            <w:r w:rsidRPr="002828C0">
              <w:rPr>
                <w:rFonts w:ascii="PT Astra Serif" w:hAnsi="PT Astra Serif"/>
                <w:sz w:val="24"/>
                <w:szCs w:val="24"/>
              </w:rPr>
              <w:t>Правил санитарной безопасности в лесах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2828C0">
              <w:rPr>
                <w:rFonts w:ascii="PT Astra Serif" w:hAnsi="PT Astra Serif"/>
                <w:sz w:val="24"/>
                <w:szCs w:val="24"/>
              </w:rPr>
              <w:t xml:space="preserve">); </w:t>
            </w:r>
          </w:p>
          <w:p w:rsidR="002828C0" w:rsidRPr="002828C0" w:rsidRDefault="002828C0" w:rsidP="002828C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828C0">
              <w:rPr>
                <w:rFonts w:ascii="PT Astra Serif" w:hAnsi="PT Astra Serif"/>
                <w:sz w:val="24"/>
                <w:szCs w:val="24"/>
              </w:rPr>
              <w:t xml:space="preserve">- запрещается рубка лесных насаждений, включенных в </w:t>
            </w:r>
            <w:r>
              <w:rPr>
                <w:rFonts w:ascii="PT Astra Serif" w:hAnsi="PT Astra Serif"/>
                <w:sz w:val="24"/>
                <w:szCs w:val="24"/>
              </w:rPr>
              <w:t>«Перечень</w:t>
            </w:r>
            <w:r w:rsidRPr="002828C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828C0">
              <w:rPr>
                <w:rFonts w:ascii="PT Astra Serif" w:hAnsi="PT Astra Serif"/>
                <w:sz w:val="24"/>
                <w:szCs w:val="24"/>
              </w:rPr>
              <w:t>видов (пород) деревьев и кустарников, заготовка древесины которы</w:t>
            </w:r>
            <w:r>
              <w:rPr>
                <w:rFonts w:ascii="PT Astra Serif" w:hAnsi="PT Astra Serif"/>
                <w:sz w:val="24"/>
                <w:szCs w:val="24"/>
              </w:rPr>
              <w:t>х не допускается»</w:t>
            </w:r>
            <w:r w:rsidRPr="002828C0">
              <w:rPr>
                <w:rFonts w:ascii="PT Astra Serif" w:hAnsi="PT Astra Serif"/>
                <w:sz w:val="24"/>
                <w:szCs w:val="24"/>
              </w:rPr>
              <w:t xml:space="preserve"> (Приказ </w:t>
            </w:r>
            <w:r w:rsidRPr="002828C0">
              <w:rPr>
                <w:rFonts w:ascii="PT Astra Serif" w:hAnsi="PT Astra Serif"/>
                <w:sz w:val="24"/>
                <w:szCs w:val="24"/>
              </w:rPr>
              <w:t>Министерства природных ресурсов и экологии Российской Федерации от 14.03.2025 № 102</w:t>
            </w:r>
            <w:r w:rsidRPr="002828C0">
              <w:rPr>
                <w:rFonts w:ascii="PT Astra Serif" w:hAnsi="PT Astra Serif"/>
                <w:sz w:val="24"/>
                <w:szCs w:val="24"/>
              </w:rPr>
              <w:t xml:space="preserve">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</w:t>
            </w:r>
            <w:r>
              <w:rPr>
                <w:rFonts w:ascii="PT Astra Serif" w:hAnsi="PT Astra Serif"/>
                <w:sz w:val="24"/>
                <w:szCs w:val="24"/>
              </w:rPr>
              <w:t>«</w:t>
            </w:r>
            <w:r w:rsidRPr="002828C0">
              <w:rPr>
                <w:rFonts w:ascii="PT Astra Serif" w:hAnsi="PT Astra Serif"/>
                <w:sz w:val="24"/>
                <w:szCs w:val="24"/>
              </w:rPr>
              <w:t>Правил заготовки древесины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2828C0">
              <w:rPr>
                <w:rFonts w:ascii="PT Astra Serif" w:hAnsi="PT Astra Serif"/>
                <w:sz w:val="24"/>
                <w:szCs w:val="24"/>
              </w:rPr>
              <w:t xml:space="preserve">). </w:t>
            </w:r>
          </w:p>
        </w:tc>
      </w:tr>
    </w:tbl>
    <w:p w:rsidR="00C43363" w:rsidRDefault="00C433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43363" w:rsidRDefault="00C433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43363" w:rsidRDefault="00C433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2828C0" w:rsidP="002828C0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E7730D" w:rsidP="002828C0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2828C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2828C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Струков</w:t>
            </w:r>
            <w:bookmarkStart w:id="1" w:name="_GoBack"/>
            <w:bookmarkEnd w:id="1"/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E773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D1628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295120">
        <w:rPr>
          <w:rFonts w:ascii="PT Astra Serif" w:eastAsia="PT Astra Serif" w:hAnsi="PT Astra Serif" w:cs="PT Astra Serif"/>
          <w:noProof/>
          <w:sz w:val="18"/>
          <w:szCs w:val="18"/>
        </w:rPr>
        <w:t>Документ1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8C7EDE" w:rsidRDefault="00AD1628" w:rsidP="0029512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sectPr w:rsidR="00AD1628" w:rsidRPr="008C7EDE" w:rsidSect="00295120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120" w:rsidRDefault="00295120">
      <w:r>
        <w:separator/>
      </w:r>
    </w:p>
  </w:endnote>
  <w:endnote w:type="continuationSeparator" w:id="0">
    <w:p w:rsidR="00295120" w:rsidRDefault="0029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120" w:rsidRDefault="00295120">
      <w:r>
        <w:separator/>
      </w:r>
    </w:p>
  </w:footnote>
  <w:footnote w:type="continuationSeparator" w:id="0">
    <w:p w:rsidR="00295120" w:rsidRDefault="0029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97F13" w:rsidRPr="00197F13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8C7ED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8C7EDE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57pt;height:51.75pt;visibility:visible">
          <v:imagedata r:id="rId1" o:title=""/>
        </v:shape>
      </w:pic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E38E7"/>
    <w:multiLevelType w:val="hybridMultilevel"/>
    <w:tmpl w:val="ECDA171C"/>
    <w:lvl w:ilvl="0" w:tplc="FB268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120"/>
    <w:rsid w:val="001061A8"/>
    <w:rsid w:val="00197F13"/>
    <w:rsid w:val="002828C0"/>
    <w:rsid w:val="00295120"/>
    <w:rsid w:val="005D6662"/>
    <w:rsid w:val="008C7EDE"/>
    <w:rsid w:val="0098529D"/>
    <w:rsid w:val="00AD1628"/>
    <w:rsid w:val="00C43363"/>
    <w:rsid w:val="00E7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39176D-4DCA-4229-ADE1-188F7BEB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295120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unhideWhenUsed/>
    <w:qFormat/>
    <w:rsid w:val="001061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87;&#1088;&#1080;&#1082;&#1072;&#1079;&#1072;%20&#1044;&#1051;&#1061;%20&#1058;&#1054;%20(&#1057;&#1069;&#1044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ДЛХ ТО (СЭД)</Template>
  <TotalTime>52</TotalTime>
  <Pages>4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dcterms:created xsi:type="dcterms:W3CDTF">2026-01-31T08:05:00Z</dcterms:created>
  <dcterms:modified xsi:type="dcterms:W3CDTF">2026-01-31T09:12:00Z</dcterms:modified>
</cp:coreProperties>
</file>