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rsidR="007650C6" w:rsidRPr="005D0BA8">
        <w:tc>
          <w:tcPr>
            <w:tcW w:w="1701" w:type="dxa"/>
            <w:tcBorders>
              <w:bottom w:val="nil"/>
            </w:tcBorders>
          </w:tcPr>
          <w:bookmarkStart w:id="0" w:name="РегДанные"/>
          <w:p w:rsidR="007C3BA4" w:rsidRPr="005D0BA8" w:rsidRDefault="00FC18CA" w:rsidP="001B099D">
            <w:pPr>
              <w:pStyle w:val="25"/>
              <w:pBdr>
                <w:top w:val="none" w:sz="0" w:space="0" w:color="auto"/>
                <w:left w:val="none" w:sz="0" w:space="0" w:color="auto"/>
                <w:bottom w:val="none" w:sz="0" w:space="0" w:color="auto"/>
                <w:right w:val="none" w:sz="0" w:space="0" w:color="auto"/>
                <w:between w:val="none" w:sz="0" w:space="0" w:color="auto"/>
              </w:pBdr>
              <w:spacing w:before="360"/>
              <w:ind w:right="0"/>
              <w:jc w:val="left"/>
              <w:rPr>
                <w:rFonts w:ascii="PT Astra Serif" w:eastAsia="PT Astra Serif" w:hAnsi="PT Astra Serif" w:cs="PT Astra Serif"/>
                <w:sz w:val="24"/>
                <w:szCs w:val="24"/>
              </w:rPr>
            </w:pPr>
            <w:r w:rsidRPr="005D0BA8">
              <w:rPr>
                <w:rFonts w:ascii="PT Astra Serif" w:eastAsia="PT Astra Serif" w:hAnsi="PT Astra Serif" w:cs="PT Astra Serif"/>
                <w:spacing w:val="20"/>
                <w:sz w:val="24"/>
                <w:szCs w:val="24"/>
              </w:rPr>
              <w:fldChar w:fldCharType="begin"/>
            </w:r>
            <w:r w:rsidR="005F1F29" w:rsidRPr="005D0BA8">
              <w:rPr>
                <w:rFonts w:ascii="PT Astra Serif" w:eastAsia="PT Astra Serif" w:hAnsi="PT Astra Serif" w:cs="PT Astra Serif"/>
                <w:spacing w:val="20"/>
                <w:sz w:val="24"/>
                <w:szCs w:val="24"/>
              </w:rPr>
              <w:instrText xml:space="preserve"> FORMTEXT </w:instrText>
            </w:r>
            <w:r w:rsidRPr="005D0BA8">
              <w:rPr>
                <w:rFonts w:ascii="PT Astra Serif" w:eastAsia="PT Astra Serif" w:hAnsi="PT Astra Serif" w:cs="PT Astra Serif"/>
                <w:spacing w:val="20"/>
                <w:sz w:val="24"/>
                <w:szCs w:val="24"/>
              </w:rPr>
              <w:fldChar w:fldCharType="separate"/>
            </w:r>
            <w:r w:rsidR="005F1F29" w:rsidRPr="005D0BA8">
              <w:rPr>
                <w:rFonts w:ascii="PT Astra Serif" w:eastAsia="PT Astra Serif" w:hAnsi="PT Astra Serif" w:cs="PT Astra Serif"/>
                <w:spacing w:val="20"/>
                <w:sz w:val="24"/>
                <w:szCs w:val="24"/>
              </w:rPr>
              <w:t>&lt;Дата&gt;</w:t>
            </w:r>
            <w:r w:rsidRPr="005D0BA8">
              <w:rPr>
                <w:rFonts w:ascii="PT Astra Serif" w:eastAsia="PT Astra Serif" w:hAnsi="PT Astra Serif" w:cs="PT Astra Serif"/>
                <w:spacing w:val="20"/>
                <w:sz w:val="24"/>
                <w:szCs w:val="24"/>
              </w:rPr>
              <w:fldChar w:fldCharType="end"/>
            </w:r>
            <w:bookmarkEnd w:id="0"/>
          </w:p>
        </w:tc>
        <w:tc>
          <w:tcPr>
            <w:tcW w:w="5669" w:type="dxa"/>
            <w:tcBorders>
              <w:bottom w:val="nil"/>
            </w:tcBorders>
            <w:tcMar>
              <w:right w:w="85" w:type="dxa"/>
            </w:tcMar>
          </w:tcPr>
          <w:p w:rsidR="007C3BA4" w:rsidRPr="005D0BA8" w:rsidRDefault="007C3BA4" w:rsidP="001B099D">
            <w:pPr>
              <w:pStyle w:val="25"/>
              <w:pBdr>
                <w:top w:val="none" w:sz="0" w:space="0" w:color="auto"/>
                <w:left w:val="none" w:sz="0" w:space="0" w:color="auto"/>
                <w:bottom w:val="none" w:sz="0" w:space="0" w:color="auto"/>
                <w:right w:val="none" w:sz="0" w:space="0" w:color="auto"/>
                <w:between w:val="none" w:sz="0" w:space="0" w:color="auto"/>
              </w:pBdr>
              <w:spacing w:before="360"/>
              <w:ind w:right="0"/>
              <w:jc w:val="right"/>
              <w:rPr>
                <w:rFonts w:ascii="PT Astra Serif" w:eastAsia="PT Astra Serif" w:hAnsi="PT Astra Serif" w:cs="PT Astra Serif"/>
                <w:sz w:val="24"/>
                <w:szCs w:val="24"/>
              </w:rPr>
            </w:pPr>
          </w:p>
        </w:tc>
        <w:tc>
          <w:tcPr>
            <w:tcW w:w="2268" w:type="dxa"/>
            <w:tcBorders>
              <w:bottom w:val="nil"/>
            </w:tcBorders>
          </w:tcPr>
          <w:p w:rsidR="007C3BA4" w:rsidRPr="005D0BA8" w:rsidRDefault="005F1F29" w:rsidP="001B099D">
            <w:pPr>
              <w:pStyle w:val="25"/>
              <w:pBdr>
                <w:top w:val="none" w:sz="0" w:space="0" w:color="auto"/>
                <w:left w:val="none" w:sz="0" w:space="0" w:color="auto"/>
                <w:bottom w:val="none" w:sz="0" w:space="0" w:color="auto"/>
                <w:right w:val="none" w:sz="0" w:space="0" w:color="auto"/>
                <w:between w:val="none" w:sz="0" w:space="0" w:color="auto"/>
              </w:pBdr>
              <w:spacing w:before="360"/>
              <w:ind w:right="0"/>
              <w:jc w:val="right"/>
              <w:rPr>
                <w:rFonts w:ascii="PT Astra Serif" w:eastAsia="PT Astra Serif" w:hAnsi="PT Astra Serif" w:cs="PT Astra Serif"/>
                <w:sz w:val="24"/>
                <w:szCs w:val="24"/>
                <w:lang w:val="en-US"/>
              </w:rPr>
            </w:pPr>
            <w:bookmarkStart w:id="1" w:name="РегНомер"/>
            <w:r w:rsidRPr="005D0BA8">
              <w:rPr>
                <w:rFonts w:ascii="PT Astra Serif" w:eastAsia="PT Astra Serif" w:hAnsi="PT Astra Serif" w:cs="PT Astra Serif"/>
                <w:sz w:val="24"/>
                <w:szCs w:val="24"/>
              </w:rPr>
              <w:t>№</w:t>
            </w:r>
            <w:r w:rsidRPr="005D0BA8">
              <w:rPr>
                <w:rFonts w:ascii="PT Astra Serif" w:eastAsia="PT Astra Serif" w:hAnsi="PT Astra Serif" w:cs="PT Astra Serif"/>
                <w:sz w:val="24"/>
                <w:szCs w:val="24"/>
                <w:lang w:val="en-US"/>
              </w:rPr>
              <w:t xml:space="preserve"> </w:t>
            </w:r>
            <w:r w:rsidR="00FC18CA" w:rsidRPr="005D0BA8">
              <w:rPr>
                <w:rFonts w:ascii="PT Astra Serif" w:eastAsia="PT Astra Serif" w:hAnsi="PT Astra Serif" w:cs="PT Astra Serif"/>
                <w:spacing w:val="20"/>
                <w:sz w:val="24"/>
                <w:szCs w:val="24"/>
              </w:rPr>
              <w:fldChar w:fldCharType="begin"/>
            </w:r>
            <w:r w:rsidRPr="005D0BA8">
              <w:rPr>
                <w:rFonts w:ascii="PT Astra Serif" w:eastAsia="PT Astra Serif" w:hAnsi="PT Astra Serif" w:cs="PT Astra Serif"/>
                <w:spacing w:val="20"/>
                <w:sz w:val="24"/>
                <w:szCs w:val="24"/>
              </w:rPr>
              <w:instrText xml:space="preserve"> FORMTEXT </w:instrText>
            </w:r>
            <w:r w:rsidR="00FC18CA" w:rsidRPr="005D0BA8">
              <w:rPr>
                <w:rFonts w:ascii="PT Astra Serif" w:eastAsia="PT Astra Serif" w:hAnsi="PT Astra Serif" w:cs="PT Astra Serif"/>
                <w:spacing w:val="20"/>
                <w:sz w:val="24"/>
                <w:szCs w:val="24"/>
              </w:rPr>
              <w:fldChar w:fldCharType="separate"/>
            </w:r>
            <w:r w:rsidRPr="005D0BA8">
              <w:rPr>
                <w:rFonts w:ascii="PT Astra Serif" w:eastAsia="PT Astra Serif" w:hAnsi="PT Astra Serif" w:cs="PT Astra Serif"/>
                <w:spacing w:val="20"/>
                <w:sz w:val="24"/>
                <w:szCs w:val="24"/>
              </w:rPr>
              <w:t>&lt;Номер&gt;</w:t>
            </w:r>
            <w:r w:rsidR="00FC18CA" w:rsidRPr="005D0BA8">
              <w:rPr>
                <w:rFonts w:ascii="PT Astra Serif" w:eastAsia="PT Astra Serif" w:hAnsi="PT Astra Serif" w:cs="PT Astra Serif"/>
                <w:spacing w:val="20"/>
                <w:sz w:val="24"/>
                <w:szCs w:val="24"/>
              </w:rPr>
              <w:fldChar w:fldCharType="end"/>
            </w:r>
            <w:bookmarkEnd w:id="1"/>
          </w:p>
        </w:tc>
      </w:tr>
    </w:tbl>
    <w:p w:rsidR="007C3BA4" w:rsidRPr="005D0BA8" w:rsidRDefault="007C3BA4">
      <w:pPr>
        <w:pStyle w:val="ConsPlusNormal"/>
        <w:ind w:firstLine="540"/>
        <w:jc w:val="both"/>
        <w:rPr>
          <w:rFonts w:ascii="PT Astra Serif" w:hAnsi="PT Astra Serif" w:cs="Times New Roman"/>
          <w:sz w:val="24"/>
          <w:szCs w:val="24"/>
        </w:rPr>
      </w:pPr>
    </w:p>
    <w:p w:rsidR="005D0BA8" w:rsidRPr="002C6820" w:rsidRDefault="002C6820" w:rsidP="00E548BD">
      <w:pPr>
        <w:pStyle w:val="ConsPlusTitle"/>
        <w:jc w:val="center"/>
        <w:rPr>
          <w:rFonts w:ascii="PT Astra Serif" w:hAnsi="PT Astra Serif"/>
          <w:b w:val="0"/>
          <w:sz w:val="24"/>
          <w:szCs w:val="24"/>
        </w:rPr>
      </w:pPr>
      <w:r w:rsidRPr="002C6820">
        <w:rPr>
          <w:rFonts w:ascii="PT Astra Serif" w:hAnsi="PT Astra Serif"/>
          <w:b w:val="0"/>
          <w:sz w:val="24"/>
          <w:szCs w:val="24"/>
        </w:rPr>
        <w:t xml:space="preserve">О внесении дополнения  </w:t>
      </w:r>
      <w:r w:rsidR="00A33BBF" w:rsidRPr="002C6820">
        <w:rPr>
          <w:rFonts w:ascii="PT Astra Serif" w:hAnsi="PT Astra Serif"/>
          <w:b w:val="0"/>
          <w:sz w:val="24"/>
          <w:szCs w:val="24"/>
        </w:rPr>
        <w:t xml:space="preserve">в </w:t>
      </w:r>
      <w:r w:rsidR="00371D77" w:rsidRPr="002C6820">
        <w:rPr>
          <w:rFonts w:ascii="PT Astra Serif" w:hAnsi="PT Astra Serif"/>
          <w:b w:val="0"/>
          <w:sz w:val="24"/>
          <w:szCs w:val="24"/>
        </w:rPr>
        <w:t xml:space="preserve">отдельные приказы </w:t>
      </w:r>
      <w:r w:rsidR="00A33BBF" w:rsidRPr="002C6820">
        <w:rPr>
          <w:rFonts w:ascii="PT Astra Serif" w:hAnsi="PT Astra Serif"/>
          <w:b w:val="0"/>
          <w:sz w:val="24"/>
          <w:szCs w:val="24"/>
        </w:rPr>
        <w:t xml:space="preserve"> Департамента природных ресурсов </w:t>
      </w:r>
    </w:p>
    <w:p w:rsidR="00A33BBF" w:rsidRPr="002C6820" w:rsidRDefault="00A33BBF" w:rsidP="00E548BD">
      <w:pPr>
        <w:pStyle w:val="ConsPlusTitle"/>
        <w:jc w:val="center"/>
        <w:rPr>
          <w:rFonts w:ascii="PT Astra Serif" w:hAnsi="PT Astra Serif"/>
          <w:b w:val="0"/>
          <w:sz w:val="24"/>
          <w:szCs w:val="24"/>
        </w:rPr>
      </w:pPr>
      <w:r w:rsidRPr="002C6820">
        <w:rPr>
          <w:rFonts w:ascii="PT Astra Serif" w:hAnsi="PT Astra Serif"/>
          <w:b w:val="0"/>
          <w:sz w:val="24"/>
          <w:szCs w:val="24"/>
        </w:rPr>
        <w:t>и охраны окружающей сред</w:t>
      </w:r>
      <w:r w:rsidR="00B31EB7" w:rsidRPr="002C6820">
        <w:rPr>
          <w:rFonts w:ascii="PT Astra Serif" w:hAnsi="PT Astra Serif"/>
          <w:b w:val="0"/>
          <w:sz w:val="24"/>
          <w:szCs w:val="24"/>
        </w:rPr>
        <w:t xml:space="preserve">ы Томской области </w:t>
      </w:r>
    </w:p>
    <w:p w:rsidR="00A33BBF" w:rsidRPr="005D0BA8" w:rsidRDefault="00A33BBF" w:rsidP="00E548BD">
      <w:pPr>
        <w:pStyle w:val="ConsPlusTitle"/>
        <w:jc w:val="center"/>
        <w:rPr>
          <w:rFonts w:ascii="PT Astra Serif" w:hAnsi="PT Astra Serif" w:cs="Times New Roman"/>
          <w:b w:val="0"/>
          <w:sz w:val="24"/>
          <w:szCs w:val="24"/>
        </w:rPr>
      </w:pPr>
    </w:p>
    <w:p w:rsidR="00A33BBF" w:rsidRPr="00934BF7" w:rsidRDefault="00A33BBF" w:rsidP="00F67D2D">
      <w:pPr>
        <w:pStyle w:val="ConsPlusNormal"/>
        <w:spacing w:before="120"/>
        <w:ind w:firstLine="709"/>
        <w:jc w:val="both"/>
        <w:rPr>
          <w:rFonts w:ascii="PT Astra Serif" w:hAnsi="PT Astra Serif"/>
          <w:sz w:val="24"/>
          <w:szCs w:val="24"/>
        </w:rPr>
      </w:pPr>
      <w:r w:rsidRPr="00934BF7">
        <w:rPr>
          <w:rFonts w:ascii="PT Astra Serif" w:hAnsi="PT Astra Serif"/>
          <w:sz w:val="24"/>
          <w:szCs w:val="24"/>
        </w:rPr>
        <w:t xml:space="preserve">В целях </w:t>
      </w:r>
      <w:r w:rsidR="008A1506" w:rsidRPr="00934BF7">
        <w:rPr>
          <w:rFonts w:ascii="PT Astra Serif" w:hAnsi="PT Astra Serif"/>
          <w:sz w:val="24"/>
          <w:szCs w:val="24"/>
        </w:rPr>
        <w:t>приведения в соответствие с действующим законодательством</w:t>
      </w:r>
    </w:p>
    <w:p w:rsidR="00A33BBF" w:rsidRPr="00934BF7" w:rsidRDefault="00A33BBF" w:rsidP="00F67D2D">
      <w:pPr>
        <w:ind w:firstLine="709"/>
        <w:jc w:val="both"/>
        <w:rPr>
          <w:rFonts w:ascii="PT Astra Serif" w:hAnsi="PT Astra Serif"/>
          <w:sz w:val="24"/>
          <w:szCs w:val="24"/>
        </w:rPr>
      </w:pPr>
      <w:r w:rsidRPr="00934BF7">
        <w:rPr>
          <w:rFonts w:ascii="PT Astra Serif" w:hAnsi="PT Astra Serif"/>
          <w:sz w:val="24"/>
          <w:szCs w:val="24"/>
        </w:rPr>
        <w:t>ПРИКАЗЫВАЮ:</w:t>
      </w:r>
    </w:p>
    <w:p w:rsidR="005409A9" w:rsidRPr="00934BF7" w:rsidRDefault="00A33BBF" w:rsidP="00F67D2D">
      <w:pPr>
        <w:ind w:firstLine="709"/>
        <w:jc w:val="both"/>
        <w:rPr>
          <w:rFonts w:ascii="PT Astra Serif" w:hAnsi="PT Astra Serif"/>
          <w:sz w:val="24"/>
          <w:szCs w:val="24"/>
        </w:rPr>
      </w:pPr>
      <w:r w:rsidRPr="00934BF7">
        <w:rPr>
          <w:rFonts w:ascii="PT Astra Serif" w:hAnsi="PT Astra Serif"/>
          <w:sz w:val="24"/>
          <w:szCs w:val="24"/>
        </w:rPr>
        <w:t>1. Внести в приказ Департамента природных ресурсов и охраны окружающей среды Томкой области от 02.03.2022</w:t>
      </w:r>
      <w:r w:rsidRPr="00934BF7">
        <w:rPr>
          <w:rFonts w:ascii="PT Astra Serif" w:hAnsi="PT Astra Serif"/>
          <w:b/>
          <w:sz w:val="24"/>
          <w:szCs w:val="24"/>
        </w:rPr>
        <w:t xml:space="preserve"> </w:t>
      </w:r>
      <w:r w:rsidRPr="00934BF7">
        <w:rPr>
          <w:rFonts w:ascii="PT Astra Serif" w:hAnsi="PT Astra Serif"/>
          <w:sz w:val="24"/>
          <w:szCs w:val="24"/>
        </w:rPr>
        <w:t xml:space="preserve">№ 36 </w:t>
      </w:r>
      <w:r w:rsidR="005D0BA8" w:rsidRPr="00934BF7">
        <w:rPr>
          <w:rFonts w:ascii="PT Astra Serif" w:hAnsi="PT Astra Serif"/>
          <w:sz w:val="24"/>
          <w:szCs w:val="24"/>
        </w:rPr>
        <w:t>«</w:t>
      </w:r>
      <w:r w:rsidRPr="00934BF7">
        <w:rPr>
          <w:rFonts w:ascii="PT Astra Serif" w:hAnsi="PT Astra Serif"/>
          <w:sz w:val="24"/>
          <w:szCs w:val="24"/>
        </w:rPr>
        <w:t xml:space="preserve">Об утверждении административного регламента предоставления государственной услуги </w:t>
      </w:r>
      <w:r w:rsidR="005D0BA8" w:rsidRPr="00934BF7">
        <w:rPr>
          <w:rFonts w:ascii="PT Astra Serif" w:hAnsi="PT Astra Serif"/>
          <w:sz w:val="24"/>
          <w:szCs w:val="24"/>
        </w:rPr>
        <w:t>«</w:t>
      </w:r>
      <w:r w:rsidRPr="00934BF7">
        <w:rPr>
          <w:rFonts w:ascii="PT Astra Serif" w:hAnsi="PT Astra Serif"/>
          <w:sz w:val="24"/>
          <w:szCs w:val="24"/>
        </w:rPr>
        <w:t>Согласование мероприятий по уменьшению выбросов загрязняющих веществ в атмосферный воздух в периоды неблагоприятных метеорологических условий</w:t>
      </w:r>
      <w:r w:rsidR="005D0BA8" w:rsidRPr="00934BF7">
        <w:rPr>
          <w:rFonts w:ascii="PT Astra Serif" w:hAnsi="PT Astra Serif"/>
          <w:sz w:val="24"/>
          <w:szCs w:val="24"/>
        </w:rPr>
        <w:t>»</w:t>
      </w:r>
      <w:r w:rsidRPr="00934BF7">
        <w:rPr>
          <w:rFonts w:ascii="PT Astra Serif" w:hAnsi="PT Astra Serif"/>
          <w:sz w:val="24"/>
          <w:szCs w:val="24"/>
        </w:rPr>
        <w:t xml:space="preserve"> (</w:t>
      </w:r>
      <w:r w:rsidR="005D0BA8" w:rsidRPr="00934BF7">
        <w:rPr>
          <w:rFonts w:ascii="PT Astra Serif" w:hAnsi="PT Astra Serif"/>
          <w:sz w:val="24"/>
          <w:szCs w:val="24"/>
        </w:rPr>
        <w:t>«</w:t>
      </w:r>
      <w:r w:rsidRPr="00934BF7">
        <w:rPr>
          <w:rFonts w:ascii="PT Astra Serif" w:hAnsi="PT Astra Serif"/>
          <w:sz w:val="24"/>
          <w:szCs w:val="24"/>
        </w:rPr>
        <w:t>Официальный интернет-портал правовой информации</w:t>
      </w:r>
      <w:r w:rsidR="005D0BA8" w:rsidRPr="00934BF7">
        <w:rPr>
          <w:rFonts w:ascii="PT Astra Serif" w:hAnsi="PT Astra Serif"/>
          <w:sz w:val="24"/>
          <w:szCs w:val="24"/>
        </w:rPr>
        <w:t>»</w:t>
      </w:r>
      <w:r w:rsidRPr="00934BF7">
        <w:rPr>
          <w:rFonts w:ascii="PT Astra Serif" w:hAnsi="PT Astra Serif"/>
          <w:sz w:val="24"/>
          <w:szCs w:val="24"/>
        </w:rPr>
        <w:t xml:space="preserve"> </w:t>
      </w:r>
      <w:r w:rsidR="005D0BA8" w:rsidRPr="00934BF7">
        <w:rPr>
          <w:rFonts w:ascii="PT Astra Serif" w:hAnsi="PT Astra Serif"/>
          <w:sz w:val="24"/>
          <w:szCs w:val="24"/>
        </w:rPr>
        <w:t>(</w:t>
      </w:r>
      <w:r w:rsidRPr="00934BF7">
        <w:rPr>
          <w:rFonts w:ascii="PT Astra Serif" w:hAnsi="PT Astra Serif"/>
          <w:sz w:val="24"/>
          <w:szCs w:val="24"/>
        </w:rPr>
        <w:t>http://www.pravo.gov.ru</w:t>
      </w:r>
      <w:r w:rsidR="005D0BA8" w:rsidRPr="00934BF7">
        <w:rPr>
          <w:rFonts w:ascii="PT Astra Serif" w:hAnsi="PT Astra Serif"/>
          <w:sz w:val="24"/>
          <w:szCs w:val="24"/>
        </w:rPr>
        <w:t>)</w:t>
      </w:r>
      <w:r w:rsidRPr="00934BF7">
        <w:rPr>
          <w:rFonts w:ascii="PT Astra Serif" w:hAnsi="PT Astra Serif"/>
          <w:sz w:val="24"/>
          <w:szCs w:val="24"/>
        </w:rPr>
        <w:t>, от 03.02.20</w:t>
      </w:r>
      <w:r w:rsidR="005D0BA8" w:rsidRPr="00934BF7">
        <w:rPr>
          <w:rFonts w:ascii="PT Astra Serif" w:hAnsi="PT Astra Serif"/>
          <w:sz w:val="24"/>
          <w:szCs w:val="24"/>
        </w:rPr>
        <w:t>22, № 7001202203030010) следующее изменение</w:t>
      </w:r>
      <w:r w:rsidRPr="00934BF7">
        <w:rPr>
          <w:rFonts w:ascii="PT Astra Serif" w:hAnsi="PT Astra Serif"/>
          <w:sz w:val="24"/>
          <w:szCs w:val="24"/>
        </w:rPr>
        <w:t xml:space="preserve">: </w:t>
      </w:r>
    </w:p>
    <w:p w:rsidR="00A33BBF" w:rsidRPr="00934BF7" w:rsidRDefault="005409A9" w:rsidP="00F67D2D">
      <w:pPr>
        <w:pStyle w:val="aff3"/>
        <w:spacing w:before="0" w:beforeAutospacing="0" w:after="0" w:afterAutospacing="0"/>
        <w:ind w:firstLine="708"/>
        <w:jc w:val="both"/>
        <w:rPr>
          <w:rFonts w:ascii="PT Astra Serif" w:hAnsi="PT Astra Serif"/>
        </w:rPr>
      </w:pPr>
      <w:r w:rsidRPr="00934BF7">
        <w:rPr>
          <w:rFonts w:ascii="PT Astra Serif" w:hAnsi="PT Astra Serif"/>
        </w:rPr>
        <w:t xml:space="preserve">административный регламент </w:t>
      </w:r>
      <w:r w:rsidR="00A33BBF" w:rsidRPr="00934BF7">
        <w:rPr>
          <w:rFonts w:ascii="PT Astra Serif" w:hAnsi="PT Astra Serif"/>
        </w:rPr>
        <w:t xml:space="preserve">предоставления государственной услуги </w:t>
      </w:r>
      <w:r w:rsidR="005D0BA8" w:rsidRPr="00934BF7">
        <w:rPr>
          <w:rFonts w:ascii="PT Astra Serif" w:hAnsi="PT Astra Serif"/>
        </w:rPr>
        <w:t>«</w:t>
      </w:r>
      <w:r w:rsidR="00A33BBF" w:rsidRPr="00934BF7">
        <w:rPr>
          <w:rFonts w:ascii="PT Astra Serif" w:hAnsi="PT Astra Serif"/>
        </w:rPr>
        <w:t>Согласование мероприятий по уменьшению выбросов загрязняющих веществ в атмосферный воздух в периоды неблагоприятных метеорологических условий</w:t>
      </w:r>
      <w:r w:rsidR="005D0BA8" w:rsidRPr="00934BF7">
        <w:rPr>
          <w:rFonts w:ascii="PT Astra Serif" w:hAnsi="PT Astra Serif"/>
        </w:rPr>
        <w:t>»</w:t>
      </w:r>
      <w:r w:rsidR="00A33BBF" w:rsidRPr="00934BF7">
        <w:rPr>
          <w:rFonts w:ascii="PT Astra Serif" w:hAnsi="PT Astra Serif"/>
        </w:rPr>
        <w:t xml:space="preserve">, </w:t>
      </w:r>
      <w:r w:rsidR="00F67D2D" w:rsidRPr="00934BF7">
        <w:rPr>
          <w:rFonts w:ascii="PT Astra Serif" w:hAnsi="PT Astra Serif" w:cs="PT Astra Serif"/>
        </w:rPr>
        <w:t>утвержденный</w:t>
      </w:r>
      <w:r w:rsidR="00A33BBF" w:rsidRPr="00934BF7">
        <w:rPr>
          <w:rFonts w:ascii="PT Astra Serif" w:hAnsi="PT Astra Serif" w:cs="PT Astra Serif"/>
        </w:rPr>
        <w:t xml:space="preserve"> указанным приказом</w:t>
      </w:r>
      <w:r w:rsidR="00065A3E">
        <w:rPr>
          <w:rFonts w:ascii="PT Astra Serif" w:hAnsi="PT Astra Serif" w:cs="PT Astra Serif"/>
        </w:rPr>
        <w:t>,</w:t>
      </w:r>
      <w:r w:rsidRPr="00934BF7">
        <w:rPr>
          <w:rFonts w:ascii="PT Astra Serif" w:hAnsi="PT Astra Serif" w:cs="PT Astra Serif"/>
        </w:rPr>
        <w:t xml:space="preserve"> </w:t>
      </w:r>
      <w:r w:rsidR="00F67D2D" w:rsidRPr="00934BF7">
        <w:rPr>
          <w:rFonts w:ascii="PT Astra Serif" w:hAnsi="PT Astra Serif" w:cs="PT Astra Serif"/>
        </w:rPr>
        <w:t xml:space="preserve">дополнить разделом 3  </w:t>
      </w:r>
      <w:r w:rsidR="00F67D2D" w:rsidRPr="00934BF7">
        <w:rPr>
          <w:rFonts w:ascii="PT Astra Serif" w:hAnsi="PT Astra Serif"/>
        </w:rPr>
        <w:t>следующего содержания:</w:t>
      </w:r>
    </w:p>
    <w:p w:rsidR="00F67D2D" w:rsidRPr="00934BF7" w:rsidRDefault="00F67D2D" w:rsidP="00F67D2D">
      <w:pPr>
        <w:pStyle w:val="ConsPlusNormal"/>
        <w:ind w:firstLine="709"/>
        <w:jc w:val="center"/>
        <w:rPr>
          <w:rFonts w:ascii="PT Astra Serif" w:hAnsi="PT Astra Serif" w:cs="Times New Roman"/>
          <w:sz w:val="24"/>
          <w:szCs w:val="24"/>
        </w:rPr>
      </w:pPr>
      <w:r w:rsidRPr="00934BF7">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F67D2D" w:rsidRPr="00934BF7" w:rsidRDefault="00F67D2D" w:rsidP="00F67D2D">
      <w:pPr>
        <w:pStyle w:val="ConsPlusNormal"/>
        <w:ind w:firstLine="709"/>
        <w:jc w:val="both"/>
        <w:rPr>
          <w:rFonts w:ascii="PT Astra Serif" w:hAnsi="PT Astra Serif" w:cs="Times New Roman"/>
          <w:sz w:val="24"/>
          <w:szCs w:val="24"/>
        </w:rPr>
      </w:pPr>
      <w:r w:rsidRPr="00934BF7">
        <w:rPr>
          <w:rFonts w:ascii="PT Astra Serif" w:hAnsi="PT Astra Serif" w:cs="Times New Roman"/>
          <w:sz w:val="24"/>
          <w:szCs w:val="24"/>
        </w:rPr>
        <w:t xml:space="preserve">21. </w:t>
      </w:r>
      <w:r w:rsidRPr="00934BF7">
        <w:rPr>
          <w:rFonts w:ascii="PT Astra Serif" w:hAnsi="PT Astra Serif"/>
          <w:color w:val="000000"/>
          <w:sz w:val="24"/>
          <w:szCs w:val="24"/>
        </w:rPr>
        <w:t>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(его представителем):</w:t>
      </w:r>
    </w:p>
    <w:p w:rsidR="00F67D2D" w:rsidRPr="00934BF7" w:rsidRDefault="00F67D2D" w:rsidP="00934BF7">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непосредственно в Департаменте, расположенном по адресу: </w:t>
      </w:r>
      <w:r w:rsidR="00934BF7" w:rsidRPr="00934BF7">
        <w:rPr>
          <w:rFonts w:ascii="PT Astra Serif" w:hAnsi="PT Astra Serif"/>
        </w:rPr>
        <w:t>634041, г. Томск, пр. Кирова, 14, 2 этаж</w:t>
      </w:r>
      <w:r w:rsidRPr="00934BF7">
        <w:rPr>
          <w:rFonts w:ascii="PT Astra Serif" w:hAnsi="PT Astra Serif"/>
          <w:color w:val="000000"/>
        </w:rPr>
        <w:t>;</w:t>
      </w:r>
    </w:p>
    <w:p w:rsidR="00934BF7" w:rsidRPr="00934BF7" w:rsidRDefault="00F67D2D" w:rsidP="00934BF7">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по адресу электронной почты Департамента</w:t>
      </w:r>
      <w:r w:rsidR="00065A3E">
        <w:rPr>
          <w:rFonts w:ascii="PT Astra Serif" w:hAnsi="PT Astra Serif"/>
          <w:color w:val="000000"/>
        </w:rPr>
        <w:t xml:space="preserve">: </w:t>
      </w:r>
      <w:r w:rsidR="00934BF7" w:rsidRPr="00934BF7">
        <w:rPr>
          <w:rFonts w:ascii="PT Astra Serif" w:hAnsi="PT Astra Serif"/>
        </w:rPr>
        <w:t>dprioosto@gov70.ru.</w:t>
      </w:r>
      <w:r w:rsidR="00934BF7">
        <w:rPr>
          <w:rFonts w:ascii="PT Astra Serif" w:hAnsi="PT Astra Serif"/>
        </w:rPr>
        <w:t>;</w:t>
      </w:r>
    </w:p>
    <w:p w:rsidR="00F67D2D" w:rsidRPr="00934BF7" w:rsidRDefault="00934BF7" w:rsidP="00934BF7">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по телефону</w:t>
      </w:r>
      <w:r w:rsidR="00F67D2D" w:rsidRPr="00934BF7">
        <w:rPr>
          <w:rFonts w:ascii="PT Astra Serif" w:hAnsi="PT Astra Serif"/>
          <w:color w:val="000000"/>
        </w:rPr>
        <w:t xml:space="preserve"> </w:t>
      </w:r>
      <w:r w:rsidRPr="00934BF7">
        <w:rPr>
          <w:rFonts w:ascii="PT Astra Serif" w:hAnsi="PT Astra Serif"/>
        </w:rPr>
        <w:t>отдела по обращению с отходами и экспертизе Департамента: (3822) 90-38-47.</w:t>
      </w:r>
      <w:r>
        <w:rPr>
          <w:rFonts w:ascii="PT Astra Serif" w:hAnsi="PT Astra Serif"/>
        </w:rPr>
        <w:t>».</w:t>
      </w:r>
    </w:p>
    <w:p w:rsidR="00F67D2D" w:rsidRPr="00934BF7" w:rsidRDefault="00934BF7" w:rsidP="00F67D2D">
      <w:pPr>
        <w:pStyle w:val="aff3"/>
        <w:spacing w:before="0" w:beforeAutospacing="0" w:after="0" w:afterAutospacing="0"/>
        <w:ind w:firstLine="408"/>
        <w:jc w:val="both"/>
        <w:rPr>
          <w:rFonts w:ascii="PT Astra Serif" w:hAnsi="PT Astra Serif"/>
        </w:rPr>
      </w:pPr>
      <w:r w:rsidRPr="00934BF7">
        <w:rPr>
          <w:rFonts w:ascii="PT Astra Serif" w:hAnsi="PT Astra Serif" w:cs="PT Astra Serif"/>
        </w:rPr>
        <w:t>2</w:t>
      </w:r>
      <w:r w:rsidR="00FA1F51" w:rsidRPr="00934BF7">
        <w:rPr>
          <w:rFonts w:ascii="PT Astra Serif" w:hAnsi="PT Astra Serif" w:cs="PT Astra Serif"/>
        </w:rPr>
        <w:t xml:space="preserve">. </w:t>
      </w:r>
      <w:r w:rsidR="00F67D2D" w:rsidRPr="00934BF7">
        <w:rPr>
          <w:rFonts w:ascii="PT Astra Serif" w:hAnsi="PT Astra Serif"/>
        </w:rPr>
        <w:t>Внести в приказ Департамента природных ресурсов и охраны окружающей среды Томской области от 24.01.2023 № 21 «Об утверждении административного регламента предоставления государственной услуги «Оформление и выдача документов, определяющих уточненные границы горного отвода на участках недр местного значения на территории Томской области, за исключением участков недр, разработка которых осуществляется с применением взрывных работ» (</w:t>
      </w:r>
      <w:r w:rsidR="006B341C">
        <w:rPr>
          <w:rFonts w:ascii="PT Astra Serif" w:hAnsi="PT Astra Serif"/>
        </w:rPr>
        <w:t>«</w:t>
      </w:r>
      <w:r w:rsidR="00F67D2D" w:rsidRPr="00934BF7">
        <w:rPr>
          <w:rFonts w:ascii="PT Astra Serif" w:hAnsi="PT Astra Serif"/>
        </w:rPr>
        <w:t>Официальный интернет-портал прав</w:t>
      </w:r>
      <w:r w:rsidR="00005CFE">
        <w:rPr>
          <w:rFonts w:ascii="PT Astra Serif" w:hAnsi="PT Astra Serif"/>
        </w:rPr>
        <w:t>овой информации</w:t>
      </w:r>
      <w:r w:rsidR="006B341C">
        <w:rPr>
          <w:rFonts w:ascii="PT Astra Serif" w:hAnsi="PT Astra Serif"/>
        </w:rPr>
        <w:t>»</w:t>
      </w:r>
      <w:r w:rsidR="00005CFE">
        <w:rPr>
          <w:rFonts w:ascii="PT Astra Serif" w:hAnsi="PT Astra Serif"/>
        </w:rPr>
        <w:t xml:space="preserve"> (pravo.gov.ru), </w:t>
      </w:r>
      <w:r w:rsidR="00F67D2D" w:rsidRPr="00934BF7">
        <w:rPr>
          <w:rFonts w:ascii="PT Astra Serif" w:hAnsi="PT Astra Serif"/>
        </w:rPr>
        <w:t>26.01.2023,</w:t>
      </w:r>
      <w:r w:rsidR="00005CFE">
        <w:rPr>
          <w:rFonts w:ascii="PT Astra Serif" w:hAnsi="PT Astra Serif"/>
        </w:rPr>
        <w:t xml:space="preserve"> </w:t>
      </w:r>
      <w:r w:rsidR="00F67D2D" w:rsidRPr="00934BF7">
        <w:rPr>
          <w:rFonts w:ascii="PT Astra Serif" w:hAnsi="PT Astra Serif"/>
        </w:rPr>
        <w:t>№ 7001202301260002) следующее изменение:</w:t>
      </w:r>
    </w:p>
    <w:p w:rsidR="00F67D2D" w:rsidRPr="00934BF7" w:rsidRDefault="00F67D2D" w:rsidP="00F67D2D">
      <w:pPr>
        <w:pStyle w:val="ConsPlusNormal"/>
        <w:ind w:firstLine="709"/>
        <w:jc w:val="both"/>
        <w:rPr>
          <w:rFonts w:ascii="PT Astra Serif" w:hAnsi="PT Astra Serif" w:cs="Times New Roman"/>
          <w:sz w:val="24"/>
          <w:szCs w:val="24"/>
        </w:rPr>
      </w:pPr>
      <w:r w:rsidRPr="00934BF7">
        <w:rPr>
          <w:rFonts w:ascii="PT Astra Serif" w:hAnsi="PT Astra Serif" w:cs="Times New Roman"/>
          <w:sz w:val="24"/>
          <w:szCs w:val="24"/>
        </w:rPr>
        <w:t>административный регламент предоставления государственной услуги «Оформление и выдача документов, определяющих уточненные границы горного отвода на участках недр местного значения на территории Томской области, за исключением участков недр, разработка которых осуществляется с применением в</w:t>
      </w:r>
      <w:r w:rsidR="00005CFE">
        <w:rPr>
          <w:rFonts w:ascii="PT Astra Serif" w:hAnsi="PT Astra Serif" w:cs="Times New Roman"/>
          <w:sz w:val="24"/>
          <w:szCs w:val="24"/>
        </w:rPr>
        <w:t>зрывных работ», утвержденный указанным приказом</w:t>
      </w:r>
      <w:r w:rsidR="00065A3E">
        <w:rPr>
          <w:rFonts w:ascii="PT Astra Serif" w:hAnsi="PT Astra Serif" w:cs="Times New Roman"/>
          <w:sz w:val="24"/>
          <w:szCs w:val="24"/>
        </w:rPr>
        <w:t>,</w:t>
      </w:r>
      <w:r w:rsidR="00005CFE">
        <w:rPr>
          <w:rFonts w:ascii="PT Astra Serif" w:hAnsi="PT Astra Serif" w:cs="Times New Roman"/>
          <w:sz w:val="24"/>
          <w:szCs w:val="24"/>
        </w:rPr>
        <w:t xml:space="preserve"> </w:t>
      </w:r>
      <w:r w:rsidR="00005CFE" w:rsidRPr="00934BF7">
        <w:rPr>
          <w:rFonts w:ascii="PT Astra Serif" w:hAnsi="PT Astra Serif" w:cs="Times New Roman"/>
          <w:sz w:val="24"/>
          <w:szCs w:val="24"/>
        </w:rPr>
        <w:t xml:space="preserve">дополнить </w:t>
      </w:r>
      <w:r w:rsidRPr="00934BF7">
        <w:rPr>
          <w:rFonts w:ascii="PT Astra Serif" w:hAnsi="PT Astra Serif" w:cs="Times New Roman"/>
          <w:sz w:val="24"/>
          <w:szCs w:val="24"/>
        </w:rPr>
        <w:t>разделом 3 следующего содержания:</w:t>
      </w:r>
    </w:p>
    <w:p w:rsidR="00F67D2D" w:rsidRPr="00934BF7" w:rsidRDefault="00F67D2D" w:rsidP="00F67D2D">
      <w:pPr>
        <w:pStyle w:val="ConsPlusNormal"/>
        <w:ind w:firstLine="709"/>
        <w:jc w:val="center"/>
        <w:rPr>
          <w:rFonts w:ascii="PT Astra Serif" w:hAnsi="PT Astra Serif" w:cs="Times New Roman"/>
          <w:sz w:val="24"/>
          <w:szCs w:val="24"/>
        </w:rPr>
      </w:pPr>
      <w:r w:rsidRPr="00934BF7">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005CFE" w:rsidRDefault="006B341C" w:rsidP="00005CFE">
      <w:pPr>
        <w:pStyle w:val="ConsPlusNormal"/>
        <w:ind w:firstLine="709"/>
        <w:jc w:val="both"/>
        <w:rPr>
          <w:rFonts w:ascii="PT Astra Serif" w:hAnsi="PT Astra Serif"/>
          <w:color w:val="000000"/>
          <w:sz w:val="24"/>
          <w:szCs w:val="24"/>
        </w:rPr>
      </w:pPr>
      <w:r>
        <w:rPr>
          <w:rFonts w:ascii="PT Astra Serif" w:hAnsi="PT Astra Serif" w:cs="Times New Roman"/>
          <w:sz w:val="24"/>
          <w:szCs w:val="24"/>
        </w:rPr>
        <w:t>30</w:t>
      </w:r>
      <w:r w:rsidR="00005CFE" w:rsidRPr="00934BF7">
        <w:rPr>
          <w:rFonts w:ascii="PT Astra Serif" w:hAnsi="PT Astra Serif" w:cs="Times New Roman"/>
          <w:sz w:val="24"/>
          <w:szCs w:val="24"/>
        </w:rPr>
        <w:t xml:space="preserve">. </w:t>
      </w:r>
      <w:r w:rsidR="00005CFE" w:rsidRPr="00934BF7">
        <w:rPr>
          <w:rFonts w:ascii="PT Astra Serif" w:hAnsi="PT Astra Serif"/>
          <w:color w:val="000000"/>
          <w:sz w:val="24"/>
          <w:szCs w:val="24"/>
        </w:rPr>
        <w:t xml:space="preserve">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w:t>
      </w:r>
      <w:r w:rsidR="00005CFE" w:rsidRPr="00934BF7">
        <w:rPr>
          <w:rFonts w:ascii="PT Astra Serif" w:hAnsi="PT Astra Serif"/>
          <w:color w:val="000000"/>
          <w:sz w:val="24"/>
          <w:szCs w:val="24"/>
        </w:rPr>
        <w:lastRenderedPageBreak/>
        <w:t>заявителем (его представителем):</w:t>
      </w:r>
    </w:p>
    <w:p w:rsidR="006B341C" w:rsidRPr="006B341C" w:rsidRDefault="006B341C" w:rsidP="006B341C">
      <w:pPr>
        <w:pStyle w:val="aff3"/>
        <w:tabs>
          <w:tab w:val="left" w:pos="426"/>
        </w:tabs>
        <w:spacing w:before="0" w:beforeAutospacing="0" w:after="0" w:afterAutospacing="0"/>
        <w:jc w:val="both"/>
        <w:rPr>
          <w:rFonts w:ascii="PT Astra Serif" w:hAnsi="PT Astra Serif"/>
        </w:rPr>
      </w:pPr>
      <w:r>
        <w:rPr>
          <w:rFonts w:ascii="PT Astra Serif" w:hAnsi="PT Astra Serif"/>
          <w:color w:val="000000"/>
          <w:sz w:val="26"/>
          <w:szCs w:val="26"/>
        </w:rPr>
        <w:tab/>
      </w:r>
      <w:r w:rsidRPr="006B341C">
        <w:rPr>
          <w:rFonts w:ascii="PT Astra Serif" w:hAnsi="PT Astra Serif"/>
          <w:color w:val="000000"/>
        </w:rPr>
        <w:t>в личном кабинете на</w:t>
      </w:r>
      <w:r w:rsidRPr="006B341C">
        <w:rPr>
          <w:rFonts w:ascii="PT Astra Serif" w:hAnsi="PT Astra Serif"/>
        </w:rPr>
        <w:t xml:space="preserve"> Едином портале по адресу: </w:t>
      </w:r>
      <w:hyperlink r:id="rId8" w:history="1">
        <w:r w:rsidRPr="006B341C">
          <w:rPr>
            <w:rStyle w:val="af4"/>
            <w:rFonts w:ascii="PT Astra Serif" w:eastAsia="Arial" w:hAnsi="PT Astra Serif"/>
            <w:color w:val="auto"/>
            <w:u w:val="none"/>
          </w:rPr>
          <w:t>http://www.gosuslugi.ru</w:t>
        </w:r>
      </w:hyperlink>
      <w:r w:rsidRPr="006B341C">
        <w:rPr>
          <w:rFonts w:ascii="PT Astra Serif" w:hAnsi="PT Astra Serif"/>
        </w:rPr>
        <w:t>;</w:t>
      </w:r>
    </w:p>
    <w:p w:rsidR="00005CFE" w:rsidRPr="00934BF7" w:rsidRDefault="00005CFE" w:rsidP="00005CFE">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непосредственно в Департаменте, расположенном по адресу: </w:t>
      </w:r>
      <w:r w:rsidRPr="00934BF7">
        <w:rPr>
          <w:rFonts w:ascii="PT Astra Serif" w:hAnsi="PT Astra Serif"/>
        </w:rPr>
        <w:t>634041, г. Томск, пр. Кирова, 14, 2 этаж</w:t>
      </w:r>
      <w:r w:rsidRPr="00934BF7">
        <w:rPr>
          <w:rFonts w:ascii="PT Astra Serif" w:hAnsi="PT Astra Serif"/>
          <w:color w:val="000000"/>
        </w:rPr>
        <w:t>;</w:t>
      </w:r>
    </w:p>
    <w:p w:rsidR="00005CFE" w:rsidRPr="00934BF7" w:rsidRDefault="00005CFE" w:rsidP="00005CFE">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адресу электронной почты Департамента: </w:t>
      </w:r>
      <w:r w:rsidRPr="00934BF7">
        <w:rPr>
          <w:rFonts w:ascii="PT Astra Serif" w:hAnsi="PT Astra Serif"/>
        </w:rPr>
        <w:t>dprioosto@gov70.ru.</w:t>
      </w:r>
      <w:r>
        <w:rPr>
          <w:rFonts w:ascii="PT Astra Serif" w:hAnsi="PT Astra Serif"/>
        </w:rPr>
        <w:t>;</w:t>
      </w:r>
    </w:p>
    <w:p w:rsidR="00F67D2D" w:rsidRPr="005D0BA8" w:rsidRDefault="00005CFE" w:rsidP="00005CFE">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w:t>
      </w:r>
      <w:r>
        <w:rPr>
          <w:rFonts w:ascii="PT Astra Serif" w:hAnsi="PT Astra Serif"/>
          <w:color w:val="000000"/>
        </w:rPr>
        <w:t>телефону комитета по недропользованию</w:t>
      </w:r>
      <w:r w:rsidRPr="00934BF7">
        <w:rPr>
          <w:rFonts w:ascii="PT Astra Serif" w:hAnsi="PT Astra Serif"/>
        </w:rPr>
        <w:t xml:space="preserve"> Департамента: (3822</w:t>
      </w:r>
      <w:r>
        <w:rPr>
          <w:rFonts w:ascii="PT Astra Serif" w:hAnsi="PT Astra Serif"/>
        </w:rPr>
        <w:t>) 90-38-3</w:t>
      </w:r>
      <w:r w:rsidRPr="00934BF7">
        <w:rPr>
          <w:rFonts w:ascii="PT Astra Serif" w:hAnsi="PT Astra Serif"/>
        </w:rPr>
        <w:t>7.</w:t>
      </w:r>
      <w:r>
        <w:rPr>
          <w:rFonts w:ascii="PT Astra Serif" w:hAnsi="PT Astra Serif"/>
        </w:rPr>
        <w:t>».</w:t>
      </w:r>
    </w:p>
    <w:p w:rsidR="006B341C" w:rsidRPr="006B341C" w:rsidRDefault="005D0BA8" w:rsidP="006B341C">
      <w:pPr>
        <w:pStyle w:val="aff3"/>
        <w:spacing w:before="0" w:beforeAutospacing="0" w:after="0" w:afterAutospacing="0" w:line="218" w:lineRule="atLeast"/>
        <w:ind w:firstLine="408"/>
        <w:jc w:val="both"/>
        <w:rPr>
          <w:rFonts w:ascii="PT Astra Serif" w:hAnsi="PT Astra Serif"/>
        </w:rPr>
      </w:pPr>
      <w:r>
        <w:rPr>
          <w:rFonts w:ascii="PT Astra Serif" w:hAnsi="PT Astra Serif"/>
        </w:rPr>
        <w:t xml:space="preserve">3. </w:t>
      </w:r>
      <w:r w:rsidR="008A1506" w:rsidRPr="005D0BA8">
        <w:rPr>
          <w:rFonts w:ascii="PT Astra Serif" w:hAnsi="PT Astra Serif"/>
        </w:rPr>
        <w:t xml:space="preserve">Внести в приказ Департамента природных ресурсов и охраны окружающей среды Томской области от 09.02.2023 № 35 </w:t>
      </w:r>
      <w:r>
        <w:rPr>
          <w:rFonts w:ascii="PT Astra Serif" w:hAnsi="PT Astra Serif"/>
        </w:rPr>
        <w:t>«</w:t>
      </w:r>
      <w:r w:rsidR="008A1506" w:rsidRPr="005D0BA8">
        <w:rPr>
          <w:rFonts w:ascii="PT Astra Serif" w:hAnsi="PT Astra Serif"/>
        </w:rPr>
        <w:t xml:space="preserve">Выдача разрешения на временные сбросы загрязняющих веществ (за исключением радиоактивных веществ) в водные объекты для действующих стационарных источников и (или) совокупности стационарных источников, расположенных на объекте, оказывающем негативное воздействие на окружающую среду и относящемся к объектам II </w:t>
      </w:r>
      <w:r w:rsidR="008A1506" w:rsidRPr="006B341C">
        <w:rPr>
          <w:rFonts w:ascii="PT Astra Serif" w:hAnsi="PT Astra Serif"/>
        </w:rPr>
        <w:t>категории (за исключением случаев получения такими объектами комплексного экологического разрешения) или III категории</w:t>
      </w:r>
      <w:r w:rsidRPr="006B341C">
        <w:rPr>
          <w:rFonts w:ascii="PT Astra Serif" w:hAnsi="PT Astra Serif"/>
        </w:rPr>
        <w:t>»</w:t>
      </w:r>
      <w:r w:rsidR="008A1506" w:rsidRPr="006B341C">
        <w:rPr>
          <w:rFonts w:ascii="PT Astra Serif" w:hAnsi="PT Astra Serif"/>
        </w:rPr>
        <w:t xml:space="preserve"> (</w:t>
      </w:r>
      <w:r w:rsidR="006B341C" w:rsidRPr="006B341C">
        <w:rPr>
          <w:rFonts w:ascii="PT Astra Serif" w:hAnsi="PT Astra Serif"/>
        </w:rPr>
        <w:t>«</w:t>
      </w:r>
      <w:r w:rsidR="008A1506" w:rsidRPr="006B341C">
        <w:rPr>
          <w:rFonts w:ascii="PT Astra Serif" w:hAnsi="PT Astra Serif"/>
        </w:rPr>
        <w:t>Официальный интернет-портал правовой информации</w:t>
      </w:r>
      <w:r w:rsidR="006B341C" w:rsidRPr="006B341C">
        <w:rPr>
          <w:rFonts w:ascii="PT Astra Serif" w:hAnsi="PT Astra Serif"/>
        </w:rPr>
        <w:t>»</w:t>
      </w:r>
      <w:r w:rsidR="008A1506" w:rsidRPr="006B341C">
        <w:rPr>
          <w:rFonts w:ascii="PT Astra Serif" w:hAnsi="PT Astra Serif"/>
        </w:rPr>
        <w:t xml:space="preserve"> </w:t>
      </w:r>
      <w:r w:rsidR="006B341C" w:rsidRPr="006B341C">
        <w:rPr>
          <w:rFonts w:ascii="PT Astra Serif" w:hAnsi="PT Astra Serif"/>
        </w:rPr>
        <w:t>(</w:t>
      </w:r>
      <w:hyperlink r:id="rId9" w:tgtFrame="_blank" w:tooltip="&lt;div class=&quot;doc www&quot;&gt;&lt;span class=&quot;aligner&quot;&gt;&lt;div class=&quot;icon listDocWWW-16&quot;&gt;&lt;/div&gt;&lt;/span&gt;http://pravo.gov.ru/&lt;/div&gt;" w:history="1">
        <w:r w:rsidR="008A1506" w:rsidRPr="006B341C">
          <w:rPr>
            <w:rStyle w:val="af4"/>
            <w:rFonts w:ascii="PT Astra Serif" w:eastAsia="Arial" w:hAnsi="PT Astra Serif"/>
            <w:color w:val="auto"/>
            <w:u w:val="none"/>
          </w:rPr>
          <w:t>www.pravo.gov.ru</w:t>
        </w:r>
      </w:hyperlink>
      <w:r w:rsidR="006B341C" w:rsidRPr="006B341C">
        <w:rPr>
          <w:rFonts w:ascii="PT Astra Serif" w:hAnsi="PT Astra Serif"/>
        </w:rPr>
        <w:t>)</w:t>
      </w:r>
      <w:r w:rsidR="008A1506" w:rsidRPr="006B341C">
        <w:rPr>
          <w:rFonts w:ascii="PT Astra Serif" w:hAnsi="PT Astra Serif"/>
        </w:rPr>
        <w:t>, 31.05.2022, № 7001202205310013) следующее изменение:</w:t>
      </w:r>
    </w:p>
    <w:p w:rsidR="006B341C" w:rsidRPr="006B341C" w:rsidRDefault="008A1506" w:rsidP="006B341C">
      <w:pPr>
        <w:pStyle w:val="ConsPlusNormal"/>
        <w:ind w:firstLine="709"/>
        <w:jc w:val="both"/>
        <w:rPr>
          <w:rFonts w:ascii="PT Astra Serif" w:hAnsi="PT Astra Serif" w:cs="Times New Roman"/>
          <w:sz w:val="24"/>
          <w:szCs w:val="24"/>
        </w:rPr>
      </w:pPr>
      <w:r w:rsidRPr="006B341C">
        <w:rPr>
          <w:rFonts w:ascii="PT Astra Serif" w:hAnsi="PT Astra Serif"/>
          <w:sz w:val="24"/>
          <w:szCs w:val="24"/>
        </w:rPr>
        <w:t xml:space="preserve">административный регламент предоставления государственной услуги </w:t>
      </w:r>
      <w:r w:rsidR="005D0BA8" w:rsidRPr="006B341C">
        <w:rPr>
          <w:rFonts w:ascii="PT Astra Serif" w:hAnsi="PT Astra Serif"/>
          <w:sz w:val="24"/>
          <w:szCs w:val="24"/>
        </w:rPr>
        <w:t>«</w:t>
      </w:r>
      <w:r w:rsidRPr="006B341C">
        <w:rPr>
          <w:rFonts w:ascii="PT Astra Serif" w:hAnsi="PT Astra Serif"/>
          <w:sz w:val="24"/>
          <w:szCs w:val="24"/>
        </w:rPr>
        <w:t>Выдача разрешения на временные сбросы загрязняющих веществ (за исключением радиоактивных веществ) в водные объекты для действующих стационарных источников и (или) совокупности стационарных источников, расположенных на объекте, оказывающем негативное воздействие на окружающую среду и относящемся к объектам II категории (за исключением случаев получения такими объектами комплексного экологического разрешения) или III категории</w:t>
      </w:r>
      <w:r w:rsidR="005D0BA8" w:rsidRPr="006B341C">
        <w:rPr>
          <w:rFonts w:ascii="PT Astra Serif" w:hAnsi="PT Astra Serif"/>
          <w:sz w:val="24"/>
          <w:szCs w:val="24"/>
        </w:rPr>
        <w:t>»</w:t>
      </w:r>
      <w:r w:rsidR="00065A3E">
        <w:rPr>
          <w:rFonts w:ascii="PT Astra Serif" w:hAnsi="PT Astra Serif"/>
          <w:sz w:val="24"/>
          <w:szCs w:val="24"/>
        </w:rPr>
        <w:t>,</w:t>
      </w:r>
      <w:r w:rsidR="006B341C" w:rsidRPr="006B341C">
        <w:rPr>
          <w:rFonts w:ascii="PT Astra Serif" w:hAnsi="PT Astra Serif"/>
          <w:sz w:val="24"/>
          <w:szCs w:val="24"/>
        </w:rPr>
        <w:t xml:space="preserve"> утвержденный </w:t>
      </w:r>
      <w:r w:rsidR="006B341C" w:rsidRPr="006B341C">
        <w:rPr>
          <w:rFonts w:ascii="PT Astra Serif" w:hAnsi="PT Astra Serif" w:cs="Times New Roman"/>
          <w:sz w:val="24"/>
          <w:szCs w:val="24"/>
        </w:rPr>
        <w:t>указанным приказом</w:t>
      </w:r>
      <w:r w:rsidR="00065A3E">
        <w:rPr>
          <w:rFonts w:ascii="PT Astra Serif" w:hAnsi="PT Astra Serif" w:cs="Times New Roman"/>
          <w:sz w:val="24"/>
          <w:szCs w:val="24"/>
        </w:rPr>
        <w:t>,</w:t>
      </w:r>
      <w:r w:rsidR="006B341C" w:rsidRPr="006B341C">
        <w:rPr>
          <w:rFonts w:ascii="PT Astra Serif" w:hAnsi="PT Astra Serif" w:cs="Times New Roman"/>
          <w:sz w:val="24"/>
          <w:szCs w:val="24"/>
        </w:rPr>
        <w:t xml:space="preserve"> дополнить разделом 3 следующего содержания:</w:t>
      </w:r>
    </w:p>
    <w:p w:rsidR="006B341C" w:rsidRPr="006B341C" w:rsidRDefault="006B341C" w:rsidP="006B341C">
      <w:pPr>
        <w:pStyle w:val="ConsPlusNormal"/>
        <w:ind w:firstLine="709"/>
        <w:jc w:val="center"/>
        <w:rPr>
          <w:rFonts w:ascii="PT Astra Serif" w:hAnsi="PT Astra Serif" w:cs="Times New Roman"/>
          <w:sz w:val="24"/>
          <w:szCs w:val="24"/>
        </w:rPr>
      </w:pPr>
      <w:r w:rsidRPr="006B341C">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6B341C" w:rsidRPr="003C0ECC" w:rsidRDefault="006B341C" w:rsidP="003C0ECC">
      <w:pPr>
        <w:pStyle w:val="ConsPlusNormal"/>
        <w:ind w:firstLine="709"/>
        <w:jc w:val="both"/>
        <w:rPr>
          <w:rFonts w:ascii="PT Astra Serif" w:hAnsi="PT Astra Serif"/>
          <w:color w:val="000000"/>
          <w:sz w:val="24"/>
          <w:szCs w:val="24"/>
        </w:rPr>
      </w:pPr>
      <w:r>
        <w:rPr>
          <w:rFonts w:ascii="PT Astra Serif" w:hAnsi="PT Astra Serif" w:cs="Times New Roman"/>
          <w:sz w:val="24"/>
          <w:szCs w:val="24"/>
        </w:rPr>
        <w:t>32</w:t>
      </w:r>
      <w:r w:rsidRPr="006B341C">
        <w:rPr>
          <w:rFonts w:ascii="PT Astra Serif" w:hAnsi="PT Astra Serif" w:cs="Times New Roman"/>
          <w:sz w:val="24"/>
          <w:szCs w:val="24"/>
        </w:rPr>
        <w:t xml:space="preserve">. </w:t>
      </w:r>
      <w:r w:rsidRPr="006B341C">
        <w:rPr>
          <w:rFonts w:ascii="PT Astra Serif" w:hAnsi="PT Astra Serif"/>
          <w:color w:val="000000"/>
          <w:sz w:val="24"/>
          <w:szCs w:val="24"/>
        </w:rPr>
        <w:t>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(его представителем):</w:t>
      </w:r>
    </w:p>
    <w:p w:rsidR="006B341C" w:rsidRPr="00934BF7" w:rsidRDefault="006B341C" w:rsidP="006B341C">
      <w:pPr>
        <w:pStyle w:val="aff3"/>
        <w:spacing w:before="0" w:beforeAutospacing="0" w:after="0" w:afterAutospacing="0" w:line="218" w:lineRule="atLeast"/>
        <w:ind w:firstLine="408"/>
        <w:jc w:val="both"/>
        <w:rPr>
          <w:rFonts w:ascii="PT Astra Serif" w:hAnsi="PT Astra Serif"/>
        </w:rPr>
      </w:pPr>
      <w:r w:rsidRPr="006B341C">
        <w:rPr>
          <w:rFonts w:ascii="PT Astra Serif" w:hAnsi="PT Astra Serif"/>
          <w:color w:val="000000"/>
        </w:rPr>
        <w:t xml:space="preserve">непосредственно в Департаменте, расположенном по адресу: </w:t>
      </w:r>
      <w:r w:rsidRPr="006B341C">
        <w:rPr>
          <w:rFonts w:ascii="PT Astra Serif" w:hAnsi="PT Astra Serif"/>
        </w:rPr>
        <w:t>634041</w:t>
      </w:r>
      <w:r w:rsidRPr="00934BF7">
        <w:rPr>
          <w:rFonts w:ascii="PT Astra Serif" w:hAnsi="PT Astra Serif"/>
        </w:rPr>
        <w:t>, г. Томск, пр. Кирова, 14, 2 этаж</w:t>
      </w:r>
      <w:r w:rsidRPr="00934BF7">
        <w:rPr>
          <w:rFonts w:ascii="PT Astra Serif" w:hAnsi="PT Astra Serif"/>
          <w:color w:val="000000"/>
        </w:rPr>
        <w:t>;</w:t>
      </w:r>
    </w:p>
    <w:p w:rsidR="006B341C" w:rsidRPr="00934BF7" w:rsidRDefault="006B341C" w:rsidP="006B341C">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адресу электронной почты Департамента: </w:t>
      </w:r>
      <w:r w:rsidRPr="00934BF7">
        <w:rPr>
          <w:rFonts w:ascii="PT Astra Serif" w:hAnsi="PT Astra Serif"/>
        </w:rPr>
        <w:t>dprioosto@gov70.ru.</w:t>
      </w:r>
      <w:r>
        <w:rPr>
          <w:rFonts w:ascii="PT Astra Serif" w:hAnsi="PT Astra Serif"/>
        </w:rPr>
        <w:t>;</w:t>
      </w:r>
    </w:p>
    <w:p w:rsidR="003C0ECC" w:rsidRDefault="006B341C" w:rsidP="003C0ECC">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w:t>
      </w:r>
      <w:r>
        <w:rPr>
          <w:rFonts w:ascii="PT Astra Serif" w:hAnsi="PT Astra Serif"/>
          <w:color w:val="000000"/>
        </w:rPr>
        <w:t xml:space="preserve">телефону </w:t>
      </w:r>
      <w:r w:rsidR="003C0ECC">
        <w:t>отдела водных ресурсов комитета эколого-экономической экспертизы</w:t>
      </w:r>
      <w:r w:rsidRPr="00934BF7">
        <w:rPr>
          <w:rFonts w:ascii="PT Astra Serif" w:hAnsi="PT Astra Serif"/>
        </w:rPr>
        <w:t xml:space="preserve"> Департамента: (3822</w:t>
      </w:r>
      <w:r>
        <w:rPr>
          <w:rFonts w:ascii="PT Astra Serif" w:hAnsi="PT Astra Serif"/>
        </w:rPr>
        <w:t>) 90-38-</w:t>
      </w:r>
      <w:r w:rsidR="003C0ECC">
        <w:rPr>
          <w:rFonts w:ascii="PT Astra Serif" w:hAnsi="PT Astra Serif"/>
        </w:rPr>
        <w:t>46</w:t>
      </w:r>
      <w:r w:rsidRPr="00934BF7">
        <w:rPr>
          <w:rFonts w:ascii="PT Astra Serif" w:hAnsi="PT Astra Serif"/>
        </w:rPr>
        <w:t>.</w:t>
      </w:r>
      <w:r>
        <w:rPr>
          <w:rFonts w:ascii="PT Astra Serif" w:hAnsi="PT Astra Serif"/>
        </w:rPr>
        <w:t>».</w:t>
      </w:r>
    </w:p>
    <w:p w:rsidR="003C0ECC" w:rsidRPr="003C0ECC" w:rsidRDefault="003C0ECC" w:rsidP="003C0ECC">
      <w:pPr>
        <w:pStyle w:val="aff3"/>
        <w:spacing w:before="0" w:beforeAutospacing="0" w:after="0" w:afterAutospacing="0" w:line="218" w:lineRule="atLeast"/>
        <w:ind w:firstLine="408"/>
        <w:jc w:val="both"/>
        <w:rPr>
          <w:rFonts w:ascii="PT Astra Serif" w:hAnsi="PT Astra Serif"/>
        </w:rPr>
      </w:pPr>
      <w:r>
        <w:rPr>
          <w:rFonts w:ascii="PT Astra Serif" w:hAnsi="PT Astra Serif"/>
        </w:rPr>
        <w:t xml:space="preserve">4. </w:t>
      </w:r>
      <w:r w:rsidR="008A1506" w:rsidRPr="005D0BA8">
        <w:rPr>
          <w:rFonts w:ascii="PT Astra Serif" w:hAnsi="PT Astra Serif"/>
        </w:rPr>
        <w:t xml:space="preserve">Внести в приказ Департамента природных ресурсов и охраны окружающей среды Томской области от 30.05.2022 № 113 </w:t>
      </w:r>
      <w:r w:rsidR="005D0BA8">
        <w:rPr>
          <w:rFonts w:ascii="PT Astra Serif" w:hAnsi="PT Astra Serif"/>
        </w:rPr>
        <w:t>«</w:t>
      </w:r>
      <w:r w:rsidR="008A1506" w:rsidRPr="005D0BA8">
        <w:rPr>
          <w:rFonts w:ascii="PT Astra Serif" w:hAnsi="PT Astra Serif"/>
        </w:rPr>
        <w:t xml:space="preserve">Установление, изменение и прекращение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w:t>
      </w:r>
      <w:r w:rsidR="008A1506" w:rsidRPr="003C0ECC">
        <w:rPr>
          <w:rFonts w:ascii="PT Astra Serif" w:hAnsi="PT Astra Serif"/>
        </w:rPr>
        <w:t>санитарным правилам</w:t>
      </w:r>
      <w:r w:rsidR="005D0BA8" w:rsidRPr="003C0ECC">
        <w:rPr>
          <w:rFonts w:ascii="PT Astra Serif" w:hAnsi="PT Astra Serif"/>
        </w:rPr>
        <w:t>»</w:t>
      </w:r>
      <w:r w:rsidR="008A1506" w:rsidRPr="003C0ECC">
        <w:rPr>
          <w:rFonts w:ascii="PT Astra Serif" w:hAnsi="PT Astra Serif"/>
        </w:rPr>
        <w:t xml:space="preserve"> (</w:t>
      </w:r>
      <w:r w:rsidRPr="003C0ECC">
        <w:rPr>
          <w:rFonts w:ascii="PT Astra Serif" w:hAnsi="PT Astra Serif"/>
        </w:rPr>
        <w:t>«</w:t>
      </w:r>
      <w:r w:rsidR="008A1506" w:rsidRPr="003C0ECC">
        <w:rPr>
          <w:rFonts w:ascii="PT Astra Serif" w:hAnsi="PT Astra Serif"/>
        </w:rPr>
        <w:t>Официальный интернет-портал правовой информации</w:t>
      </w:r>
      <w:r w:rsidRPr="003C0ECC">
        <w:rPr>
          <w:rFonts w:ascii="PT Astra Serif" w:hAnsi="PT Astra Serif"/>
        </w:rPr>
        <w:t>»</w:t>
      </w:r>
      <w:r w:rsidR="008A1506" w:rsidRPr="003C0ECC">
        <w:rPr>
          <w:rFonts w:ascii="PT Astra Serif" w:hAnsi="PT Astra Serif"/>
        </w:rPr>
        <w:t xml:space="preserve"> </w:t>
      </w:r>
      <w:r w:rsidRPr="003C0ECC">
        <w:rPr>
          <w:rFonts w:ascii="PT Astra Serif" w:hAnsi="PT Astra Serif"/>
        </w:rPr>
        <w:t>(</w:t>
      </w:r>
      <w:hyperlink r:id="rId10" w:tgtFrame="_blank" w:tooltip="&lt;div class=&quot;doc www&quot;&gt;&lt;span class=&quot;aligner&quot;&gt;&lt;div class=&quot;icon listDocWWW-16&quot;&gt;&lt;/div&gt;&lt;/span&gt;http://pravo.gov.ru&lt;/div&gt;" w:history="1">
        <w:r w:rsidR="008A1506" w:rsidRPr="003C0ECC">
          <w:rPr>
            <w:rStyle w:val="af4"/>
            <w:rFonts w:ascii="PT Astra Serif" w:eastAsia="Arial" w:hAnsi="PT Astra Serif"/>
            <w:color w:val="auto"/>
            <w:u w:val="none"/>
          </w:rPr>
          <w:t>http://pravo.gov.ru</w:t>
        </w:r>
      </w:hyperlink>
      <w:r w:rsidRPr="003C0ECC">
        <w:rPr>
          <w:rFonts w:ascii="PT Astra Serif" w:hAnsi="PT Astra Serif"/>
        </w:rPr>
        <w:t>)</w:t>
      </w:r>
      <w:r w:rsidR="008A1506" w:rsidRPr="003C0ECC">
        <w:rPr>
          <w:rFonts w:ascii="PT Astra Serif" w:hAnsi="PT Astra Serif"/>
        </w:rPr>
        <w:t>, 10.03.2022, № 7001202205310013) следующее изменение:</w:t>
      </w:r>
    </w:p>
    <w:p w:rsidR="003C0ECC" w:rsidRPr="003C0ECC" w:rsidRDefault="008A1506" w:rsidP="003C0ECC">
      <w:pPr>
        <w:pStyle w:val="ConsPlusNormal"/>
        <w:ind w:firstLine="709"/>
        <w:jc w:val="both"/>
        <w:rPr>
          <w:rFonts w:ascii="PT Astra Serif" w:hAnsi="PT Astra Serif" w:cs="Times New Roman"/>
          <w:sz w:val="24"/>
          <w:szCs w:val="24"/>
        </w:rPr>
      </w:pPr>
      <w:r w:rsidRPr="003C0ECC">
        <w:rPr>
          <w:rFonts w:ascii="PT Astra Serif" w:hAnsi="PT Astra Serif"/>
          <w:sz w:val="24"/>
          <w:szCs w:val="24"/>
        </w:rPr>
        <w:t xml:space="preserve">административный регламент предоставления государственной услуги </w:t>
      </w:r>
      <w:r w:rsidR="005D0BA8" w:rsidRPr="003C0ECC">
        <w:rPr>
          <w:rFonts w:ascii="PT Astra Serif" w:hAnsi="PT Astra Serif"/>
          <w:sz w:val="24"/>
          <w:szCs w:val="24"/>
        </w:rPr>
        <w:t>«</w:t>
      </w:r>
      <w:r w:rsidRPr="003C0ECC">
        <w:rPr>
          <w:rFonts w:ascii="PT Astra Serif" w:hAnsi="PT Astra Serif"/>
          <w:sz w:val="24"/>
          <w:szCs w:val="24"/>
        </w:rPr>
        <w:t>Установление, изменение и прекращение существования зоны санитарной охраны источников питьевого и хозяйственно-бытового водоснабжения при наличии санитарно-эпидемиологического заключения о соответствии границ таких зон и ограничений использования земельных участков в границах таких зон санитарным правилам</w:t>
      </w:r>
      <w:r w:rsidR="005D0BA8" w:rsidRPr="003C0ECC">
        <w:rPr>
          <w:rFonts w:ascii="PT Astra Serif" w:hAnsi="PT Astra Serif"/>
          <w:sz w:val="24"/>
          <w:szCs w:val="24"/>
        </w:rPr>
        <w:t>»</w:t>
      </w:r>
      <w:r w:rsidRPr="003C0ECC">
        <w:rPr>
          <w:rFonts w:ascii="PT Astra Serif" w:hAnsi="PT Astra Serif"/>
          <w:sz w:val="24"/>
          <w:szCs w:val="24"/>
        </w:rPr>
        <w:t>, утвержденный указанным приказом</w:t>
      </w:r>
      <w:r w:rsidR="00065A3E">
        <w:rPr>
          <w:rFonts w:ascii="PT Astra Serif" w:hAnsi="PT Astra Serif"/>
          <w:sz w:val="24"/>
          <w:szCs w:val="24"/>
        </w:rPr>
        <w:t>,</w:t>
      </w:r>
      <w:r w:rsidR="003C0ECC" w:rsidRPr="003C0ECC">
        <w:rPr>
          <w:rFonts w:ascii="PT Astra Serif" w:hAnsi="PT Astra Serif" w:cs="Times New Roman"/>
          <w:sz w:val="24"/>
          <w:szCs w:val="24"/>
        </w:rPr>
        <w:t xml:space="preserve"> дополнить разделом 3 следующего содержания:</w:t>
      </w:r>
    </w:p>
    <w:p w:rsidR="003C0ECC" w:rsidRPr="003C0ECC" w:rsidRDefault="003C0ECC" w:rsidP="003C0ECC">
      <w:pPr>
        <w:pStyle w:val="ConsPlusNormal"/>
        <w:ind w:firstLine="709"/>
        <w:jc w:val="center"/>
        <w:rPr>
          <w:rFonts w:ascii="PT Astra Serif" w:hAnsi="PT Astra Serif" w:cs="Times New Roman"/>
          <w:sz w:val="24"/>
          <w:szCs w:val="24"/>
        </w:rPr>
      </w:pPr>
      <w:r w:rsidRPr="003C0ECC">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3C0ECC" w:rsidRPr="003C0ECC" w:rsidRDefault="003C0ECC" w:rsidP="003C0ECC">
      <w:pPr>
        <w:pStyle w:val="ConsPlusNormal"/>
        <w:ind w:firstLine="709"/>
        <w:jc w:val="both"/>
        <w:rPr>
          <w:rFonts w:ascii="PT Astra Serif" w:hAnsi="PT Astra Serif"/>
          <w:color w:val="000000"/>
          <w:sz w:val="24"/>
          <w:szCs w:val="24"/>
        </w:rPr>
      </w:pPr>
      <w:r>
        <w:rPr>
          <w:rFonts w:ascii="PT Astra Serif" w:hAnsi="PT Astra Serif" w:cs="Times New Roman"/>
          <w:sz w:val="24"/>
          <w:szCs w:val="24"/>
        </w:rPr>
        <w:t>29</w:t>
      </w:r>
      <w:r w:rsidRPr="003C0ECC">
        <w:rPr>
          <w:rFonts w:ascii="PT Astra Serif" w:hAnsi="PT Astra Serif" w:cs="Times New Roman"/>
          <w:sz w:val="24"/>
          <w:szCs w:val="24"/>
        </w:rPr>
        <w:t xml:space="preserve">. </w:t>
      </w:r>
      <w:r w:rsidRPr="003C0ECC">
        <w:rPr>
          <w:rFonts w:ascii="PT Astra Serif" w:hAnsi="PT Astra Serif"/>
          <w:color w:val="000000"/>
          <w:sz w:val="24"/>
          <w:szCs w:val="24"/>
        </w:rPr>
        <w:t>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(его представителем):</w:t>
      </w:r>
    </w:p>
    <w:p w:rsidR="003C0ECC" w:rsidRPr="00934BF7" w:rsidRDefault="003C0ECC" w:rsidP="003C0ECC">
      <w:pPr>
        <w:pStyle w:val="aff3"/>
        <w:spacing w:before="0" w:beforeAutospacing="0" w:after="0" w:afterAutospacing="0" w:line="218" w:lineRule="atLeast"/>
        <w:ind w:firstLine="408"/>
        <w:jc w:val="both"/>
        <w:rPr>
          <w:rFonts w:ascii="PT Astra Serif" w:hAnsi="PT Astra Serif"/>
        </w:rPr>
      </w:pPr>
      <w:r w:rsidRPr="006B341C">
        <w:rPr>
          <w:rFonts w:ascii="PT Astra Serif" w:hAnsi="PT Astra Serif"/>
          <w:color w:val="000000"/>
        </w:rPr>
        <w:lastRenderedPageBreak/>
        <w:t xml:space="preserve">непосредственно в Департаменте, расположенном по адресу: </w:t>
      </w:r>
      <w:r w:rsidRPr="006B341C">
        <w:rPr>
          <w:rFonts w:ascii="PT Astra Serif" w:hAnsi="PT Astra Serif"/>
        </w:rPr>
        <w:t>634041</w:t>
      </w:r>
      <w:r w:rsidRPr="00934BF7">
        <w:rPr>
          <w:rFonts w:ascii="PT Astra Serif" w:hAnsi="PT Astra Serif"/>
        </w:rPr>
        <w:t>, г. Томск, пр. Кирова, 14, 2 этаж</w:t>
      </w:r>
      <w:r w:rsidRPr="00934BF7">
        <w:rPr>
          <w:rFonts w:ascii="PT Astra Serif" w:hAnsi="PT Astra Serif"/>
          <w:color w:val="000000"/>
        </w:rPr>
        <w:t>;</w:t>
      </w:r>
    </w:p>
    <w:p w:rsidR="003C0ECC" w:rsidRPr="00934BF7" w:rsidRDefault="003C0ECC" w:rsidP="003C0ECC">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адресу электронной почты Департамента: </w:t>
      </w:r>
      <w:r w:rsidRPr="00934BF7">
        <w:rPr>
          <w:rFonts w:ascii="PT Astra Serif" w:hAnsi="PT Astra Serif"/>
        </w:rPr>
        <w:t>dprioosto@gov70.ru.</w:t>
      </w:r>
      <w:r>
        <w:rPr>
          <w:rFonts w:ascii="PT Astra Serif" w:hAnsi="PT Astra Serif"/>
        </w:rPr>
        <w:t>;</w:t>
      </w:r>
    </w:p>
    <w:p w:rsidR="003C0ECC" w:rsidRDefault="003C0ECC" w:rsidP="003C0ECC">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w:t>
      </w:r>
      <w:r>
        <w:rPr>
          <w:rFonts w:ascii="PT Astra Serif" w:hAnsi="PT Astra Serif"/>
          <w:color w:val="000000"/>
        </w:rPr>
        <w:t xml:space="preserve">телефону </w:t>
      </w:r>
      <w:r>
        <w:t>отдела водных ресурсов комитета эколого-экономической экспертизы</w:t>
      </w:r>
      <w:r w:rsidRPr="00934BF7">
        <w:rPr>
          <w:rFonts w:ascii="PT Astra Serif" w:hAnsi="PT Astra Serif"/>
        </w:rPr>
        <w:t xml:space="preserve"> Департамента: (3822</w:t>
      </w:r>
      <w:r>
        <w:rPr>
          <w:rFonts w:ascii="PT Astra Serif" w:hAnsi="PT Astra Serif"/>
        </w:rPr>
        <w:t>) 90-39-26</w:t>
      </w:r>
      <w:r w:rsidRPr="00934BF7">
        <w:rPr>
          <w:rFonts w:ascii="PT Astra Serif" w:hAnsi="PT Astra Serif"/>
        </w:rPr>
        <w:t>.</w:t>
      </w:r>
      <w:r>
        <w:rPr>
          <w:rFonts w:ascii="PT Astra Serif" w:hAnsi="PT Astra Serif"/>
        </w:rPr>
        <w:t>».</w:t>
      </w:r>
      <w:r w:rsidR="008A1506" w:rsidRPr="005D0BA8">
        <w:rPr>
          <w:rFonts w:ascii="PT Astra Serif" w:hAnsi="PT Astra Serif"/>
        </w:rPr>
        <w:t xml:space="preserve"> </w:t>
      </w:r>
    </w:p>
    <w:p w:rsidR="003C0ECC" w:rsidRPr="003C0ECC" w:rsidRDefault="003C0ECC" w:rsidP="003C0ECC">
      <w:pPr>
        <w:pStyle w:val="aff3"/>
        <w:spacing w:before="0" w:beforeAutospacing="0" w:after="0" w:afterAutospacing="0" w:line="218" w:lineRule="atLeast"/>
        <w:ind w:firstLine="408"/>
        <w:jc w:val="both"/>
        <w:rPr>
          <w:rFonts w:ascii="PT Astra Serif" w:hAnsi="PT Astra Serif"/>
        </w:rPr>
      </w:pPr>
      <w:r>
        <w:rPr>
          <w:rFonts w:ascii="PT Astra Serif" w:hAnsi="PT Astra Serif" w:cs="Tahoma"/>
        </w:rPr>
        <w:t xml:space="preserve">5. </w:t>
      </w:r>
      <w:r w:rsidR="008A1506" w:rsidRPr="005D0BA8">
        <w:rPr>
          <w:rFonts w:ascii="PT Astra Serif" w:hAnsi="PT Astra Serif"/>
        </w:rPr>
        <w:t xml:space="preserve">Внести в приказ Департамента природных ресурсов и охраны окружающей среды Томской области от 28.11.2023 № 184 </w:t>
      </w:r>
      <w:r w:rsidR="005D0BA8">
        <w:rPr>
          <w:rFonts w:ascii="PT Astra Serif" w:hAnsi="PT Astra Serif"/>
        </w:rPr>
        <w:t>«</w:t>
      </w:r>
      <w:r w:rsidR="008A1506" w:rsidRPr="005D0BA8">
        <w:rPr>
          <w:rFonts w:ascii="PT Astra Serif" w:hAnsi="PT Astra Serif"/>
        </w:rPr>
        <w:t xml:space="preserve">Об утверждении административного регламента предоставления государственной услуги </w:t>
      </w:r>
      <w:r w:rsidR="005D0BA8">
        <w:rPr>
          <w:rFonts w:ascii="PT Astra Serif" w:hAnsi="PT Astra Serif"/>
        </w:rPr>
        <w:t>«</w:t>
      </w:r>
      <w:r w:rsidR="008A1506" w:rsidRPr="005D0BA8">
        <w:rPr>
          <w:rFonts w:ascii="PT Astra Serif" w:hAnsi="PT Astra Serif"/>
        </w:rPr>
        <w:t xml:space="preserve">Выдача разрешения на создание искусственного земельного участка на водном объекте, который находится в федеральной собственности, в случае, если создается искусственный земельный участок на водном объекте, который находится в </w:t>
      </w:r>
      <w:r w:rsidR="008A1506" w:rsidRPr="003C0ECC">
        <w:rPr>
          <w:rFonts w:ascii="PT Astra Serif" w:hAnsi="PT Astra Serif"/>
        </w:rPr>
        <w:t xml:space="preserve">федеральной собственности и расположен на территории Томской области, за исключением случаев, предусмотренных пунктами 1) и 2) части 2 статьи 5 Федерального закона от 19 июля 2011 года № 246-ФЗ </w:t>
      </w:r>
      <w:r w:rsidR="005D0BA8" w:rsidRPr="003C0ECC">
        <w:rPr>
          <w:rFonts w:ascii="PT Astra Serif" w:hAnsi="PT Astra Serif"/>
        </w:rPr>
        <w:t>«</w:t>
      </w:r>
      <w:r w:rsidR="008A1506" w:rsidRPr="003C0ECC">
        <w:rPr>
          <w:rFonts w:ascii="PT Astra Serif" w:hAnsi="PT Astra Serif"/>
        </w:rPr>
        <w: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r w:rsidR="005D0BA8" w:rsidRPr="003C0ECC">
        <w:rPr>
          <w:rFonts w:ascii="PT Astra Serif" w:hAnsi="PT Astra Serif"/>
        </w:rPr>
        <w:t>»</w:t>
      </w:r>
      <w:r w:rsidR="008A1506" w:rsidRPr="003C0ECC">
        <w:rPr>
          <w:rFonts w:ascii="PT Astra Serif" w:hAnsi="PT Astra Serif"/>
        </w:rPr>
        <w:t xml:space="preserve"> (</w:t>
      </w:r>
      <w:r w:rsidRPr="003C0ECC">
        <w:rPr>
          <w:rFonts w:ascii="PT Astra Serif" w:hAnsi="PT Astra Serif"/>
        </w:rPr>
        <w:t>«</w:t>
      </w:r>
      <w:r w:rsidR="008A1506" w:rsidRPr="003C0ECC">
        <w:rPr>
          <w:rFonts w:ascii="PT Astra Serif" w:hAnsi="PT Astra Serif"/>
        </w:rPr>
        <w:t>Официальный интернет-портал правовой информации</w:t>
      </w:r>
      <w:r w:rsidRPr="003C0ECC">
        <w:rPr>
          <w:rFonts w:ascii="PT Astra Serif" w:hAnsi="PT Astra Serif"/>
        </w:rPr>
        <w:t>»</w:t>
      </w:r>
      <w:r w:rsidR="008A1506" w:rsidRPr="003C0ECC">
        <w:rPr>
          <w:rFonts w:ascii="PT Astra Serif" w:hAnsi="PT Astra Serif"/>
        </w:rPr>
        <w:t xml:space="preserve"> </w:t>
      </w:r>
      <w:r w:rsidRPr="003C0ECC">
        <w:rPr>
          <w:rFonts w:ascii="PT Astra Serif" w:hAnsi="PT Astra Serif"/>
        </w:rPr>
        <w:t>(</w:t>
      </w:r>
      <w:hyperlink r:id="rId11" w:tgtFrame="_blank" w:tooltip="&lt;div class=&quot;doc www&quot;&gt;&lt;span class=&quot;aligner&quot;&gt;&lt;div class=&quot;icon listDocWWW-16&quot;&gt;&lt;/div&gt;&lt;/span&gt;http://pravo.gov.ru/&lt;/div&gt;" w:history="1">
        <w:r w:rsidR="008A1506" w:rsidRPr="003C0ECC">
          <w:rPr>
            <w:rStyle w:val="af4"/>
            <w:rFonts w:ascii="PT Astra Serif" w:eastAsia="Arial" w:hAnsi="PT Astra Serif"/>
            <w:color w:val="auto"/>
            <w:u w:val="none"/>
          </w:rPr>
          <w:t>www.pravo.gov.ru</w:t>
        </w:r>
      </w:hyperlink>
      <w:r w:rsidRPr="003C0ECC">
        <w:rPr>
          <w:rFonts w:ascii="PT Astra Serif" w:hAnsi="PT Astra Serif"/>
        </w:rPr>
        <w:t>)</w:t>
      </w:r>
      <w:r w:rsidR="008A1506" w:rsidRPr="003C0ECC">
        <w:rPr>
          <w:rFonts w:ascii="PT Astra Serif" w:hAnsi="PT Astra Serif"/>
        </w:rPr>
        <w:t>, 30.11.2023, № 7001202311300007) следующее изменение:</w:t>
      </w:r>
    </w:p>
    <w:p w:rsidR="003C0ECC" w:rsidRPr="003C0ECC" w:rsidRDefault="008A1506" w:rsidP="003C0ECC">
      <w:pPr>
        <w:pStyle w:val="ConsPlusNormal"/>
        <w:ind w:firstLine="709"/>
        <w:jc w:val="both"/>
        <w:rPr>
          <w:rFonts w:ascii="PT Astra Serif" w:hAnsi="PT Astra Serif" w:cs="Times New Roman"/>
          <w:sz w:val="24"/>
          <w:szCs w:val="24"/>
        </w:rPr>
      </w:pPr>
      <w:r w:rsidRPr="003C0ECC">
        <w:rPr>
          <w:rFonts w:ascii="PT Astra Serif" w:hAnsi="PT Astra Serif"/>
          <w:sz w:val="24"/>
          <w:szCs w:val="24"/>
        </w:rPr>
        <w:t xml:space="preserve">административный регламент предоставления государственной услуги </w:t>
      </w:r>
      <w:r w:rsidR="005D0BA8" w:rsidRPr="003C0ECC">
        <w:rPr>
          <w:rFonts w:ascii="PT Astra Serif" w:hAnsi="PT Astra Serif"/>
          <w:sz w:val="24"/>
          <w:szCs w:val="24"/>
        </w:rPr>
        <w:t>«</w:t>
      </w:r>
      <w:r w:rsidRPr="003C0ECC">
        <w:rPr>
          <w:rFonts w:ascii="PT Astra Serif" w:hAnsi="PT Astra Serif"/>
          <w:sz w:val="24"/>
          <w:szCs w:val="24"/>
        </w:rPr>
        <w:t xml:space="preserve">Выдача разрешения на создание искусственного земельного участка на водном объекте, который находится в федеральной собственности, в случае, если создается искусственный земельный участок на водном объекте, который находится в федеральной собственности и расположен на территории Томской области, за исключением случаев, предусмотренных пунктами 1) и 2) части 2 статьи 5 Федерального закона от 19 июля 2011 года № 246-ФЗ </w:t>
      </w:r>
      <w:r w:rsidR="005D0BA8" w:rsidRPr="003C0ECC">
        <w:rPr>
          <w:rFonts w:ascii="PT Astra Serif" w:hAnsi="PT Astra Serif"/>
          <w:sz w:val="24"/>
          <w:szCs w:val="24"/>
        </w:rPr>
        <w:t>«</w:t>
      </w:r>
      <w:r w:rsidRPr="003C0ECC">
        <w:rPr>
          <w:rFonts w:ascii="PT Astra Serif" w:hAnsi="PT Astra Serif"/>
          <w:sz w:val="24"/>
          <w:szCs w:val="24"/>
        </w:rPr>
        <w:t>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r w:rsidR="005D0BA8" w:rsidRPr="003C0ECC">
        <w:rPr>
          <w:rFonts w:ascii="PT Astra Serif" w:hAnsi="PT Astra Serif"/>
          <w:sz w:val="24"/>
          <w:szCs w:val="24"/>
        </w:rPr>
        <w:t>»</w:t>
      </w:r>
      <w:r w:rsidR="003C0ECC">
        <w:rPr>
          <w:rFonts w:ascii="PT Astra Serif" w:hAnsi="PT Astra Serif"/>
          <w:sz w:val="24"/>
          <w:szCs w:val="24"/>
        </w:rPr>
        <w:t xml:space="preserve">, утвержденный </w:t>
      </w:r>
      <w:r w:rsidRPr="003C0ECC">
        <w:rPr>
          <w:rFonts w:ascii="PT Astra Serif" w:hAnsi="PT Astra Serif"/>
          <w:sz w:val="24"/>
          <w:szCs w:val="24"/>
        </w:rPr>
        <w:t xml:space="preserve">указанным приказом, </w:t>
      </w:r>
      <w:r w:rsidR="003C0ECC" w:rsidRPr="003C0ECC">
        <w:rPr>
          <w:rFonts w:ascii="PT Astra Serif" w:hAnsi="PT Astra Serif" w:cs="Times New Roman"/>
          <w:sz w:val="24"/>
          <w:szCs w:val="24"/>
        </w:rPr>
        <w:t>дополнить разделом 3 следующего содержания:</w:t>
      </w:r>
    </w:p>
    <w:p w:rsidR="003C0ECC" w:rsidRPr="003C0ECC" w:rsidRDefault="003C0ECC" w:rsidP="003C0ECC">
      <w:pPr>
        <w:pStyle w:val="ConsPlusNormal"/>
        <w:ind w:firstLine="709"/>
        <w:jc w:val="center"/>
        <w:rPr>
          <w:rFonts w:ascii="PT Astra Serif" w:hAnsi="PT Astra Serif" w:cs="Times New Roman"/>
          <w:sz w:val="24"/>
          <w:szCs w:val="24"/>
        </w:rPr>
      </w:pPr>
      <w:r w:rsidRPr="003C0ECC">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3C0ECC" w:rsidRPr="003C0ECC" w:rsidRDefault="003C0ECC" w:rsidP="003C0ECC">
      <w:pPr>
        <w:pStyle w:val="ConsPlusNormal"/>
        <w:ind w:firstLine="709"/>
        <w:jc w:val="both"/>
        <w:rPr>
          <w:rFonts w:ascii="PT Astra Serif" w:hAnsi="PT Astra Serif"/>
          <w:color w:val="000000"/>
          <w:sz w:val="24"/>
          <w:szCs w:val="24"/>
        </w:rPr>
      </w:pPr>
      <w:r>
        <w:rPr>
          <w:rFonts w:ascii="PT Astra Serif" w:hAnsi="PT Astra Serif" w:cs="Times New Roman"/>
          <w:sz w:val="24"/>
          <w:szCs w:val="24"/>
        </w:rPr>
        <w:t>24</w:t>
      </w:r>
      <w:r w:rsidRPr="003C0ECC">
        <w:rPr>
          <w:rFonts w:ascii="PT Astra Serif" w:hAnsi="PT Astra Serif" w:cs="Times New Roman"/>
          <w:sz w:val="24"/>
          <w:szCs w:val="24"/>
        </w:rPr>
        <w:t xml:space="preserve">. </w:t>
      </w:r>
      <w:r w:rsidRPr="003C0ECC">
        <w:rPr>
          <w:rFonts w:ascii="PT Astra Serif" w:hAnsi="PT Astra Serif"/>
          <w:color w:val="000000"/>
          <w:sz w:val="24"/>
          <w:szCs w:val="24"/>
        </w:rPr>
        <w:t>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(его представителем):</w:t>
      </w:r>
    </w:p>
    <w:p w:rsidR="003C0ECC" w:rsidRPr="003C0ECC" w:rsidRDefault="003C0ECC" w:rsidP="003C0ECC">
      <w:pPr>
        <w:pStyle w:val="aff3"/>
        <w:spacing w:before="0" w:beforeAutospacing="0" w:after="0" w:afterAutospacing="0" w:line="218" w:lineRule="atLeast"/>
        <w:ind w:firstLine="408"/>
        <w:jc w:val="both"/>
        <w:rPr>
          <w:rFonts w:ascii="PT Astra Serif" w:hAnsi="PT Astra Serif"/>
        </w:rPr>
      </w:pPr>
      <w:r w:rsidRPr="003C0ECC">
        <w:rPr>
          <w:rFonts w:ascii="PT Astra Serif" w:hAnsi="PT Astra Serif"/>
          <w:color w:val="000000"/>
        </w:rPr>
        <w:t xml:space="preserve">непосредственно в Департаменте, расположенном по адресу: </w:t>
      </w:r>
      <w:r w:rsidRPr="003C0ECC">
        <w:rPr>
          <w:rFonts w:ascii="PT Astra Serif" w:hAnsi="PT Astra Serif"/>
        </w:rPr>
        <w:t>634041, г. Томск, пр. Кирова, 14, 2 этаж</w:t>
      </w:r>
      <w:r w:rsidRPr="003C0ECC">
        <w:rPr>
          <w:rFonts w:ascii="PT Astra Serif" w:hAnsi="PT Astra Serif"/>
          <w:color w:val="000000"/>
        </w:rPr>
        <w:t>;</w:t>
      </w:r>
    </w:p>
    <w:p w:rsidR="003C0ECC" w:rsidRPr="00934BF7" w:rsidRDefault="003C0ECC" w:rsidP="003C0ECC">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адресу электронной почты Департамента: </w:t>
      </w:r>
      <w:r w:rsidRPr="00934BF7">
        <w:rPr>
          <w:rFonts w:ascii="PT Astra Serif" w:hAnsi="PT Astra Serif"/>
        </w:rPr>
        <w:t>dprioosto@gov70.ru.</w:t>
      </w:r>
      <w:r>
        <w:rPr>
          <w:rFonts w:ascii="PT Astra Serif" w:hAnsi="PT Astra Serif"/>
        </w:rPr>
        <w:t>;</w:t>
      </w:r>
    </w:p>
    <w:p w:rsidR="008A1506" w:rsidRPr="001316EF" w:rsidRDefault="003C0ECC" w:rsidP="003C0ECC">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w:t>
      </w:r>
      <w:r>
        <w:rPr>
          <w:rFonts w:ascii="PT Astra Serif" w:hAnsi="PT Astra Serif"/>
          <w:color w:val="000000"/>
        </w:rPr>
        <w:t xml:space="preserve">телефону </w:t>
      </w:r>
      <w:r>
        <w:t>отдела водных ресурсов комитета эколого-экономической экспертизы</w:t>
      </w:r>
      <w:r w:rsidRPr="00934BF7">
        <w:rPr>
          <w:rFonts w:ascii="PT Astra Serif" w:hAnsi="PT Astra Serif"/>
        </w:rPr>
        <w:t xml:space="preserve"> </w:t>
      </w:r>
      <w:r w:rsidRPr="001316EF">
        <w:rPr>
          <w:rFonts w:ascii="PT Astra Serif" w:hAnsi="PT Astra Serif"/>
        </w:rPr>
        <w:t>Департамента: (3822) 90-38-46.».</w:t>
      </w:r>
    </w:p>
    <w:p w:rsidR="001316EF" w:rsidRPr="001316EF" w:rsidRDefault="001316EF" w:rsidP="001316EF">
      <w:pPr>
        <w:pStyle w:val="aff3"/>
        <w:spacing w:before="0" w:beforeAutospacing="0" w:after="0" w:afterAutospacing="0" w:line="218" w:lineRule="atLeast"/>
        <w:ind w:firstLine="408"/>
        <w:jc w:val="both"/>
        <w:rPr>
          <w:rFonts w:ascii="PT Astra Serif" w:hAnsi="PT Astra Serif"/>
        </w:rPr>
      </w:pPr>
      <w:r w:rsidRPr="001316EF">
        <w:rPr>
          <w:rFonts w:ascii="PT Astra Serif" w:hAnsi="PT Astra Serif"/>
        </w:rPr>
        <w:t xml:space="preserve">6. </w:t>
      </w:r>
      <w:r w:rsidR="008A1506" w:rsidRPr="001316EF">
        <w:rPr>
          <w:rFonts w:ascii="PT Astra Serif" w:hAnsi="PT Astra Serif"/>
        </w:rPr>
        <w:t xml:space="preserve">Внести в приказ Департамента природных ресурсов и охраны окружающей среды Томской области от 09.03.2022 № 39 </w:t>
      </w:r>
      <w:r w:rsidR="005D0BA8" w:rsidRPr="001316EF">
        <w:rPr>
          <w:rFonts w:ascii="PT Astra Serif" w:hAnsi="PT Astra Serif"/>
        </w:rPr>
        <w:t>«</w:t>
      </w:r>
      <w:r w:rsidR="008A1506" w:rsidRPr="001316EF">
        <w:rPr>
          <w:rFonts w:ascii="PT Astra Serif" w:hAnsi="PT Astra Serif"/>
        </w:rPr>
        <w:t xml:space="preserve">Об утверждении административного регламента предоставления государственной услуги </w:t>
      </w:r>
      <w:r w:rsidR="005D0BA8" w:rsidRPr="001316EF">
        <w:rPr>
          <w:rFonts w:ascii="PT Astra Serif" w:hAnsi="PT Astra Serif"/>
        </w:rPr>
        <w:t>«</w:t>
      </w:r>
      <w:r w:rsidR="008A1506" w:rsidRPr="001316EF">
        <w:rPr>
          <w:rFonts w:ascii="PT Astra Serif" w:hAnsi="PT Astra Serif"/>
        </w:rPr>
        <w:t>Государственный учет объектов, оказывающих негативное воздействие на окружающую среду, подлежащих региональному государственному экологическому контролю (надзору)</w:t>
      </w:r>
      <w:r w:rsidR="005D0BA8" w:rsidRPr="001316EF">
        <w:rPr>
          <w:rFonts w:ascii="PT Astra Serif" w:hAnsi="PT Astra Serif"/>
        </w:rPr>
        <w:t>»</w:t>
      </w:r>
      <w:r w:rsidR="008A1506" w:rsidRPr="001316EF">
        <w:rPr>
          <w:rFonts w:ascii="PT Astra Serif" w:hAnsi="PT Astra Serif"/>
        </w:rPr>
        <w:t xml:space="preserve"> (</w:t>
      </w:r>
      <w:r>
        <w:rPr>
          <w:rFonts w:ascii="PT Astra Serif" w:hAnsi="PT Astra Serif"/>
        </w:rPr>
        <w:t>«</w:t>
      </w:r>
      <w:r w:rsidR="008A1506" w:rsidRPr="001316EF">
        <w:rPr>
          <w:rFonts w:ascii="PT Astra Serif" w:hAnsi="PT Astra Serif"/>
        </w:rPr>
        <w:t>Официальный интернет-портал правовой информации</w:t>
      </w:r>
      <w:r>
        <w:rPr>
          <w:rFonts w:ascii="PT Astra Serif" w:hAnsi="PT Astra Serif"/>
        </w:rPr>
        <w:t>»</w:t>
      </w:r>
      <w:r w:rsidR="008A1506" w:rsidRPr="001316EF">
        <w:rPr>
          <w:rFonts w:ascii="PT Astra Serif" w:hAnsi="PT Astra Serif"/>
        </w:rPr>
        <w:t xml:space="preserve"> </w:t>
      </w:r>
      <w:r>
        <w:rPr>
          <w:rFonts w:ascii="PT Astra Serif" w:hAnsi="PT Astra Serif"/>
        </w:rPr>
        <w:t>(</w:t>
      </w:r>
      <w:hyperlink r:id="rId12" w:tgtFrame="_blank" w:tooltip="&lt;div class=&quot;doc www&quot;&gt;&lt;span class=&quot;aligner&quot;&gt;&lt;div class=&quot;icon listDocWWW-16&quot;&gt;&lt;/div&gt;&lt;/span&gt;http://pravo.gov.ru&lt;/div&gt;" w:history="1">
        <w:r w:rsidR="008A1506" w:rsidRPr="001316EF">
          <w:rPr>
            <w:rStyle w:val="af4"/>
            <w:rFonts w:ascii="PT Astra Serif" w:eastAsia="Arial" w:hAnsi="PT Astra Serif"/>
            <w:color w:val="auto"/>
            <w:u w:val="none"/>
          </w:rPr>
          <w:t>http://pravo.gov.ru</w:t>
        </w:r>
      </w:hyperlink>
      <w:r>
        <w:rPr>
          <w:rFonts w:ascii="PT Astra Serif" w:hAnsi="PT Astra Serif"/>
        </w:rPr>
        <w:t>)</w:t>
      </w:r>
      <w:r w:rsidR="008A1506" w:rsidRPr="001316EF">
        <w:rPr>
          <w:rFonts w:ascii="PT Astra Serif" w:hAnsi="PT Astra Serif"/>
        </w:rPr>
        <w:t>, 10.03.20</w:t>
      </w:r>
      <w:r>
        <w:rPr>
          <w:rFonts w:ascii="PT Astra Serif" w:hAnsi="PT Astra Serif"/>
        </w:rPr>
        <w:t>22, № 7001202203030010) следующее изменение</w:t>
      </w:r>
      <w:r w:rsidR="008A1506" w:rsidRPr="001316EF">
        <w:rPr>
          <w:rFonts w:ascii="PT Astra Serif" w:hAnsi="PT Astra Serif"/>
        </w:rPr>
        <w:t>:</w:t>
      </w:r>
    </w:p>
    <w:p w:rsidR="001316EF" w:rsidRPr="001316EF" w:rsidRDefault="008A1506" w:rsidP="001316EF">
      <w:pPr>
        <w:pStyle w:val="ConsPlusNormal"/>
        <w:ind w:firstLine="709"/>
        <w:jc w:val="both"/>
        <w:rPr>
          <w:rFonts w:ascii="PT Astra Serif" w:hAnsi="PT Astra Serif" w:cs="Times New Roman"/>
          <w:sz w:val="24"/>
          <w:szCs w:val="24"/>
        </w:rPr>
      </w:pPr>
      <w:r w:rsidRPr="001316EF">
        <w:rPr>
          <w:rFonts w:ascii="PT Astra Serif" w:hAnsi="PT Astra Serif"/>
          <w:sz w:val="24"/>
          <w:szCs w:val="24"/>
        </w:rPr>
        <w:t xml:space="preserve"> административный регламент предоставления государственной услуги </w:t>
      </w:r>
      <w:r w:rsidR="005D0BA8" w:rsidRPr="001316EF">
        <w:rPr>
          <w:rFonts w:ascii="PT Astra Serif" w:hAnsi="PT Astra Serif"/>
          <w:sz w:val="24"/>
          <w:szCs w:val="24"/>
        </w:rPr>
        <w:t>«</w:t>
      </w:r>
      <w:r w:rsidRPr="001316EF">
        <w:rPr>
          <w:rFonts w:ascii="PT Astra Serif" w:hAnsi="PT Astra Serif"/>
          <w:sz w:val="24"/>
          <w:szCs w:val="24"/>
        </w:rPr>
        <w:t>Государственный учет объектов, оказывающих негативное воздействие на окружающую среду, подлежащих региональному государственному экологическому контролю (надзору)</w:t>
      </w:r>
      <w:r w:rsidR="005D0BA8" w:rsidRPr="001316EF">
        <w:rPr>
          <w:rFonts w:ascii="PT Astra Serif" w:hAnsi="PT Astra Serif"/>
          <w:sz w:val="24"/>
          <w:szCs w:val="24"/>
        </w:rPr>
        <w:t>»</w:t>
      </w:r>
      <w:r w:rsidRPr="001316EF">
        <w:rPr>
          <w:rFonts w:ascii="PT Astra Serif" w:hAnsi="PT Astra Serif"/>
          <w:sz w:val="24"/>
          <w:szCs w:val="24"/>
        </w:rPr>
        <w:t xml:space="preserve">, утвержденный указанным приказом, </w:t>
      </w:r>
      <w:r w:rsidR="001316EF" w:rsidRPr="001316EF">
        <w:rPr>
          <w:rFonts w:ascii="PT Astra Serif" w:hAnsi="PT Astra Serif" w:cs="Times New Roman"/>
          <w:sz w:val="24"/>
          <w:szCs w:val="24"/>
        </w:rPr>
        <w:t>дополнить разделом 3 следующего содержания:</w:t>
      </w:r>
    </w:p>
    <w:p w:rsidR="001316EF" w:rsidRPr="001316EF" w:rsidRDefault="001316EF" w:rsidP="001316EF">
      <w:pPr>
        <w:pStyle w:val="ConsPlusNormal"/>
        <w:ind w:firstLine="709"/>
        <w:jc w:val="center"/>
        <w:rPr>
          <w:rFonts w:ascii="PT Astra Serif" w:hAnsi="PT Astra Serif" w:cs="Times New Roman"/>
          <w:sz w:val="24"/>
          <w:szCs w:val="24"/>
        </w:rPr>
      </w:pPr>
      <w:r w:rsidRPr="001316EF">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1316EF" w:rsidRPr="00A302AA" w:rsidRDefault="001316EF" w:rsidP="001316EF">
      <w:pPr>
        <w:pStyle w:val="ConsPlusNormal"/>
        <w:ind w:firstLine="709"/>
        <w:jc w:val="both"/>
        <w:rPr>
          <w:rFonts w:ascii="PT Astra Serif" w:hAnsi="PT Astra Serif"/>
          <w:sz w:val="24"/>
          <w:szCs w:val="24"/>
        </w:rPr>
      </w:pPr>
      <w:r w:rsidRPr="001316EF">
        <w:rPr>
          <w:rFonts w:ascii="PT Astra Serif" w:hAnsi="PT Astra Serif" w:cs="Times New Roman"/>
          <w:sz w:val="24"/>
          <w:szCs w:val="24"/>
        </w:rPr>
        <w:t>2</w:t>
      </w:r>
      <w:r>
        <w:rPr>
          <w:rFonts w:ascii="PT Astra Serif" w:hAnsi="PT Astra Serif" w:cs="Times New Roman"/>
          <w:sz w:val="24"/>
          <w:szCs w:val="24"/>
        </w:rPr>
        <w:t>6</w:t>
      </w:r>
      <w:r w:rsidRPr="001316EF">
        <w:rPr>
          <w:rFonts w:ascii="PT Astra Serif" w:hAnsi="PT Astra Serif" w:cs="Times New Roman"/>
          <w:sz w:val="24"/>
          <w:szCs w:val="24"/>
        </w:rPr>
        <w:t xml:space="preserve">. </w:t>
      </w:r>
      <w:r w:rsidRPr="001316EF">
        <w:rPr>
          <w:rFonts w:ascii="PT Astra Serif" w:hAnsi="PT Astra Serif"/>
          <w:color w:val="000000"/>
          <w:sz w:val="24"/>
          <w:szCs w:val="24"/>
        </w:rPr>
        <w:t>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w:t>
      </w:r>
      <w:r w:rsidRPr="003C0ECC">
        <w:rPr>
          <w:rFonts w:ascii="PT Astra Serif" w:hAnsi="PT Astra Serif"/>
          <w:color w:val="000000"/>
          <w:sz w:val="24"/>
          <w:szCs w:val="24"/>
        </w:rPr>
        <w:t xml:space="preserve"> </w:t>
      </w:r>
      <w:r w:rsidRPr="003C0ECC">
        <w:rPr>
          <w:rFonts w:ascii="PT Astra Serif" w:hAnsi="PT Astra Serif"/>
          <w:color w:val="000000"/>
          <w:sz w:val="24"/>
          <w:szCs w:val="24"/>
        </w:rPr>
        <w:lastRenderedPageBreak/>
        <w:t>заявителем (его представителем):</w:t>
      </w:r>
    </w:p>
    <w:p w:rsidR="001316EF" w:rsidRPr="00A302AA" w:rsidRDefault="001316EF" w:rsidP="001316EF">
      <w:pPr>
        <w:pStyle w:val="ConsPlusNormal"/>
        <w:ind w:firstLine="408"/>
        <w:jc w:val="both"/>
        <w:rPr>
          <w:rFonts w:ascii="PT Astra Serif" w:hAnsi="PT Astra Serif"/>
          <w:sz w:val="24"/>
          <w:szCs w:val="24"/>
        </w:rPr>
      </w:pPr>
      <w:r w:rsidRPr="00A302AA">
        <w:rPr>
          <w:rFonts w:ascii="PT Astra Serif" w:hAnsi="PT Astra Serif"/>
          <w:sz w:val="24"/>
          <w:szCs w:val="24"/>
        </w:rPr>
        <w:t xml:space="preserve">посредством информационной системы </w:t>
      </w:r>
      <w:r w:rsidR="00A302AA" w:rsidRPr="00A302AA">
        <w:rPr>
          <w:rFonts w:ascii="PT Astra Serif" w:hAnsi="PT Astra Serif"/>
          <w:sz w:val="24"/>
          <w:szCs w:val="24"/>
        </w:rPr>
        <w:t xml:space="preserve">Росприроднадзора </w:t>
      </w:r>
      <w:r w:rsidR="00A302AA">
        <w:rPr>
          <w:rFonts w:ascii="PT Astra Serif" w:hAnsi="PT Astra Serif"/>
          <w:sz w:val="24"/>
          <w:szCs w:val="24"/>
        </w:rPr>
        <w:t xml:space="preserve">через личный </w:t>
      </w:r>
      <w:r w:rsidRPr="00A302AA">
        <w:rPr>
          <w:rFonts w:ascii="PT Astra Serif" w:hAnsi="PT Astra Serif"/>
          <w:sz w:val="24"/>
          <w:szCs w:val="24"/>
        </w:rPr>
        <w:t xml:space="preserve">кабинет приропользователя </w:t>
      </w:r>
      <w:hyperlink r:id="rId13" w:history="1">
        <w:r w:rsidRPr="00A302AA">
          <w:rPr>
            <w:rStyle w:val="af4"/>
            <w:rFonts w:ascii="PT Astra Serif" w:hAnsi="PT Astra Serif"/>
            <w:color w:val="auto"/>
            <w:sz w:val="24"/>
            <w:szCs w:val="24"/>
            <w:u w:val="none"/>
            <w:lang w:val="en-US"/>
          </w:rPr>
          <w:t>https</w:t>
        </w:r>
        <w:r w:rsidRPr="00A302AA">
          <w:rPr>
            <w:rStyle w:val="af4"/>
            <w:rFonts w:ascii="PT Astra Serif" w:hAnsi="PT Astra Serif"/>
            <w:color w:val="auto"/>
            <w:sz w:val="24"/>
            <w:szCs w:val="24"/>
            <w:u w:val="none"/>
          </w:rPr>
          <w:t>://</w:t>
        </w:r>
        <w:r w:rsidRPr="00A302AA">
          <w:rPr>
            <w:rStyle w:val="af4"/>
            <w:rFonts w:ascii="PT Astra Serif" w:hAnsi="PT Astra Serif"/>
            <w:color w:val="auto"/>
            <w:sz w:val="24"/>
            <w:szCs w:val="24"/>
            <w:u w:val="none"/>
            <w:lang w:val="en-US"/>
          </w:rPr>
          <w:t>lk</w:t>
        </w:r>
        <w:r w:rsidRPr="00A302AA">
          <w:rPr>
            <w:rStyle w:val="af4"/>
            <w:rFonts w:ascii="PT Astra Serif" w:hAnsi="PT Astra Serif"/>
            <w:color w:val="auto"/>
            <w:sz w:val="24"/>
            <w:szCs w:val="24"/>
            <w:u w:val="none"/>
          </w:rPr>
          <w:t>.</w:t>
        </w:r>
        <w:r w:rsidRPr="00A302AA">
          <w:rPr>
            <w:rStyle w:val="af4"/>
            <w:rFonts w:ascii="PT Astra Serif" w:hAnsi="PT Astra Serif"/>
            <w:color w:val="auto"/>
            <w:sz w:val="24"/>
            <w:szCs w:val="24"/>
            <w:u w:val="none"/>
            <w:lang w:val="en-US"/>
          </w:rPr>
          <w:t>rpn</w:t>
        </w:r>
        <w:r w:rsidRPr="00A302AA">
          <w:rPr>
            <w:rStyle w:val="af4"/>
            <w:rFonts w:ascii="PT Astra Serif" w:hAnsi="PT Astra Serif"/>
            <w:color w:val="auto"/>
            <w:sz w:val="24"/>
            <w:szCs w:val="24"/>
            <w:u w:val="none"/>
          </w:rPr>
          <w:t>.</w:t>
        </w:r>
        <w:r w:rsidRPr="00A302AA">
          <w:rPr>
            <w:rStyle w:val="af4"/>
            <w:rFonts w:ascii="PT Astra Serif" w:hAnsi="PT Astra Serif"/>
            <w:color w:val="auto"/>
            <w:sz w:val="24"/>
            <w:szCs w:val="24"/>
            <w:u w:val="none"/>
            <w:lang w:val="en-US"/>
          </w:rPr>
          <w:t>gov</w:t>
        </w:r>
        <w:r w:rsidRPr="00A302AA">
          <w:rPr>
            <w:rStyle w:val="af4"/>
            <w:rFonts w:ascii="PT Astra Serif" w:hAnsi="PT Astra Serif"/>
            <w:color w:val="auto"/>
            <w:sz w:val="24"/>
            <w:szCs w:val="24"/>
            <w:u w:val="none"/>
          </w:rPr>
          <w:t>.</w:t>
        </w:r>
        <w:r w:rsidRPr="00A302AA">
          <w:rPr>
            <w:rStyle w:val="af4"/>
            <w:rFonts w:ascii="PT Astra Serif" w:hAnsi="PT Astra Serif"/>
            <w:color w:val="auto"/>
            <w:sz w:val="24"/>
            <w:szCs w:val="24"/>
            <w:u w:val="none"/>
            <w:lang w:val="en-US"/>
          </w:rPr>
          <w:t>ru</w:t>
        </w:r>
        <w:r w:rsidRPr="00A302AA">
          <w:rPr>
            <w:rStyle w:val="af4"/>
            <w:rFonts w:ascii="PT Astra Serif" w:hAnsi="PT Astra Serif"/>
            <w:color w:val="auto"/>
            <w:sz w:val="24"/>
            <w:szCs w:val="24"/>
            <w:u w:val="none"/>
          </w:rPr>
          <w:t>/</w:t>
        </w:r>
      </w:hyperlink>
      <w:r w:rsidRPr="00A302AA">
        <w:rPr>
          <w:rFonts w:ascii="PT Astra Serif" w:hAnsi="PT Astra Serif"/>
          <w:sz w:val="24"/>
          <w:szCs w:val="24"/>
        </w:rPr>
        <w:t>;</w:t>
      </w:r>
    </w:p>
    <w:p w:rsidR="001316EF" w:rsidRPr="003C0ECC" w:rsidRDefault="001316EF" w:rsidP="001316EF">
      <w:pPr>
        <w:pStyle w:val="aff3"/>
        <w:spacing w:before="0" w:beforeAutospacing="0" w:after="0" w:afterAutospacing="0" w:line="218" w:lineRule="atLeast"/>
        <w:ind w:firstLine="408"/>
        <w:jc w:val="both"/>
        <w:rPr>
          <w:rFonts w:ascii="PT Astra Serif" w:hAnsi="PT Astra Serif"/>
        </w:rPr>
      </w:pPr>
      <w:r w:rsidRPr="003C0ECC">
        <w:rPr>
          <w:rFonts w:ascii="PT Astra Serif" w:hAnsi="PT Astra Serif"/>
          <w:color w:val="000000"/>
        </w:rPr>
        <w:t xml:space="preserve">непосредственно в Департаменте, расположенном по адресу: </w:t>
      </w:r>
      <w:r w:rsidRPr="003C0ECC">
        <w:rPr>
          <w:rFonts w:ascii="PT Astra Serif" w:hAnsi="PT Astra Serif"/>
        </w:rPr>
        <w:t>634041, г. Томск, пр. Кирова, 14, 2 этаж</w:t>
      </w:r>
      <w:r w:rsidRPr="003C0ECC">
        <w:rPr>
          <w:rFonts w:ascii="PT Astra Serif" w:hAnsi="PT Astra Serif"/>
          <w:color w:val="000000"/>
        </w:rPr>
        <w:t>;</w:t>
      </w:r>
    </w:p>
    <w:p w:rsidR="001316EF" w:rsidRPr="00934BF7" w:rsidRDefault="001316EF" w:rsidP="001316EF">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адресу электронной почты Департамента: </w:t>
      </w:r>
      <w:r w:rsidRPr="00934BF7">
        <w:rPr>
          <w:rFonts w:ascii="PT Astra Serif" w:hAnsi="PT Astra Serif"/>
        </w:rPr>
        <w:t>dprioosto@gov70.ru.</w:t>
      </w:r>
      <w:r>
        <w:rPr>
          <w:rFonts w:ascii="PT Astra Serif" w:hAnsi="PT Astra Serif"/>
        </w:rPr>
        <w:t>;</w:t>
      </w:r>
    </w:p>
    <w:p w:rsidR="00A302AA" w:rsidRDefault="001316EF" w:rsidP="00A302AA">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w:t>
      </w:r>
      <w:r>
        <w:rPr>
          <w:rFonts w:ascii="PT Astra Serif" w:hAnsi="PT Astra Serif"/>
          <w:color w:val="000000"/>
        </w:rPr>
        <w:t xml:space="preserve">телефону </w:t>
      </w:r>
      <w:r>
        <w:t xml:space="preserve">отдела по обращению с отходами и экспертизе </w:t>
      </w:r>
      <w:r w:rsidRPr="00934BF7">
        <w:rPr>
          <w:rFonts w:ascii="PT Astra Serif" w:hAnsi="PT Astra Serif"/>
        </w:rPr>
        <w:t xml:space="preserve"> Департамента: (3822</w:t>
      </w:r>
      <w:r>
        <w:rPr>
          <w:rFonts w:ascii="PT Astra Serif" w:hAnsi="PT Astra Serif"/>
        </w:rPr>
        <w:t>) 90-38-47</w:t>
      </w:r>
      <w:r w:rsidRPr="00934BF7">
        <w:rPr>
          <w:rFonts w:ascii="PT Astra Serif" w:hAnsi="PT Astra Serif"/>
        </w:rPr>
        <w:t>.</w:t>
      </w:r>
      <w:r>
        <w:rPr>
          <w:rFonts w:ascii="PT Astra Serif" w:hAnsi="PT Astra Serif"/>
        </w:rPr>
        <w:t>».</w:t>
      </w:r>
    </w:p>
    <w:p w:rsidR="00A302AA" w:rsidRPr="00A302AA" w:rsidRDefault="00A302AA" w:rsidP="00A302AA">
      <w:pPr>
        <w:pStyle w:val="aff3"/>
        <w:spacing w:before="0" w:beforeAutospacing="0" w:after="0" w:afterAutospacing="0" w:line="218" w:lineRule="atLeast"/>
        <w:ind w:firstLine="408"/>
        <w:jc w:val="both"/>
        <w:rPr>
          <w:rFonts w:ascii="PT Astra Serif" w:hAnsi="PT Astra Serif"/>
        </w:rPr>
      </w:pPr>
      <w:r>
        <w:rPr>
          <w:rFonts w:ascii="PT Astra Serif" w:hAnsi="PT Astra Serif"/>
        </w:rPr>
        <w:t xml:space="preserve">7. </w:t>
      </w:r>
      <w:r w:rsidR="008A1506" w:rsidRPr="005D0BA8">
        <w:rPr>
          <w:rFonts w:ascii="PT Astra Serif" w:hAnsi="PT Astra Serif"/>
        </w:rPr>
        <w:t xml:space="preserve">Внести в приказ Департамента природных ресурсов и охраны окружающей среды Томской области от 10.01.2025 № 1 </w:t>
      </w:r>
      <w:r w:rsidR="005D0BA8">
        <w:rPr>
          <w:rFonts w:ascii="PT Astra Serif" w:hAnsi="PT Astra Serif"/>
        </w:rPr>
        <w:t>«</w:t>
      </w:r>
      <w:r w:rsidR="008A1506" w:rsidRPr="005D0BA8">
        <w:rPr>
          <w:rFonts w:ascii="PT Astra Serif" w:hAnsi="PT Astra Serif"/>
        </w:rPr>
        <w:t xml:space="preserve">Об утверждении административного регламента предоставления Департаментом природных ресурсов и охраны окружающей среды Томской области государственной услуги </w:t>
      </w:r>
      <w:r w:rsidR="005D0BA8">
        <w:rPr>
          <w:rFonts w:ascii="PT Astra Serif" w:hAnsi="PT Astra Serif"/>
        </w:rPr>
        <w:t>«</w:t>
      </w:r>
      <w:r w:rsidR="008A1506" w:rsidRPr="005D0BA8">
        <w:rPr>
          <w:rFonts w:ascii="PT Astra Serif" w:hAnsi="PT Astra Serif"/>
        </w:rPr>
        <w:t xml:space="preserve">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w:t>
      </w:r>
      <w:r w:rsidR="008A1506" w:rsidRPr="00A302AA">
        <w:rPr>
          <w:rFonts w:ascii="PT Astra Serif" w:hAnsi="PT Astra Serif"/>
        </w:rPr>
        <w:t>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w:t>
      </w:r>
      <w:r w:rsidR="005D0BA8" w:rsidRPr="00A302AA">
        <w:rPr>
          <w:rFonts w:ascii="PT Astra Serif" w:hAnsi="PT Astra Serif"/>
        </w:rPr>
        <w:t>»</w:t>
      </w:r>
      <w:r w:rsidR="008A1506" w:rsidRPr="00A302AA">
        <w:rPr>
          <w:rFonts w:ascii="PT Astra Serif" w:hAnsi="PT Astra Serif"/>
        </w:rPr>
        <w:t xml:space="preserve"> (</w:t>
      </w:r>
      <w:r w:rsidRPr="00A302AA">
        <w:rPr>
          <w:rFonts w:ascii="PT Astra Serif" w:hAnsi="PT Astra Serif"/>
        </w:rPr>
        <w:t>«</w:t>
      </w:r>
      <w:r w:rsidR="008A1506" w:rsidRPr="00A302AA">
        <w:rPr>
          <w:rFonts w:ascii="PT Astra Serif" w:hAnsi="PT Astra Serif"/>
        </w:rPr>
        <w:t>Официальный интернет-портал правовой информации</w:t>
      </w:r>
      <w:r w:rsidRPr="00A302AA">
        <w:rPr>
          <w:rFonts w:ascii="PT Astra Serif" w:hAnsi="PT Astra Serif"/>
        </w:rPr>
        <w:t>»</w:t>
      </w:r>
      <w:r w:rsidR="008A1506" w:rsidRPr="00A302AA">
        <w:rPr>
          <w:rFonts w:ascii="PT Astra Serif" w:hAnsi="PT Astra Serif"/>
        </w:rPr>
        <w:t xml:space="preserve"> (</w:t>
      </w:r>
      <w:hyperlink r:id="rId14" w:tgtFrame="_blank" w:tooltip="&lt;div class=&quot;doc www&quot;&gt;&lt;span class=&quot;aligner&quot;&gt;&lt;div class=&quot;icon listDocWWW-16&quot;&gt;&lt;/div&gt;&lt;/span&gt;http://pravo.gov.ru&lt;/div&gt;" w:history="1">
        <w:r w:rsidR="008A1506" w:rsidRPr="00A302AA">
          <w:rPr>
            <w:rStyle w:val="af4"/>
            <w:rFonts w:ascii="PT Astra Serif" w:eastAsia="Arial" w:hAnsi="PT Astra Serif"/>
            <w:color w:val="auto"/>
            <w:u w:val="none"/>
          </w:rPr>
          <w:t>http://pravo.gov.ru</w:t>
        </w:r>
      </w:hyperlink>
      <w:r w:rsidR="008A1506" w:rsidRPr="00A302AA">
        <w:rPr>
          <w:rFonts w:ascii="PT Astra Serif" w:hAnsi="PT Astra Serif"/>
        </w:rPr>
        <w:t>), 20</w:t>
      </w:r>
      <w:r w:rsidRPr="00A302AA">
        <w:rPr>
          <w:rFonts w:ascii="PT Astra Serif" w:hAnsi="PT Astra Serif"/>
        </w:rPr>
        <w:t>25, № 7001202501170002) следующее изменение</w:t>
      </w:r>
      <w:r w:rsidR="008A1506" w:rsidRPr="00A302AA">
        <w:rPr>
          <w:rFonts w:ascii="PT Astra Serif" w:hAnsi="PT Astra Serif"/>
        </w:rPr>
        <w:t>:</w:t>
      </w:r>
    </w:p>
    <w:p w:rsidR="00A302AA" w:rsidRPr="00A302AA" w:rsidRDefault="00A302AA" w:rsidP="00A302AA">
      <w:pPr>
        <w:pStyle w:val="ConsPlusNormal"/>
        <w:ind w:firstLine="709"/>
        <w:jc w:val="both"/>
        <w:rPr>
          <w:rFonts w:ascii="PT Astra Serif" w:hAnsi="PT Astra Serif" w:cs="Times New Roman"/>
          <w:sz w:val="24"/>
          <w:szCs w:val="24"/>
        </w:rPr>
      </w:pPr>
      <w:r>
        <w:rPr>
          <w:rFonts w:ascii="PT Astra Serif" w:hAnsi="PT Astra Serif"/>
          <w:sz w:val="24"/>
          <w:szCs w:val="24"/>
        </w:rPr>
        <w:t>административный регламент</w:t>
      </w:r>
      <w:r w:rsidR="008A1506" w:rsidRPr="00A302AA">
        <w:rPr>
          <w:rFonts w:ascii="PT Astra Serif" w:hAnsi="PT Astra Serif"/>
          <w:sz w:val="24"/>
          <w:szCs w:val="24"/>
        </w:rPr>
        <w:t xml:space="preserve"> предоставления государственной услуги </w:t>
      </w:r>
      <w:r w:rsidR="005D0BA8" w:rsidRPr="00A302AA">
        <w:rPr>
          <w:rFonts w:ascii="PT Astra Serif" w:hAnsi="PT Astra Serif"/>
          <w:sz w:val="24"/>
          <w:szCs w:val="24"/>
        </w:rPr>
        <w:t>«</w:t>
      </w:r>
      <w:r w:rsidR="008A1506" w:rsidRPr="00A302AA">
        <w:rPr>
          <w:rFonts w:ascii="PT Astra Serif" w:hAnsi="PT Astra Serif"/>
          <w:sz w:val="24"/>
          <w:szCs w:val="24"/>
        </w:rPr>
        <w:t>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w:t>
      </w:r>
      <w:r w:rsidR="005D0BA8" w:rsidRPr="00A302AA">
        <w:rPr>
          <w:rFonts w:ascii="PT Astra Serif" w:hAnsi="PT Astra Serif"/>
          <w:sz w:val="24"/>
          <w:szCs w:val="24"/>
        </w:rPr>
        <w:t>»</w:t>
      </w:r>
      <w:r>
        <w:rPr>
          <w:rFonts w:ascii="PT Astra Serif" w:hAnsi="PT Astra Serif"/>
          <w:sz w:val="24"/>
          <w:szCs w:val="24"/>
        </w:rPr>
        <w:t>, утвержден</w:t>
      </w:r>
      <w:r w:rsidR="005D0A99">
        <w:rPr>
          <w:rFonts w:ascii="PT Astra Serif" w:hAnsi="PT Astra Serif"/>
          <w:sz w:val="24"/>
          <w:szCs w:val="24"/>
        </w:rPr>
        <w:t>н</w:t>
      </w:r>
      <w:r>
        <w:rPr>
          <w:rFonts w:ascii="PT Astra Serif" w:hAnsi="PT Astra Serif"/>
          <w:sz w:val="24"/>
          <w:szCs w:val="24"/>
        </w:rPr>
        <w:t>ый указанны</w:t>
      </w:r>
      <w:r w:rsidR="008A1506" w:rsidRPr="00A302AA">
        <w:rPr>
          <w:rFonts w:ascii="PT Astra Serif" w:hAnsi="PT Astra Serif"/>
          <w:sz w:val="24"/>
          <w:szCs w:val="24"/>
        </w:rPr>
        <w:t>м приказом</w:t>
      </w:r>
      <w:r>
        <w:rPr>
          <w:rFonts w:ascii="PT Astra Serif" w:hAnsi="PT Astra Serif"/>
          <w:sz w:val="24"/>
          <w:szCs w:val="24"/>
        </w:rPr>
        <w:t>,</w:t>
      </w:r>
      <w:r w:rsidRPr="00A302AA">
        <w:rPr>
          <w:rFonts w:ascii="PT Astra Serif" w:hAnsi="PT Astra Serif" w:cs="Times New Roman"/>
          <w:sz w:val="24"/>
          <w:szCs w:val="24"/>
        </w:rPr>
        <w:t xml:space="preserve"> дополнить разделом 3 следующего содержания:</w:t>
      </w:r>
    </w:p>
    <w:p w:rsidR="00A302AA" w:rsidRPr="00A302AA" w:rsidRDefault="00A302AA" w:rsidP="00A302AA">
      <w:pPr>
        <w:pStyle w:val="ConsPlusNormal"/>
        <w:ind w:firstLine="709"/>
        <w:jc w:val="center"/>
        <w:rPr>
          <w:rFonts w:ascii="PT Astra Serif" w:hAnsi="PT Astra Serif" w:cs="Times New Roman"/>
          <w:sz w:val="24"/>
          <w:szCs w:val="24"/>
        </w:rPr>
      </w:pPr>
      <w:r w:rsidRPr="00A302AA">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A302AA" w:rsidRDefault="00A302AA" w:rsidP="00A302AA">
      <w:pPr>
        <w:pStyle w:val="ConsPlusNormal"/>
        <w:ind w:firstLine="709"/>
        <w:jc w:val="both"/>
        <w:rPr>
          <w:rFonts w:ascii="PT Astra Serif" w:hAnsi="PT Astra Serif"/>
          <w:color w:val="000000"/>
          <w:sz w:val="24"/>
          <w:szCs w:val="24"/>
        </w:rPr>
      </w:pPr>
      <w:r>
        <w:rPr>
          <w:rFonts w:ascii="PT Astra Serif" w:hAnsi="PT Astra Serif" w:cs="Times New Roman"/>
          <w:sz w:val="24"/>
          <w:szCs w:val="24"/>
        </w:rPr>
        <w:t>32</w:t>
      </w:r>
      <w:r w:rsidRPr="00A302AA">
        <w:rPr>
          <w:rFonts w:ascii="PT Astra Serif" w:hAnsi="PT Astra Serif" w:cs="Times New Roman"/>
          <w:sz w:val="24"/>
          <w:szCs w:val="24"/>
        </w:rPr>
        <w:t xml:space="preserve">. </w:t>
      </w:r>
      <w:r w:rsidRPr="00A302AA">
        <w:rPr>
          <w:rFonts w:ascii="PT Astra Serif" w:hAnsi="PT Astra Serif"/>
          <w:color w:val="000000"/>
          <w:sz w:val="24"/>
          <w:szCs w:val="24"/>
        </w:rPr>
        <w:t>Информация о ходе рассмотрения</w:t>
      </w:r>
      <w:r w:rsidRPr="00934BF7">
        <w:rPr>
          <w:rFonts w:ascii="PT Astra Serif" w:hAnsi="PT Astra Serif"/>
          <w:color w:val="000000"/>
          <w:sz w:val="24"/>
          <w:szCs w:val="24"/>
        </w:rPr>
        <w:t xml:space="preserve"> запроса о предоставлении государственной услуги и о результатах предоставления государственной услуги может быть получена заявителем (его представителем):</w:t>
      </w:r>
    </w:p>
    <w:p w:rsidR="00A302AA" w:rsidRPr="006B341C" w:rsidRDefault="00A302AA" w:rsidP="00A302AA">
      <w:pPr>
        <w:pStyle w:val="aff3"/>
        <w:tabs>
          <w:tab w:val="left" w:pos="426"/>
        </w:tabs>
        <w:spacing w:before="0" w:beforeAutospacing="0" w:after="0" w:afterAutospacing="0"/>
        <w:jc w:val="both"/>
        <w:rPr>
          <w:rFonts w:ascii="PT Astra Serif" w:hAnsi="PT Astra Serif"/>
        </w:rPr>
      </w:pPr>
      <w:r>
        <w:rPr>
          <w:rFonts w:ascii="PT Astra Serif" w:hAnsi="PT Astra Serif"/>
          <w:color w:val="000000"/>
          <w:sz w:val="26"/>
          <w:szCs w:val="26"/>
        </w:rPr>
        <w:tab/>
      </w:r>
      <w:r w:rsidRPr="006B341C">
        <w:rPr>
          <w:rFonts w:ascii="PT Astra Serif" w:hAnsi="PT Astra Serif"/>
          <w:color w:val="000000"/>
        </w:rPr>
        <w:t>в личном кабинете на</w:t>
      </w:r>
      <w:r w:rsidRPr="006B341C">
        <w:rPr>
          <w:rFonts w:ascii="PT Astra Serif" w:hAnsi="PT Astra Serif"/>
        </w:rPr>
        <w:t xml:space="preserve"> Е</w:t>
      </w:r>
      <w:r>
        <w:rPr>
          <w:rFonts w:ascii="PT Astra Serif" w:hAnsi="PT Astra Serif"/>
        </w:rPr>
        <w:t xml:space="preserve">ПГУ </w:t>
      </w:r>
      <w:r w:rsidRPr="006B341C">
        <w:rPr>
          <w:rFonts w:ascii="PT Astra Serif" w:hAnsi="PT Astra Serif"/>
        </w:rPr>
        <w:t xml:space="preserve">по адресу: </w:t>
      </w:r>
      <w:hyperlink r:id="rId15" w:history="1">
        <w:r w:rsidRPr="006B341C">
          <w:rPr>
            <w:rStyle w:val="af4"/>
            <w:rFonts w:ascii="PT Astra Serif" w:eastAsia="Arial" w:hAnsi="PT Astra Serif"/>
            <w:color w:val="auto"/>
            <w:u w:val="none"/>
          </w:rPr>
          <w:t>http://www.gosuslugi.ru</w:t>
        </w:r>
      </w:hyperlink>
      <w:r w:rsidRPr="006B341C">
        <w:rPr>
          <w:rFonts w:ascii="PT Astra Serif" w:hAnsi="PT Astra Serif"/>
        </w:rPr>
        <w:t>;</w:t>
      </w:r>
    </w:p>
    <w:p w:rsidR="00A302AA" w:rsidRPr="00934BF7" w:rsidRDefault="00A302AA" w:rsidP="00A302AA">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непосредственно в Департаменте, расположенном по адресу: </w:t>
      </w:r>
      <w:r w:rsidRPr="00934BF7">
        <w:rPr>
          <w:rFonts w:ascii="PT Astra Serif" w:hAnsi="PT Astra Serif"/>
        </w:rPr>
        <w:t>634041, г. Томск, пр. Кирова, 14, 2 этаж</w:t>
      </w:r>
      <w:r w:rsidRPr="00934BF7">
        <w:rPr>
          <w:rFonts w:ascii="PT Astra Serif" w:hAnsi="PT Astra Serif"/>
          <w:color w:val="000000"/>
        </w:rPr>
        <w:t>;</w:t>
      </w:r>
    </w:p>
    <w:p w:rsidR="00A302AA" w:rsidRPr="00934BF7" w:rsidRDefault="00A302AA" w:rsidP="00A302AA">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адресу электронной почты Департамента: </w:t>
      </w:r>
      <w:r w:rsidRPr="00934BF7">
        <w:rPr>
          <w:rFonts w:ascii="PT Astra Serif" w:hAnsi="PT Astra Serif"/>
        </w:rPr>
        <w:t>dprioosto@gov70.ru.</w:t>
      </w:r>
      <w:r>
        <w:rPr>
          <w:rFonts w:ascii="PT Astra Serif" w:hAnsi="PT Astra Serif"/>
        </w:rPr>
        <w:t>;</w:t>
      </w:r>
    </w:p>
    <w:p w:rsidR="00A302AA" w:rsidRPr="005D0A99" w:rsidRDefault="00A302AA" w:rsidP="00A302AA">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w:t>
      </w:r>
      <w:r>
        <w:rPr>
          <w:rFonts w:ascii="PT Astra Serif" w:hAnsi="PT Astra Serif"/>
          <w:color w:val="000000"/>
        </w:rPr>
        <w:t xml:space="preserve">телефону комитета по </w:t>
      </w:r>
      <w:r w:rsidRPr="005D0A99">
        <w:rPr>
          <w:rFonts w:ascii="PT Astra Serif" w:hAnsi="PT Astra Serif"/>
          <w:color w:val="000000"/>
        </w:rPr>
        <w:t>недропользованию</w:t>
      </w:r>
      <w:r w:rsidRPr="005D0A99">
        <w:rPr>
          <w:rFonts w:ascii="PT Astra Serif" w:hAnsi="PT Astra Serif"/>
        </w:rPr>
        <w:t xml:space="preserve"> Департамента: (3822) 90-38-37.».</w:t>
      </w:r>
    </w:p>
    <w:p w:rsidR="005D0A99" w:rsidRPr="005D0A99" w:rsidRDefault="00A302AA" w:rsidP="005D0A99">
      <w:pPr>
        <w:pStyle w:val="aff3"/>
        <w:spacing w:before="0" w:beforeAutospacing="0" w:after="0" w:afterAutospacing="0" w:line="218" w:lineRule="atLeast"/>
        <w:ind w:firstLine="408"/>
        <w:jc w:val="both"/>
      </w:pPr>
      <w:r w:rsidRPr="005D0A99">
        <w:rPr>
          <w:rFonts w:ascii="PT Astra Serif" w:hAnsi="PT Astra Serif"/>
        </w:rPr>
        <w:t xml:space="preserve">8. </w:t>
      </w:r>
      <w:r w:rsidR="005D0A99" w:rsidRPr="005D0A99">
        <w:rPr>
          <w:rFonts w:ascii="PT Astra Serif" w:hAnsi="PT Astra Serif"/>
        </w:rPr>
        <w:t>Внести в п</w:t>
      </w:r>
      <w:r w:rsidRPr="005D0A99">
        <w:rPr>
          <w:rFonts w:ascii="PT Astra Serif" w:hAnsi="PT Astra Serif"/>
        </w:rPr>
        <w:t>р</w:t>
      </w:r>
      <w:r w:rsidR="008A1506" w:rsidRPr="005D0A99">
        <w:rPr>
          <w:rFonts w:ascii="PT Astra Serif" w:hAnsi="PT Astra Serif"/>
        </w:rPr>
        <w:t>иказ Департамента природных ресурсов и охраны окружающей среды Томской области от 20.06.2025 № 245</w:t>
      </w:r>
      <w:r w:rsidR="005D0A99" w:rsidRPr="005D0A99">
        <w:rPr>
          <w:rFonts w:ascii="PT Astra Serif" w:hAnsi="PT Astra Serif"/>
        </w:rPr>
        <w:t xml:space="preserve"> «</w:t>
      </w:r>
      <w:r w:rsidR="008A1506" w:rsidRPr="005D0A99">
        <w:rPr>
          <w:rFonts w:ascii="PT Astra Serif" w:hAnsi="PT Astra Serif"/>
        </w:rPr>
        <w:t xml:space="preserve">Об утверждении административного регламента предоставления государственной услуги </w:t>
      </w:r>
      <w:r w:rsidR="005D0BA8" w:rsidRPr="005D0A99">
        <w:rPr>
          <w:rFonts w:ascii="PT Astra Serif" w:hAnsi="PT Astra Serif"/>
        </w:rPr>
        <w:t>«</w:t>
      </w:r>
      <w:r w:rsidR="008A1506" w:rsidRPr="005D0A99">
        <w:rPr>
          <w:rFonts w:ascii="PT Astra Serif" w:hAnsi="PT Astra Serif"/>
        </w:rPr>
        <w:t>Установление факта открытия месторождения общераспространенных полезных ископаемых на основании решения комиссии, создаваемой исполнительным органом Томской области</w:t>
      </w:r>
      <w:r w:rsidR="005D0BA8" w:rsidRPr="005D0A99">
        <w:rPr>
          <w:rFonts w:ascii="PT Astra Serif" w:hAnsi="PT Astra Serif"/>
        </w:rPr>
        <w:t>»</w:t>
      </w:r>
      <w:r w:rsidR="008A1506" w:rsidRPr="005D0A99">
        <w:rPr>
          <w:rFonts w:ascii="PT Astra Serif" w:hAnsi="PT Astra Serif"/>
        </w:rPr>
        <w:t xml:space="preserve"> </w:t>
      </w:r>
      <w:r w:rsidR="005D0A99" w:rsidRPr="005D0A99">
        <w:rPr>
          <w:rFonts w:ascii="PT Astra Serif" w:hAnsi="PT Astra Serif"/>
        </w:rPr>
        <w:t>(«Официальный интернет-портал правовой информации» (</w:t>
      </w:r>
      <w:hyperlink r:id="rId16" w:tgtFrame="_blank" w:tooltip="&lt;div class=&quot;doc www&quot;&gt;&lt;span class=&quot;aligner&quot;&gt;&lt;div class=&quot;icon listDocWWW-16&quot;&gt;&lt;/div&gt;&lt;/span&gt;http://pravo.gov.ru&lt;/div&gt;" w:history="1">
        <w:r w:rsidR="005D0A99" w:rsidRPr="005D0A99">
          <w:rPr>
            <w:rStyle w:val="af4"/>
            <w:rFonts w:ascii="PT Astra Serif" w:eastAsia="Arial" w:hAnsi="PT Astra Serif"/>
            <w:color w:val="auto"/>
            <w:u w:val="none"/>
          </w:rPr>
          <w:t>http://pravo.gov.ru</w:t>
        </w:r>
      </w:hyperlink>
      <w:r w:rsidR="005D0A99" w:rsidRPr="005D0A99">
        <w:rPr>
          <w:rFonts w:ascii="PT Astra Serif" w:hAnsi="PT Astra Serif"/>
        </w:rPr>
        <w:t xml:space="preserve">), 27.06.2025, </w:t>
      </w:r>
      <w:r w:rsidR="005D0A99" w:rsidRPr="005D0A99">
        <w:rPr>
          <w:rFonts w:ascii="PT Astra Serif" w:hAnsi="PT Astra Serif" w:cs="Arial"/>
          <w:shd w:val="clear" w:color="auto" w:fill="FFFFFF"/>
        </w:rPr>
        <w:t>7001202506270005) следующее изменение:</w:t>
      </w:r>
    </w:p>
    <w:p w:rsidR="005D0A99" w:rsidRPr="005D0A99" w:rsidRDefault="005D0A99" w:rsidP="005D0A99">
      <w:pPr>
        <w:pStyle w:val="ConsPlusNormal"/>
        <w:ind w:firstLine="709"/>
        <w:jc w:val="both"/>
        <w:rPr>
          <w:rFonts w:ascii="PT Astra Serif" w:hAnsi="PT Astra Serif" w:cs="Times New Roman"/>
          <w:sz w:val="24"/>
          <w:szCs w:val="24"/>
        </w:rPr>
      </w:pPr>
      <w:r w:rsidRPr="005D0A99">
        <w:rPr>
          <w:rFonts w:ascii="PT Astra Serif" w:hAnsi="PT Astra Serif"/>
          <w:sz w:val="24"/>
          <w:szCs w:val="24"/>
        </w:rPr>
        <w:t>административный регламент предоставления государственной услуги «Установление факта открытия месторождения общераспространенных полезных ископаемых на основании решения комиссии, создаваемой исполнительным органом Томской области»</w:t>
      </w:r>
      <w:r w:rsidR="00065A3E">
        <w:rPr>
          <w:rFonts w:ascii="PT Astra Serif" w:hAnsi="PT Astra Serif"/>
          <w:sz w:val="24"/>
          <w:szCs w:val="24"/>
        </w:rPr>
        <w:t>,</w:t>
      </w:r>
      <w:r w:rsidRPr="005D0A99">
        <w:rPr>
          <w:rFonts w:ascii="PT Astra Serif" w:hAnsi="PT Astra Serif"/>
          <w:sz w:val="24"/>
          <w:szCs w:val="24"/>
        </w:rPr>
        <w:t xml:space="preserve"> утвержденный указанным приказом,</w:t>
      </w:r>
      <w:r w:rsidRPr="005D0A99">
        <w:rPr>
          <w:rFonts w:ascii="PT Astra Serif" w:hAnsi="PT Astra Serif" w:cs="Times New Roman"/>
          <w:sz w:val="24"/>
          <w:szCs w:val="24"/>
        </w:rPr>
        <w:t xml:space="preserve"> дополнить разделом 3 следующего содержания:</w:t>
      </w:r>
    </w:p>
    <w:p w:rsidR="005D0A99" w:rsidRPr="005D0A99" w:rsidRDefault="005D0A99" w:rsidP="005D0A99">
      <w:pPr>
        <w:pStyle w:val="ConsPlusNormal"/>
        <w:ind w:firstLine="709"/>
        <w:jc w:val="center"/>
        <w:rPr>
          <w:rFonts w:ascii="PT Astra Serif" w:hAnsi="PT Astra Serif" w:cs="Times New Roman"/>
          <w:sz w:val="24"/>
          <w:szCs w:val="24"/>
        </w:rPr>
      </w:pPr>
      <w:r w:rsidRPr="005D0A99">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5D0A99" w:rsidRPr="005D0A99" w:rsidRDefault="005D0A99" w:rsidP="005D0A99">
      <w:pPr>
        <w:pStyle w:val="ConsPlusNormal"/>
        <w:ind w:firstLine="709"/>
        <w:jc w:val="both"/>
        <w:rPr>
          <w:rFonts w:ascii="PT Astra Serif" w:hAnsi="PT Astra Serif"/>
          <w:color w:val="000000"/>
          <w:sz w:val="24"/>
          <w:szCs w:val="24"/>
        </w:rPr>
      </w:pPr>
      <w:r w:rsidRPr="005D0A99">
        <w:rPr>
          <w:rFonts w:ascii="PT Astra Serif" w:hAnsi="PT Astra Serif" w:cs="Times New Roman"/>
          <w:sz w:val="24"/>
          <w:szCs w:val="24"/>
        </w:rPr>
        <w:t xml:space="preserve">32. </w:t>
      </w:r>
      <w:r w:rsidRPr="005D0A99">
        <w:rPr>
          <w:rFonts w:ascii="PT Astra Serif" w:hAnsi="PT Astra Serif"/>
          <w:color w:val="000000"/>
          <w:sz w:val="24"/>
          <w:szCs w:val="24"/>
        </w:rPr>
        <w:t>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(его представителем):</w:t>
      </w:r>
    </w:p>
    <w:p w:rsidR="005D0A99" w:rsidRPr="006B341C" w:rsidRDefault="005D0A99" w:rsidP="005D0A99">
      <w:pPr>
        <w:pStyle w:val="aff3"/>
        <w:tabs>
          <w:tab w:val="left" w:pos="426"/>
        </w:tabs>
        <w:spacing w:before="0" w:beforeAutospacing="0" w:after="0" w:afterAutospacing="0"/>
        <w:jc w:val="both"/>
        <w:rPr>
          <w:rFonts w:ascii="PT Astra Serif" w:hAnsi="PT Astra Serif"/>
        </w:rPr>
      </w:pPr>
      <w:r>
        <w:rPr>
          <w:rFonts w:ascii="PT Astra Serif" w:hAnsi="PT Astra Serif"/>
          <w:color w:val="000000"/>
          <w:sz w:val="26"/>
          <w:szCs w:val="26"/>
        </w:rPr>
        <w:lastRenderedPageBreak/>
        <w:tab/>
      </w:r>
      <w:r w:rsidRPr="006B341C">
        <w:rPr>
          <w:rFonts w:ascii="PT Astra Serif" w:hAnsi="PT Astra Serif"/>
          <w:color w:val="000000"/>
        </w:rPr>
        <w:t>в личном кабинете на</w:t>
      </w:r>
      <w:r w:rsidRPr="006B341C">
        <w:rPr>
          <w:rFonts w:ascii="PT Astra Serif" w:hAnsi="PT Astra Serif"/>
        </w:rPr>
        <w:t xml:space="preserve"> Е</w:t>
      </w:r>
      <w:r>
        <w:rPr>
          <w:rFonts w:ascii="PT Astra Serif" w:hAnsi="PT Astra Serif"/>
        </w:rPr>
        <w:t xml:space="preserve">ПГУ </w:t>
      </w:r>
      <w:r w:rsidRPr="006B341C">
        <w:rPr>
          <w:rFonts w:ascii="PT Astra Serif" w:hAnsi="PT Astra Serif"/>
        </w:rPr>
        <w:t xml:space="preserve">по адресу: </w:t>
      </w:r>
      <w:hyperlink r:id="rId17" w:history="1">
        <w:r w:rsidRPr="006B341C">
          <w:rPr>
            <w:rStyle w:val="af4"/>
            <w:rFonts w:ascii="PT Astra Serif" w:eastAsia="Arial" w:hAnsi="PT Astra Serif"/>
            <w:color w:val="auto"/>
            <w:u w:val="none"/>
          </w:rPr>
          <w:t>http://www.gosuslugi.ru</w:t>
        </w:r>
      </w:hyperlink>
      <w:r w:rsidRPr="006B341C">
        <w:rPr>
          <w:rFonts w:ascii="PT Astra Serif" w:hAnsi="PT Astra Serif"/>
        </w:rPr>
        <w:t>;</w:t>
      </w:r>
    </w:p>
    <w:p w:rsidR="005D0A99" w:rsidRPr="00934BF7" w:rsidRDefault="005D0A99" w:rsidP="005D0A99">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непосредственно в Департаменте, расположенном по адресу: </w:t>
      </w:r>
      <w:r w:rsidRPr="00934BF7">
        <w:rPr>
          <w:rFonts w:ascii="PT Astra Serif" w:hAnsi="PT Astra Serif"/>
        </w:rPr>
        <w:t>634041, г. Томск, пр. Кирова, 14, 2 этаж</w:t>
      </w:r>
      <w:r w:rsidRPr="00934BF7">
        <w:rPr>
          <w:rFonts w:ascii="PT Astra Serif" w:hAnsi="PT Astra Serif"/>
          <w:color w:val="000000"/>
        </w:rPr>
        <w:t>;</w:t>
      </w:r>
    </w:p>
    <w:p w:rsidR="005D0A99" w:rsidRPr="00934BF7" w:rsidRDefault="005D0A99" w:rsidP="005D0A99">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адресу электронной почты Департамента: </w:t>
      </w:r>
      <w:r w:rsidRPr="00934BF7">
        <w:rPr>
          <w:rFonts w:ascii="PT Astra Serif" w:hAnsi="PT Astra Serif"/>
        </w:rPr>
        <w:t>dprioosto@gov70.ru.</w:t>
      </w:r>
      <w:r>
        <w:rPr>
          <w:rFonts w:ascii="PT Astra Serif" w:hAnsi="PT Astra Serif"/>
        </w:rPr>
        <w:t>;</w:t>
      </w:r>
    </w:p>
    <w:p w:rsidR="005D0A99" w:rsidRPr="005D0A99" w:rsidRDefault="005D0A99" w:rsidP="005D0A99">
      <w:pPr>
        <w:pStyle w:val="aff3"/>
        <w:spacing w:before="0" w:beforeAutospacing="0" w:after="0" w:afterAutospacing="0" w:line="218" w:lineRule="atLeast"/>
        <w:ind w:firstLine="408"/>
        <w:jc w:val="both"/>
        <w:rPr>
          <w:rFonts w:ascii="PT Astra Serif" w:hAnsi="PT Astra Serif"/>
        </w:rPr>
      </w:pPr>
      <w:r w:rsidRPr="00934BF7">
        <w:rPr>
          <w:rFonts w:ascii="PT Astra Serif" w:hAnsi="PT Astra Serif"/>
          <w:color w:val="000000"/>
        </w:rPr>
        <w:t xml:space="preserve">по </w:t>
      </w:r>
      <w:r>
        <w:rPr>
          <w:rFonts w:ascii="PT Astra Serif" w:hAnsi="PT Astra Serif"/>
          <w:color w:val="000000"/>
        </w:rPr>
        <w:t xml:space="preserve">телефону </w:t>
      </w:r>
      <w:r>
        <w:t xml:space="preserve">комитета по запасам полезных ископаемых и фондам геологической </w:t>
      </w:r>
      <w:r w:rsidRPr="005D0A99">
        <w:rPr>
          <w:rFonts w:ascii="PT Astra Serif" w:hAnsi="PT Astra Serif"/>
        </w:rPr>
        <w:t>информации Департамента: (3822) 90-37-93.».</w:t>
      </w:r>
    </w:p>
    <w:p w:rsidR="008A1506" w:rsidRPr="005D0A99" w:rsidRDefault="005D0A99" w:rsidP="005D0A99">
      <w:pPr>
        <w:pStyle w:val="aff3"/>
        <w:spacing w:before="0" w:beforeAutospacing="0" w:after="0" w:afterAutospacing="0" w:line="218" w:lineRule="atLeast"/>
        <w:ind w:firstLine="408"/>
        <w:jc w:val="both"/>
        <w:rPr>
          <w:rFonts w:ascii="PT Astra Serif" w:hAnsi="PT Astra Serif"/>
        </w:rPr>
      </w:pPr>
      <w:r w:rsidRPr="005D0A99">
        <w:rPr>
          <w:rFonts w:ascii="PT Astra Serif" w:hAnsi="PT Astra Serif"/>
        </w:rPr>
        <w:t xml:space="preserve">9. </w:t>
      </w:r>
      <w:r w:rsidR="008A1506" w:rsidRPr="005D0A99">
        <w:rPr>
          <w:rFonts w:ascii="PT Astra Serif" w:hAnsi="PT Astra Serif"/>
        </w:rPr>
        <w:t xml:space="preserve">Внести в приказ Департамента природных ресурсов и охраны окружающей среды Томской области от 25.05.2018 № 93 </w:t>
      </w:r>
      <w:r w:rsidR="005D0BA8" w:rsidRPr="005D0A99">
        <w:rPr>
          <w:rFonts w:ascii="PT Astra Serif" w:hAnsi="PT Astra Serif"/>
        </w:rPr>
        <w:t>«</w:t>
      </w:r>
      <w:r w:rsidR="008A1506" w:rsidRPr="005D0A99">
        <w:rPr>
          <w:rFonts w:ascii="PT Astra Serif" w:hAnsi="PT Astra Serif"/>
        </w:rPr>
        <w:t xml:space="preserve">Об утверждении административного регламента предоставления государственной услуги </w:t>
      </w:r>
      <w:r w:rsidR="005D0BA8" w:rsidRPr="005D0A99">
        <w:rPr>
          <w:rFonts w:ascii="PT Astra Serif" w:hAnsi="PT Astra Serif"/>
        </w:rPr>
        <w:t>«</w:t>
      </w:r>
      <w:r w:rsidR="008A1506" w:rsidRPr="005D0A99">
        <w:rPr>
          <w:rFonts w:ascii="PT Astra Serif" w:hAnsi="PT Astra Serif"/>
        </w:rPr>
        <w:t>Организация и проведение государственной экологической экспертизы объектов регионального уровня</w:t>
      </w:r>
      <w:r w:rsidR="005D0BA8" w:rsidRPr="005D0A99">
        <w:rPr>
          <w:rFonts w:ascii="PT Astra Serif" w:hAnsi="PT Astra Serif"/>
        </w:rPr>
        <w:t>»</w:t>
      </w:r>
      <w:r w:rsidR="008A1506" w:rsidRPr="005D0A99">
        <w:rPr>
          <w:rFonts w:ascii="PT Astra Serif" w:hAnsi="PT Astra Serif"/>
        </w:rPr>
        <w:t xml:space="preserve"> (</w:t>
      </w:r>
      <w:r w:rsidRPr="005D0A99">
        <w:rPr>
          <w:rFonts w:ascii="PT Astra Serif" w:hAnsi="PT Astra Serif"/>
        </w:rPr>
        <w:t>«</w:t>
      </w:r>
      <w:r w:rsidR="008A1506" w:rsidRPr="005D0A99">
        <w:rPr>
          <w:rFonts w:ascii="PT Astra Serif" w:hAnsi="PT Astra Serif"/>
        </w:rPr>
        <w:t xml:space="preserve">Официальный интернет-портал </w:t>
      </w:r>
      <w:r w:rsidR="005D0BA8" w:rsidRPr="005D0A99">
        <w:rPr>
          <w:rFonts w:ascii="PT Astra Serif" w:hAnsi="PT Astra Serif"/>
        </w:rPr>
        <w:t>«</w:t>
      </w:r>
      <w:r w:rsidR="008A1506" w:rsidRPr="005D0A99">
        <w:rPr>
          <w:rFonts w:ascii="PT Astra Serif" w:hAnsi="PT Astra Serif"/>
        </w:rPr>
        <w:t>Электронная Администрация Томской области</w:t>
      </w:r>
      <w:r w:rsidR="005D0BA8" w:rsidRPr="005D0A99">
        <w:rPr>
          <w:rFonts w:ascii="PT Astra Serif" w:hAnsi="PT Astra Serif"/>
        </w:rPr>
        <w:t>»</w:t>
      </w:r>
      <w:r w:rsidR="008A1506" w:rsidRPr="005D0A99">
        <w:rPr>
          <w:rFonts w:ascii="PT Astra Serif" w:hAnsi="PT Astra Serif"/>
        </w:rPr>
        <w:t xml:space="preserve"> </w:t>
      </w:r>
      <w:r w:rsidRPr="005D0A99">
        <w:rPr>
          <w:rFonts w:ascii="PT Astra Serif" w:hAnsi="PT Astra Serif"/>
        </w:rPr>
        <w:t>(</w:t>
      </w:r>
      <w:hyperlink r:id="rId18" w:tgtFrame="_blank" w:tooltip="&lt;div class=&quot;doc www&quot;&gt;&lt;span class=&quot;aligner&quot;&gt;&lt;div class=&quot;icon listDocWWW-16&quot;&gt;&lt;/div&gt;&lt;/span&gt;http://www.tomsk.gov.ru&lt;/div&gt;" w:history="1">
        <w:r w:rsidR="008A1506" w:rsidRPr="005D0A99">
          <w:rPr>
            <w:rStyle w:val="af4"/>
            <w:rFonts w:ascii="PT Astra Serif" w:eastAsia="Arial" w:hAnsi="PT Astra Serif"/>
            <w:color w:val="auto"/>
            <w:u w:val="none"/>
          </w:rPr>
          <w:t>http://www.tomsk.gov.ru</w:t>
        </w:r>
      </w:hyperlink>
      <w:r w:rsidRPr="005D0A99">
        <w:rPr>
          <w:rFonts w:ascii="PT Astra Serif" w:hAnsi="PT Astra Serif"/>
        </w:rPr>
        <w:t>)</w:t>
      </w:r>
      <w:r w:rsidR="008A1506" w:rsidRPr="005D0A99">
        <w:rPr>
          <w:rFonts w:ascii="PT Astra Serif" w:hAnsi="PT Astra Serif"/>
        </w:rPr>
        <w:t>, 29.05.2018) следующее изменение:</w:t>
      </w:r>
    </w:p>
    <w:p w:rsidR="005D0A99" w:rsidRPr="005D0A99" w:rsidRDefault="008A1506" w:rsidP="005D0A99">
      <w:pPr>
        <w:pStyle w:val="ConsPlusNormal"/>
        <w:ind w:firstLine="709"/>
        <w:jc w:val="both"/>
        <w:rPr>
          <w:rFonts w:ascii="PT Astra Serif" w:hAnsi="PT Astra Serif" w:cs="Times New Roman"/>
          <w:sz w:val="24"/>
          <w:szCs w:val="24"/>
        </w:rPr>
      </w:pPr>
      <w:r w:rsidRPr="005D0A99">
        <w:rPr>
          <w:rFonts w:ascii="PT Astra Serif" w:hAnsi="PT Astra Serif"/>
          <w:sz w:val="24"/>
          <w:szCs w:val="24"/>
        </w:rPr>
        <w:t xml:space="preserve">административный регламент предоставления государственной услуги </w:t>
      </w:r>
      <w:r w:rsidR="005D0BA8" w:rsidRPr="005D0A99">
        <w:rPr>
          <w:rFonts w:ascii="PT Astra Serif" w:hAnsi="PT Astra Serif"/>
          <w:sz w:val="24"/>
          <w:szCs w:val="24"/>
        </w:rPr>
        <w:t>«</w:t>
      </w:r>
      <w:r w:rsidRPr="005D0A99">
        <w:rPr>
          <w:rFonts w:ascii="PT Astra Serif" w:hAnsi="PT Astra Serif"/>
          <w:sz w:val="24"/>
          <w:szCs w:val="24"/>
        </w:rPr>
        <w:t>Организация и проведение государственной экологической экспертизы объектов регионального уровня</w:t>
      </w:r>
      <w:r w:rsidR="005D0BA8" w:rsidRPr="005D0A99">
        <w:rPr>
          <w:rFonts w:ascii="PT Astra Serif" w:hAnsi="PT Astra Serif"/>
          <w:sz w:val="24"/>
          <w:szCs w:val="24"/>
        </w:rPr>
        <w:t>»</w:t>
      </w:r>
      <w:r w:rsidR="00065A3E">
        <w:rPr>
          <w:rFonts w:ascii="PT Astra Serif" w:hAnsi="PT Astra Serif"/>
          <w:sz w:val="24"/>
          <w:szCs w:val="24"/>
        </w:rPr>
        <w:t>,</w:t>
      </w:r>
      <w:r w:rsidR="005D0A99">
        <w:rPr>
          <w:rFonts w:ascii="PT Astra Serif" w:hAnsi="PT Astra Serif"/>
          <w:sz w:val="24"/>
          <w:szCs w:val="24"/>
        </w:rPr>
        <w:t xml:space="preserve"> утвержденный </w:t>
      </w:r>
      <w:r w:rsidRPr="005D0A99">
        <w:rPr>
          <w:rFonts w:ascii="PT Astra Serif" w:hAnsi="PT Astra Serif"/>
          <w:sz w:val="24"/>
          <w:szCs w:val="24"/>
        </w:rPr>
        <w:t xml:space="preserve">указанным приказом, </w:t>
      </w:r>
      <w:r w:rsidR="005D0A99" w:rsidRPr="005D0A99">
        <w:rPr>
          <w:rFonts w:ascii="PT Astra Serif" w:hAnsi="PT Astra Serif" w:cs="Times New Roman"/>
          <w:sz w:val="24"/>
          <w:szCs w:val="24"/>
        </w:rPr>
        <w:t>дополнить разделом 3 следующего содержания:</w:t>
      </w:r>
    </w:p>
    <w:p w:rsidR="005D0A99" w:rsidRPr="005D0A99" w:rsidRDefault="005D0A99" w:rsidP="005D0A99">
      <w:pPr>
        <w:pStyle w:val="ConsPlusNormal"/>
        <w:ind w:firstLine="709"/>
        <w:jc w:val="center"/>
        <w:rPr>
          <w:rFonts w:ascii="PT Astra Serif" w:hAnsi="PT Astra Serif" w:cs="Times New Roman"/>
          <w:sz w:val="24"/>
          <w:szCs w:val="24"/>
        </w:rPr>
      </w:pPr>
      <w:r w:rsidRPr="005D0A99">
        <w:rPr>
          <w:rFonts w:ascii="PT Astra Serif" w:hAnsi="PT Astra Serif" w:cs="Times New Roman"/>
          <w:sz w:val="24"/>
          <w:szCs w:val="24"/>
        </w:rPr>
        <w:t>«3. Способы информирования заявителя об изменении статуса рассмотрения запроса о предоставлении государственной услуги</w:t>
      </w:r>
    </w:p>
    <w:p w:rsidR="005D0A99" w:rsidRPr="005D0A99" w:rsidRDefault="005D0A99" w:rsidP="005D0A99">
      <w:pPr>
        <w:pStyle w:val="ConsPlusNormal"/>
        <w:ind w:firstLine="709"/>
        <w:jc w:val="both"/>
        <w:rPr>
          <w:rFonts w:ascii="PT Astra Serif" w:hAnsi="PT Astra Serif"/>
          <w:sz w:val="24"/>
          <w:szCs w:val="24"/>
        </w:rPr>
      </w:pPr>
      <w:r w:rsidRPr="005D0A99">
        <w:rPr>
          <w:rFonts w:ascii="PT Astra Serif" w:hAnsi="PT Astra Serif" w:cs="Times New Roman"/>
          <w:sz w:val="24"/>
          <w:szCs w:val="24"/>
        </w:rPr>
        <w:t>2</w:t>
      </w:r>
      <w:r w:rsidR="00065A3E">
        <w:rPr>
          <w:rFonts w:ascii="PT Astra Serif" w:hAnsi="PT Astra Serif" w:cs="Times New Roman"/>
          <w:sz w:val="24"/>
          <w:szCs w:val="24"/>
        </w:rPr>
        <w:t>1</w:t>
      </w:r>
      <w:r w:rsidRPr="005D0A99">
        <w:rPr>
          <w:rFonts w:ascii="PT Astra Serif" w:hAnsi="PT Astra Serif" w:cs="Times New Roman"/>
          <w:sz w:val="24"/>
          <w:szCs w:val="24"/>
        </w:rPr>
        <w:t xml:space="preserve">. </w:t>
      </w:r>
      <w:r w:rsidRPr="005D0A99">
        <w:rPr>
          <w:rFonts w:ascii="PT Astra Serif" w:hAnsi="PT Astra Serif"/>
          <w:color w:val="000000"/>
          <w:sz w:val="24"/>
          <w:szCs w:val="24"/>
        </w:rPr>
        <w:t>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(его представителем):</w:t>
      </w:r>
    </w:p>
    <w:p w:rsidR="005D0A99" w:rsidRPr="005D0A99" w:rsidRDefault="005D0A99" w:rsidP="005D0A99">
      <w:pPr>
        <w:pStyle w:val="aff3"/>
        <w:spacing w:before="0" w:beforeAutospacing="0" w:after="0" w:afterAutospacing="0" w:line="218" w:lineRule="atLeast"/>
        <w:ind w:firstLine="408"/>
        <w:jc w:val="both"/>
        <w:rPr>
          <w:rFonts w:ascii="PT Astra Serif" w:hAnsi="PT Astra Serif"/>
        </w:rPr>
      </w:pPr>
      <w:r w:rsidRPr="005D0A99">
        <w:rPr>
          <w:rFonts w:ascii="PT Astra Serif" w:hAnsi="PT Astra Serif"/>
          <w:color w:val="000000"/>
        </w:rPr>
        <w:t xml:space="preserve">непосредственно в Департаменте, расположенном по адресу: </w:t>
      </w:r>
      <w:r w:rsidRPr="005D0A99">
        <w:rPr>
          <w:rFonts w:ascii="PT Astra Serif" w:hAnsi="PT Astra Serif"/>
        </w:rPr>
        <w:t>634041, г. Томск, пр. Кирова, 14, 2 этаж</w:t>
      </w:r>
      <w:r w:rsidRPr="005D0A99">
        <w:rPr>
          <w:rFonts w:ascii="PT Astra Serif" w:hAnsi="PT Astra Serif"/>
          <w:color w:val="000000"/>
        </w:rPr>
        <w:t>;</w:t>
      </w:r>
    </w:p>
    <w:p w:rsidR="005D0A99" w:rsidRPr="005D0A99" w:rsidRDefault="005D0A99" w:rsidP="005D0A99">
      <w:pPr>
        <w:pStyle w:val="aff3"/>
        <w:spacing w:before="0" w:beforeAutospacing="0" w:after="0" w:afterAutospacing="0" w:line="218" w:lineRule="atLeast"/>
        <w:ind w:firstLine="408"/>
        <w:jc w:val="both"/>
        <w:rPr>
          <w:rFonts w:ascii="PT Astra Serif" w:hAnsi="PT Astra Serif"/>
        </w:rPr>
      </w:pPr>
      <w:r w:rsidRPr="005D0A99">
        <w:rPr>
          <w:rFonts w:ascii="PT Astra Serif" w:hAnsi="PT Astra Serif"/>
          <w:color w:val="000000"/>
        </w:rPr>
        <w:t xml:space="preserve">по адресу электронной почты Департамента: </w:t>
      </w:r>
      <w:r w:rsidRPr="005D0A99">
        <w:rPr>
          <w:rFonts w:ascii="PT Astra Serif" w:hAnsi="PT Astra Serif"/>
        </w:rPr>
        <w:t>dprioosto@gov70.ru.;</w:t>
      </w:r>
    </w:p>
    <w:p w:rsidR="00FA1F51" w:rsidRPr="005D0A99" w:rsidRDefault="005D0A99" w:rsidP="005D0A99">
      <w:pPr>
        <w:pStyle w:val="aff3"/>
        <w:spacing w:before="0" w:beforeAutospacing="0" w:after="0" w:afterAutospacing="0" w:line="218" w:lineRule="atLeast"/>
        <w:ind w:firstLine="408"/>
        <w:jc w:val="both"/>
        <w:rPr>
          <w:rFonts w:ascii="PT Astra Serif" w:hAnsi="PT Astra Serif"/>
        </w:rPr>
      </w:pPr>
      <w:r w:rsidRPr="005D0A99">
        <w:rPr>
          <w:rFonts w:ascii="PT Astra Serif" w:hAnsi="PT Astra Serif"/>
          <w:color w:val="000000"/>
        </w:rPr>
        <w:t xml:space="preserve">по телефону </w:t>
      </w:r>
      <w:r w:rsidRPr="005D0A99">
        <w:rPr>
          <w:rFonts w:ascii="PT Astra Serif" w:hAnsi="PT Astra Serif"/>
        </w:rPr>
        <w:t>отдела по обращению с отходами и экспертизе  Департамента: (3822) 90-38-47.».</w:t>
      </w:r>
    </w:p>
    <w:p w:rsidR="005508F4" w:rsidRPr="005D0A99" w:rsidRDefault="00065A3E" w:rsidP="00E548BD">
      <w:pPr>
        <w:pStyle w:val="ConsPlusNormal"/>
        <w:ind w:firstLine="709"/>
        <w:jc w:val="both"/>
        <w:rPr>
          <w:rFonts w:ascii="PT Astra Serif" w:hAnsi="PT Astra Serif" w:cs="Times New Roman"/>
          <w:sz w:val="24"/>
          <w:szCs w:val="24"/>
        </w:rPr>
      </w:pPr>
      <w:r>
        <w:rPr>
          <w:rFonts w:ascii="PT Astra Serif" w:hAnsi="PT Astra Serif" w:cs="Times New Roman"/>
          <w:sz w:val="24"/>
          <w:szCs w:val="24"/>
        </w:rPr>
        <w:t>10</w:t>
      </w:r>
      <w:r w:rsidR="005F1F29" w:rsidRPr="005D0A99">
        <w:rPr>
          <w:rFonts w:ascii="PT Astra Serif" w:hAnsi="PT Astra Serif" w:cs="Times New Roman"/>
          <w:sz w:val="24"/>
          <w:szCs w:val="24"/>
        </w:rPr>
        <w:t xml:space="preserve">. </w:t>
      </w:r>
      <w:r w:rsidR="005D0A99" w:rsidRPr="005D0A99">
        <w:rPr>
          <w:rFonts w:ascii="PT Astra Serif" w:hAnsi="PT Astra Serif" w:cs="Times New Roman"/>
          <w:sz w:val="24"/>
          <w:szCs w:val="24"/>
        </w:rPr>
        <w:t>К</w:t>
      </w:r>
      <w:r>
        <w:rPr>
          <w:rFonts w:ascii="PT Astra Serif" w:hAnsi="PT Astra Serif" w:cs="Times New Roman"/>
          <w:sz w:val="24"/>
          <w:szCs w:val="24"/>
        </w:rPr>
        <w:t>омитету правовой и</w:t>
      </w:r>
      <w:r w:rsidR="005D0A99" w:rsidRPr="005D0A99">
        <w:rPr>
          <w:rFonts w:ascii="PT Astra Serif" w:hAnsi="PT Astra Serif" w:cs="Times New Roman"/>
          <w:sz w:val="24"/>
          <w:szCs w:val="24"/>
        </w:rPr>
        <w:t xml:space="preserve"> кадровой работы</w:t>
      </w:r>
      <w:r w:rsidR="00334CA6" w:rsidRPr="005D0A99">
        <w:rPr>
          <w:rFonts w:ascii="PT Astra Serif" w:hAnsi="PT Astra Serif" w:cs="Times New Roman"/>
          <w:sz w:val="24"/>
          <w:szCs w:val="24"/>
        </w:rPr>
        <w:t xml:space="preserve"> Департамента природных ресурсов и охраны окружающей среды </w:t>
      </w:r>
      <w:r>
        <w:rPr>
          <w:rFonts w:ascii="PT Astra Serif" w:hAnsi="PT Astra Serif" w:cs="Times New Roman"/>
          <w:sz w:val="24"/>
          <w:szCs w:val="24"/>
        </w:rPr>
        <w:t xml:space="preserve"> </w:t>
      </w:r>
      <w:r w:rsidR="00334CA6" w:rsidRPr="005D0A99">
        <w:rPr>
          <w:rFonts w:ascii="PT Astra Serif" w:hAnsi="PT Astra Serif" w:cs="Times New Roman"/>
          <w:sz w:val="24"/>
          <w:szCs w:val="24"/>
        </w:rPr>
        <w:t xml:space="preserve">Томской </w:t>
      </w:r>
      <w:r>
        <w:rPr>
          <w:rFonts w:ascii="PT Astra Serif" w:hAnsi="PT Astra Serif" w:cs="Times New Roman"/>
          <w:sz w:val="24"/>
          <w:szCs w:val="24"/>
        </w:rPr>
        <w:t xml:space="preserve"> </w:t>
      </w:r>
      <w:r w:rsidR="00334CA6" w:rsidRPr="005D0A99">
        <w:rPr>
          <w:rFonts w:ascii="PT Astra Serif" w:hAnsi="PT Astra Serif" w:cs="Times New Roman"/>
          <w:sz w:val="24"/>
          <w:szCs w:val="24"/>
        </w:rPr>
        <w:t xml:space="preserve">области </w:t>
      </w:r>
      <w:r>
        <w:rPr>
          <w:rFonts w:ascii="PT Astra Serif" w:hAnsi="PT Astra Serif" w:cs="Times New Roman"/>
          <w:sz w:val="24"/>
          <w:szCs w:val="24"/>
        </w:rPr>
        <w:t xml:space="preserve"> </w:t>
      </w:r>
      <w:r w:rsidR="00334CA6" w:rsidRPr="005D0A99">
        <w:rPr>
          <w:rFonts w:ascii="PT Astra Serif" w:hAnsi="PT Astra Serif" w:cs="Times New Roman"/>
          <w:sz w:val="24"/>
          <w:szCs w:val="24"/>
        </w:rPr>
        <w:t>обесп</w:t>
      </w:r>
      <w:r w:rsidR="00B31EB7" w:rsidRPr="005D0A99">
        <w:rPr>
          <w:rFonts w:ascii="PT Astra Serif" w:hAnsi="PT Astra Serif" w:cs="Times New Roman"/>
          <w:sz w:val="24"/>
          <w:szCs w:val="24"/>
        </w:rPr>
        <w:t>е</w:t>
      </w:r>
      <w:r>
        <w:rPr>
          <w:rFonts w:ascii="PT Astra Serif" w:hAnsi="PT Astra Serif" w:cs="Times New Roman"/>
          <w:sz w:val="24"/>
          <w:szCs w:val="24"/>
        </w:rPr>
        <w:t xml:space="preserve">чить направление настоящего </w:t>
      </w:r>
      <w:r w:rsidR="00334CA6" w:rsidRPr="005D0A99">
        <w:rPr>
          <w:rFonts w:ascii="PT Astra Serif" w:hAnsi="PT Astra Serif" w:cs="Times New Roman"/>
          <w:sz w:val="24"/>
          <w:szCs w:val="24"/>
        </w:rPr>
        <w:t>приказа на государственную регистрацию и официальное опубликование.</w:t>
      </w:r>
    </w:p>
    <w:p w:rsidR="007C3BA4" w:rsidRPr="005D0A99" w:rsidRDefault="00065A3E" w:rsidP="00E548BD">
      <w:pPr>
        <w:pStyle w:val="ConsPlusNormal"/>
        <w:ind w:firstLine="709"/>
        <w:jc w:val="both"/>
        <w:rPr>
          <w:rFonts w:ascii="PT Astra Serif" w:hAnsi="PT Astra Serif" w:cs="Times New Roman"/>
          <w:sz w:val="24"/>
          <w:szCs w:val="24"/>
        </w:rPr>
      </w:pPr>
      <w:r>
        <w:rPr>
          <w:rFonts w:ascii="PT Astra Serif" w:hAnsi="PT Astra Serif" w:cs="Times New Roman"/>
          <w:sz w:val="24"/>
          <w:szCs w:val="24"/>
        </w:rPr>
        <w:t>11</w:t>
      </w:r>
      <w:r w:rsidR="00142B39" w:rsidRPr="005D0A99">
        <w:rPr>
          <w:rFonts w:ascii="PT Astra Serif" w:hAnsi="PT Astra Serif" w:cs="Times New Roman"/>
          <w:sz w:val="24"/>
          <w:szCs w:val="24"/>
        </w:rPr>
        <w:t>. Настоящий приказ вступает в силу со дня его официального опубликования.</w:t>
      </w:r>
    </w:p>
    <w:p w:rsidR="00142B39" w:rsidRPr="005D0BA8" w:rsidRDefault="00142B39" w:rsidP="00E548BD">
      <w:pPr>
        <w:pStyle w:val="ConsPlusNormal"/>
        <w:ind w:firstLine="709"/>
        <w:jc w:val="both"/>
        <w:rPr>
          <w:rFonts w:ascii="PT Astra Serif" w:hAnsi="PT Astra Serif" w:cs="Times New Roman"/>
          <w:sz w:val="24"/>
          <w:szCs w:val="24"/>
        </w:rPr>
      </w:pPr>
    </w:p>
    <w:p w:rsidR="008D0D3B" w:rsidRPr="005D0BA8" w:rsidRDefault="008D0D3B" w:rsidP="00E548BD">
      <w:pPr>
        <w:pStyle w:val="ConsPlusNormal"/>
        <w:ind w:firstLine="709"/>
        <w:jc w:val="both"/>
        <w:rPr>
          <w:rFonts w:ascii="PT Astra Serif" w:hAnsi="PT Astra Serif" w:cs="Times New Roman"/>
          <w:sz w:val="24"/>
          <w:szCs w:val="24"/>
        </w:rPr>
      </w:pPr>
    </w:p>
    <w:p w:rsidR="008D0D3B" w:rsidRPr="005D0BA8" w:rsidRDefault="008D0D3B" w:rsidP="00E548BD">
      <w:pPr>
        <w:pStyle w:val="ConsPlusNormal"/>
        <w:ind w:firstLine="709"/>
        <w:jc w:val="both"/>
        <w:rPr>
          <w:rFonts w:ascii="PT Astra Serif" w:hAnsi="PT Astra Serif" w:cs="Times New Roman"/>
          <w:sz w:val="24"/>
          <w:szCs w:val="24"/>
        </w:rPr>
      </w:pPr>
    </w:p>
    <w:tbl>
      <w:tblPr>
        <w:tblW w:w="9891" w:type="dxa"/>
        <w:tblInd w:w="-142" w:type="dxa"/>
        <w:tblLayout w:type="fixed"/>
        <w:tblLook w:val="04A0"/>
      </w:tblPr>
      <w:tblGrid>
        <w:gridCol w:w="3968"/>
        <w:gridCol w:w="3118"/>
        <w:gridCol w:w="2805"/>
      </w:tblGrid>
      <w:tr w:rsidR="007650C6" w:rsidRPr="005D0BA8" w:rsidTr="00347897">
        <w:tc>
          <w:tcPr>
            <w:tcW w:w="3968" w:type="dxa"/>
            <w:tcBorders>
              <w:top w:val="nil"/>
              <w:left w:val="nil"/>
              <w:bottom w:val="nil"/>
              <w:right w:val="nil"/>
            </w:tcBorders>
            <w:noWrap/>
          </w:tcPr>
          <w:p w:rsidR="007C3BA4" w:rsidRPr="005D0BA8" w:rsidRDefault="00E548BD" w:rsidP="00E548BD">
            <w:pPr>
              <w:tabs>
                <w:tab w:val="left" w:pos="7088"/>
              </w:tabs>
              <w:jc w:val="both"/>
              <w:rPr>
                <w:rFonts w:ascii="PT Astra Serif" w:eastAsia="PT Astra Serif" w:hAnsi="PT Astra Serif" w:cs="PT Astra Serif"/>
                <w:sz w:val="24"/>
                <w:szCs w:val="24"/>
              </w:rPr>
            </w:pPr>
            <w:r w:rsidRPr="005D0BA8">
              <w:rPr>
                <w:rFonts w:ascii="PT Astra Serif" w:hAnsi="PT Astra Serif"/>
                <w:sz w:val="24"/>
                <w:szCs w:val="24"/>
              </w:rPr>
              <w:t xml:space="preserve">   </w:t>
            </w:r>
            <w:r w:rsidR="005F1F29" w:rsidRPr="005D0BA8">
              <w:rPr>
                <w:rFonts w:ascii="PT Astra Serif" w:hAnsi="PT Astra Serif"/>
                <w:sz w:val="24"/>
                <w:szCs w:val="24"/>
              </w:rPr>
              <w:t>И.о. н</w:t>
            </w:r>
            <w:r w:rsidR="00B030C7" w:rsidRPr="005D0BA8">
              <w:rPr>
                <w:rFonts w:ascii="PT Astra Serif" w:hAnsi="PT Astra Serif"/>
                <w:sz w:val="24"/>
                <w:szCs w:val="24"/>
              </w:rPr>
              <w:t>ачальник</w:t>
            </w:r>
            <w:r w:rsidR="005F1F29" w:rsidRPr="005D0BA8">
              <w:rPr>
                <w:rFonts w:ascii="PT Astra Serif" w:hAnsi="PT Astra Serif"/>
                <w:sz w:val="24"/>
                <w:szCs w:val="24"/>
              </w:rPr>
              <w:t>а</w:t>
            </w:r>
            <w:r w:rsidR="00617D11" w:rsidRPr="005D0BA8">
              <w:rPr>
                <w:rFonts w:ascii="PT Astra Serif" w:hAnsi="PT Astra Serif"/>
                <w:sz w:val="24"/>
                <w:szCs w:val="24"/>
              </w:rPr>
              <w:t> </w:t>
            </w:r>
            <w:r w:rsidR="00B030C7" w:rsidRPr="005D0BA8">
              <w:rPr>
                <w:rFonts w:ascii="PT Astra Serif" w:hAnsi="PT Astra Serif"/>
                <w:sz w:val="24"/>
                <w:szCs w:val="24"/>
              </w:rPr>
              <w:t>д</w:t>
            </w:r>
            <w:r w:rsidR="00617D11" w:rsidRPr="005D0BA8">
              <w:rPr>
                <w:rFonts w:ascii="PT Astra Serif" w:hAnsi="PT Astra Serif"/>
                <w:sz w:val="24"/>
                <w:szCs w:val="24"/>
              </w:rPr>
              <w:t xml:space="preserve">епартамента </w:t>
            </w:r>
          </w:p>
        </w:tc>
        <w:tc>
          <w:tcPr>
            <w:tcW w:w="3118" w:type="dxa"/>
            <w:tcBorders>
              <w:top w:val="nil"/>
              <w:left w:val="nil"/>
              <w:bottom w:val="nil"/>
              <w:right w:val="nil"/>
            </w:tcBorders>
            <w:noWrap/>
          </w:tcPr>
          <w:p w:rsidR="007C3BA4" w:rsidRPr="005D0BA8" w:rsidRDefault="00A21A14" w:rsidP="007B29F2">
            <w:pPr>
              <w:tabs>
                <w:tab w:val="left" w:pos="7088"/>
              </w:tabs>
              <w:jc w:val="center"/>
              <w:rPr>
                <w:rFonts w:ascii="PT Astra Serif" w:eastAsia="PT Astra Serif" w:hAnsi="PT Astra Serif" w:cs="PT Astra Serif"/>
                <w:sz w:val="24"/>
                <w:szCs w:val="24"/>
              </w:rPr>
            </w:pPr>
            <w:r w:rsidRPr="005D0BA8">
              <w:rPr>
                <w:rFonts w:ascii="PT Astra Serif" w:eastAsia="PT Astra Serif" w:hAnsi="PT Astra Serif" w:cs="PT Astra Serif"/>
                <w:sz w:val="24"/>
                <w:szCs w:val="24"/>
              </w:rPr>
              <w:t xml:space="preserve">     </w:t>
            </w:r>
            <w:r w:rsidR="00FC18CA" w:rsidRPr="005D0BA8">
              <w:rPr>
                <w:rFonts w:ascii="PT Astra Serif" w:eastAsia="PT Astra Serif" w:hAnsi="PT Astra Serif" w:cs="PT Astra Serif"/>
                <w:sz w:val="24"/>
                <w:szCs w:val="24"/>
              </w:rPr>
              <w:fldChar w:fldCharType="begin"/>
            </w:r>
            <w:bookmarkStart w:id="2" w:name="Штамп"/>
            <w:r w:rsidR="00892A2A" w:rsidRPr="005D0BA8">
              <w:rPr>
                <w:rFonts w:ascii="PT Astra Serif" w:eastAsia="PT Astra Serif" w:hAnsi="PT Astra Serif" w:cs="PT Astra Serif"/>
                <w:sz w:val="24"/>
                <w:szCs w:val="24"/>
              </w:rPr>
              <w:instrText xml:space="preserve"> FORMTEXT </w:instrText>
            </w:r>
            <w:r w:rsidR="00FC18CA" w:rsidRPr="005D0BA8">
              <w:rPr>
                <w:rFonts w:ascii="PT Astra Serif" w:eastAsia="PT Astra Serif" w:hAnsi="PT Astra Serif" w:cs="PT Astra Serif"/>
                <w:sz w:val="24"/>
                <w:szCs w:val="24"/>
              </w:rPr>
              <w:fldChar w:fldCharType="separate"/>
            </w:r>
            <w:r w:rsidR="00892A2A" w:rsidRPr="005D0BA8">
              <w:rPr>
                <w:rFonts w:ascii="PT Astra Serif" w:eastAsia="PT Astra Serif" w:hAnsi="PT Astra Serif" w:cs="PT Astra Serif"/>
                <w:sz w:val="24"/>
                <w:szCs w:val="24"/>
              </w:rPr>
              <w:t>&lt;Штамп ЭП&gt;</w:t>
            </w:r>
            <w:r w:rsidR="00FC18CA" w:rsidRPr="005D0BA8">
              <w:rPr>
                <w:rFonts w:ascii="PT Astra Serif" w:eastAsia="PT Astra Serif" w:hAnsi="PT Astra Serif" w:cs="PT Astra Serif"/>
                <w:sz w:val="24"/>
                <w:szCs w:val="24"/>
              </w:rPr>
              <w:fldChar w:fldCharType="end"/>
            </w:r>
            <w:bookmarkEnd w:id="2"/>
          </w:p>
        </w:tc>
        <w:tc>
          <w:tcPr>
            <w:tcW w:w="2805" w:type="dxa"/>
            <w:tcBorders>
              <w:top w:val="nil"/>
              <w:left w:val="nil"/>
              <w:bottom w:val="nil"/>
              <w:right w:val="nil"/>
            </w:tcBorders>
            <w:noWrap/>
          </w:tcPr>
          <w:p w:rsidR="007C3BA4" w:rsidRPr="005D0BA8" w:rsidRDefault="005F1F29" w:rsidP="00265106">
            <w:pPr>
              <w:tabs>
                <w:tab w:val="left" w:pos="7088"/>
              </w:tabs>
              <w:jc w:val="right"/>
              <w:rPr>
                <w:rFonts w:ascii="PT Astra Serif" w:eastAsia="PT Astra Serif" w:hAnsi="PT Astra Serif" w:cs="PT Astra Serif"/>
                <w:sz w:val="24"/>
                <w:szCs w:val="24"/>
              </w:rPr>
            </w:pPr>
            <w:r w:rsidRPr="005D0BA8">
              <w:rPr>
                <w:rFonts w:ascii="PT Astra Serif" w:hAnsi="PT Astra Serif"/>
                <w:sz w:val="24"/>
                <w:szCs w:val="24"/>
              </w:rPr>
              <w:t> </w:t>
            </w:r>
            <w:r w:rsidR="00265106" w:rsidRPr="005D0BA8">
              <w:rPr>
                <w:rFonts w:ascii="PT Astra Serif" w:hAnsi="PT Astra Serif"/>
                <w:sz w:val="24"/>
                <w:szCs w:val="24"/>
              </w:rPr>
              <w:t>В.Н. Чиркин</w:t>
            </w:r>
          </w:p>
        </w:tc>
      </w:tr>
    </w:tbl>
    <w:p w:rsidR="005508F4" w:rsidRPr="005D0BA8" w:rsidRDefault="005508F4">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p>
    <w:p w:rsidR="00A33BBF" w:rsidRPr="005D0BA8" w:rsidRDefault="00A33BBF" w:rsidP="002B312F">
      <w:pPr>
        <w:pStyle w:val="Default"/>
        <w:spacing w:line="276" w:lineRule="auto"/>
        <w:ind w:left="5387"/>
        <w:rPr>
          <w:color w:val="auto"/>
        </w:rPr>
      </w:pPr>
    </w:p>
    <w:p w:rsidR="00A33BBF" w:rsidRPr="005D0BA8" w:rsidRDefault="00A33BBF" w:rsidP="002B312F">
      <w:pPr>
        <w:pStyle w:val="Default"/>
        <w:spacing w:line="276" w:lineRule="auto"/>
        <w:ind w:left="5387"/>
        <w:rPr>
          <w:color w:val="auto"/>
        </w:rPr>
      </w:pPr>
    </w:p>
    <w:p w:rsidR="00A33BBF" w:rsidRPr="005D0BA8" w:rsidRDefault="00A33BBF" w:rsidP="002B312F">
      <w:pPr>
        <w:pStyle w:val="Default"/>
        <w:spacing w:line="276" w:lineRule="auto"/>
        <w:ind w:left="5387"/>
        <w:rPr>
          <w:color w:val="auto"/>
        </w:rPr>
      </w:pPr>
    </w:p>
    <w:p w:rsidR="00A33BBF" w:rsidRPr="005D0BA8" w:rsidRDefault="00A33BBF" w:rsidP="002B312F">
      <w:pPr>
        <w:pStyle w:val="Default"/>
        <w:spacing w:line="276" w:lineRule="auto"/>
        <w:ind w:left="5387"/>
        <w:rPr>
          <w:color w:val="auto"/>
        </w:rPr>
      </w:pPr>
    </w:p>
    <w:p w:rsidR="00A33BBF" w:rsidRPr="005D0BA8" w:rsidRDefault="00A33BBF" w:rsidP="002B312F">
      <w:pPr>
        <w:pStyle w:val="Default"/>
        <w:spacing w:line="276" w:lineRule="auto"/>
        <w:ind w:left="5387"/>
        <w:rPr>
          <w:color w:val="auto"/>
        </w:rPr>
      </w:pPr>
    </w:p>
    <w:p w:rsidR="00A33BBF" w:rsidRPr="005D0BA8" w:rsidRDefault="00A33BBF" w:rsidP="002B312F">
      <w:pPr>
        <w:pStyle w:val="Default"/>
        <w:spacing w:line="276" w:lineRule="auto"/>
        <w:ind w:left="5387"/>
        <w:rPr>
          <w:color w:val="auto"/>
        </w:rPr>
      </w:pPr>
    </w:p>
    <w:sectPr w:rsidR="00A33BBF" w:rsidRPr="005D0BA8" w:rsidSect="0057661E">
      <w:headerReference w:type="default" r:id="rId19"/>
      <w:headerReference w:type="first" r:id="rId20"/>
      <w:type w:val="continuous"/>
      <w:pgSz w:w="11907" w:h="16840"/>
      <w:pgMar w:top="1134" w:right="567" w:bottom="1134" w:left="1701" w:header="737" w:footer="284"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4D0" w:rsidRDefault="000944D0" w:rsidP="007650C6">
      <w:r>
        <w:separator/>
      </w:r>
    </w:p>
  </w:endnote>
  <w:endnote w:type="continuationSeparator" w:id="1">
    <w:p w:rsidR="000944D0" w:rsidRDefault="000944D0" w:rsidP="007650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4D0" w:rsidRDefault="000944D0" w:rsidP="007650C6">
      <w:r>
        <w:separator/>
      </w:r>
    </w:p>
  </w:footnote>
  <w:footnote w:type="continuationSeparator" w:id="1">
    <w:p w:rsidR="000944D0" w:rsidRDefault="000944D0" w:rsidP="007650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D2D" w:rsidRPr="009E7545" w:rsidRDefault="00FC18CA">
    <w:pPr>
      <w:pStyle w:val="af"/>
      <w:spacing w:before="0"/>
      <w:rPr>
        <w:rFonts w:ascii="PT Astra Serif" w:hAnsi="PT Astra Serif"/>
        <w:b w:val="0"/>
        <w:sz w:val="24"/>
        <w:szCs w:val="24"/>
      </w:rPr>
    </w:pPr>
    <w:r w:rsidRPr="009E7545">
      <w:rPr>
        <w:rFonts w:ascii="PT Astra Serif" w:hAnsi="PT Astra Serif"/>
        <w:b w:val="0"/>
        <w:sz w:val="24"/>
        <w:szCs w:val="24"/>
      </w:rPr>
      <w:fldChar w:fldCharType="begin"/>
    </w:r>
    <w:r w:rsidR="00F67D2D" w:rsidRPr="009E7545">
      <w:rPr>
        <w:rFonts w:ascii="PT Astra Serif" w:hAnsi="PT Astra Serif"/>
        <w:b w:val="0"/>
        <w:sz w:val="24"/>
        <w:szCs w:val="24"/>
      </w:rPr>
      <w:instrText xml:space="preserve"> PAGE   \* MERGEFORMAT </w:instrText>
    </w:r>
    <w:r w:rsidRPr="009E7545">
      <w:rPr>
        <w:rFonts w:ascii="PT Astra Serif" w:hAnsi="PT Astra Serif"/>
        <w:b w:val="0"/>
        <w:sz w:val="24"/>
        <w:szCs w:val="24"/>
      </w:rPr>
      <w:fldChar w:fldCharType="separate"/>
    </w:r>
    <w:r w:rsidR="002C6820">
      <w:rPr>
        <w:rFonts w:ascii="PT Astra Serif" w:hAnsi="PT Astra Serif"/>
        <w:b w:val="0"/>
        <w:noProof/>
        <w:sz w:val="24"/>
        <w:szCs w:val="24"/>
      </w:rPr>
      <w:t>5</w:t>
    </w:r>
    <w:r w:rsidRPr="009E7545">
      <w:rPr>
        <w:rFonts w:ascii="PT Astra Serif" w:hAnsi="PT Astra Serif"/>
        <w:b w:val="0"/>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D2D" w:rsidRDefault="00F67D2D">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1"/>
                  <a:stretch>
                    <a:fillRect/>
                  </a:stretch>
                </pic:blipFill>
                <pic:spPr bwMode="auto">
                  <a:xfrm>
                    <a:off x="0" y="0"/>
                    <a:ext cx="676275" cy="619125"/>
                  </a:xfrm>
                  <a:prstGeom prst="rect">
                    <a:avLst/>
                  </a:prstGeom>
                  <a:noFill/>
                  <a:ln>
                    <a:noFill/>
                  </a:ln>
                </pic:spPr>
              </pic:pic>
            </a:graphicData>
          </a:graphic>
        </wp:inline>
      </w:drawing>
    </w:r>
  </w:p>
  <w:p w:rsidR="00F67D2D" w:rsidRDefault="00F67D2D">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природных ресурсов и охраны</w:t>
    </w:r>
  </w:p>
  <w:p w:rsidR="00F67D2D" w:rsidRDefault="00F67D2D">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окружающей среды Томской области</w:t>
    </w:r>
  </w:p>
  <w:p w:rsidR="00F67D2D" w:rsidRDefault="00F67D2D">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9B576FF"/>
    <w:multiLevelType w:val="hybridMultilevel"/>
    <w:tmpl w:val="C50EC949"/>
    <w:lvl w:ilvl="0" w:tplc="89005AAE">
      <w:start w:val="1"/>
      <w:numFmt w:val="ideographDigital"/>
      <w:lvlText w:val=""/>
      <w:lvlJc w:val="left"/>
    </w:lvl>
    <w:lvl w:ilvl="1" w:tplc="472A9F32">
      <w:numFmt w:val="decimal"/>
      <w:lvlText w:val=""/>
      <w:lvlJc w:val="left"/>
    </w:lvl>
    <w:lvl w:ilvl="2" w:tplc="ABE055CA">
      <w:numFmt w:val="decimal"/>
      <w:lvlText w:val=""/>
      <w:lvlJc w:val="left"/>
    </w:lvl>
    <w:lvl w:ilvl="3" w:tplc="8CEA730E">
      <w:numFmt w:val="decimal"/>
      <w:lvlText w:val=""/>
      <w:lvlJc w:val="left"/>
    </w:lvl>
    <w:lvl w:ilvl="4" w:tplc="3C1EC600">
      <w:numFmt w:val="decimal"/>
      <w:lvlText w:val=""/>
      <w:lvlJc w:val="left"/>
    </w:lvl>
    <w:lvl w:ilvl="5" w:tplc="825479E0">
      <w:numFmt w:val="decimal"/>
      <w:lvlText w:val=""/>
      <w:lvlJc w:val="left"/>
    </w:lvl>
    <w:lvl w:ilvl="6" w:tplc="2912E580">
      <w:numFmt w:val="decimal"/>
      <w:lvlText w:val=""/>
      <w:lvlJc w:val="left"/>
    </w:lvl>
    <w:lvl w:ilvl="7" w:tplc="EB3A92A6">
      <w:numFmt w:val="decimal"/>
      <w:lvlText w:val=""/>
      <w:lvlJc w:val="left"/>
    </w:lvl>
    <w:lvl w:ilvl="8" w:tplc="758279B6">
      <w:numFmt w:val="decimal"/>
      <w:lvlText w:val=""/>
      <w:lvlJc w:val="left"/>
    </w:lvl>
  </w:abstractNum>
  <w:abstractNum w:abstractNumId="1">
    <w:nsid w:val="9E49868D"/>
    <w:multiLevelType w:val="hybridMultilevel"/>
    <w:tmpl w:val="7D061852"/>
    <w:lvl w:ilvl="0" w:tplc="7D023118">
      <w:start w:val="1"/>
      <w:numFmt w:val="ideographDigital"/>
      <w:lvlText w:val=""/>
      <w:lvlJc w:val="left"/>
    </w:lvl>
    <w:lvl w:ilvl="1" w:tplc="DF9CE96E">
      <w:numFmt w:val="decimal"/>
      <w:lvlText w:val=""/>
      <w:lvlJc w:val="left"/>
    </w:lvl>
    <w:lvl w:ilvl="2" w:tplc="AC2ED616">
      <w:numFmt w:val="decimal"/>
      <w:lvlText w:val=""/>
      <w:lvlJc w:val="left"/>
    </w:lvl>
    <w:lvl w:ilvl="3" w:tplc="8A9040EA">
      <w:numFmt w:val="decimal"/>
      <w:lvlText w:val=""/>
      <w:lvlJc w:val="left"/>
    </w:lvl>
    <w:lvl w:ilvl="4" w:tplc="DF56A392">
      <w:numFmt w:val="decimal"/>
      <w:lvlText w:val=""/>
      <w:lvlJc w:val="left"/>
    </w:lvl>
    <w:lvl w:ilvl="5" w:tplc="9D369680">
      <w:numFmt w:val="decimal"/>
      <w:lvlText w:val=""/>
      <w:lvlJc w:val="left"/>
    </w:lvl>
    <w:lvl w:ilvl="6" w:tplc="393E8356">
      <w:numFmt w:val="decimal"/>
      <w:lvlText w:val=""/>
      <w:lvlJc w:val="left"/>
    </w:lvl>
    <w:lvl w:ilvl="7" w:tplc="02F00650">
      <w:numFmt w:val="decimal"/>
      <w:lvlText w:val=""/>
      <w:lvlJc w:val="left"/>
    </w:lvl>
    <w:lvl w:ilvl="8" w:tplc="A97691A0">
      <w:numFmt w:val="decimal"/>
      <w:lvlText w:val=""/>
      <w:lvlJc w:val="left"/>
    </w:lvl>
  </w:abstractNum>
  <w:abstractNum w:abstractNumId="2">
    <w:nsid w:val="C42365DD"/>
    <w:multiLevelType w:val="hybridMultilevel"/>
    <w:tmpl w:val="9D7016E1"/>
    <w:lvl w:ilvl="0" w:tplc="D96A3E9E">
      <w:start w:val="1"/>
      <w:numFmt w:val="ideographDigital"/>
      <w:lvlText w:val=""/>
      <w:lvlJc w:val="left"/>
    </w:lvl>
    <w:lvl w:ilvl="1" w:tplc="B0380B14">
      <w:numFmt w:val="decimal"/>
      <w:lvlText w:val=""/>
      <w:lvlJc w:val="left"/>
    </w:lvl>
    <w:lvl w:ilvl="2" w:tplc="81D08A0E">
      <w:numFmt w:val="decimal"/>
      <w:lvlText w:val=""/>
      <w:lvlJc w:val="left"/>
    </w:lvl>
    <w:lvl w:ilvl="3" w:tplc="B454AD18">
      <w:numFmt w:val="decimal"/>
      <w:lvlText w:val=""/>
      <w:lvlJc w:val="left"/>
    </w:lvl>
    <w:lvl w:ilvl="4" w:tplc="FCE2166A">
      <w:numFmt w:val="decimal"/>
      <w:lvlText w:val=""/>
      <w:lvlJc w:val="left"/>
    </w:lvl>
    <w:lvl w:ilvl="5" w:tplc="421453CC">
      <w:numFmt w:val="decimal"/>
      <w:lvlText w:val=""/>
      <w:lvlJc w:val="left"/>
    </w:lvl>
    <w:lvl w:ilvl="6" w:tplc="0A7A3812">
      <w:numFmt w:val="decimal"/>
      <w:lvlText w:val=""/>
      <w:lvlJc w:val="left"/>
    </w:lvl>
    <w:lvl w:ilvl="7" w:tplc="9592AA66">
      <w:numFmt w:val="decimal"/>
      <w:lvlText w:val=""/>
      <w:lvlJc w:val="left"/>
    </w:lvl>
    <w:lvl w:ilvl="8" w:tplc="A0DA469E">
      <w:numFmt w:val="decimal"/>
      <w:lvlText w:val=""/>
      <w:lvlJc w:val="left"/>
    </w:lvl>
  </w:abstractNum>
  <w:abstractNum w:abstractNumId="3">
    <w:nsid w:val="E510D78F"/>
    <w:multiLevelType w:val="hybridMultilevel"/>
    <w:tmpl w:val="4094FA95"/>
    <w:lvl w:ilvl="0" w:tplc="F1A29714">
      <w:start w:val="1"/>
      <w:numFmt w:val="ideographDigital"/>
      <w:lvlText w:val=""/>
      <w:lvlJc w:val="left"/>
    </w:lvl>
    <w:lvl w:ilvl="1" w:tplc="6374BE64">
      <w:numFmt w:val="decimal"/>
      <w:lvlText w:val=""/>
      <w:lvlJc w:val="left"/>
    </w:lvl>
    <w:lvl w:ilvl="2" w:tplc="9F60BEF4">
      <w:numFmt w:val="decimal"/>
      <w:lvlText w:val=""/>
      <w:lvlJc w:val="left"/>
    </w:lvl>
    <w:lvl w:ilvl="3" w:tplc="3BAC9A34">
      <w:numFmt w:val="decimal"/>
      <w:lvlText w:val=""/>
      <w:lvlJc w:val="left"/>
    </w:lvl>
    <w:lvl w:ilvl="4" w:tplc="5EE623EE">
      <w:numFmt w:val="decimal"/>
      <w:lvlText w:val=""/>
      <w:lvlJc w:val="left"/>
    </w:lvl>
    <w:lvl w:ilvl="5" w:tplc="B3288982">
      <w:numFmt w:val="decimal"/>
      <w:lvlText w:val=""/>
      <w:lvlJc w:val="left"/>
    </w:lvl>
    <w:lvl w:ilvl="6" w:tplc="E160E48A">
      <w:numFmt w:val="decimal"/>
      <w:lvlText w:val=""/>
      <w:lvlJc w:val="left"/>
    </w:lvl>
    <w:lvl w:ilvl="7" w:tplc="1D581588">
      <w:numFmt w:val="decimal"/>
      <w:lvlText w:val=""/>
      <w:lvlJc w:val="left"/>
    </w:lvl>
    <w:lvl w:ilvl="8" w:tplc="7ED09762">
      <w:numFmt w:val="decimal"/>
      <w:lvlText w:val=""/>
      <w:lvlJc w:val="left"/>
    </w:lvl>
  </w:abstractNum>
  <w:abstractNum w:abstractNumId="4">
    <w:nsid w:val="00EFEA9B"/>
    <w:multiLevelType w:val="hybridMultilevel"/>
    <w:tmpl w:val="C71FD73A"/>
    <w:lvl w:ilvl="0" w:tplc="909C4482">
      <w:start w:val="1"/>
      <w:numFmt w:val="ideographDigital"/>
      <w:lvlText w:val=""/>
      <w:lvlJc w:val="left"/>
    </w:lvl>
    <w:lvl w:ilvl="1" w:tplc="8870A68E">
      <w:numFmt w:val="decimal"/>
      <w:lvlText w:val=""/>
      <w:lvlJc w:val="left"/>
    </w:lvl>
    <w:lvl w:ilvl="2" w:tplc="FFE20CBC">
      <w:numFmt w:val="decimal"/>
      <w:lvlText w:val=""/>
      <w:lvlJc w:val="left"/>
    </w:lvl>
    <w:lvl w:ilvl="3" w:tplc="CCE61D4A">
      <w:numFmt w:val="decimal"/>
      <w:lvlText w:val=""/>
      <w:lvlJc w:val="left"/>
    </w:lvl>
    <w:lvl w:ilvl="4" w:tplc="12245392">
      <w:numFmt w:val="decimal"/>
      <w:lvlText w:val=""/>
      <w:lvlJc w:val="left"/>
    </w:lvl>
    <w:lvl w:ilvl="5" w:tplc="7068E70A">
      <w:numFmt w:val="decimal"/>
      <w:lvlText w:val=""/>
      <w:lvlJc w:val="left"/>
    </w:lvl>
    <w:lvl w:ilvl="6" w:tplc="F8D48684">
      <w:numFmt w:val="decimal"/>
      <w:lvlText w:val=""/>
      <w:lvlJc w:val="left"/>
    </w:lvl>
    <w:lvl w:ilvl="7" w:tplc="1AD4A262">
      <w:numFmt w:val="decimal"/>
      <w:lvlText w:val=""/>
      <w:lvlJc w:val="left"/>
    </w:lvl>
    <w:lvl w:ilvl="8" w:tplc="21AAF596">
      <w:numFmt w:val="decimal"/>
      <w:lvlText w:val=""/>
      <w:lvlJc w:val="left"/>
    </w:lvl>
  </w:abstractNum>
  <w:abstractNum w:abstractNumId="5">
    <w:nsid w:val="055509CF"/>
    <w:multiLevelType w:val="hybridMultilevel"/>
    <w:tmpl w:val="EC09C537"/>
    <w:lvl w:ilvl="0" w:tplc="42A05EA6">
      <w:start w:val="1"/>
      <w:numFmt w:val="ideographDigital"/>
      <w:lvlText w:val=""/>
      <w:lvlJc w:val="left"/>
    </w:lvl>
    <w:lvl w:ilvl="1" w:tplc="7340B6E8">
      <w:numFmt w:val="decimal"/>
      <w:lvlText w:val=""/>
      <w:lvlJc w:val="left"/>
    </w:lvl>
    <w:lvl w:ilvl="2" w:tplc="8968F03C">
      <w:numFmt w:val="decimal"/>
      <w:lvlText w:val=""/>
      <w:lvlJc w:val="left"/>
    </w:lvl>
    <w:lvl w:ilvl="3" w:tplc="CCE2A19C">
      <w:numFmt w:val="decimal"/>
      <w:lvlText w:val=""/>
      <w:lvlJc w:val="left"/>
    </w:lvl>
    <w:lvl w:ilvl="4" w:tplc="4E3E367C">
      <w:numFmt w:val="decimal"/>
      <w:lvlText w:val=""/>
      <w:lvlJc w:val="left"/>
    </w:lvl>
    <w:lvl w:ilvl="5" w:tplc="7AFC71EE">
      <w:numFmt w:val="decimal"/>
      <w:lvlText w:val=""/>
      <w:lvlJc w:val="left"/>
    </w:lvl>
    <w:lvl w:ilvl="6" w:tplc="4808ED1C">
      <w:numFmt w:val="decimal"/>
      <w:lvlText w:val=""/>
      <w:lvlJc w:val="left"/>
    </w:lvl>
    <w:lvl w:ilvl="7" w:tplc="D8BC57F2">
      <w:numFmt w:val="decimal"/>
      <w:lvlText w:val=""/>
      <w:lvlJc w:val="left"/>
    </w:lvl>
    <w:lvl w:ilvl="8" w:tplc="4692E54E">
      <w:numFmt w:val="decimal"/>
      <w:lvlText w:val=""/>
      <w:lvlJc w:val="left"/>
    </w:lvl>
  </w:abstractNum>
  <w:abstractNum w:abstractNumId="6">
    <w:nsid w:val="0CDFE31B"/>
    <w:multiLevelType w:val="hybridMultilevel"/>
    <w:tmpl w:val="EAE8C73B"/>
    <w:lvl w:ilvl="0" w:tplc="4704C10A">
      <w:start w:val="1"/>
      <w:numFmt w:val="ideographDigital"/>
      <w:lvlText w:val=""/>
      <w:lvlJc w:val="left"/>
    </w:lvl>
    <w:lvl w:ilvl="1" w:tplc="1EAAC7DC">
      <w:numFmt w:val="decimal"/>
      <w:lvlText w:val=""/>
      <w:lvlJc w:val="left"/>
    </w:lvl>
    <w:lvl w:ilvl="2" w:tplc="D25C94F0">
      <w:numFmt w:val="decimal"/>
      <w:lvlText w:val=""/>
      <w:lvlJc w:val="left"/>
    </w:lvl>
    <w:lvl w:ilvl="3" w:tplc="670A41D0">
      <w:numFmt w:val="decimal"/>
      <w:lvlText w:val=""/>
      <w:lvlJc w:val="left"/>
    </w:lvl>
    <w:lvl w:ilvl="4" w:tplc="3B72EAF2">
      <w:numFmt w:val="decimal"/>
      <w:lvlText w:val=""/>
      <w:lvlJc w:val="left"/>
    </w:lvl>
    <w:lvl w:ilvl="5" w:tplc="D49AA830">
      <w:numFmt w:val="decimal"/>
      <w:lvlText w:val=""/>
      <w:lvlJc w:val="left"/>
    </w:lvl>
    <w:lvl w:ilvl="6" w:tplc="C7BC27C0">
      <w:numFmt w:val="decimal"/>
      <w:lvlText w:val=""/>
      <w:lvlJc w:val="left"/>
    </w:lvl>
    <w:lvl w:ilvl="7" w:tplc="381026C6">
      <w:numFmt w:val="decimal"/>
      <w:lvlText w:val=""/>
      <w:lvlJc w:val="left"/>
    </w:lvl>
    <w:lvl w:ilvl="8" w:tplc="FAE60202">
      <w:numFmt w:val="decimal"/>
      <w:lvlText w:val=""/>
      <w:lvlJc w:val="left"/>
    </w:lvl>
  </w:abstractNum>
  <w:abstractNum w:abstractNumId="7">
    <w:nsid w:val="209A7203"/>
    <w:multiLevelType w:val="hybridMultilevel"/>
    <w:tmpl w:val="1486C65C"/>
    <w:lvl w:ilvl="0" w:tplc="2E2A8EA6">
      <w:start w:val="2"/>
      <w:numFmt w:val="decimal"/>
      <w:lvlText w:val="%1."/>
      <w:lvlJc w:val="left"/>
      <w:pPr>
        <w:ind w:left="1080" w:hanging="360"/>
      </w:pPr>
      <w:rPr>
        <w:rFonts w:hint="default"/>
      </w:rPr>
    </w:lvl>
    <w:lvl w:ilvl="1" w:tplc="D808344E" w:tentative="1">
      <w:start w:val="1"/>
      <w:numFmt w:val="lowerLetter"/>
      <w:lvlText w:val="%2."/>
      <w:lvlJc w:val="left"/>
      <w:pPr>
        <w:ind w:left="1800" w:hanging="360"/>
      </w:pPr>
    </w:lvl>
    <w:lvl w:ilvl="2" w:tplc="E998F6B6" w:tentative="1">
      <w:start w:val="1"/>
      <w:numFmt w:val="lowerRoman"/>
      <w:lvlText w:val="%3."/>
      <w:lvlJc w:val="right"/>
      <w:pPr>
        <w:ind w:left="2520" w:hanging="180"/>
      </w:pPr>
    </w:lvl>
    <w:lvl w:ilvl="3" w:tplc="5C42A1C8" w:tentative="1">
      <w:start w:val="1"/>
      <w:numFmt w:val="decimal"/>
      <w:lvlText w:val="%4."/>
      <w:lvlJc w:val="left"/>
      <w:pPr>
        <w:ind w:left="3240" w:hanging="360"/>
      </w:pPr>
    </w:lvl>
    <w:lvl w:ilvl="4" w:tplc="E8F6C38A" w:tentative="1">
      <w:start w:val="1"/>
      <w:numFmt w:val="lowerLetter"/>
      <w:lvlText w:val="%5."/>
      <w:lvlJc w:val="left"/>
      <w:pPr>
        <w:ind w:left="3960" w:hanging="360"/>
      </w:pPr>
    </w:lvl>
    <w:lvl w:ilvl="5" w:tplc="04126F22" w:tentative="1">
      <w:start w:val="1"/>
      <w:numFmt w:val="lowerRoman"/>
      <w:lvlText w:val="%6."/>
      <w:lvlJc w:val="right"/>
      <w:pPr>
        <w:ind w:left="4680" w:hanging="180"/>
      </w:pPr>
    </w:lvl>
    <w:lvl w:ilvl="6" w:tplc="C73AB522" w:tentative="1">
      <w:start w:val="1"/>
      <w:numFmt w:val="decimal"/>
      <w:lvlText w:val="%7."/>
      <w:lvlJc w:val="left"/>
      <w:pPr>
        <w:ind w:left="5400" w:hanging="360"/>
      </w:pPr>
    </w:lvl>
    <w:lvl w:ilvl="7" w:tplc="617C3AA0" w:tentative="1">
      <w:start w:val="1"/>
      <w:numFmt w:val="lowerLetter"/>
      <w:lvlText w:val="%8."/>
      <w:lvlJc w:val="left"/>
      <w:pPr>
        <w:ind w:left="6120" w:hanging="360"/>
      </w:pPr>
    </w:lvl>
    <w:lvl w:ilvl="8" w:tplc="876235DA" w:tentative="1">
      <w:start w:val="1"/>
      <w:numFmt w:val="lowerRoman"/>
      <w:lvlText w:val="%9."/>
      <w:lvlJc w:val="right"/>
      <w:pPr>
        <w:ind w:left="6840" w:hanging="180"/>
      </w:pPr>
    </w:lvl>
  </w:abstractNum>
  <w:abstractNum w:abstractNumId="8">
    <w:nsid w:val="20AF0DFF"/>
    <w:multiLevelType w:val="hybridMultilevel"/>
    <w:tmpl w:val="02E6C60C"/>
    <w:lvl w:ilvl="0" w:tplc="9C60991E">
      <w:start w:val="1"/>
      <w:numFmt w:val="ideographDigital"/>
      <w:lvlText w:val=""/>
      <w:lvlJc w:val="left"/>
    </w:lvl>
    <w:lvl w:ilvl="1" w:tplc="8BD026B0">
      <w:numFmt w:val="decimal"/>
      <w:lvlText w:val=""/>
      <w:lvlJc w:val="left"/>
    </w:lvl>
    <w:lvl w:ilvl="2" w:tplc="9438A604">
      <w:numFmt w:val="decimal"/>
      <w:lvlText w:val=""/>
      <w:lvlJc w:val="left"/>
    </w:lvl>
    <w:lvl w:ilvl="3" w:tplc="63BA2E84">
      <w:numFmt w:val="decimal"/>
      <w:lvlText w:val=""/>
      <w:lvlJc w:val="left"/>
    </w:lvl>
    <w:lvl w:ilvl="4" w:tplc="F43AE3F8">
      <w:numFmt w:val="decimal"/>
      <w:lvlText w:val=""/>
      <w:lvlJc w:val="left"/>
    </w:lvl>
    <w:lvl w:ilvl="5" w:tplc="1D602B4E">
      <w:numFmt w:val="decimal"/>
      <w:lvlText w:val=""/>
      <w:lvlJc w:val="left"/>
    </w:lvl>
    <w:lvl w:ilvl="6" w:tplc="D50268E2">
      <w:numFmt w:val="decimal"/>
      <w:lvlText w:val=""/>
      <w:lvlJc w:val="left"/>
    </w:lvl>
    <w:lvl w:ilvl="7" w:tplc="146496DA">
      <w:numFmt w:val="decimal"/>
      <w:lvlText w:val=""/>
      <w:lvlJc w:val="left"/>
    </w:lvl>
    <w:lvl w:ilvl="8" w:tplc="912CBD14">
      <w:numFmt w:val="decimal"/>
      <w:lvlText w:val=""/>
      <w:lvlJc w:val="left"/>
    </w:lvl>
  </w:abstractNum>
  <w:abstractNum w:abstractNumId="9">
    <w:nsid w:val="32B8FBD1"/>
    <w:multiLevelType w:val="hybridMultilevel"/>
    <w:tmpl w:val="D7FD7917"/>
    <w:lvl w:ilvl="0" w:tplc="2CE01078">
      <w:start w:val="1"/>
      <w:numFmt w:val="ideographDigital"/>
      <w:lvlText w:val=""/>
      <w:lvlJc w:val="left"/>
    </w:lvl>
    <w:lvl w:ilvl="1" w:tplc="4A529EE4">
      <w:numFmt w:val="decimal"/>
      <w:lvlText w:val=""/>
      <w:lvlJc w:val="left"/>
    </w:lvl>
    <w:lvl w:ilvl="2" w:tplc="3B022602">
      <w:numFmt w:val="decimal"/>
      <w:lvlText w:val=""/>
      <w:lvlJc w:val="left"/>
    </w:lvl>
    <w:lvl w:ilvl="3" w:tplc="7550F6DA">
      <w:numFmt w:val="decimal"/>
      <w:lvlText w:val=""/>
      <w:lvlJc w:val="left"/>
    </w:lvl>
    <w:lvl w:ilvl="4" w:tplc="A60EE676">
      <w:numFmt w:val="decimal"/>
      <w:lvlText w:val=""/>
      <w:lvlJc w:val="left"/>
    </w:lvl>
    <w:lvl w:ilvl="5" w:tplc="D876E0E2">
      <w:numFmt w:val="decimal"/>
      <w:lvlText w:val=""/>
      <w:lvlJc w:val="left"/>
    </w:lvl>
    <w:lvl w:ilvl="6" w:tplc="DCF8D83A">
      <w:numFmt w:val="decimal"/>
      <w:lvlText w:val=""/>
      <w:lvlJc w:val="left"/>
    </w:lvl>
    <w:lvl w:ilvl="7" w:tplc="C7F23952">
      <w:numFmt w:val="decimal"/>
      <w:lvlText w:val=""/>
      <w:lvlJc w:val="left"/>
    </w:lvl>
    <w:lvl w:ilvl="8" w:tplc="8EEC5F2C">
      <w:numFmt w:val="decimal"/>
      <w:lvlText w:val=""/>
      <w:lvlJc w:val="left"/>
    </w:lvl>
  </w:abstractNum>
  <w:abstractNum w:abstractNumId="10">
    <w:nsid w:val="38491881"/>
    <w:multiLevelType w:val="hybridMultilevel"/>
    <w:tmpl w:val="AFDAC3DC"/>
    <w:lvl w:ilvl="0" w:tplc="3148225E">
      <w:start w:val="1"/>
      <w:numFmt w:val="decimal"/>
      <w:lvlText w:val="%1."/>
      <w:lvlJc w:val="left"/>
      <w:pPr>
        <w:ind w:left="720" w:hanging="360"/>
      </w:pPr>
      <w:rPr>
        <w:rFonts w:hint="default"/>
      </w:rPr>
    </w:lvl>
    <w:lvl w:ilvl="1" w:tplc="E116B928" w:tentative="1">
      <w:start w:val="1"/>
      <w:numFmt w:val="lowerLetter"/>
      <w:lvlText w:val="%2."/>
      <w:lvlJc w:val="left"/>
      <w:pPr>
        <w:ind w:left="1440" w:hanging="360"/>
      </w:pPr>
    </w:lvl>
    <w:lvl w:ilvl="2" w:tplc="E320C4D0" w:tentative="1">
      <w:start w:val="1"/>
      <w:numFmt w:val="lowerRoman"/>
      <w:lvlText w:val="%3."/>
      <w:lvlJc w:val="right"/>
      <w:pPr>
        <w:ind w:left="2160" w:hanging="180"/>
      </w:pPr>
    </w:lvl>
    <w:lvl w:ilvl="3" w:tplc="17EE68C0" w:tentative="1">
      <w:start w:val="1"/>
      <w:numFmt w:val="decimal"/>
      <w:lvlText w:val="%4."/>
      <w:lvlJc w:val="left"/>
      <w:pPr>
        <w:ind w:left="2880" w:hanging="360"/>
      </w:pPr>
    </w:lvl>
    <w:lvl w:ilvl="4" w:tplc="0518A882" w:tentative="1">
      <w:start w:val="1"/>
      <w:numFmt w:val="lowerLetter"/>
      <w:lvlText w:val="%5."/>
      <w:lvlJc w:val="left"/>
      <w:pPr>
        <w:ind w:left="3600" w:hanging="360"/>
      </w:pPr>
    </w:lvl>
    <w:lvl w:ilvl="5" w:tplc="FCDE863A" w:tentative="1">
      <w:start w:val="1"/>
      <w:numFmt w:val="lowerRoman"/>
      <w:lvlText w:val="%6."/>
      <w:lvlJc w:val="right"/>
      <w:pPr>
        <w:ind w:left="4320" w:hanging="180"/>
      </w:pPr>
    </w:lvl>
    <w:lvl w:ilvl="6" w:tplc="C39E40F6" w:tentative="1">
      <w:start w:val="1"/>
      <w:numFmt w:val="decimal"/>
      <w:lvlText w:val="%7."/>
      <w:lvlJc w:val="left"/>
      <w:pPr>
        <w:ind w:left="5040" w:hanging="360"/>
      </w:pPr>
    </w:lvl>
    <w:lvl w:ilvl="7" w:tplc="6A2A6C9A" w:tentative="1">
      <w:start w:val="1"/>
      <w:numFmt w:val="lowerLetter"/>
      <w:lvlText w:val="%8."/>
      <w:lvlJc w:val="left"/>
      <w:pPr>
        <w:ind w:left="5760" w:hanging="360"/>
      </w:pPr>
    </w:lvl>
    <w:lvl w:ilvl="8" w:tplc="BDF636FC" w:tentative="1">
      <w:start w:val="1"/>
      <w:numFmt w:val="lowerRoman"/>
      <w:lvlText w:val="%9."/>
      <w:lvlJc w:val="right"/>
      <w:pPr>
        <w:ind w:left="6480" w:hanging="180"/>
      </w:pPr>
    </w:lvl>
  </w:abstractNum>
  <w:abstractNum w:abstractNumId="11">
    <w:nsid w:val="49E5DF50"/>
    <w:multiLevelType w:val="hybridMultilevel"/>
    <w:tmpl w:val="581B767E"/>
    <w:lvl w:ilvl="0" w:tplc="3EB62808">
      <w:start w:val="1"/>
      <w:numFmt w:val="ideographDigital"/>
      <w:lvlText w:val=""/>
      <w:lvlJc w:val="left"/>
    </w:lvl>
    <w:lvl w:ilvl="1" w:tplc="36B638B4">
      <w:numFmt w:val="decimal"/>
      <w:lvlText w:val=""/>
      <w:lvlJc w:val="left"/>
    </w:lvl>
    <w:lvl w:ilvl="2" w:tplc="E06C48FC">
      <w:numFmt w:val="decimal"/>
      <w:lvlText w:val=""/>
      <w:lvlJc w:val="left"/>
    </w:lvl>
    <w:lvl w:ilvl="3" w:tplc="44DE8F7E">
      <w:numFmt w:val="decimal"/>
      <w:lvlText w:val=""/>
      <w:lvlJc w:val="left"/>
    </w:lvl>
    <w:lvl w:ilvl="4" w:tplc="63121978">
      <w:numFmt w:val="decimal"/>
      <w:lvlText w:val=""/>
      <w:lvlJc w:val="left"/>
    </w:lvl>
    <w:lvl w:ilvl="5" w:tplc="84205894">
      <w:numFmt w:val="decimal"/>
      <w:lvlText w:val=""/>
      <w:lvlJc w:val="left"/>
    </w:lvl>
    <w:lvl w:ilvl="6" w:tplc="9FFCF154">
      <w:numFmt w:val="decimal"/>
      <w:lvlText w:val=""/>
      <w:lvlJc w:val="left"/>
    </w:lvl>
    <w:lvl w:ilvl="7" w:tplc="B78E6ADA">
      <w:numFmt w:val="decimal"/>
      <w:lvlText w:val=""/>
      <w:lvlJc w:val="left"/>
    </w:lvl>
    <w:lvl w:ilvl="8" w:tplc="BD9A6EB2">
      <w:numFmt w:val="decimal"/>
      <w:lvlText w:val=""/>
      <w:lvlJc w:val="left"/>
    </w:lvl>
  </w:abstractNum>
  <w:abstractNum w:abstractNumId="12">
    <w:nsid w:val="4D4BE352"/>
    <w:multiLevelType w:val="hybridMultilevel"/>
    <w:tmpl w:val="DF761C8D"/>
    <w:lvl w:ilvl="0" w:tplc="60B8ED54">
      <w:start w:val="1"/>
      <w:numFmt w:val="ideographDigital"/>
      <w:lvlText w:val=""/>
      <w:lvlJc w:val="left"/>
    </w:lvl>
    <w:lvl w:ilvl="1" w:tplc="2E98E394">
      <w:numFmt w:val="decimal"/>
      <w:lvlText w:val=""/>
      <w:lvlJc w:val="left"/>
    </w:lvl>
    <w:lvl w:ilvl="2" w:tplc="365CCA22">
      <w:numFmt w:val="decimal"/>
      <w:lvlText w:val=""/>
      <w:lvlJc w:val="left"/>
    </w:lvl>
    <w:lvl w:ilvl="3" w:tplc="2B7C89C0">
      <w:numFmt w:val="decimal"/>
      <w:lvlText w:val=""/>
      <w:lvlJc w:val="left"/>
    </w:lvl>
    <w:lvl w:ilvl="4" w:tplc="EB3E6680">
      <w:numFmt w:val="decimal"/>
      <w:lvlText w:val=""/>
      <w:lvlJc w:val="left"/>
    </w:lvl>
    <w:lvl w:ilvl="5" w:tplc="A88A513C">
      <w:numFmt w:val="decimal"/>
      <w:lvlText w:val=""/>
      <w:lvlJc w:val="left"/>
    </w:lvl>
    <w:lvl w:ilvl="6" w:tplc="F2E868C2">
      <w:numFmt w:val="decimal"/>
      <w:lvlText w:val=""/>
      <w:lvlJc w:val="left"/>
    </w:lvl>
    <w:lvl w:ilvl="7" w:tplc="3F8AFA62">
      <w:numFmt w:val="decimal"/>
      <w:lvlText w:val=""/>
      <w:lvlJc w:val="left"/>
    </w:lvl>
    <w:lvl w:ilvl="8" w:tplc="04C0B5E8">
      <w:numFmt w:val="decimal"/>
      <w:lvlText w:val=""/>
      <w:lvlJc w:val="left"/>
    </w:lvl>
  </w:abstractNum>
  <w:abstractNum w:abstractNumId="13">
    <w:nsid w:val="53DB4A7E"/>
    <w:multiLevelType w:val="hybridMultilevel"/>
    <w:tmpl w:val="F753091C"/>
    <w:lvl w:ilvl="0" w:tplc="79CA98F6">
      <w:start w:val="1"/>
      <w:numFmt w:val="ideographDigital"/>
      <w:lvlText w:val=""/>
      <w:lvlJc w:val="left"/>
    </w:lvl>
    <w:lvl w:ilvl="1" w:tplc="B8FC4FA6">
      <w:numFmt w:val="decimal"/>
      <w:lvlText w:val=""/>
      <w:lvlJc w:val="left"/>
    </w:lvl>
    <w:lvl w:ilvl="2" w:tplc="04F2F18A">
      <w:numFmt w:val="decimal"/>
      <w:lvlText w:val=""/>
      <w:lvlJc w:val="left"/>
    </w:lvl>
    <w:lvl w:ilvl="3" w:tplc="E24035B8">
      <w:numFmt w:val="decimal"/>
      <w:lvlText w:val=""/>
      <w:lvlJc w:val="left"/>
    </w:lvl>
    <w:lvl w:ilvl="4" w:tplc="655AA4D6">
      <w:numFmt w:val="decimal"/>
      <w:lvlText w:val=""/>
      <w:lvlJc w:val="left"/>
    </w:lvl>
    <w:lvl w:ilvl="5" w:tplc="3C166DAE">
      <w:numFmt w:val="decimal"/>
      <w:lvlText w:val=""/>
      <w:lvlJc w:val="left"/>
    </w:lvl>
    <w:lvl w:ilvl="6" w:tplc="4B1A8ED2">
      <w:numFmt w:val="decimal"/>
      <w:lvlText w:val=""/>
      <w:lvlJc w:val="left"/>
    </w:lvl>
    <w:lvl w:ilvl="7" w:tplc="B0B0CC60">
      <w:numFmt w:val="decimal"/>
      <w:lvlText w:val=""/>
      <w:lvlJc w:val="left"/>
    </w:lvl>
    <w:lvl w:ilvl="8" w:tplc="3DCC196C">
      <w:numFmt w:val="decimal"/>
      <w:lvlText w:val=""/>
      <w:lvlJc w:val="left"/>
    </w:lvl>
  </w:abstractNum>
  <w:abstractNum w:abstractNumId="14">
    <w:nsid w:val="579DF582"/>
    <w:multiLevelType w:val="hybridMultilevel"/>
    <w:tmpl w:val="E1FAA17D"/>
    <w:lvl w:ilvl="0" w:tplc="0E9A775E">
      <w:start w:val="1"/>
      <w:numFmt w:val="ideographDigital"/>
      <w:lvlText w:val=""/>
      <w:lvlJc w:val="left"/>
    </w:lvl>
    <w:lvl w:ilvl="1" w:tplc="D4205EE6">
      <w:numFmt w:val="decimal"/>
      <w:lvlText w:val=""/>
      <w:lvlJc w:val="left"/>
    </w:lvl>
    <w:lvl w:ilvl="2" w:tplc="38603ABE">
      <w:numFmt w:val="decimal"/>
      <w:lvlText w:val=""/>
      <w:lvlJc w:val="left"/>
    </w:lvl>
    <w:lvl w:ilvl="3" w:tplc="F4A878BA">
      <w:numFmt w:val="decimal"/>
      <w:lvlText w:val=""/>
      <w:lvlJc w:val="left"/>
    </w:lvl>
    <w:lvl w:ilvl="4" w:tplc="187CC568">
      <w:numFmt w:val="decimal"/>
      <w:lvlText w:val=""/>
      <w:lvlJc w:val="left"/>
    </w:lvl>
    <w:lvl w:ilvl="5" w:tplc="9B5A5B44">
      <w:numFmt w:val="decimal"/>
      <w:lvlText w:val=""/>
      <w:lvlJc w:val="left"/>
    </w:lvl>
    <w:lvl w:ilvl="6" w:tplc="B2889004">
      <w:numFmt w:val="decimal"/>
      <w:lvlText w:val=""/>
      <w:lvlJc w:val="left"/>
    </w:lvl>
    <w:lvl w:ilvl="7" w:tplc="541E618A">
      <w:numFmt w:val="decimal"/>
      <w:lvlText w:val=""/>
      <w:lvlJc w:val="left"/>
    </w:lvl>
    <w:lvl w:ilvl="8" w:tplc="6A7225D4">
      <w:numFmt w:val="decimal"/>
      <w:lvlText w:val=""/>
      <w:lvlJc w:val="left"/>
    </w:lvl>
  </w:abstractNum>
  <w:abstractNum w:abstractNumId="15">
    <w:nsid w:val="585B6D4B"/>
    <w:multiLevelType w:val="hybridMultilevel"/>
    <w:tmpl w:val="EB8878BE"/>
    <w:lvl w:ilvl="0" w:tplc="F566CB88">
      <w:start w:val="1"/>
      <w:numFmt w:val="decimal"/>
      <w:lvlText w:val="%1."/>
      <w:lvlJc w:val="left"/>
      <w:pPr>
        <w:ind w:left="720" w:hanging="360"/>
      </w:pPr>
      <w:rPr>
        <w:rFonts w:hint="default"/>
      </w:rPr>
    </w:lvl>
    <w:lvl w:ilvl="1" w:tplc="D2964AB6" w:tentative="1">
      <w:start w:val="1"/>
      <w:numFmt w:val="lowerLetter"/>
      <w:lvlText w:val="%2."/>
      <w:lvlJc w:val="left"/>
      <w:pPr>
        <w:ind w:left="1440" w:hanging="360"/>
      </w:pPr>
    </w:lvl>
    <w:lvl w:ilvl="2" w:tplc="AEFEBCB8" w:tentative="1">
      <w:start w:val="1"/>
      <w:numFmt w:val="lowerRoman"/>
      <w:lvlText w:val="%3."/>
      <w:lvlJc w:val="right"/>
      <w:pPr>
        <w:ind w:left="2160" w:hanging="180"/>
      </w:pPr>
    </w:lvl>
    <w:lvl w:ilvl="3" w:tplc="7C7E65EE" w:tentative="1">
      <w:start w:val="1"/>
      <w:numFmt w:val="decimal"/>
      <w:lvlText w:val="%4."/>
      <w:lvlJc w:val="left"/>
      <w:pPr>
        <w:ind w:left="2880" w:hanging="360"/>
      </w:pPr>
    </w:lvl>
    <w:lvl w:ilvl="4" w:tplc="CDC6D53A" w:tentative="1">
      <w:start w:val="1"/>
      <w:numFmt w:val="lowerLetter"/>
      <w:lvlText w:val="%5."/>
      <w:lvlJc w:val="left"/>
      <w:pPr>
        <w:ind w:left="3600" w:hanging="360"/>
      </w:pPr>
    </w:lvl>
    <w:lvl w:ilvl="5" w:tplc="B11E685C" w:tentative="1">
      <w:start w:val="1"/>
      <w:numFmt w:val="lowerRoman"/>
      <w:lvlText w:val="%6."/>
      <w:lvlJc w:val="right"/>
      <w:pPr>
        <w:ind w:left="4320" w:hanging="180"/>
      </w:pPr>
    </w:lvl>
    <w:lvl w:ilvl="6" w:tplc="EF08CA92" w:tentative="1">
      <w:start w:val="1"/>
      <w:numFmt w:val="decimal"/>
      <w:lvlText w:val="%7."/>
      <w:lvlJc w:val="left"/>
      <w:pPr>
        <w:ind w:left="5040" w:hanging="360"/>
      </w:pPr>
    </w:lvl>
    <w:lvl w:ilvl="7" w:tplc="DCAC4B42" w:tentative="1">
      <w:start w:val="1"/>
      <w:numFmt w:val="lowerLetter"/>
      <w:lvlText w:val="%8."/>
      <w:lvlJc w:val="left"/>
      <w:pPr>
        <w:ind w:left="5760" w:hanging="360"/>
      </w:pPr>
    </w:lvl>
    <w:lvl w:ilvl="8" w:tplc="B61E1242" w:tentative="1">
      <w:start w:val="1"/>
      <w:numFmt w:val="lowerRoman"/>
      <w:lvlText w:val="%9."/>
      <w:lvlJc w:val="right"/>
      <w:pPr>
        <w:ind w:left="6480" w:hanging="180"/>
      </w:pPr>
    </w:lvl>
  </w:abstractNum>
  <w:abstractNum w:abstractNumId="16">
    <w:nsid w:val="5D794B8F"/>
    <w:multiLevelType w:val="hybridMultilevel"/>
    <w:tmpl w:val="AE9B760A"/>
    <w:lvl w:ilvl="0" w:tplc="78165BEC">
      <w:start w:val="1"/>
      <w:numFmt w:val="ideographDigital"/>
      <w:lvlText w:val=""/>
      <w:lvlJc w:val="left"/>
    </w:lvl>
    <w:lvl w:ilvl="1" w:tplc="F2D8DABC">
      <w:numFmt w:val="decimal"/>
      <w:lvlText w:val=""/>
      <w:lvlJc w:val="left"/>
    </w:lvl>
    <w:lvl w:ilvl="2" w:tplc="FD9CD0A6">
      <w:numFmt w:val="decimal"/>
      <w:lvlText w:val=""/>
      <w:lvlJc w:val="left"/>
    </w:lvl>
    <w:lvl w:ilvl="3" w:tplc="0B46F302">
      <w:numFmt w:val="decimal"/>
      <w:lvlText w:val=""/>
      <w:lvlJc w:val="left"/>
    </w:lvl>
    <w:lvl w:ilvl="4" w:tplc="3062926A">
      <w:numFmt w:val="decimal"/>
      <w:lvlText w:val=""/>
      <w:lvlJc w:val="left"/>
    </w:lvl>
    <w:lvl w:ilvl="5" w:tplc="8AB26964">
      <w:numFmt w:val="decimal"/>
      <w:lvlText w:val=""/>
      <w:lvlJc w:val="left"/>
    </w:lvl>
    <w:lvl w:ilvl="6" w:tplc="BA48E44A">
      <w:numFmt w:val="decimal"/>
      <w:lvlText w:val=""/>
      <w:lvlJc w:val="left"/>
    </w:lvl>
    <w:lvl w:ilvl="7" w:tplc="B0B839B8">
      <w:numFmt w:val="decimal"/>
      <w:lvlText w:val=""/>
      <w:lvlJc w:val="left"/>
    </w:lvl>
    <w:lvl w:ilvl="8" w:tplc="B5E2108E">
      <w:numFmt w:val="decimal"/>
      <w:lvlText w:val=""/>
      <w:lvlJc w:val="left"/>
    </w:lvl>
  </w:abstractNum>
  <w:abstractNum w:abstractNumId="17">
    <w:nsid w:val="60C8D716"/>
    <w:multiLevelType w:val="hybridMultilevel"/>
    <w:tmpl w:val="EA41E49B"/>
    <w:lvl w:ilvl="0" w:tplc="489C1576">
      <w:start w:val="1"/>
      <w:numFmt w:val="ideographDigital"/>
      <w:lvlText w:val=""/>
      <w:lvlJc w:val="left"/>
    </w:lvl>
    <w:lvl w:ilvl="1" w:tplc="C6B4A4B4">
      <w:numFmt w:val="decimal"/>
      <w:lvlText w:val=""/>
      <w:lvlJc w:val="left"/>
    </w:lvl>
    <w:lvl w:ilvl="2" w:tplc="04A0BED2">
      <w:numFmt w:val="decimal"/>
      <w:lvlText w:val=""/>
      <w:lvlJc w:val="left"/>
    </w:lvl>
    <w:lvl w:ilvl="3" w:tplc="0262B846">
      <w:numFmt w:val="decimal"/>
      <w:lvlText w:val=""/>
      <w:lvlJc w:val="left"/>
    </w:lvl>
    <w:lvl w:ilvl="4" w:tplc="D1A062B6">
      <w:numFmt w:val="decimal"/>
      <w:lvlText w:val=""/>
      <w:lvlJc w:val="left"/>
    </w:lvl>
    <w:lvl w:ilvl="5" w:tplc="4D08B87E">
      <w:numFmt w:val="decimal"/>
      <w:lvlText w:val=""/>
      <w:lvlJc w:val="left"/>
    </w:lvl>
    <w:lvl w:ilvl="6" w:tplc="5FD02414">
      <w:numFmt w:val="decimal"/>
      <w:lvlText w:val=""/>
      <w:lvlJc w:val="left"/>
    </w:lvl>
    <w:lvl w:ilvl="7" w:tplc="5C94F844">
      <w:numFmt w:val="decimal"/>
      <w:lvlText w:val=""/>
      <w:lvlJc w:val="left"/>
    </w:lvl>
    <w:lvl w:ilvl="8" w:tplc="E6DE60FA">
      <w:numFmt w:val="decimal"/>
      <w:lvlText w:val=""/>
      <w:lvlJc w:val="left"/>
    </w:lvl>
  </w:abstractNum>
  <w:abstractNum w:abstractNumId="18">
    <w:nsid w:val="6293A16A"/>
    <w:multiLevelType w:val="hybridMultilevel"/>
    <w:tmpl w:val="B2074663"/>
    <w:lvl w:ilvl="0" w:tplc="9FCA9742">
      <w:start w:val="1"/>
      <w:numFmt w:val="ideographDigital"/>
      <w:lvlText w:val=""/>
      <w:lvlJc w:val="left"/>
    </w:lvl>
    <w:lvl w:ilvl="1" w:tplc="5B90221C">
      <w:numFmt w:val="decimal"/>
      <w:lvlText w:val=""/>
      <w:lvlJc w:val="left"/>
    </w:lvl>
    <w:lvl w:ilvl="2" w:tplc="F1E8D662">
      <w:numFmt w:val="decimal"/>
      <w:lvlText w:val=""/>
      <w:lvlJc w:val="left"/>
    </w:lvl>
    <w:lvl w:ilvl="3" w:tplc="12581544">
      <w:numFmt w:val="decimal"/>
      <w:lvlText w:val=""/>
      <w:lvlJc w:val="left"/>
    </w:lvl>
    <w:lvl w:ilvl="4" w:tplc="3FDC5528">
      <w:numFmt w:val="decimal"/>
      <w:lvlText w:val=""/>
      <w:lvlJc w:val="left"/>
    </w:lvl>
    <w:lvl w:ilvl="5" w:tplc="4A784EB2">
      <w:numFmt w:val="decimal"/>
      <w:lvlText w:val=""/>
      <w:lvlJc w:val="left"/>
    </w:lvl>
    <w:lvl w:ilvl="6" w:tplc="72A0EE32">
      <w:numFmt w:val="decimal"/>
      <w:lvlText w:val=""/>
      <w:lvlJc w:val="left"/>
    </w:lvl>
    <w:lvl w:ilvl="7" w:tplc="80C45BD4">
      <w:numFmt w:val="decimal"/>
      <w:lvlText w:val=""/>
      <w:lvlJc w:val="left"/>
    </w:lvl>
    <w:lvl w:ilvl="8" w:tplc="3E60624C">
      <w:numFmt w:val="decimal"/>
      <w:lvlText w:val=""/>
      <w:lvlJc w:val="left"/>
    </w:lvl>
  </w:abstractNum>
  <w:abstractNum w:abstractNumId="19">
    <w:nsid w:val="678515B9"/>
    <w:multiLevelType w:val="hybridMultilevel"/>
    <w:tmpl w:val="8F7ACF8A"/>
    <w:lvl w:ilvl="0" w:tplc="D63445AE">
      <w:start w:val="2"/>
      <w:numFmt w:val="decimal"/>
      <w:lvlText w:val="%1."/>
      <w:lvlJc w:val="left"/>
      <w:pPr>
        <w:ind w:left="720" w:hanging="360"/>
      </w:pPr>
      <w:rPr>
        <w:rFonts w:hint="default"/>
      </w:rPr>
    </w:lvl>
    <w:lvl w:ilvl="1" w:tplc="A37C534C" w:tentative="1">
      <w:start w:val="1"/>
      <w:numFmt w:val="lowerLetter"/>
      <w:lvlText w:val="%2."/>
      <w:lvlJc w:val="left"/>
      <w:pPr>
        <w:ind w:left="1440" w:hanging="360"/>
      </w:pPr>
    </w:lvl>
    <w:lvl w:ilvl="2" w:tplc="0316C5B0" w:tentative="1">
      <w:start w:val="1"/>
      <w:numFmt w:val="lowerRoman"/>
      <w:lvlText w:val="%3."/>
      <w:lvlJc w:val="right"/>
      <w:pPr>
        <w:ind w:left="2160" w:hanging="180"/>
      </w:pPr>
    </w:lvl>
    <w:lvl w:ilvl="3" w:tplc="77DA644E" w:tentative="1">
      <w:start w:val="1"/>
      <w:numFmt w:val="decimal"/>
      <w:lvlText w:val="%4."/>
      <w:lvlJc w:val="left"/>
      <w:pPr>
        <w:ind w:left="2880" w:hanging="360"/>
      </w:pPr>
    </w:lvl>
    <w:lvl w:ilvl="4" w:tplc="67DE2658" w:tentative="1">
      <w:start w:val="1"/>
      <w:numFmt w:val="lowerLetter"/>
      <w:lvlText w:val="%5."/>
      <w:lvlJc w:val="left"/>
      <w:pPr>
        <w:ind w:left="3600" w:hanging="360"/>
      </w:pPr>
    </w:lvl>
    <w:lvl w:ilvl="5" w:tplc="76F6443A" w:tentative="1">
      <w:start w:val="1"/>
      <w:numFmt w:val="lowerRoman"/>
      <w:lvlText w:val="%6."/>
      <w:lvlJc w:val="right"/>
      <w:pPr>
        <w:ind w:left="4320" w:hanging="180"/>
      </w:pPr>
    </w:lvl>
    <w:lvl w:ilvl="6" w:tplc="E0888436" w:tentative="1">
      <w:start w:val="1"/>
      <w:numFmt w:val="decimal"/>
      <w:lvlText w:val="%7."/>
      <w:lvlJc w:val="left"/>
      <w:pPr>
        <w:ind w:left="5040" w:hanging="360"/>
      </w:pPr>
    </w:lvl>
    <w:lvl w:ilvl="7" w:tplc="898AE846" w:tentative="1">
      <w:start w:val="1"/>
      <w:numFmt w:val="lowerLetter"/>
      <w:lvlText w:val="%8."/>
      <w:lvlJc w:val="left"/>
      <w:pPr>
        <w:ind w:left="5760" w:hanging="360"/>
      </w:pPr>
    </w:lvl>
    <w:lvl w:ilvl="8" w:tplc="77CAFA7A" w:tentative="1">
      <w:start w:val="1"/>
      <w:numFmt w:val="lowerRoman"/>
      <w:lvlText w:val="%9."/>
      <w:lvlJc w:val="right"/>
      <w:pPr>
        <w:ind w:left="6480" w:hanging="180"/>
      </w:pPr>
    </w:lvl>
  </w:abstractNum>
  <w:abstractNum w:abstractNumId="20">
    <w:nsid w:val="76D52332"/>
    <w:multiLevelType w:val="hybridMultilevel"/>
    <w:tmpl w:val="388CA55A"/>
    <w:lvl w:ilvl="0" w:tplc="F06ACECE">
      <w:start w:val="1"/>
      <w:numFmt w:val="decimal"/>
      <w:lvlText w:val="%1."/>
      <w:lvlJc w:val="left"/>
      <w:pPr>
        <w:ind w:left="720" w:hanging="360"/>
      </w:pPr>
      <w:rPr>
        <w:rFonts w:hint="default"/>
      </w:rPr>
    </w:lvl>
    <w:lvl w:ilvl="1" w:tplc="43E0404C" w:tentative="1">
      <w:start w:val="1"/>
      <w:numFmt w:val="lowerLetter"/>
      <w:lvlText w:val="%2."/>
      <w:lvlJc w:val="left"/>
      <w:pPr>
        <w:ind w:left="1440" w:hanging="360"/>
      </w:pPr>
    </w:lvl>
    <w:lvl w:ilvl="2" w:tplc="1C8EDB94" w:tentative="1">
      <w:start w:val="1"/>
      <w:numFmt w:val="lowerRoman"/>
      <w:lvlText w:val="%3."/>
      <w:lvlJc w:val="right"/>
      <w:pPr>
        <w:ind w:left="2160" w:hanging="180"/>
      </w:pPr>
    </w:lvl>
    <w:lvl w:ilvl="3" w:tplc="5C50F820" w:tentative="1">
      <w:start w:val="1"/>
      <w:numFmt w:val="decimal"/>
      <w:lvlText w:val="%4."/>
      <w:lvlJc w:val="left"/>
      <w:pPr>
        <w:ind w:left="2880" w:hanging="360"/>
      </w:pPr>
    </w:lvl>
    <w:lvl w:ilvl="4" w:tplc="6E5AD306" w:tentative="1">
      <w:start w:val="1"/>
      <w:numFmt w:val="lowerLetter"/>
      <w:lvlText w:val="%5."/>
      <w:lvlJc w:val="left"/>
      <w:pPr>
        <w:ind w:left="3600" w:hanging="360"/>
      </w:pPr>
    </w:lvl>
    <w:lvl w:ilvl="5" w:tplc="1458BFE6" w:tentative="1">
      <w:start w:val="1"/>
      <w:numFmt w:val="lowerRoman"/>
      <w:lvlText w:val="%6."/>
      <w:lvlJc w:val="right"/>
      <w:pPr>
        <w:ind w:left="4320" w:hanging="180"/>
      </w:pPr>
    </w:lvl>
    <w:lvl w:ilvl="6" w:tplc="75DE545C" w:tentative="1">
      <w:start w:val="1"/>
      <w:numFmt w:val="decimal"/>
      <w:lvlText w:val="%7."/>
      <w:lvlJc w:val="left"/>
      <w:pPr>
        <w:ind w:left="5040" w:hanging="360"/>
      </w:pPr>
    </w:lvl>
    <w:lvl w:ilvl="7" w:tplc="E182CEF6" w:tentative="1">
      <w:start w:val="1"/>
      <w:numFmt w:val="lowerLetter"/>
      <w:lvlText w:val="%8."/>
      <w:lvlJc w:val="left"/>
      <w:pPr>
        <w:ind w:left="5760" w:hanging="360"/>
      </w:pPr>
    </w:lvl>
    <w:lvl w:ilvl="8" w:tplc="504ABA1E" w:tentative="1">
      <w:start w:val="1"/>
      <w:numFmt w:val="lowerRoman"/>
      <w:lvlText w:val="%9."/>
      <w:lvlJc w:val="right"/>
      <w:pPr>
        <w:ind w:left="6480" w:hanging="180"/>
      </w:pPr>
    </w:lvl>
  </w:abstractNum>
  <w:abstractNum w:abstractNumId="21">
    <w:nsid w:val="79F95DF7"/>
    <w:multiLevelType w:val="hybridMultilevel"/>
    <w:tmpl w:val="4993DC9D"/>
    <w:lvl w:ilvl="0" w:tplc="AB8E18E2">
      <w:start w:val="1"/>
      <w:numFmt w:val="ideographDigital"/>
      <w:lvlText w:val=""/>
      <w:lvlJc w:val="left"/>
    </w:lvl>
    <w:lvl w:ilvl="1" w:tplc="E0DAAAD6">
      <w:numFmt w:val="decimal"/>
      <w:lvlText w:val=""/>
      <w:lvlJc w:val="left"/>
    </w:lvl>
    <w:lvl w:ilvl="2" w:tplc="516C04C6">
      <w:numFmt w:val="decimal"/>
      <w:lvlText w:val=""/>
      <w:lvlJc w:val="left"/>
    </w:lvl>
    <w:lvl w:ilvl="3" w:tplc="9BC6625E">
      <w:numFmt w:val="decimal"/>
      <w:lvlText w:val=""/>
      <w:lvlJc w:val="left"/>
    </w:lvl>
    <w:lvl w:ilvl="4" w:tplc="496C4558">
      <w:numFmt w:val="decimal"/>
      <w:lvlText w:val=""/>
      <w:lvlJc w:val="left"/>
    </w:lvl>
    <w:lvl w:ilvl="5" w:tplc="BC92BDA8">
      <w:numFmt w:val="decimal"/>
      <w:lvlText w:val=""/>
      <w:lvlJc w:val="left"/>
    </w:lvl>
    <w:lvl w:ilvl="6" w:tplc="58A4E8CC">
      <w:numFmt w:val="decimal"/>
      <w:lvlText w:val=""/>
      <w:lvlJc w:val="left"/>
    </w:lvl>
    <w:lvl w:ilvl="7" w:tplc="918662D2">
      <w:numFmt w:val="decimal"/>
      <w:lvlText w:val=""/>
      <w:lvlJc w:val="left"/>
    </w:lvl>
    <w:lvl w:ilvl="8" w:tplc="8DDA4F1C">
      <w:numFmt w:val="decimal"/>
      <w:lvlText w:val=""/>
      <w:lvlJc w:val="left"/>
    </w:lvl>
  </w:abstractNum>
  <w:num w:numId="1">
    <w:abstractNumId w:val="10"/>
  </w:num>
  <w:num w:numId="2">
    <w:abstractNumId w:val="19"/>
  </w:num>
  <w:num w:numId="3">
    <w:abstractNumId w:val="7"/>
  </w:num>
  <w:num w:numId="4">
    <w:abstractNumId w:val="15"/>
  </w:num>
  <w:num w:numId="5">
    <w:abstractNumId w:val="20"/>
  </w:num>
  <w:num w:numId="6">
    <w:abstractNumId w:val="1"/>
  </w:num>
  <w:num w:numId="7">
    <w:abstractNumId w:val="18"/>
  </w:num>
  <w:num w:numId="8">
    <w:abstractNumId w:val="14"/>
  </w:num>
  <w:num w:numId="9">
    <w:abstractNumId w:val="21"/>
  </w:num>
  <w:num w:numId="10">
    <w:abstractNumId w:val="11"/>
  </w:num>
  <w:num w:numId="11">
    <w:abstractNumId w:val="5"/>
  </w:num>
  <w:num w:numId="12">
    <w:abstractNumId w:val="6"/>
  </w:num>
  <w:num w:numId="13">
    <w:abstractNumId w:val="2"/>
  </w:num>
  <w:num w:numId="14">
    <w:abstractNumId w:val="9"/>
  </w:num>
  <w:num w:numId="15">
    <w:abstractNumId w:val="8"/>
  </w:num>
  <w:num w:numId="16">
    <w:abstractNumId w:val="13"/>
  </w:num>
  <w:num w:numId="17">
    <w:abstractNumId w:val="16"/>
  </w:num>
  <w:num w:numId="18">
    <w:abstractNumId w:val="4"/>
  </w:num>
  <w:num w:numId="19">
    <w:abstractNumId w:val="17"/>
  </w:num>
  <w:num w:numId="20">
    <w:abstractNumId w:val="12"/>
  </w:num>
  <w:num w:numId="21">
    <w:abstractNumId w:val="0"/>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footnotePr>
    <w:footnote w:id="0"/>
    <w:footnote w:id="1"/>
  </w:footnotePr>
  <w:endnotePr>
    <w:endnote w:id="0"/>
    <w:endnote w:id="1"/>
  </w:endnotePr>
  <w:compat/>
  <w:rsids>
    <w:rsidRoot w:val="007C3BA4"/>
    <w:rsid w:val="00001486"/>
    <w:rsid w:val="00005CFE"/>
    <w:rsid w:val="00010104"/>
    <w:rsid w:val="000111A2"/>
    <w:rsid w:val="0001349A"/>
    <w:rsid w:val="00013AA7"/>
    <w:rsid w:val="00065A3E"/>
    <w:rsid w:val="000719D9"/>
    <w:rsid w:val="00074727"/>
    <w:rsid w:val="00091625"/>
    <w:rsid w:val="000944D0"/>
    <w:rsid w:val="000D0FEF"/>
    <w:rsid w:val="000E7FF5"/>
    <w:rsid w:val="000F0391"/>
    <w:rsid w:val="0010360E"/>
    <w:rsid w:val="001107DD"/>
    <w:rsid w:val="001316EF"/>
    <w:rsid w:val="001329CA"/>
    <w:rsid w:val="00136C6E"/>
    <w:rsid w:val="00136EF4"/>
    <w:rsid w:val="00142B39"/>
    <w:rsid w:val="001858E8"/>
    <w:rsid w:val="00191EA4"/>
    <w:rsid w:val="001A0378"/>
    <w:rsid w:val="001A3C99"/>
    <w:rsid w:val="001B099D"/>
    <w:rsid w:val="001C4E7F"/>
    <w:rsid w:val="001C5FCE"/>
    <w:rsid w:val="001D2122"/>
    <w:rsid w:val="001E4380"/>
    <w:rsid w:val="001E503E"/>
    <w:rsid w:val="001E68BB"/>
    <w:rsid w:val="00201145"/>
    <w:rsid w:val="0020786F"/>
    <w:rsid w:val="00227F5E"/>
    <w:rsid w:val="00253AB9"/>
    <w:rsid w:val="00265106"/>
    <w:rsid w:val="0027108F"/>
    <w:rsid w:val="0027264D"/>
    <w:rsid w:val="00283A94"/>
    <w:rsid w:val="00285B4A"/>
    <w:rsid w:val="002964D1"/>
    <w:rsid w:val="002A3DE0"/>
    <w:rsid w:val="002B312F"/>
    <w:rsid w:val="002C6820"/>
    <w:rsid w:val="002D18A2"/>
    <w:rsid w:val="002D550B"/>
    <w:rsid w:val="002D6CC9"/>
    <w:rsid w:val="002E1492"/>
    <w:rsid w:val="002F6838"/>
    <w:rsid w:val="00320835"/>
    <w:rsid w:val="00320C91"/>
    <w:rsid w:val="00326AF3"/>
    <w:rsid w:val="00334CA6"/>
    <w:rsid w:val="003410D5"/>
    <w:rsid w:val="00347897"/>
    <w:rsid w:val="0036650C"/>
    <w:rsid w:val="00371D77"/>
    <w:rsid w:val="003A14F8"/>
    <w:rsid w:val="003A17E7"/>
    <w:rsid w:val="003B71FE"/>
    <w:rsid w:val="003C0ECC"/>
    <w:rsid w:val="003E1EDA"/>
    <w:rsid w:val="003F7B65"/>
    <w:rsid w:val="004135A3"/>
    <w:rsid w:val="004255F8"/>
    <w:rsid w:val="0042590C"/>
    <w:rsid w:val="00444B68"/>
    <w:rsid w:val="004520C1"/>
    <w:rsid w:val="0045565A"/>
    <w:rsid w:val="00467206"/>
    <w:rsid w:val="00483296"/>
    <w:rsid w:val="00483C78"/>
    <w:rsid w:val="00487007"/>
    <w:rsid w:val="004B330F"/>
    <w:rsid w:val="004C4B63"/>
    <w:rsid w:val="00504B02"/>
    <w:rsid w:val="0052755C"/>
    <w:rsid w:val="0053228F"/>
    <w:rsid w:val="005409A9"/>
    <w:rsid w:val="005415CA"/>
    <w:rsid w:val="005508F4"/>
    <w:rsid w:val="00551183"/>
    <w:rsid w:val="00555DF3"/>
    <w:rsid w:val="005709D2"/>
    <w:rsid w:val="0057661E"/>
    <w:rsid w:val="00584290"/>
    <w:rsid w:val="00584CB9"/>
    <w:rsid w:val="00586312"/>
    <w:rsid w:val="005B087D"/>
    <w:rsid w:val="005B1A65"/>
    <w:rsid w:val="005B6658"/>
    <w:rsid w:val="005D0A99"/>
    <w:rsid w:val="005D0B06"/>
    <w:rsid w:val="005D0BA8"/>
    <w:rsid w:val="005D5635"/>
    <w:rsid w:val="005E32EB"/>
    <w:rsid w:val="005F1F29"/>
    <w:rsid w:val="005F2E33"/>
    <w:rsid w:val="005F3026"/>
    <w:rsid w:val="00616419"/>
    <w:rsid w:val="00617D11"/>
    <w:rsid w:val="00647A8B"/>
    <w:rsid w:val="00647AD9"/>
    <w:rsid w:val="00661C26"/>
    <w:rsid w:val="00665554"/>
    <w:rsid w:val="00690820"/>
    <w:rsid w:val="006A411D"/>
    <w:rsid w:val="006B341C"/>
    <w:rsid w:val="006C7E59"/>
    <w:rsid w:val="006D42FE"/>
    <w:rsid w:val="006F35A4"/>
    <w:rsid w:val="006F3BC1"/>
    <w:rsid w:val="00703D5E"/>
    <w:rsid w:val="00714906"/>
    <w:rsid w:val="00724400"/>
    <w:rsid w:val="00727E03"/>
    <w:rsid w:val="00734D01"/>
    <w:rsid w:val="007626C8"/>
    <w:rsid w:val="007650C6"/>
    <w:rsid w:val="0076763B"/>
    <w:rsid w:val="00796DAE"/>
    <w:rsid w:val="007A1C67"/>
    <w:rsid w:val="007B29F2"/>
    <w:rsid w:val="007C3BA4"/>
    <w:rsid w:val="007F1BC1"/>
    <w:rsid w:val="00802699"/>
    <w:rsid w:val="00820A20"/>
    <w:rsid w:val="00821127"/>
    <w:rsid w:val="00827B70"/>
    <w:rsid w:val="00831A11"/>
    <w:rsid w:val="00834D11"/>
    <w:rsid w:val="00845B00"/>
    <w:rsid w:val="0084739A"/>
    <w:rsid w:val="0085390E"/>
    <w:rsid w:val="00873E0C"/>
    <w:rsid w:val="00892A2A"/>
    <w:rsid w:val="008A1506"/>
    <w:rsid w:val="008D0D3B"/>
    <w:rsid w:val="008D10B0"/>
    <w:rsid w:val="008D3F0B"/>
    <w:rsid w:val="00906655"/>
    <w:rsid w:val="00934BF7"/>
    <w:rsid w:val="00941465"/>
    <w:rsid w:val="009510E8"/>
    <w:rsid w:val="00952EF3"/>
    <w:rsid w:val="0097046F"/>
    <w:rsid w:val="00976344"/>
    <w:rsid w:val="00977FA7"/>
    <w:rsid w:val="00987375"/>
    <w:rsid w:val="009A55A4"/>
    <w:rsid w:val="009C5514"/>
    <w:rsid w:val="009C5629"/>
    <w:rsid w:val="009E07C5"/>
    <w:rsid w:val="009E7545"/>
    <w:rsid w:val="00A015E9"/>
    <w:rsid w:val="00A02673"/>
    <w:rsid w:val="00A15C9E"/>
    <w:rsid w:val="00A21A14"/>
    <w:rsid w:val="00A27D86"/>
    <w:rsid w:val="00A302AA"/>
    <w:rsid w:val="00A33BBF"/>
    <w:rsid w:val="00A61565"/>
    <w:rsid w:val="00A86BE6"/>
    <w:rsid w:val="00AA2124"/>
    <w:rsid w:val="00AA3243"/>
    <w:rsid w:val="00AA3843"/>
    <w:rsid w:val="00AB0763"/>
    <w:rsid w:val="00AD7974"/>
    <w:rsid w:val="00AE7989"/>
    <w:rsid w:val="00B00430"/>
    <w:rsid w:val="00B030C7"/>
    <w:rsid w:val="00B120BC"/>
    <w:rsid w:val="00B15963"/>
    <w:rsid w:val="00B2473B"/>
    <w:rsid w:val="00B3057A"/>
    <w:rsid w:val="00B31EB7"/>
    <w:rsid w:val="00B52F37"/>
    <w:rsid w:val="00B77A0B"/>
    <w:rsid w:val="00BB32B1"/>
    <w:rsid w:val="00BC4337"/>
    <w:rsid w:val="00BF42B8"/>
    <w:rsid w:val="00C17D53"/>
    <w:rsid w:val="00C21106"/>
    <w:rsid w:val="00C3577E"/>
    <w:rsid w:val="00C82862"/>
    <w:rsid w:val="00CC4F2D"/>
    <w:rsid w:val="00CD59AB"/>
    <w:rsid w:val="00CD61D8"/>
    <w:rsid w:val="00CE34CD"/>
    <w:rsid w:val="00CF7813"/>
    <w:rsid w:val="00D071D2"/>
    <w:rsid w:val="00D162E5"/>
    <w:rsid w:val="00D36E87"/>
    <w:rsid w:val="00D41B3B"/>
    <w:rsid w:val="00D46104"/>
    <w:rsid w:val="00D54542"/>
    <w:rsid w:val="00D61AED"/>
    <w:rsid w:val="00D72E8D"/>
    <w:rsid w:val="00D7328C"/>
    <w:rsid w:val="00D81D04"/>
    <w:rsid w:val="00D85D8C"/>
    <w:rsid w:val="00D9065B"/>
    <w:rsid w:val="00DF5B04"/>
    <w:rsid w:val="00E024E8"/>
    <w:rsid w:val="00E05028"/>
    <w:rsid w:val="00E2326E"/>
    <w:rsid w:val="00E5386D"/>
    <w:rsid w:val="00E548BD"/>
    <w:rsid w:val="00E65224"/>
    <w:rsid w:val="00E77C88"/>
    <w:rsid w:val="00E83904"/>
    <w:rsid w:val="00E92922"/>
    <w:rsid w:val="00E95C5E"/>
    <w:rsid w:val="00EA0B58"/>
    <w:rsid w:val="00EA4489"/>
    <w:rsid w:val="00EC01CD"/>
    <w:rsid w:val="00ED51CD"/>
    <w:rsid w:val="00F05644"/>
    <w:rsid w:val="00F0634F"/>
    <w:rsid w:val="00F34E37"/>
    <w:rsid w:val="00F5428E"/>
    <w:rsid w:val="00F65629"/>
    <w:rsid w:val="00F67D2D"/>
    <w:rsid w:val="00F86A6B"/>
    <w:rsid w:val="00FA1F51"/>
    <w:rsid w:val="00FA30BD"/>
    <w:rsid w:val="00FC18CA"/>
    <w:rsid w:val="00FC54FA"/>
    <w:rsid w:val="00FE2557"/>
    <w:rsid w:val="00FE5234"/>
    <w:rsid w:val="00FE7F9D"/>
    <w:rsid w:val="00FF5D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0C6"/>
    <w:pPr>
      <w:pBdr>
        <w:top w:val="nil"/>
        <w:left w:val="nil"/>
        <w:bottom w:val="nil"/>
        <w:right w:val="nil"/>
        <w:between w:val="nil"/>
      </w:pBdr>
    </w:pPr>
    <w:rPr>
      <w:sz w:val="22"/>
      <w:szCs w:val="22"/>
      <w:lang w:eastAsia="en-US" w:bidi="en-US"/>
    </w:rPr>
  </w:style>
  <w:style w:type="paragraph" w:styleId="1">
    <w:name w:val="heading 1"/>
    <w:link w:val="10"/>
    <w:uiPriority w:val="9"/>
    <w:qFormat/>
    <w:rsid w:val="007650C6"/>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2">
    <w:name w:val="heading 2"/>
    <w:link w:val="20"/>
    <w:uiPriority w:val="9"/>
    <w:unhideWhenUsed/>
    <w:qFormat/>
    <w:rsid w:val="007650C6"/>
    <w:pPr>
      <w:keepNext/>
      <w:keepLines/>
      <w:pBdr>
        <w:top w:val="nil"/>
        <w:left w:val="nil"/>
        <w:bottom w:val="nil"/>
        <w:right w:val="nil"/>
        <w:between w:val="nil"/>
      </w:pBdr>
      <w:spacing w:before="360" w:after="200"/>
      <w:outlineLvl w:val="1"/>
    </w:pPr>
    <w:rPr>
      <w:rFonts w:ascii="Arial" w:eastAsia="Arial" w:hAnsi="Arial"/>
      <w:sz w:val="34"/>
    </w:rPr>
  </w:style>
  <w:style w:type="paragraph" w:styleId="3">
    <w:name w:val="heading 3"/>
    <w:link w:val="30"/>
    <w:uiPriority w:val="9"/>
    <w:unhideWhenUsed/>
    <w:qFormat/>
    <w:rsid w:val="007650C6"/>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4">
    <w:name w:val="heading 4"/>
    <w:link w:val="40"/>
    <w:uiPriority w:val="9"/>
    <w:unhideWhenUsed/>
    <w:qFormat/>
    <w:rsid w:val="007650C6"/>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5">
    <w:name w:val="heading 5"/>
    <w:link w:val="50"/>
    <w:uiPriority w:val="9"/>
    <w:unhideWhenUsed/>
    <w:qFormat/>
    <w:rsid w:val="007650C6"/>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6">
    <w:name w:val="heading 6"/>
    <w:link w:val="60"/>
    <w:uiPriority w:val="9"/>
    <w:unhideWhenUsed/>
    <w:qFormat/>
    <w:rsid w:val="007650C6"/>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7">
    <w:name w:val="heading 7"/>
    <w:link w:val="70"/>
    <w:uiPriority w:val="9"/>
    <w:unhideWhenUsed/>
    <w:qFormat/>
    <w:rsid w:val="007650C6"/>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8">
    <w:name w:val="heading 8"/>
    <w:link w:val="80"/>
    <w:uiPriority w:val="9"/>
    <w:unhideWhenUsed/>
    <w:qFormat/>
    <w:rsid w:val="007650C6"/>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9">
    <w:name w:val="heading 9"/>
    <w:link w:val="90"/>
    <w:uiPriority w:val="9"/>
    <w:unhideWhenUsed/>
    <w:qFormat/>
    <w:rsid w:val="007650C6"/>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7650C6"/>
    <w:rPr>
      <w:rFonts w:ascii="Arial" w:eastAsia="Arial" w:hAnsi="Arial" w:cs="Arial"/>
      <w:sz w:val="40"/>
      <w:szCs w:val="40"/>
    </w:rPr>
  </w:style>
  <w:style w:type="character" w:customStyle="1" w:styleId="Heading2Char">
    <w:name w:val="Heading 2 Char"/>
    <w:basedOn w:val="a0"/>
    <w:uiPriority w:val="9"/>
    <w:rsid w:val="007650C6"/>
    <w:rPr>
      <w:rFonts w:ascii="Arial" w:eastAsia="Arial" w:hAnsi="Arial" w:cs="Arial"/>
      <w:sz w:val="34"/>
    </w:rPr>
  </w:style>
  <w:style w:type="character" w:customStyle="1" w:styleId="Heading3Char">
    <w:name w:val="Heading 3 Char"/>
    <w:basedOn w:val="a0"/>
    <w:uiPriority w:val="9"/>
    <w:rsid w:val="007650C6"/>
    <w:rPr>
      <w:rFonts w:ascii="Arial" w:eastAsia="Arial" w:hAnsi="Arial" w:cs="Arial"/>
      <w:sz w:val="30"/>
      <w:szCs w:val="30"/>
    </w:rPr>
  </w:style>
  <w:style w:type="character" w:customStyle="1" w:styleId="Heading4Char">
    <w:name w:val="Heading 4 Char"/>
    <w:basedOn w:val="a0"/>
    <w:uiPriority w:val="9"/>
    <w:rsid w:val="007650C6"/>
    <w:rPr>
      <w:rFonts w:ascii="Arial" w:eastAsia="Arial" w:hAnsi="Arial" w:cs="Arial"/>
      <w:b/>
      <w:bCs/>
      <w:sz w:val="26"/>
      <w:szCs w:val="26"/>
    </w:rPr>
  </w:style>
  <w:style w:type="character" w:customStyle="1" w:styleId="Heading5Char">
    <w:name w:val="Heading 5 Char"/>
    <w:basedOn w:val="a0"/>
    <w:uiPriority w:val="9"/>
    <w:rsid w:val="007650C6"/>
    <w:rPr>
      <w:rFonts w:ascii="Arial" w:eastAsia="Arial" w:hAnsi="Arial" w:cs="Arial"/>
      <w:b/>
      <w:bCs/>
      <w:sz w:val="24"/>
      <w:szCs w:val="24"/>
    </w:rPr>
  </w:style>
  <w:style w:type="character" w:customStyle="1" w:styleId="Heading6Char">
    <w:name w:val="Heading 6 Char"/>
    <w:basedOn w:val="a0"/>
    <w:uiPriority w:val="9"/>
    <w:rsid w:val="007650C6"/>
    <w:rPr>
      <w:rFonts w:ascii="Arial" w:eastAsia="Arial" w:hAnsi="Arial" w:cs="Arial"/>
      <w:b/>
      <w:bCs/>
      <w:sz w:val="22"/>
      <w:szCs w:val="22"/>
    </w:rPr>
  </w:style>
  <w:style w:type="character" w:customStyle="1" w:styleId="Heading7Char">
    <w:name w:val="Heading 7 Char"/>
    <w:basedOn w:val="a0"/>
    <w:uiPriority w:val="9"/>
    <w:rsid w:val="007650C6"/>
    <w:rPr>
      <w:rFonts w:ascii="Arial" w:eastAsia="Arial" w:hAnsi="Arial" w:cs="Arial"/>
      <w:b/>
      <w:bCs/>
      <w:i/>
      <w:iCs/>
      <w:sz w:val="22"/>
      <w:szCs w:val="22"/>
    </w:rPr>
  </w:style>
  <w:style w:type="character" w:customStyle="1" w:styleId="Heading8Char">
    <w:name w:val="Heading 8 Char"/>
    <w:basedOn w:val="a0"/>
    <w:uiPriority w:val="9"/>
    <w:rsid w:val="007650C6"/>
    <w:rPr>
      <w:rFonts w:ascii="Arial" w:eastAsia="Arial" w:hAnsi="Arial" w:cs="Arial"/>
      <w:i/>
      <w:iCs/>
      <w:sz w:val="22"/>
      <w:szCs w:val="22"/>
    </w:rPr>
  </w:style>
  <w:style w:type="character" w:customStyle="1" w:styleId="Heading9Char">
    <w:name w:val="Heading 9 Char"/>
    <w:basedOn w:val="a0"/>
    <w:uiPriority w:val="9"/>
    <w:rsid w:val="007650C6"/>
    <w:rPr>
      <w:rFonts w:ascii="Arial" w:eastAsia="Arial" w:hAnsi="Arial" w:cs="Arial"/>
      <w:i/>
      <w:iCs/>
      <w:sz w:val="21"/>
      <w:szCs w:val="21"/>
    </w:rPr>
  </w:style>
  <w:style w:type="character" w:customStyle="1" w:styleId="TitleChar">
    <w:name w:val="Title Char"/>
    <w:basedOn w:val="a0"/>
    <w:uiPriority w:val="10"/>
    <w:rsid w:val="007650C6"/>
    <w:rPr>
      <w:sz w:val="48"/>
      <w:szCs w:val="48"/>
    </w:rPr>
  </w:style>
  <w:style w:type="character" w:customStyle="1" w:styleId="SubtitleChar">
    <w:name w:val="Subtitle Char"/>
    <w:basedOn w:val="a0"/>
    <w:uiPriority w:val="11"/>
    <w:rsid w:val="007650C6"/>
    <w:rPr>
      <w:sz w:val="24"/>
      <w:szCs w:val="24"/>
    </w:rPr>
  </w:style>
  <w:style w:type="character" w:customStyle="1" w:styleId="QuoteChar">
    <w:name w:val="Quote Char"/>
    <w:uiPriority w:val="29"/>
    <w:rsid w:val="007650C6"/>
    <w:rPr>
      <w:i/>
    </w:rPr>
  </w:style>
  <w:style w:type="character" w:customStyle="1" w:styleId="IntenseQuoteChar">
    <w:name w:val="Intense Quote Char"/>
    <w:uiPriority w:val="30"/>
    <w:rsid w:val="007650C6"/>
    <w:rPr>
      <w:i/>
    </w:rPr>
  </w:style>
  <w:style w:type="character" w:customStyle="1" w:styleId="HeaderChar">
    <w:name w:val="Header Char"/>
    <w:basedOn w:val="a0"/>
    <w:uiPriority w:val="99"/>
    <w:rsid w:val="007650C6"/>
  </w:style>
  <w:style w:type="character" w:customStyle="1" w:styleId="FooterChar">
    <w:name w:val="Footer Char"/>
    <w:basedOn w:val="a0"/>
    <w:uiPriority w:val="99"/>
    <w:rsid w:val="007650C6"/>
  </w:style>
  <w:style w:type="character" w:customStyle="1" w:styleId="CaptionChar">
    <w:name w:val="Caption Char"/>
    <w:uiPriority w:val="99"/>
    <w:rsid w:val="007650C6"/>
  </w:style>
  <w:style w:type="table" w:customStyle="1" w:styleId="11">
    <w:name w:val="Таблица простая 11"/>
    <w:basedOn w:val="a1"/>
    <w:uiPriority w:val="59"/>
    <w:rsid w:val="007650C6"/>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auto"/>
      </w:tcPr>
    </w:tblStylePr>
    <w:tblStylePr w:type="band1Horz">
      <w:tblPr/>
      <w:tcPr>
        <w:shd w:val="clear" w:color="F2F2F2" w:themeColor="text1" w:themeTint="D" w:fill="auto"/>
      </w:tcPr>
    </w:tblStylePr>
  </w:style>
  <w:style w:type="table" w:customStyle="1" w:styleId="21">
    <w:name w:val="Таблица простая 21"/>
    <w:basedOn w:val="a1"/>
    <w:uiPriority w:val="59"/>
    <w:rsid w:val="007650C6"/>
    <w:tblPr>
      <w:tblInd w:w="0" w:type="dxa"/>
      <w:tblBorders>
        <w:top w:val="single" w:sz="4" w:space="0" w:color="000000" w:themeColor="text1"/>
        <w:left w:val="nil"/>
        <w:bottom w:val="single" w:sz="4" w:space="0" w:color="000000" w:themeColor="text1"/>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7650C6"/>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41">
    <w:name w:val="Таблица простая 41"/>
    <w:basedOn w:val="a1"/>
    <w:uiPriority w:val="99"/>
    <w:rsid w:val="007650C6"/>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51">
    <w:name w:val="Таблица простая 51"/>
    <w:basedOn w:val="a1"/>
    <w:uiPriority w:val="99"/>
    <w:rsid w:val="007650C6"/>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11">
    <w:name w:val="Таблица-сетка 1 светлая1"/>
    <w:basedOn w:val="a1"/>
    <w:uiPriority w:val="99"/>
    <w:rsid w:val="007650C6"/>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rsid w:val="007650C6"/>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rsid w:val="007650C6"/>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rsid w:val="007650C6"/>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rsid w:val="007650C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rsid w:val="007650C6"/>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rsid w:val="007650C6"/>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auto"/>
      </w:tcPr>
    </w:tblStylePr>
    <w:tblStylePr w:type="band1Horz">
      <w:rPr>
        <w:rFonts w:ascii="Arial" w:hAnsi="Arial"/>
        <w:color w:val="7F7F7F" w:themeColor="text1" w:themeTint="80" w:themeShade="95"/>
        <w:sz w:val="22"/>
      </w:rPr>
      <w:tblPr/>
      <w:tcPr>
        <w:shd w:val="clear" w:color="F2F2F2" w:themeColor="text1" w:themeTint="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rsid w:val="007650C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rsid w:val="007650C6"/>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rsid w:val="007650C6"/>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rsid w:val="007650C6"/>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rsid w:val="007650C6"/>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rsid w:val="007650C6"/>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rsid w:val="007650C6"/>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sid w:val="007650C6"/>
    <w:rPr>
      <w:sz w:val="18"/>
    </w:rPr>
  </w:style>
  <w:style w:type="paragraph" w:styleId="a3">
    <w:name w:val="endnote text"/>
    <w:basedOn w:val="a"/>
    <w:link w:val="a4"/>
    <w:uiPriority w:val="99"/>
    <w:semiHidden/>
    <w:unhideWhenUsed/>
    <w:rsid w:val="007650C6"/>
    <w:rPr>
      <w:sz w:val="20"/>
    </w:rPr>
  </w:style>
  <w:style w:type="character" w:customStyle="1" w:styleId="a4">
    <w:name w:val="Текст концевой сноски Знак"/>
    <w:link w:val="a3"/>
    <w:uiPriority w:val="99"/>
    <w:rsid w:val="007650C6"/>
    <w:rPr>
      <w:sz w:val="20"/>
    </w:rPr>
  </w:style>
  <w:style w:type="character" w:styleId="a5">
    <w:name w:val="endnote reference"/>
    <w:basedOn w:val="a0"/>
    <w:uiPriority w:val="99"/>
    <w:semiHidden/>
    <w:unhideWhenUsed/>
    <w:rsid w:val="007650C6"/>
    <w:rPr>
      <w:vertAlign w:val="superscript"/>
    </w:rPr>
  </w:style>
  <w:style w:type="paragraph" w:styleId="a6">
    <w:name w:val="table of figures"/>
    <w:basedOn w:val="a"/>
    <w:next w:val="a"/>
    <w:uiPriority w:val="99"/>
    <w:unhideWhenUsed/>
    <w:rsid w:val="007650C6"/>
  </w:style>
  <w:style w:type="character" w:customStyle="1" w:styleId="10">
    <w:name w:val="Заголовок 1 Знак"/>
    <w:link w:val="1"/>
    <w:uiPriority w:val="9"/>
    <w:rsid w:val="007650C6"/>
    <w:rPr>
      <w:rFonts w:ascii="Arial" w:eastAsia="Arial" w:hAnsi="Arial"/>
      <w:sz w:val="40"/>
      <w:szCs w:val="40"/>
      <w:lang w:bidi="ar-SA"/>
    </w:rPr>
  </w:style>
  <w:style w:type="character" w:customStyle="1" w:styleId="20">
    <w:name w:val="Заголовок 2 Знак"/>
    <w:link w:val="2"/>
    <w:uiPriority w:val="9"/>
    <w:rsid w:val="007650C6"/>
    <w:rPr>
      <w:rFonts w:ascii="Arial" w:eastAsia="Arial" w:hAnsi="Arial"/>
      <w:sz w:val="34"/>
      <w:lang w:bidi="ar-SA"/>
    </w:rPr>
  </w:style>
  <w:style w:type="character" w:customStyle="1" w:styleId="30">
    <w:name w:val="Заголовок 3 Знак"/>
    <w:link w:val="3"/>
    <w:uiPriority w:val="9"/>
    <w:rsid w:val="007650C6"/>
    <w:rPr>
      <w:rFonts w:ascii="Arial" w:eastAsia="Arial" w:hAnsi="Arial"/>
      <w:sz w:val="30"/>
      <w:szCs w:val="30"/>
      <w:lang w:bidi="ar-SA"/>
    </w:rPr>
  </w:style>
  <w:style w:type="character" w:customStyle="1" w:styleId="40">
    <w:name w:val="Заголовок 4 Знак"/>
    <w:link w:val="4"/>
    <w:uiPriority w:val="9"/>
    <w:rsid w:val="007650C6"/>
    <w:rPr>
      <w:rFonts w:ascii="Arial" w:eastAsia="Arial" w:hAnsi="Arial"/>
      <w:b/>
      <w:bCs/>
      <w:sz w:val="26"/>
      <w:szCs w:val="26"/>
      <w:lang w:bidi="ar-SA"/>
    </w:rPr>
  </w:style>
  <w:style w:type="character" w:customStyle="1" w:styleId="50">
    <w:name w:val="Заголовок 5 Знак"/>
    <w:link w:val="5"/>
    <w:uiPriority w:val="9"/>
    <w:rsid w:val="007650C6"/>
    <w:rPr>
      <w:rFonts w:ascii="Arial" w:eastAsia="Arial" w:hAnsi="Arial"/>
      <w:b/>
      <w:bCs/>
      <w:sz w:val="24"/>
      <w:szCs w:val="24"/>
      <w:lang w:bidi="ar-SA"/>
    </w:rPr>
  </w:style>
  <w:style w:type="character" w:customStyle="1" w:styleId="60">
    <w:name w:val="Заголовок 6 Знак"/>
    <w:link w:val="6"/>
    <w:uiPriority w:val="9"/>
    <w:rsid w:val="007650C6"/>
    <w:rPr>
      <w:rFonts w:ascii="Arial" w:eastAsia="Arial" w:hAnsi="Arial"/>
      <w:b/>
      <w:bCs/>
      <w:sz w:val="22"/>
      <w:szCs w:val="22"/>
      <w:lang w:bidi="ar-SA"/>
    </w:rPr>
  </w:style>
  <w:style w:type="character" w:customStyle="1" w:styleId="70">
    <w:name w:val="Заголовок 7 Знак"/>
    <w:link w:val="7"/>
    <w:uiPriority w:val="9"/>
    <w:rsid w:val="007650C6"/>
    <w:rPr>
      <w:rFonts w:ascii="Arial" w:eastAsia="Arial" w:hAnsi="Arial"/>
      <w:b/>
      <w:bCs/>
      <w:i/>
      <w:iCs/>
      <w:sz w:val="22"/>
      <w:szCs w:val="22"/>
      <w:lang w:bidi="ar-SA"/>
    </w:rPr>
  </w:style>
  <w:style w:type="character" w:customStyle="1" w:styleId="80">
    <w:name w:val="Заголовок 8 Знак"/>
    <w:link w:val="8"/>
    <w:uiPriority w:val="9"/>
    <w:rsid w:val="007650C6"/>
    <w:rPr>
      <w:rFonts w:ascii="Arial" w:eastAsia="Arial" w:hAnsi="Arial"/>
      <w:i/>
      <w:iCs/>
      <w:sz w:val="22"/>
      <w:szCs w:val="22"/>
      <w:lang w:bidi="ar-SA"/>
    </w:rPr>
  </w:style>
  <w:style w:type="character" w:customStyle="1" w:styleId="90">
    <w:name w:val="Заголовок 9 Знак"/>
    <w:link w:val="9"/>
    <w:uiPriority w:val="9"/>
    <w:rsid w:val="007650C6"/>
    <w:rPr>
      <w:rFonts w:ascii="Arial" w:eastAsia="Arial" w:hAnsi="Arial"/>
      <w:i/>
      <w:iCs/>
      <w:sz w:val="21"/>
      <w:szCs w:val="21"/>
      <w:lang w:bidi="ar-SA"/>
    </w:rPr>
  </w:style>
  <w:style w:type="paragraph" w:styleId="a7">
    <w:name w:val="List Paragraph"/>
    <w:uiPriority w:val="34"/>
    <w:qFormat/>
    <w:rsid w:val="007650C6"/>
    <w:pPr>
      <w:pBdr>
        <w:top w:val="nil"/>
        <w:left w:val="nil"/>
        <w:bottom w:val="nil"/>
        <w:right w:val="nil"/>
        <w:between w:val="nil"/>
      </w:pBdr>
      <w:ind w:left="720"/>
      <w:contextualSpacing/>
    </w:pPr>
    <w:rPr>
      <w:sz w:val="22"/>
      <w:szCs w:val="22"/>
      <w:lang w:eastAsia="en-US" w:bidi="en-US"/>
    </w:rPr>
  </w:style>
  <w:style w:type="paragraph" w:styleId="a8">
    <w:name w:val="No Spacing"/>
    <w:uiPriority w:val="1"/>
    <w:qFormat/>
    <w:rsid w:val="007650C6"/>
    <w:pPr>
      <w:pBdr>
        <w:top w:val="nil"/>
        <w:left w:val="nil"/>
        <w:bottom w:val="nil"/>
        <w:right w:val="nil"/>
        <w:between w:val="nil"/>
      </w:pBdr>
    </w:pPr>
    <w:rPr>
      <w:sz w:val="22"/>
      <w:szCs w:val="22"/>
      <w:lang w:eastAsia="en-US" w:bidi="en-US"/>
    </w:rPr>
  </w:style>
  <w:style w:type="paragraph" w:styleId="a9">
    <w:name w:val="Title"/>
    <w:link w:val="aa"/>
    <w:uiPriority w:val="10"/>
    <w:qFormat/>
    <w:rsid w:val="007650C6"/>
    <w:pPr>
      <w:pBdr>
        <w:top w:val="nil"/>
        <w:left w:val="nil"/>
        <w:bottom w:val="nil"/>
        <w:right w:val="nil"/>
        <w:between w:val="nil"/>
      </w:pBdr>
      <w:spacing w:before="300" w:after="200"/>
      <w:contextualSpacing/>
    </w:pPr>
    <w:rPr>
      <w:sz w:val="48"/>
      <w:szCs w:val="48"/>
    </w:rPr>
  </w:style>
  <w:style w:type="character" w:customStyle="1" w:styleId="aa">
    <w:name w:val="Название Знак"/>
    <w:link w:val="a9"/>
    <w:uiPriority w:val="10"/>
    <w:rsid w:val="007650C6"/>
    <w:rPr>
      <w:sz w:val="48"/>
      <w:szCs w:val="48"/>
      <w:lang w:bidi="ar-SA"/>
    </w:rPr>
  </w:style>
  <w:style w:type="paragraph" w:styleId="ab">
    <w:name w:val="Subtitle"/>
    <w:link w:val="ac"/>
    <w:uiPriority w:val="11"/>
    <w:qFormat/>
    <w:rsid w:val="007650C6"/>
    <w:pPr>
      <w:pBdr>
        <w:top w:val="nil"/>
        <w:left w:val="nil"/>
        <w:bottom w:val="nil"/>
        <w:right w:val="nil"/>
        <w:between w:val="nil"/>
      </w:pBdr>
      <w:spacing w:before="200" w:after="200"/>
    </w:pPr>
    <w:rPr>
      <w:sz w:val="24"/>
      <w:szCs w:val="24"/>
    </w:rPr>
  </w:style>
  <w:style w:type="character" w:customStyle="1" w:styleId="ac">
    <w:name w:val="Подзаголовок Знак"/>
    <w:link w:val="ab"/>
    <w:uiPriority w:val="11"/>
    <w:rsid w:val="007650C6"/>
    <w:rPr>
      <w:sz w:val="24"/>
      <w:szCs w:val="24"/>
      <w:lang w:bidi="ar-SA"/>
    </w:rPr>
  </w:style>
  <w:style w:type="paragraph" w:styleId="22">
    <w:name w:val="Quote"/>
    <w:link w:val="23"/>
    <w:uiPriority w:val="29"/>
    <w:qFormat/>
    <w:rsid w:val="007650C6"/>
    <w:pPr>
      <w:pBdr>
        <w:top w:val="nil"/>
        <w:left w:val="nil"/>
        <w:bottom w:val="nil"/>
        <w:right w:val="nil"/>
        <w:between w:val="nil"/>
      </w:pBdr>
      <w:ind w:left="720" w:right="720"/>
    </w:pPr>
    <w:rPr>
      <w:i/>
    </w:rPr>
  </w:style>
  <w:style w:type="character" w:customStyle="1" w:styleId="23">
    <w:name w:val="Цитата 2 Знак"/>
    <w:link w:val="22"/>
    <w:uiPriority w:val="29"/>
    <w:rsid w:val="007650C6"/>
    <w:rPr>
      <w:i/>
      <w:lang w:val="ru-RU" w:eastAsia="ru-RU" w:bidi="ar-SA"/>
    </w:rPr>
  </w:style>
  <w:style w:type="paragraph" w:styleId="ad">
    <w:name w:val="Intense Quote"/>
    <w:link w:val="ae"/>
    <w:uiPriority w:val="30"/>
    <w:qFormat/>
    <w:rsid w:val="007650C6"/>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e">
    <w:name w:val="Выделенная цитата Знак"/>
    <w:link w:val="ad"/>
    <w:uiPriority w:val="30"/>
    <w:rsid w:val="007650C6"/>
    <w:rPr>
      <w:i/>
      <w:shd w:val="clear" w:color="auto" w:fill="F2F2F2"/>
      <w:lang w:val="ru-RU" w:eastAsia="ru-RU" w:bidi="ar-SA"/>
    </w:rPr>
  </w:style>
  <w:style w:type="paragraph" w:styleId="af">
    <w:name w:val="header"/>
    <w:basedOn w:val="a"/>
    <w:link w:val="af0"/>
    <w:uiPriority w:val="99"/>
    <w:rsid w:val="007650C6"/>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rsid w:val="007650C6"/>
  </w:style>
  <w:style w:type="paragraph" w:styleId="af1">
    <w:name w:val="footer"/>
    <w:basedOn w:val="a"/>
    <w:link w:val="af2"/>
    <w:uiPriority w:val="99"/>
    <w:rsid w:val="007650C6"/>
    <w:pPr>
      <w:tabs>
        <w:tab w:val="center" w:pos="4153"/>
        <w:tab w:val="right" w:pos="8306"/>
      </w:tabs>
    </w:pPr>
  </w:style>
  <w:style w:type="character" w:customStyle="1" w:styleId="af2">
    <w:name w:val="Нижний колонтитул Знак"/>
    <w:link w:val="af1"/>
    <w:uiPriority w:val="99"/>
    <w:rsid w:val="007650C6"/>
  </w:style>
  <w:style w:type="table" w:styleId="af3">
    <w:name w:val="Table Grid"/>
    <w:uiPriority w:val="59"/>
    <w:rsid w:val="007650C6"/>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7650C6"/>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rsid w:val="007650C6"/>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7650C6"/>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sid w:val="007650C6"/>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sid w:val="007650C6"/>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sid w:val="007650C6"/>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sid w:val="007650C6"/>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sid w:val="007650C6"/>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sid w:val="007650C6"/>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sid w:val="007650C6"/>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sid w:val="007650C6"/>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sid w:val="007650C6"/>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sid w:val="007650C6"/>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sid w:val="007650C6"/>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sid w:val="007650C6"/>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sid w:val="007650C6"/>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sid w:val="007650C6"/>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sid w:val="007650C6"/>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sid w:val="007650C6"/>
    <w:rPr>
      <w:color w:val="0000FF"/>
      <w:u w:val="single"/>
    </w:rPr>
  </w:style>
  <w:style w:type="paragraph" w:styleId="af5">
    <w:name w:val="footnote text"/>
    <w:link w:val="af6"/>
    <w:uiPriority w:val="99"/>
    <w:semiHidden/>
    <w:unhideWhenUsed/>
    <w:rsid w:val="007650C6"/>
    <w:pPr>
      <w:pBdr>
        <w:top w:val="nil"/>
        <w:left w:val="nil"/>
        <w:bottom w:val="nil"/>
        <w:right w:val="nil"/>
        <w:between w:val="nil"/>
      </w:pBdr>
      <w:spacing w:after="40"/>
    </w:pPr>
    <w:rPr>
      <w:sz w:val="18"/>
    </w:rPr>
  </w:style>
  <w:style w:type="character" w:customStyle="1" w:styleId="af6">
    <w:name w:val="Текст сноски Знак"/>
    <w:link w:val="af5"/>
    <w:uiPriority w:val="99"/>
    <w:semiHidden/>
    <w:rsid w:val="007650C6"/>
    <w:rPr>
      <w:sz w:val="18"/>
      <w:lang w:bidi="ar-SA"/>
    </w:rPr>
  </w:style>
  <w:style w:type="character" w:styleId="af7">
    <w:name w:val="footnote reference"/>
    <w:uiPriority w:val="99"/>
    <w:unhideWhenUsed/>
    <w:rsid w:val="007650C6"/>
    <w:rPr>
      <w:vertAlign w:val="superscript"/>
    </w:rPr>
  </w:style>
  <w:style w:type="paragraph" w:styleId="12">
    <w:name w:val="toc 1"/>
    <w:uiPriority w:val="39"/>
    <w:unhideWhenUsed/>
    <w:rsid w:val="007650C6"/>
    <w:pPr>
      <w:pBdr>
        <w:top w:val="nil"/>
        <w:left w:val="nil"/>
        <w:bottom w:val="nil"/>
        <w:right w:val="nil"/>
        <w:between w:val="nil"/>
      </w:pBdr>
      <w:spacing w:after="57"/>
    </w:pPr>
    <w:rPr>
      <w:sz w:val="22"/>
      <w:szCs w:val="22"/>
      <w:lang w:eastAsia="en-US" w:bidi="en-US"/>
    </w:rPr>
  </w:style>
  <w:style w:type="paragraph" w:styleId="24">
    <w:name w:val="toc 2"/>
    <w:uiPriority w:val="39"/>
    <w:unhideWhenUsed/>
    <w:rsid w:val="007650C6"/>
    <w:pPr>
      <w:pBdr>
        <w:top w:val="nil"/>
        <w:left w:val="nil"/>
        <w:bottom w:val="nil"/>
        <w:right w:val="nil"/>
        <w:between w:val="nil"/>
      </w:pBdr>
      <w:spacing w:after="57"/>
      <w:ind w:left="283"/>
    </w:pPr>
    <w:rPr>
      <w:sz w:val="22"/>
      <w:szCs w:val="22"/>
      <w:lang w:eastAsia="en-US" w:bidi="en-US"/>
    </w:rPr>
  </w:style>
  <w:style w:type="paragraph" w:styleId="32">
    <w:name w:val="toc 3"/>
    <w:uiPriority w:val="39"/>
    <w:unhideWhenUsed/>
    <w:rsid w:val="007650C6"/>
    <w:pPr>
      <w:pBdr>
        <w:top w:val="nil"/>
        <w:left w:val="nil"/>
        <w:bottom w:val="nil"/>
        <w:right w:val="nil"/>
        <w:between w:val="nil"/>
      </w:pBdr>
      <w:spacing w:after="57"/>
      <w:ind w:left="567"/>
    </w:pPr>
    <w:rPr>
      <w:sz w:val="22"/>
      <w:szCs w:val="22"/>
      <w:lang w:eastAsia="en-US" w:bidi="en-US"/>
    </w:rPr>
  </w:style>
  <w:style w:type="paragraph" w:styleId="42">
    <w:name w:val="toc 4"/>
    <w:uiPriority w:val="39"/>
    <w:unhideWhenUsed/>
    <w:rsid w:val="007650C6"/>
    <w:pPr>
      <w:pBdr>
        <w:top w:val="nil"/>
        <w:left w:val="nil"/>
        <w:bottom w:val="nil"/>
        <w:right w:val="nil"/>
        <w:between w:val="nil"/>
      </w:pBdr>
      <w:spacing w:after="57"/>
      <w:ind w:left="850"/>
    </w:pPr>
    <w:rPr>
      <w:sz w:val="22"/>
      <w:szCs w:val="22"/>
      <w:lang w:eastAsia="en-US" w:bidi="en-US"/>
    </w:rPr>
  </w:style>
  <w:style w:type="paragraph" w:styleId="52">
    <w:name w:val="toc 5"/>
    <w:uiPriority w:val="39"/>
    <w:unhideWhenUsed/>
    <w:rsid w:val="007650C6"/>
    <w:pPr>
      <w:pBdr>
        <w:top w:val="nil"/>
        <w:left w:val="nil"/>
        <w:bottom w:val="nil"/>
        <w:right w:val="nil"/>
        <w:between w:val="nil"/>
      </w:pBdr>
      <w:spacing w:after="57"/>
      <w:ind w:left="1134"/>
    </w:pPr>
    <w:rPr>
      <w:sz w:val="22"/>
      <w:szCs w:val="22"/>
      <w:lang w:eastAsia="en-US" w:bidi="en-US"/>
    </w:rPr>
  </w:style>
  <w:style w:type="paragraph" w:styleId="61">
    <w:name w:val="toc 6"/>
    <w:uiPriority w:val="39"/>
    <w:unhideWhenUsed/>
    <w:rsid w:val="007650C6"/>
    <w:pPr>
      <w:pBdr>
        <w:top w:val="nil"/>
        <w:left w:val="nil"/>
        <w:bottom w:val="nil"/>
        <w:right w:val="nil"/>
        <w:between w:val="nil"/>
      </w:pBdr>
      <w:spacing w:after="57"/>
      <w:ind w:left="1417"/>
    </w:pPr>
    <w:rPr>
      <w:sz w:val="22"/>
      <w:szCs w:val="22"/>
      <w:lang w:eastAsia="en-US" w:bidi="en-US"/>
    </w:rPr>
  </w:style>
  <w:style w:type="paragraph" w:styleId="71">
    <w:name w:val="toc 7"/>
    <w:uiPriority w:val="39"/>
    <w:unhideWhenUsed/>
    <w:rsid w:val="007650C6"/>
    <w:pPr>
      <w:pBdr>
        <w:top w:val="nil"/>
        <w:left w:val="nil"/>
        <w:bottom w:val="nil"/>
        <w:right w:val="nil"/>
        <w:between w:val="nil"/>
      </w:pBdr>
      <w:spacing w:after="57"/>
      <w:ind w:left="1701"/>
    </w:pPr>
    <w:rPr>
      <w:sz w:val="22"/>
      <w:szCs w:val="22"/>
      <w:lang w:eastAsia="en-US" w:bidi="en-US"/>
    </w:rPr>
  </w:style>
  <w:style w:type="paragraph" w:styleId="81">
    <w:name w:val="toc 8"/>
    <w:uiPriority w:val="39"/>
    <w:unhideWhenUsed/>
    <w:rsid w:val="007650C6"/>
    <w:pPr>
      <w:pBdr>
        <w:top w:val="nil"/>
        <w:left w:val="nil"/>
        <w:bottom w:val="nil"/>
        <w:right w:val="nil"/>
        <w:between w:val="nil"/>
      </w:pBdr>
      <w:spacing w:after="57"/>
      <w:ind w:left="1984"/>
    </w:pPr>
    <w:rPr>
      <w:sz w:val="22"/>
      <w:szCs w:val="22"/>
      <w:lang w:eastAsia="en-US" w:bidi="en-US"/>
    </w:rPr>
  </w:style>
  <w:style w:type="paragraph" w:styleId="91">
    <w:name w:val="toc 9"/>
    <w:uiPriority w:val="39"/>
    <w:unhideWhenUsed/>
    <w:rsid w:val="007650C6"/>
    <w:pPr>
      <w:pBdr>
        <w:top w:val="nil"/>
        <w:left w:val="nil"/>
        <w:bottom w:val="nil"/>
        <w:right w:val="nil"/>
        <w:between w:val="nil"/>
      </w:pBdr>
      <w:spacing w:after="57"/>
      <w:ind w:left="2268"/>
    </w:pPr>
    <w:rPr>
      <w:sz w:val="22"/>
      <w:szCs w:val="22"/>
      <w:lang w:eastAsia="en-US" w:bidi="en-US"/>
    </w:rPr>
  </w:style>
  <w:style w:type="paragraph" w:styleId="af8">
    <w:name w:val="TOC Heading"/>
    <w:uiPriority w:val="39"/>
    <w:unhideWhenUsed/>
    <w:rsid w:val="007650C6"/>
    <w:pPr>
      <w:pBdr>
        <w:top w:val="nil"/>
        <w:left w:val="nil"/>
        <w:bottom w:val="nil"/>
        <w:right w:val="nil"/>
        <w:between w:val="nil"/>
      </w:pBdr>
    </w:pPr>
    <w:rPr>
      <w:sz w:val="22"/>
      <w:szCs w:val="22"/>
      <w:lang w:eastAsia="en-US" w:bidi="en-US"/>
    </w:rPr>
  </w:style>
  <w:style w:type="paragraph" w:styleId="af9">
    <w:name w:val="Body Text"/>
    <w:basedOn w:val="a"/>
    <w:next w:val="a"/>
    <w:rsid w:val="007650C6"/>
    <w:pPr>
      <w:jc w:val="both"/>
    </w:pPr>
  </w:style>
  <w:style w:type="character" w:styleId="afa">
    <w:name w:val="page number"/>
    <w:basedOn w:val="a0"/>
    <w:rsid w:val="007650C6"/>
  </w:style>
  <w:style w:type="paragraph" w:styleId="afb">
    <w:name w:val="caption"/>
    <w:basedOn w:val="a"/>
    <w:next w:val="a"/>
    <w:rsid w:val="007650C6"/>
    <w:pPr>
      <w:jc w:val="center"/>
    </w:pPr>
    <w:rPr>
      <w:b/>
      <w:sz w:val="28"/>
    </w:rPr>
  </w:style>
  <w:style w:type="paragraph" w:styleId="25">
    <w:name w:val="Body Text 2"/>
    <w:basedOn w:val="a"/>
    <w:rsid w:val="007650C6"/>
    <w:pPr>
      <w:spacing w:before="120"/>
      <w:ind w:right="5102"/>
      <w:jc w:val="center"/>
    </w:pPr>
  </w:style>
  <w:style w:type="paragraph" w:customStyle="1" w:styleId="afc">
    <w:name w:val="Обращение"/>
    <w:basedOn w:val="a"/>
    <w:next w:val="a"/>
    <w:rsid w:val="007650C6"/>
    <w:pPr>
      <w:spacing w:before="240" w:after="120"/>
      <w:jc w:val="center"/>
    </w:pPr>
    <w:rPr>
      <w:b/>
    </w:rPr>
  </w:style>
  <w:style w:type="paragraph" w:customStyle="1" w:styleId="afd">
    <w:name w:val="Адресные реквизиты"/>
    <w:basedOn w:val="af9"/>
    <w:next w:val="af9"/>
    <w:rsid w:val="007650C6"/>
    <w:pPr>
      <w:jc w:val="left"/>
    </w:pPr>
    <w:rPr>
      <w:sz w:val="16"/>
    </w:rPr>
  </w:style>
  <w:style w:type="paragraph" w:customStyle="1" w:styleId="afe">
    <w:name w:val="Адресат"/>
    <w:basedOn w:val="a"/>
    <w:rsid w:val="007650C6"/>
    <w:pPr>
      <w:spacing w:before="120"/>
    </w:pPr>
    <w:rPr>
      <w:b/>
    </w:rPr>
  </w:style>
  <w:style w:type="paragraph" w:styleId="33">
    <w:name w:val="Body Text 3"/>
    <w:basedOn w:val="a"/>
    <w:rsid w:val="007650C6"/>
    <w:pPr>
      <w:tabs>
        <w:tab w:val="left" w:pos="7371"/>
      </w:tabs>
      <w:spacing w:before="120"/>
    </w:pPr>
    <w:rPr>
      <w:sz w:val="28"/>
    </w:rPr>
  </w:style>
  <w:style w:type="paragraph" w:styleId="aff">
    <w:name w:val="Balloon Text"/>
    <w:basedOn w:val="a"/>
    <w:link w:val="aff0"/>
    <w:uiPriority w:val="99"/>
    <w:semiHidden/>
    <w:unhideWhenUsed/>
    <w:rsid w:val="007650C6"/>
    <w:rPr>
      <w:rFonts w:ascii="Tahoma" w:hAnsi="Tahoma"/>
      <w:sz w:val="16"/>
      <w:szCs w:val="16"/>
      <w:lang w:bidi="ar-SA"/>
    </w:rPr>
  </w:style>
  <w:style w:type="character" w:customStyle="1" w:styleId="aff0">
    <w:name w:val="Текст выноски Знак"/>
    <w:link w:val="aff"/>
    <w:uiPriority w:val="99"/>
    <w:semiHidden/>
    <w:rsid w:val="007650C6"/>
    <w:rPr>
      <w:rFonts w:ascii="Tahoma" w:hAnsi="Tahoma" w:cs="Tahoma"/>
      <w:sz w:val="16"/>
      <w:szCs w:val="16"/>
    </w:rPr>
  </w:style>
  <w:style w:type="paragraph" w:customStyle="1" w:styleId="ConsPlusNormal">
    <w:name w:val="ConsPlusNormal"/>
    <w:rsid w:val="007650C6"/>
    <w:pPr>
      <w:widowControl w:val="0"/>
    </w:pPr>
    <w:rPr>
      <w:rFonts w:ascii="Calibri" w:hAnsi="Calibri" w:cs="Calibri"/>
      <w:sz w:val="22"/>
    </w:rPr>
  </w:style>
  <w:style w:type="paragraph" w:styleId="aff1">
    <w:name w:val="Body Text Indent"/>
    <w:basedOn w:val="a"/>
    <w:link w:val="aff2"/>
    <w:uiPriority w:val="99"/>
    <w:semiHidden/>
    <w:unhideWhenUsed/>
    <w:rsid w:val="007650C6"/>
    <w:pPr>
      <w:spacing w:after="120"/>
      <w:ind w:left="283"/>
    </w:pPr>
  </w:style>
  <w:style w:type="character" w:customStyle="1" w:styleId="aff2">
    <w:name w:val="Основной текст с отступом Знак"/>
    <w:link w:val="aff1"/>
    <w:uiPriority w:val="99"/>
    <w:semiHidden/>
    <w:rsid w:val="007650C6"/>
    <w:rPr>
      <w:sz w:val="22"/>
      <w:szCs w:val="22"/>
      <w:lang w:eastAsia="en-US" w:bidi="en-US"/>
    </w:rPr>
  </w:style>
  <w:style w:type="paragraph" w:customStyle="1" w:styleId="ConsPlusCell">
    <w:name w:val="ConsPlusCell"/>
    <w:rsid w:val="004135A3"/>
    <w:pPr>
      <w:widowControl w:val="0"/>
      <w:autoSpaceDE w:val="0"/>
      <w:autoSpaceDN w:val="0"/>
    </w:pPr>
    <w:rPr>
      <w:rFonts w:ascii="Courier New" w:hAnsi="Courier New" w:cs="Courier New"/>
    </w:rPr>
  </w:style>
  <w:style w:type="paragraph" w:customStyle="1" w:styleId="ConsPlusTitle">
    <w:name w:val="ConsPlusTitle"/>
    <w:rsid w:val="004135A3"/>
    <w:pPr>
      <w:widowControl w:val="0"/>
      <w:autoSpaceDE w:val="0"/>
      <w:autoSpaceDN w:val="0"/>
    </w:pPr>
    <w:rPr>
      <w:rFonts w:ascii="Calibri" w:hAnsi="Calibri" w:cs="Calibri"/>
      <w:b/>
      <w:sz w:val="22"/>
    </w:rPr>
  </w:style>
  <w:style w:type="paragraph" w:customStyle="1" w:styleId="Default">
    <w:name w:val="Default"/>
    <w:rsid w:val="004135A3"/>
    <w:pPr>
      <w:autoSpaceDE w:val="0"/>
      <w:autoSpaceDN w:val="0"/>
      <w:adjustRightInd w:val="0"/>
    </w:pPr>
    <w:rPr>
      <w:rFonts w:ascii="PT Astra Serif" w:eastAsiaTheme="minorHAnsi" w:hAnsi="PT Astra Serif" w:cs="PT Astra Serif"/>
      <w:color w:val="000000"/>
      <w:sz w:val="24"/>
      <w:szCs w:val="24"/>
      <w:lang w:eastAsia="en-US"/>
    </w:rPr>
  </w:style>
  <w:style w:type="paragraph" w:customStyle="1" w:styleId="ConsPlusNonformat">
    <w:name w:val="ConsPlusNonformat"/>
    <w:rsid w:val="004135A3"/>
    <w:pPr>
      <w:widowControl w:val="0"/>
      <w:autoSpaceDE w:val="0"/>
      <w:autoSpaceDN w:val="0"/>
    </w:pPr>
    <w:rPr>
      <w:rFonts w:ascii="Courier New" w:eastAsiaTheme="minorEastAsia" w:hAnsi="Courier New" w:cs="Courier New"/>
      <w:szCs w:val="22"/>
    </w:rPr>
  </w:style>
  <w:style w:type="paragraph" w:styleId="aff3">
    <w:name w:val="Normal (Web)"/>
    <w:basedOn w:val="a"/>
    <w:uiPriority w:val="99"/>
    <w:unhideWhenUsed/>
    <w:rsid w:val="00A33BBF"/>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paragraph" w:styleId="HTML">
    <w:name w:val="HTML Preformatted"/>
    <w:basedOn w:val="a"/>
    <w:link w:val="HTML0"/>
    <w:uiPriority w:val="99"/>
    <w:semiHidden/>
    <w:unhideWhenUsed/>
    <w:rsid w:val="009C5514"/>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bidi="ar-SA"/>
    </w:rPr>
  </w:style>
  <w:style w:type="character" w:customStyle="1" w:styleId="HTML0">
    <w:name w:val="Стандартный HTML Знак"/>
    <w:basedOn w:val="a0"/>
    <w:link w:val="HTML"/>
    <w:uiPriority w:val="99"/>
    <w:semiHidden/>
    <w:rsid w:val="009C551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65426800">
      <w:bodyDiv w:val="1"/>
      <w:marLeft w:val="0"/>
      <w:marRight w:val="0"/>
      <w:marTop w:val="0"/>
      <w:marBottom w:val="0"/>
      <w:divBdr>
        <w:top w:val="none" w:sz="0" w:space="0" w:color="auto"/>
        <w:left w:val="none" w:sz="0" w:space="0" w:color="auto"/>
        <w:bottom w:val="none" w:sz="0" w:space="0" w:color="auto"/>
        <w:right w:val="none" w:sz="0" w:space="0" w:color="auto"/>
      </w:divBdr>
    </w:div>
    <w:div w:id="400178608">
      <w:bodyDiv w:val="1"/>
      <w:marLeft w:val="0"/>
      <w:marRight w:val="0"/>
      <w:marTop w:val="0"/>
      <w:marBottom w:val="0"/>
      <w:divBdr>
        <w:top w:val="none" w:sz="0" w:space="0" w:color="auto"/>
        <w:left w:val="none" w:sz="0" w:space="0" w:color="auto"/>
        <w:bottom w:val="none" w:sz="0" w:space="0" w:color="auto"/>
        <w:right w:val="none" w:sz="0" w:space="0" w:color="auto"/>
      </w:divBdr>
    </w:div>
    <w:div w:id="443427638">
      <w:bodyDiv w:val="1"/>
      <w:marLeft w:val="0"/>
      <w:marRight w:val="0"/>
      <w:marTop w:val="0"/>
      <w:marBottom w:val="0"/>
      <w:divBdr>
        <w:top w:val="none" w:sz="0" w:space="0" w:color="auto"/>
        <w:left w:val="none" w:sz="0" w:space="0" w:color="auto"/>
        <w:bottom w:val="none" w:sz="0" w:space="0" w:color="auto"/>
        <w:right w:val="none" w:sz="0" w:space="0" w:color="auto"/>
      </w:divBdr>
    </w:div>
    <w:div w:id="493376208">
      <w:bodyDiv w:val="1"/>
      <w:marLeft w:val="0"/>
      <w:marRight w:val="0"/>
      <w:marTop w:val="0"/>
      <w:marBottom w:val="0"/>
      <w:divBdr>
        <w:top w:val="none" w:sz="0" w:space="0" w:color="auto"/>
        <w:left w:val="none" w:sz="0" w:space="0" w:color="auto"/>
        <w:bottom w:val="none" w:sz="0" w:space="0" w:color="auto"/>
        <w:right w:val="none" w:sz="0" w:space="0" w:color="auto"/>
      </w:divBdr>
    </w:div>
    <w:div w:id="532766298">
      <w:bodyDiv w:val="1"/>
      <w:marLeft w:val="0"/>
      <w:marRight w:val="0"/>
      <w:marTop w:val="0"/>
      <w:marBottom w:val="0"/>
      <w:divBdr>
        <w:top w:val="none" w:sz="0" w:space="0" w:color="auto"/>
        <w:left w:val="none" w:sz="0" w:space="0" w:color="auto"/>
        <w:bottom w:val="none" w:sz="0" w:space="0" w:color="auto"/>
        <w:right w:val="none" w:sz="0" w:space="0" w:color="auto"/>
      </w:divBdr>
    </w:div>
    <w:div w:id="574054669">
      <w:bodyDiv w:val="1"/>
      <w:marLeft w:val="0"/>
      <w:marRight w:val="0"/>
      <w:marTop w:val="0"/>
      <w:marBottom w:val="0"/>
      <w:divBdr>
        <w:top w:val="none" w:sz="0" w:space="0" w:color="auto"/>
        <w:left w:val="none" w:sz="0" w:space="0" w:color="auto"/>
        <w:bottom w:val="none" w:sz="0" w:space="0" w:color="auto"/>
        <w:right w:val="none" w:sz="0" w:space="0" w:color="auto"/>
      </w:divBdr>
    </w:div>
    <w:div w:id="676737170">
      <w:bodyDiv w:val="1"/>
      <w:marLeft w:val="0"/>
      <w:marRight w:val="0"/>
      <w:marTop w:val="0"/>
      <w:marBottom w:val="0"/>
      <w:divBdr>
        <w:top w:val="none" w:sz="0" w:space="0" w:color="auto"/>
        <w:left w:val="none" w:sz="0" w:space="0" w:color="auto"/>
        <w:bottom w:val="none" w:sz="0" w:space="0" w:color="auto"/>
        <w:right w:val="none" w:sz="0" w:space="0" w:color="auto"/>
      </w:divBdr>
    </w:div>
    <w:div w:id="688989149">
      <w:bodyDiv w:val="1"/>
      <w:marLeft w:val="0"/>
      <w:marRight w:val="0"/>
      <w:marTop w:val="0"/>
      <w:marBottom w:val="0"/>
      <w:divBdr>
        <w:top w:val="none" w:sz="0" w:space="0" w:color="auto"/>
        <w:left w:val="none" w:sz="0" w:space="0" w:color="auto"/>
        <w:bottom w:val="none" w:sz="0" w:space="0" w:color="auto"/>
        <w:right w:val="none" w:sz="0" w:space="0" w:color="auto"/>
      </w:divBdr>
    </w:div>
    <w:div w:id="800265034">
      <w:bodyDiv w:val="1"/>
      <w:marLeft w:val="0"/>
      <w:marRight w:val="0"/>
      <w:marTop w:val="0"/>
      <w:marBottom w:val="0"/>
      <w:divBdr>
        <w:top w:val="none" w:sz="0" w:space="0" w:color="auto"/>
        <w:left w:val="none" w:sz="0" w:space="0" w:color="auto"/>
        <w:bottom w:val="none" w:sz="0" w:space="0" w:color="auto"/>
        <w:right w:val="none" w:sz="0" w:space="0" w:color="auto"/>
      </w:divBdr>
    </w:div>
    <w:div w:id="810295949">
      <w:bodyDiv w:val="1"/>
      <w:marLeft w:val="0"/>
      <w:marRight w:val="0"/>
      <w:marTop w:val="0"/>
      <w:marBottom w:val="0"/>
      <w:divBdr>
        <w:top w:val="none" w:sz="0" w:space="0" w:color="auto"/>
        <w:left w:val="none" w:sz="0" w:space="0" w:color="auto"/>
        <w:bottom w:val="none" w:sz="0" w:space="0" w:color="auto"/>
        <w:right w:val="none" w:sz="0" w:space="0" w:color="auto"/>
      </w:divBdr>
    </w:div>
    <w:div w:id="833954982">
      <w:bodyDiv w:val="1"/>
      <w:marLeft w:val="0"/>
      <w:marRight w:val="0"/>
      <w:marTop w:val="0"/>
      <w:marBottom w:val="0"/>
      <w:divBdr>
        <w:top w:val="none" w:sz="0" w:space="0" w:color="auto"/>
        <w:left w:val="none" w:sz="0" w:space="0" w:color="auto"/>
        <w:bottom w:val="none" w:sz="0" w:space="0" w:color="auto"/>
        <w:right w:val="none" w:sz="0" w:space="0" w:color="auto"/>
      </w:divBdr>
    </w:div>
    <w:div w:id="835071576">
      <w:bodyDiv w:val="1"/>
      <w:marLeft w:val="0"/>
      <w:marRight w:val="0"/>
      <w:marTop w:val="0"/>
      <w:marBottom w:val="0"/>
      <w:divBdr>
        <w:top w:val="none" w:sz="0" w:space="0" w:color="auto"/>
        <w:left w:val="none" w:sz="0" w:space="0" w:color="auto"/>
        <w:bottom w:val="none" w:sz="0" w:space="0" w:color="auto"/>
        <w:right w:val="none" w:sz="0" w:space="0" w:color="auto"/>
      </w:divBdr>
    </w:div>
    <w:div w:id="886338966">
      <w:bodyDiv w:val="1"/>
      <w:marLeft w:val="0"/>
      <w:marRight w:val="0"/>
      <w:marTop w:val="0"/>
      <w:marBottom w:val="0"/>
      <w:divBdr>
        <w:top w:val="none" w:sz="0" w:space="0" w:color="auto"/>
        <w:left w:val="none" w:sz="0" w:space="0" w:color="auto"/>
        <w:bottom w:val="none" w:sz="0" w:space="0" w:color="auto"/>
        <w:right w:val="none" w:sz="0" w:space="0" w:color="auto"/>
      </w:divBdr>
    </w:div>
    <w:div w:id="962075163">
      <w:bodyDiv w:val="1"/>
      <w:marLeft w:val="0"/>
      <w:marRight w:val="0"/>
      <w:marTop w:val="0"/>
      <w:marBottom w:val="0"/>
      <w:divBdr>
        <w:top w:val="none" w:sz="0" w:space="0" w:color="auto"/>
        <w:left w:val="none" w:sz="0" w:space="0" w:color="auto"/>
        <w:bottom w:val="none" w:sz="0" w:space="0" w:color="auto"/>
        <w:right w:val="none" w:sz="0" w:space="0" w:color="auto"/>
      </w:divBdr>
    </w:div>
    <w:div w:id="965694493">
      <w:bodyDiv w:val="1"/>
      <w:marLeft w:val="0"/>
      <w:marRight w:val="0"/>
      <w:marTop w:val="0"/>
      <w:marBottom w:val="0"/>
      <w:divBdr>
        <w:top w:val="none" w:sz="0" w:space="0" w:color="auto"/>
        <w:left w:val="none" w:sz="0" w:space="0" w:color="auto"/>
        <w:bottom w:val="none" w:sz="0" w:space="0" w:color="auto"/>
        <w:right w:val="none" w:sz="0" w:space="0" w:color="auto"/>
      </w:divBdr>
    </w:div>
    <w:div w:id="1021081441">
      <w:bodyDiv w:val="1"/>
      <w:marLeft w:val="0"/>
      <w:marRight w:val="0"/>
      <w:marTop w:val="0"/>
      <w:marBottom w:val="0"/>
      <w:divBdr>
        <w:top w:val="none" w:sz="0" w:space="0" w:color="auto"/>
        <w:left w:val="none" w:sz="0" w:space="0" w:color="auto"/>
        <w:bottom w:val="none" w:sz="0" w:space="0" w:color="auto"/>
        <w:right w:val="none" w:sz="0" w:space="0" w:color="auto"/>
      </w:divBdr>
    </w:div>
    <w:div w:id="1073552755">
      <w:bodyDiv w:val="1"/>
      <w:marLeft w:val="0"/>
      <w:marRight w:val="0"/>
      <w:marTop w:val="0"/>
      <w:marBottom w:val="0"/>
      <w:divBdr>
        <w:top w:val="none" w:sz="0" w:space="0" w:color="auto"/>
        <w:left w:val="none" w:sz="0" w:space="0" w:color="auto"/>
        <w:bottom w:val="none" w:sz="0" w:space="0" w:color="auto"/>
        <w:right w:val="none" w:sz="0" w:space="0" w:color="auto"/>
      </w:divBdr>
    </w:div>
    <w:div w:id="1086729611">
      <w:bodyDiv w:val="1"/>
      <w:marLeft w:val="0"/>
      <w:marRight w:val="0"/>
      <w:marTop w:val="0"/>
      <w:marBottom w:val="0"/>
      <w:divBdr>
        <w:top w:val="none" w:sz="0" w:space="0" w:color="auto"/>
        <w:left w:val="none" w:sz="0" w:space="0" w:color="auto"/>
        <w:bottom w:val="none" w:sz="0" w:space="0" w:color="auto"/>
        <w:right w:val="none" w:sz="0" w:space="0" w:color="auto"/>
      </w:divBdr>
    </w:div>
    <w:div w:id="1131169220">
      <w:bodyDiv w:val="1"/>
      <w:marLeft w:val="0"/>
      <w:marRight w:val="0"/>
      <w:marTop w:val="0"/>
      <w:marBottom w:val="0"/>
      <w:divBdr>
        <w:top w:val="none" w:sz="0" w:space="0" w:color="auto"/>
        <w:left w:val="none" w:sz="0" w:space="0" w:color="auto"/>
        <w:bottom w:val="none" w:sz="0" w:space="0" w:color="auto"/>
        <w:right w:val="none" w:sz="0" w:space="0" w:color="auto"/>
      </w:divBdr>
    </w:div>
    <w:div w:id="1142893590">
      <w:bodyDiv w:val="1"/>
      <w:marLeft w:val="0"/>
      <w:marRight w:val="0"/>
      <w:marTop w:val="0"/>
      <w:marBottom w:val="0"/>
      <w:divBdr>
        <w:top w:val="none" w:sz="0" w:space="0" w:color="auto"/>
        <w:left w:val="none" w:sz="0" w:space="0" w:color="auto"/>
        <w:bottom w:val="none" w:sz="0" w:space="0" w:color="auto"/>
        <w:right w:val="none" w:sz="0" w:space="0" w:color="auto"/>
      </w:divBdr>
    </w:div>
    <w:div w:id="1149320864">
      <w:bodyDiv w:val="1"/>
      <w:marLeft w:val="0"/>
      <w:marRight w:val="0"/>
      <w:marTop w:val="0"/>
      <w:marBottom w:val="0"/>
      <w:divBdr>
        <w:top w:val="none" w:sz="0" w:space="0" w:color="auto"/>
        <w:left w:val="none" w:sz="0" w:space="0" w:color="auto"/>
        <w:bottom w:val="none" w:sz="0" w:space="0" w:color="auto"/>
        <w:right w:val="none" w:sz="0" w:space="0" w:color="auto"/>
      </w:divBdr>
    </w:div>
    <w:div w:id="1178080893">
      <w:bodyDiv w:val="1"/>
      <w:marLeft w:val="0"/>
      <w:marRight w:val="0"/>
      <w:marTop w:val="0"/>
      <w:marBottom w:val="0"/>
      <w:divBdr>
        <w:top w:val="none" w:sz="0" w:space="0" w:color="auto"/>
        <w:left w:val="none" w:sz="0" w:space="0" w:color="auto"/>
        <w:bottom w:val="none" w:sz="0" w:space="0" w:color="auto"/>
        <w:right w:val="none" w:sz="0" w:space="0" w:color="auto"/>
      </w:divBdr>
    </w:div>
    <w:div w:id="1344864904">
      <w:bodyDiv w:val="1"/>
      <w:marLeft w:val="0"/>
      <w:marRight w:val="0"/>
      <w:marTop w:val="0"/>
      <w:marBottom w:val="0"/>
      <w:divBdr>
        <w:top w:val="none" w:sz="0" w:space="0" w:color="auto"/>
        <w:left w:val="none" w:sz="0" w:space="0" w:color="auto"/>
        <w:bottom w:val="none" w:sz="0" w:space="0" w:color="auto"/>
        <w:right w:val="none" w:sz="0" w:space="0" w:color="auto"/>
      </w:divBdr>
    </w:div>
    <w:div w:id="1361784566">
      <w:bodyDiv w:val="1"/>
      <w:marLeft w:val="0"/>
      <w:marRight w:val="0"/>
      <w:marTop w:val="0"/>
      <w:marBottom w:val="0"/>
      <w:divBdr>
        <w:top w:val="none" w:sz="0" w:space="0" w:color="auto"/>
        <w:left w:val="none" w:sz="0" w:space="0" w:color="auto"/>
        <w:bottom w:val="none" w:sz="0" w:space="0" w:color="auto"/>
        <w:right w:val="none" w:sz="0" w:space="0" w:color="auto"/>
      </w:divBdr>
    </w:div>
    <w:div w:id="1431775309">
      <w:bodyDiv w:val="1"/>
      <w:marLeft w:val="0"/>
      <w:marRight w:val="0"/>
      <w:marTop w:val="0"/>
      <w:marBottom w:val="0"/>
      <w:divBdr>
        <w:top w:val="none" w:sz="0" w:space="0" w:color="auto"/>
        <w:left w:val="none" w:sz="0" w:space="0" w:color="auto"/>
        <w:bottom w:val="none" w:sz="0" w:space="0" w:color="auto"/>
        <w:right w:val="none" w:sz="0" w:space="0" w:color="auto"/>
      </w:divBdr>
    </w:div>
    <w:div w:id="1452285647">
      <w:bodyDiv w:val="1"/>
      <w:marLeft w:val="0"/>
      <w:marRight w:val="0"/>
      <w:marTop w:val="0"/>
      <w:marBottom w:val="0"/>
      <w:divBdr>
        <w:top w:val="none" w:sz="0" w:space="0" w:color="auto"/>
        <w:left w:val="none" w:sz="0" w:space="0" w:color="auto"/>
        <w:bottom w:val="none" w:sz="0" w:space="0" w:color="auto"/>
        <w:right w:val="none" w:sz="0" w:space="0" w:color="auto"/>
      </w:divBdr>
      <w:divsChild>
        <w:div w:id="14817037">
          <w:marLeft w:val="0"/>
          <w:marRight w:val="0"/>
          <w:marTop w:val="0"/>
          <w:marBottom w:val="0"/>
          <w:divBdr>
            <w:top w:val="none" w:sz="0" w:space="0" w:color="auto"/>
            <w:left w:val="none" w:sz="0" w:space="0" w:color="auto"/>
            <w:bottom w:val="none" w:sz="0" w:space="0" w:color="auto"/>
            <w:right w:val="none" w:sz="0" w:space="0" w:color="auto"/>
          </w:divBdr>
        </w:div>
      </w:divsChild>
    </w:div>
    <w:div w:id="1459567289">
      <w:bodyDiv w:val="1"/>
      <w:marLeft w:val="0"/>
      <w:marRight w:val="0"/>
      <w:marTop w:val="0"/>
      <w:marBottom w:val="0"/>
      <w:divBdr>
        <w:top w:val="none" w:sz="0" w:space="0" w:color="auto"/>
        <w:left w:val="none" w:sz="0" w:space="0" w:color="auto"/>
        <w:bottom w:val="none" w:sz="0" w:space="0" w:color="auto"/>
        <w:right w:val="none" w:sz="0" w:space="0" w:color="auto"/>
      </w:divBdr>
    </w:div>
    <w:div w:id="1543636061">
      <w:bodyDiv w:val="1"/>
      <w:marLeft w:val="0"/>
      <w:marRight w:val="0"/>
      <w:marTop w:val="0"/>
      <w:marBottom w:val="0"/>
      <w:divBdr>
        <w:top w:val="none" w:sz="0" w:space="0" w:color="auto"/>
        <w:left w:val="none" w:sz="0" w:space="0" w:color="auto"/>
        <w:bottom w:val="none" w:sz="0" w:space="0" w:color="auto"/>
        <w:right w:val="none" w:sz="0" w:space="0" w:color="auto"/>
      </w:divBdr>
    </w:div>
    <w:div w:id="1606226016">
      <w:bodyDiv w:val="1"/>
      <w:marLeft w:val="0"/>
      <w:marRight w:val="0"/>
      <w:marTop w:val="0"/>
      <w:marBottom w:val="0"/>
      <w:divBdr>
        <w:top w:val="none" w:sz="0" w:space="0" w:color="auto"/>
        <w:left w:val="none" w:sz="0" w:space="0" w:color="auto"/>
        <w:bottom w:val="none" w:sz="0" w:space="0" w:color="auto"/>
        <w:right w:val="none" w:sz="0" w:space="0" w:color="auto"/>
      </w:divBdr>
    </w:div>
    <w:div w:id="1787042328">
      <w:bodyDiv w:val="1"/>
      <w:marLeft w:val="0"/>
      <w:marRight w:val="0"/>
      <w:marTop w:val="0"/>
      <w:marBottom w:val="0"/>
      <w:divBdr>
        <w:top w:val="none" w:sz="0" w:space="0" w:color="auto"/>
        <w:left w:val="none" w:sz="0" w:space="0" w:color="auto"/>
        <w:bottom w:val="none" w:sz="0" w:space="0" w:color="auto"/>
        <w:right w:val="none" w:sz="0" w:space="0" w:color="auto"/>
      </w:divBdr>
    </w:div>
    <w:div w:id="1845045042">
      <w:bodyDiv w:val="1"/>
      <w:marLeft w:val="0"/>
      <w:marRight w:val="0"/>
      <w:marTop w:val="0"/>
      <w:marBottom w:val="0"/>
      <w:divBdr>
        <w:top w:val="none" w:sz="0" w:space="0" w:color="auto"/>
        <w:left w:val="none" w:sz="0" w:space="0" w:color="auto"/>
        <w:bottom w:val="none" w:sz="0" w:space="0" w:color="auto"/>
        <w:right w:val="none" w:sz="0" w:space="0" w:color="auto"/>
      </w:divBdr>
    </w:div>
    <w:div w:id="199833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https://lk.rpn.gov.ru/" TargetMode="External"/><Relationship Id="rId18" Type="http://schemas.openxmlformats.org/officeDocument/2006/relationships/hyperlink" Target="http://www.tomsk.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ravo.gov.ru" TargetMode="External"/><Relationship Id="rId17" Type="http://schemas.openxmlformats.org/officeDocument/2006/relationships/hyperlink" Target="http://www.gosuslugi.ru" TargetMode="External"/><Relationship Id="rId2" Type="http://schemas.openxmlformats.org/officeDocument/2006/relationships/numbering" Target="numbering.xml"/><Relationship Id="rId16" Type="http://schemas.openxmlformats.org/officeDocument/2006/relationships/hyperlink" Target="http://pravo.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gov.ru/" TargetMode="External"/><Relationship Id="rId5" Type="http://schemas.openxmlformats.org/officeDocument/2006/relationships/webSettings" Target="webSettings.xml"/><Relationship Id="rId15" Type="http://schemas.openxmlformats.org/officeDocument/2006/relationships/hyperlink" Target="http://www.gosuslugi.ru" TargetMode="External"/><Relationship Id="rId10" Type="http://schemas.openxmlformats.org/officeDocument/2006/relationships/hyperlink" Target="http://pravo.gov.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avo.gov.ru/" TargetMode="External"/><Relationship Id="rId14" Type="http://schemas.openxmlformats.org/officeDocument/2006/relationships/hyperlink" Target="http://pravo.gov.ru"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Pages>
  <Words>2512</Words>
  <Characters>14325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Анастасия Туленкова</cp:lastModifiedBy>
  <cp:revision>6</cp:revision>
  <cp:lastPrinted>2026-01-29T05:09:00Z</cp:lastPrinted>
  <dcterms:created xsi:type="dcterms:W3CDTF">2026-01-28T08:07:00Z</dcterms:created>
  <dcterms:modified xsi:type="dcterms:W3CDTF">2026-01-29T05:09:00Z</dcterms:modified>
</cp:coreProperties>
</file>