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1575E4">
        <w:tc>
          <w:tcPr>
            <w:tcW w:w="1701" w:type="dxa"/>
            <w:shd w:val="clear" w:color="auto" w:fill="auto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01360" w:rsidRDefault="00001360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001360" w:rsidRDefault="00001360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0703E7" w:rsidRPr="00CC7716" w:rsidRDefault="00080E2B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 w:cs="PT Astra Serif"/>
          <w:sz w:val="27"/>
          <w:szCs w:val="27"/>
        </w:rPr>
        <w:t>О внесении изменени</w:t>
      </w:r>
      <w:r w:rsidR="003B1798" w:rsidRPr="00CC7716">
        <w:rPr>
          <w:rFonts w:ascii="PT Astra Serif" w:hAnsi="PT Astra Serif" w:cs="PT Astra Serif"/>
          <w:sz w:val="27"/>
          <w:szCs w:val="27"/>
        </w:rPr>
        <w:t>я</w:t>
      </w:r>
      <w:r w:rsidRPr="00CC7716">
        <w:rPr>
          <w:rFonts w:ascii="PT Astra Serif" w:hAnsi="PT Astra Serif" w:cs="PT Astra Serif"/>
          <w:sz w:val="27"/>
          <w:szCs w:val="27"/>
        </w:rPr>
        <w:t xml:space="preserve"> в приказ Департамента градостроительного развития Томской области </w:t>
      </w:r>
      <w:r w:rsidR="008B3601" w:rsidRPr="00CC7716">
        <w:rPr>
          <w:rFonts w:ascii="PT Astra Serif" w:hAnsi="PT Astra Serif" w:cs="PT Astra Serif"/>
          <w:sz w:val="27"/>
          <w:szCs w:val="27"/>
        </w:rPr>
        <w:t>от 24.07.2024 № 9</w:t>
      </w:r>
    </w:p>
    <w:p w:rsidR="000703E7" w:rsidRPr="00CC7716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080E2B" w:rsidRPr="00CC7716" w:rsidRDefault="00080E2B" w:rsidP="00CA25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Style w:val="docdata"/>
          <w:rFonts w:ascii="PT Astra Serif" w:eastAsia="Arial" w:hAnsi="PT Astra Serif"/>
          <w:color w:val="000000"/>
          <w:sz w:val="27"/>
          <w:szCs w:val="27"/>
        </w:rPr>
        <w:t xml:space="preserve">В </w:t>
      </w:r>
      <w:r w:rsidR="001F7273" w:rsidRPr="00CC7716">
        <w:rPr>
          <w:rStyle w:val="docdata"/>
          <w:rFonts w:ascii="PT Astra Serif" w:eastAsia="Arial" w:hAnsi="PT Astra Serif"/>
          <w:color w:val="000000"/>
          <w:sz w:val="27"/>
          <w:szCs w:val="27"/>
        </w:rPr>
        <w:t xml:space="preserve">связи </w:t>
      </w:r>
      <w:r w:rsidR="001575E4">
        <w:rPr>
          <w:rStyle w:val="docdata"/>
          <w:rFonts w:ascii="PT Astra Serif" w:eastAsia="Arial" w:hAnsi="PT Astra Serif"/>
          <w:color w:val="000000"/>
          <w:sz w:val="27"/>
          <w:szCs w:val="27"/>
        </w:rPr>
        <w:t xml:space="preserve">с необходимостью конкретизации состава независимых экспертов и </w:t>
      </w:r>
      <w:r w:rsidR="001575E4" w:rsidRPr="00FE271C">
        <w:rPr>
          <w:rFonts w:ascii="PT Astra Serif" w:hAnsi="PT Astra Serif"/>
          <w:sz w:val="27"/>
          <w:szCs w:val="27"/>
        </w:rPr>
        <w:t>на основании распоряжения Департамента градостроительного развития Томской области от 13.10.2025 № 1420 «Об утверждении штатного расписания Департамента градостроительного развития Томской области»</w:t>
      </w:r>
    </w:p>
    <w:p w:rsidR="00080E2B" w:rsidRPr="00CC7716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 w:cs="PT Astra Serif"/>
          <w:sz w:val="27"/>
          <w:szCs w:val="27"/>
        </w:rPr>
        <w:t>ПРИКАЗЫВАЮ:</w:t>
      </w:r>
    </w:p>
    <w:p w:rsidR="00080E2B" w:rsidRPr="00CC7716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 w:cs="PT Astra Serif"/>
          <w:sz w:val="27"/>
          <w:szCs w:val="27"/>
        </w:rPr>
        <w:t xml:space="preserve">1. </w:t>
      </w:r>
      <w:r w:rsidR="00CC7716" w:rsidRPr="00CC7716">
        <w:rPr>
          <w:rFonts w:ascii="PT Astra Serif" w:hAnsi="PT Astra Serif" w:cs="PT Astra Serif"/>
          <w:sz w:val="27"/>
          <w:szCs w:val="27"/>
        </w:rPr>
        <w:t>Внести в приказ Департамента градостроительного развития Томской области от 24.07.2024 № 9 «</w:t>
      </w:r>
      <w:r w:rsidR="00CC7716" w:rsidRPr="00CC7716">
        <w:rPr>
          <w:rFonts w:ascii="PT Astra Serif" w:hAnsi="PT Astra Serif"/>
          <w:sz w:val="27"/>
          <w:szCs w:val="27"/>
        </w:rPr>
        <w:t xml:space="preserve">Об утверждении </w:t>
      </w:r>
      <w:bookmarkStart w:id="1" w:name="_GoBack"/>
      <w:bookmarkEnd w:id="1"/>
      <w:r w:rsidR="00CC7716" w:rsidRPr="00CC7716">
        <w:rPr>
          <w:rFonts w:ascii="PT Astra Serif" w:hAnsi="PT Astra Serif"/>
          <w:sz w:val="27"/>
          <w:szCs w:val="27"/>
        </w:rPr>
        <w:t>Положения о Комиссии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  <w:r w:rsidR="00CC7716" w:rsidRPr="00CC7716">
        <w:rPr>
          <w:rFonts w:ascii="PT Astra Serif" w:hAnsi="PT Astra Serif" w:cs="PT Astra Serif"/>
          <w:sz w:val="27"/>
          <w:szCs w:val="27"/>
        </w:rPr>
        <w:t>» (Официальный интер</w:t>
      </w:r>
      <w:r w:rsidR="00B233D0">
        <w:rPr>
          <w:rFonts w:ascii="PT Astra Serif" w:hAnsi="PT Astra Serif" w:cs="PT Astra Serif"/>
          <w:sz w:val="27"/>
          <w:szCs w:val="27"/>
        </w:rPr>
        <w:t xml:space="preserve">нет-портал правовой информации </w:t>
      </w:r>
      <w:r w:rsidR="00CC7716" w:rsidRPr="00CC7716">
        <w:rPr>
          <w:rStyle w:val="docdata"/>
          <w:rFonts w:ascii="PT Astra Serif" w:eastAsia="Arial" w:hAnsi="PT Astra Serif"/>
          <w:sz w:val="27"/>
          <w:szCs w:val="27"/>
        </w:rPr>
        <w:t>http://www.pravo.gov.ru, 31</w:t>
      </w:r>
      <w:r w:rsidR="00CC7716" w:rsidRPr="00CC7716">
        <w:rPr>
          <w:rFonts w:ascii="PT Astra Serif" w:hAnsi="PT Astra Serif"/>
          <w:sz w:val="27"/>
          <w:szCs w:val="27"/>
        </w:rPr>
        <w:t>.07.2024</w:t>
      </w:r>
      <w:r w:rsidR="00B233D0">
        <w:rPr>
          <w:rFonts w:ascii="PT Astra Serif" w:hAnsi="PT Astra Serif"/>
          <w:sz w:val="27"/>
          <w:szCs w:val="27"/>
        </w:rPr>
        <w:t xml:space="preserve">, </w:t>
      </w:r>
      <w:r w:rsidR="00CC7716" w:rsidRPr="00CC7716">
        <w:rPr>
          <w:rFonts w:ascii="PT Astra Serif" w:hAnsi="PT Astra Serif"/>
          <w:sz w:val="27"/>
          <w:szCs w:val="27"/>
        </w:rPr>
        <w:t xml:space="preserve">№ </w:t>
      </w:r>
      <w:r w:rsidR="003307FC">
        <w:rPr>
          <w:rFonts w:ascii="PT Astra Serif" w:hAnsi="PT Astra Serif" w:cs="Arial"/>
          <w:sz w:val="27"/>
          <w:szCs w:val="27"/>
          <w:shd w:val="clear" w:color="auto" w:fill="FFFFFF"/>
        </w:rPr>
        <w:t xml:space="preserve">7001202407310005) </w:t>
      </w:r>
      <w:r w:rsidR="0083587F" w:rsidRPr="00CC7716">
        <w:rPr>
          <w:rFonts w:ascii="PT Astra Serif" w:hAnsi="PT Astra Serif" w:cs="PT Astra Serif"/>
          <w:sz w:val="27"/>
          <w:szCs w:val="27"/>
        </w:rPr>
        <w:t>изменение</w:t>
      </w:r>
      <w:r w:rsidR="0083587F" w:rsidRPr="00CC7716">
        <w:rPr>
          <w:rFonts w:ascii="PT Astra Serif" w:hAnsi="PT Astra Serif" w:cs="Arial"/>
          <w:sz w:val="27"/>
          <w:szCs w:val="27"/>
          <w:shd w:val="clear" w:color="auto" w:fill="FFFFFF"/>
        </w:rPr>
        <w:t xml:space="preserve">, изложив </w:t>
      </w:r>
      <w:r w:rsidR="00CC7716" w:rsidRPr="00CC7716">
        <w:rPr>
          <w:rFonts w:ascii="PT Astra Serif" w:hAnsi="PT Astra Serif"/>
          <w:sz w:val="27"/>
          <w:szCs w:val="27"/>
        </w:rPr>
        <w:t>состав Комиссии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  <w:r w:rsidR="003307FC">
        <w:rPr>
          <w:rFonts w:ascii="PT Astra Serif" w:hAnsi="PT Astra Serif"/>
          <w:sz w:val="27"/>
          <w:szCs w:val="27"/>
        </w:rPr>
        <w:t xml:space="preserve">, утвержденный указанным приказом (приложение № 1), </w:t>
      </w:r>
      <w:r w:rsidR="00CC7716" w:rsidRPr="00CC7716">
        <w:rPr>
          <w:rFonts w:ascii="PT Astra Serif" w:hAnsi="PT Astra Serif"/>
          <w:sz w:val="27"/>
          <w:szCs w:val="27"/>
        </w:rPr>
        <w:t>в новой редакции согласно приложению к настоящему приказу.</w:t>
      </w:r>
    </w:p>
    <w:p w:rsidR="00080E2B" w:rsidRPr="00CC7716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/>
          <w:sz w:val="27"/>
          <w:szCs w:val="27"/>
        </w:rPr>
        <w:t>2. Комитету по делопроизводству Департамента градостроительного развития Томской области обеспеч</w:t>
      </w:r>
      <w:r w:rsidR="00F77511" w:rsidRPr="00CC7716">
        <w:rPr>
          <w:rFonts w:ascii="PT Astra Serif" w:hAnsi="PT Astra Serif"/>
          <w:sz w:val="27"/>
          <w:szCs w:val="27"/>
        </w:rPr>
        <w:t xml:space="preserve">ить официальное опубликование и </w:t>
      </w:r>
      <w:r w:rsidRPr="00CC7716">
        <w:rPr>
          <w:rFonts w:ascii="PT Astra Serif" w:hAnsi="PT Astra Serif"/>
          <w:sz w:val="27"/>
          <w:szCs w:val="27"/>
        </w:rPr>
        <w:t>государственную регистрацию настоящего приказа</w:t>
      </w:r>
      <w:r w:rsidRPr="00CC7716">
        <w:rPr>
          <w:rFonts w:ascii="PT Astra Serif" w:hAnsi="PT Astra Serif" w:cs="PT Astra Serif"/>
          <w:sz w:val="27"/>
          <w:szCs w:val="27"/>
        </w:rPr>
        <w:t>.</w:t>
      </w:r>
    </w:p>
    <w:p w:rsidR="000703E7" w:rsidRPr="00CC7716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C7716">
        <w:rPr>
          <w:rFonts w:ascii="PT Astra Serif" w:hAnsi="PT Astra Serif"/>
          <w:sz w:val="27"/>
          <w:szCs w:val="27"/>
        </w:rPr>
        <w:t>3. Настоящий приказ вступает в силу со дня его официального опубликования</w:t>
      </w:r>
      <w:r w:rsidR="000703E7" w:rsidRPr="00CC7716">
        <w:rPr>
          <w:rFonts w:ascii="PT Astra Serif" w:hAnsi="PT Astra Serif" w:cs="PT Astra Serif"/>
          <w:sz w:val="27"/>
          <w:szCs w:val="27"/>
        </w:rPr>
        <w:t>.</w:t>
      </w:r>
    </w:p>
    <w:p w:rsidR="000703E7" w:rsidRPr="00CC7716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0703E7" w:rsidRPr="00CC7716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RPr="00CC7716" w:rsidTr="005748BC">
        <w:tc>
          <w:tcPr>
            <w:tcW w:w="3831" w:type="dxa"/>
            <w:shd w:val="clear" w:color="FFFFFF" w:fill="FFFFFF"/>
            <w:vAlign w:val="center"/>
          </w:tcPr>
          <w:p w:rsidR="000703E7" w:rsidRPr="00CC7716" w:rsidRDefault="0041691E" w:rsidP="0041691E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. н</w:t>
            </w:r>
            <w:r w:rsidR="000703E7"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а</w:t>
            </w:r>
            <w:r w:rsidR="000703E7"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 </w:t>
            </w:r>
            <w:r w:rsidR="00906A2F"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>д</w:t>
            </w:r>
            <w:r w:rsidR="000703E7"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Pr="00CC7716" w:rsidRDefault="000703E7" w:rsidP="0041691E">
            <w:pPr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t>&lt;Штамп ЭП&gt;</w:t>
            </w:r>
            <w:r w:rsidRPr="00CC7716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Pr="00CC7716" w:rsidRDefault="0041691E" w:rsidP="0041691E">
            <w:pPr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А.А. Татаурова</w:t>
            </w:r>
          </w:p>
        </w:tc>
      </w:tr>
    </w:tbl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514DE" w:rsidRDefault="001514D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Pr="00A825CB" w:rsidRDefault="000703E7" w:rsidP="00080E2B">
      <w:pPr>
        <w:tabs>
          <w:tab w:val="left" w:pos="3969"/>
        </w:tabs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80E2B" w:rsidRPr="00A825CB">
        <w:rPr>
          <w:rFonts w:ascii="PT Astra Serif" w:hAnsi="PT Astra Serif"/>
        </w:rPr>
        <w:t>Гуцеленко Юлия Сергеевна</w:t>
      </w:r>
    </w:p>
    <w:p w:rsidR="009865C5" w:rsidRDefault="00762621" w:rsidP="00080E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hyperlink r:id="rId7" w:history="1"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gutselenkoyus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@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dgr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tomsk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gov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ru</w:t>
        </w:r>
      </w:hyperlink>
      <w:r w:rsidR="000703E7">
        <w:rPr>
          <w:rFonts w:ascii="PT Astra Serif" w:hAnsi="PT Astra Serif" w:cs="PT Astra Serif"/>
          <w:sz w:val="18"/>
          <w:szCs w:val="18"/>
        </w:rPr>
        <w:t xml:space="preserve"> </w:t>
      </w:r>
      <w:r w:rsidR="000703E7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3307FC" w:rsidRDefault="003307F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</w:p>
    <w:p w:rsidR="0004112C" w:rsidRPr="0004112C" w:rsidRDefault="0004112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>Приложение</w:t>
      </w:r>
    </w:p>
    <w:p w:rsidR="0004112C" w:rsidRPr="0004112C" w:rsidRDefault="0004112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 xml:space="preserve">к </w:t>
      </w:r>
      <w:r>
        <w:rPr>
          <w:rFonts w:ascii="PT Astra Serif" w:hAnsi="PT Astra Serif"/>
          <w:sz w:val="27"/>
          <w:szCs w:val="27"/>
        </w:rPr>
        <w:t>приказу</w:t>
      </w:r>
      <w:r w:rsidRPr="0004112C">
        <w:rPr>
          <w:rFonts w:ascii="PT Astra Serif" w:hAnsi="PT Astra Serif"/>
          <w:sz w:val="27"/>
          <w:szCs w:val="27"/>
        </w:rPr>
        <w:t xml:space="preserve"> Департамента</w:t>
      </w:r>
    </w:p>
    <w:p w:rsidR="0004112C" w:rsidRPr="0004112C" w:rsidRDefault="0004112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>градостроительного развития</w:t>
      </w:r>
    </w:p>
    <w:p w:rsidR="0004112C" w:rsidRPr="0004112C" w:rsidRDefault="0004112C" w:rsidP="0004112C">
      <w:pPr>
        <w:pStyle w:val="ConsPlusNormal"/>
        <w:ind w:left="5234" w:right="-1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>Томской области</w:t>
      </w:r>
    </w:p>
    <w:p w:rsidR="0004112C" w:rsidRPr="0004112C" w:rsidRDefault="0004112C" w:rsidP="0004112C">
      <w:pPr>
        <w:pStyle w:val="ConsPlusNormal"/>
        <w:ind w:left="4526" w:right="-1" w:firstLine="708"/>
        <w:rPr>
          <w:rFonts w:ascii="PT Astra Serif" w:hAnsi="PT Astra Serif"/>
          <w:sz w:val="27"/>
          <w:szCs w:val="27"/>
        </w:rPr>
      </w:pPr>
      <w:r w:rsidRPr="0004112C">
        <w:rPr>
          <w:rFonts w:ascii="PT Astra Serif" w:hAnsi="PT Astra Serif"/>
          <w:sz w:val="27"/>
          <w:szCs w:val="27"/>
        </w:rPr>
        <w:t>от _________________ № ________</w:t>
      </w:r>
    </w:p>
    <w:p w:rsidR="0004112C" w:rsidRPr="0004112C" w:rsidRDefault="0004112C" w:rsidP="0004112C">
      <w:pPr>
        <w:pStyle w:val="ConsPlusNormal"/>
        <w:ind w:left="5954" w:right="-1"/>
        <w:rPr>
          <w:rFonts w:ascii="PT Astra Serif" w:hAnsi="PT Astra Serif"/>
          <w:sz w:val="27"/>
          <w:szCs w:val="27"/>
        </w:rPr>
      </w:pPr>
    </w:p>
    <w:p w:rsidR="0004112C" w:rsidRPr="0004112C" w:rsidRDefault="0004112C" w:rsidP="0004112C">
      <w:pPr>
        <w:autoSpaceDE w:val="0"/>
        <w:autoSpaceDN w:val="0"/>
        <w:adjustRightInd w:val="0"/>
        <w:ind w:left="4526" w:firstLine="708"/>
        <w:rPr>
          <w:rFonts w:ascii="PT Astra Serif" w:hAnsi="PT Astra Serif" w:cs="PT Astra Serif"/>
          <w:sz w:val="27"/>
          <w:szCs w:val="27"/>
        </w:rPr>
      </w:pPr>
      <w:r w:rsidRPr="0004112C">
        <w:rPr>
          <w:rFonts w:ascii="PT Astra Serif" w:hAnsi="PT Astra Serif" w:cs="PT Astra Serif"/>
          <w:sz w:val="27"/>
          <w:szCs w:val="27"/>
        </w:rPr>
        <w:t>Утвержден</w:t>
      </w:r>
    </w:p>
    <w:p w:rsidR="0004112C" w:rsidRDefault="0004112C" w:rsidP="0004112C">
      <w:pPr>
        <w:autoSpaceDE w:val="0"/>
        <w:autoSpaceDN w:val="0"/>
        <w:adjustRightInd w:val="0"/>
        <w:ind w:left="4526" w:firstLine="708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приказом Департамента </w:t>
      </w:r>
    </w:p>
    <w:p w:rsidR="0004112C" w:rsidRDefault="0004112C" w:rsidP="0004112C">
      <w:pPr>
        <w:autoSpaceDE w:val="0"/>
        <w:autoSpaceDN w:val="0"/>
        <w:adjustRightInd w:val="0"/>
        <w:ind w:left="4526" w:firstLine="708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градостроительного развития</w:t>
      </w:r>
    </w:p>
    <w:p w:rsidR="0004112C" w:rsidRPr="0004112C" w:rsidRDefault="0004112C" w:rsidP="0004112C">
      <w:pPr>
        <w:autoSpaceDE w:val="0"/>
        <w:autoSpaceDN w:val="0"/>
        <w:adjustRightInd w:val="0"/>
        <w:ind w:left="4526" w:firstLine="708"/>
        <w:rPr>
          <w:rFonts w:ascii="PT Astra Serif" w:hAnsi="PT Astra Serif" w:cs="PT Astra Serif"/>
          <w:sz w:val="27"/>
          <w:szCs w:val="27"/>
        </w:rPr>
      </w:pPr>
      <w:r w:rsidRPr="0004112C">
        <w:rPr>
          <w:rFonts w:ascii="PT Astra Serif" w:hAnsi="PT Astra Serif" w:cs="PT Astra Serif"/>
          <w:sz w:val="27"/>
          <w:szCs w:val="27"/>
        </w:rPr>
        <w:t>Томской области</w:t>
      </w:r>
      <w:r>
        <w:rPr>
          <w:rFonts w:ascii="PT Astra Serif" w:hAnsi="PT Astra Serif" w:cs="PT Astra Serif"/>
          <w:sz w:val="27"/>
          <w:szCs w:val="27"/>
        </w:rPr>
        <w:t xml:space="preserve"> </w:t>
      </w:r>
      <w:r w:rsidRPr="0004112C">
        <w:rPr>
          <w:rFonts w:ascii="PT Astra Serif" w:hAnsi="PT Astra Serif" w:cs="PT Astra Serif"/>
          <w:sz w:val="27"/>
          <w:szCs w:val="27"/>
        </w:rPr>
        <w:t xml:space="preserve">от </w:t>
      </w:r>
      <w:r>
        <w:rPr>
          <w:rFonts w:ascii="PT Astra Serif" w:hAnsi="PT Astra Serif" w:cs="PT Astra Serif"/>
          <w:sz w:val="27"/>
          <w:szCs w:val="27"/>
        </w:rPr>
        <w:t>24</w:t>
      </w:r>
      <w:r w:rsidRPr="0004112C">
        <w:rPr>
          <w:rFonts w:ascii="PT Astra Serif" w:hAnsi="PT Astra Serif" w:cs="PT Astra Serif"/>
          <w:sz w:val="27"/>
          <w:szCs w:val="27"/>
        </w:rPr>
        <w:t>.</w:t>
      </w:r>
      <w:r>
        <w:rPr>
          <w:rFonts w:ascii="PT Astra Serif" w:hAnsi="PT Astra Serif" w:cs="PT Astra Serif"/>
          <w:sz w:val="27"/>
          <w:szCs w:val="27"/>
        </w:rPr>
        <w:t>07</w:t>
      </w:r>
      <w:r w:rsidRPr="0004112C">
        <w:rPr>
          <w:rFonts w:ascii="PT Astra Serif" w:hAnsi="PT Astra Serif" w:cs="PT Astra Serif"/>
          <w:sz w:val="27"/>
          <w:szCs w:val="27"/>
        </w:rPr>
        <w:t xml:space="preserve">.2024 № </w:t>
      </w:r>
      <w:r>
        <w:rPr>
          <w:rFonts w:ascii="PT Astra Serif" w:hAnsi="PT Astra Serif" w:cs="PT Astra Serif"/>
          <w:sz w:val="27"/>
          <w:szCs w:val="27"/>
        </w:rPr>
        <w:t>9</w:t>
      </w:r>
    </w:p>
    <w:p w:rsidR="005841E2" w:rsidRDefault="005841E2" w:rsidP="005841E2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263FC9" w:rsidRPr="0004112C" w:rsidRDefault="00263FC9" w:rsidP="005841E2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5841E2" w:rsidRPr="0004112C" w:rsidRDefault="005841E2" w:rsidP="005841E2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5841E2" w:rsidRPr="0004112C" w:rsidRDefault="00263FC9" w:rsidP="005841E2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Состав</w:t>
      </w:r>
    </w:p>
    <w:p w:rsidR="005841E2" w:rsidRPr="005841E2" w:rsidRDefault="005841E2" w:rsidP="005841E2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5841E2">
        <w:rPr>
          <w:rFonts w:ascii="PT Astra Serif" w:hAnsi="PT Astra Serif"/>
          <w:sz w:val="27"/>
          <w:szCs w:val="27"/>
        </w:rPr>
        <w:t>Комиссии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</w:p>
    <w:p w:rsidR="005841E2" w:rsidRPr="005841E2" w:rsidRDefault="005841E2" w:rsidP="005841E2">
      <w:pPr>
        <w:pStyle w:val="ConsPlusNormal"/>
        <w:ind w:right="-1"/>
        <w:jc w:val="center"/>
        <w:rPr>
          <w:rFonts w:ascii="PT Astra Serif" w:hAnsi="PT Astra Serif"/>
          <w:sz w:val="27"/>
          <w:szCs w:val="27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425"/>
        <w:gridCol w:w="6315"/>
      </w:tblGrid>
      <w:tr w:rsidR="005841E2" w:rsidRPr="00990067" w:rsidTr="00990067">
        <w:tc>
          <w:tcPr>
            <w:tcW w:w="3681" w:type="dxa"/>
            <w:shd w:val="clear" w:color="auto" w:fill="auto"/>
          </w:tcPr>
          <w:p w:rsidR="005841E2" w:rsidRPr="00990067" w:rsidRDefault="00A16E42" w:rsidP="00A16E42">
            <w:pPr>
              <w:pStyle w:val="ConsPlusNormal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Жбанков</w:t>
            </w:r>
            <w:r w:rsidR="005841E2" w:rsidRPr="0099006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90067">
              <w:rPr>
                <w:rFonts w:ascii="PT Astra Serif" w:hAnsi="PT Astra Serif"/>
                <w:sz w:val="26"/>
                <w:szCs w:val="26"/>
              </w:rPr>
              <w:t>Андрей</w:t>
            </w:r>
            <w:r w:rsidR="005841E2" w:rsidRPr="00990067">
              <w:rPr>
                <w:rFonts w:ascii="PT Astra Serif" w:hAnsi="PT Astra Serif"/>
                <w:sz w:val="26"/>
                <w:szCs w:val="26"/>
              </w:rPr>
              <w:t xml:space="preserve"> Михайлович</w:t>
            </w:r>
          </w:p>
        </w:tc>
        <w:tc>
          <w:tcPr>
            <w:tcW w:w="425" w:type="dxa"/>
          </w:tcPr>
          <w:p w:rsidR="005841E2" w:rsidRPr="00990067" w:rsidRDefault="00990067" w:rsidP="00990067">
            <w:pPr>
              <w:pStyle w:val="ConsPlusNormal"/>
              <w:tabs>
                <w:tab w:val="left" w:pos="459"/>
              </w:tabs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15" w:type="dxa"/>
            <w:shd w:val="clear" w:color="auto" w:fill="auto"/>
          </w:tcPr>
          <w:p w:rsidR="005841E2" w:rsidRPr="00990067" w:rsidRDefault="005841E2" w:rsidP="00EB6443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градостроительного развития Томской области – председатель Комиссии</w:t>
            </w:r>
          </w:p>
        </w:tc>
      </w:tr>
      <w:tr w:rsidR="005841E2" w:rsidRPr="00990067" w:rsidTr="00990067">
        <w:tc>
          <w:tcPr>
            <w:tcW w:w="3681" w:type="dxa"/>
            <w:shd w:val="clear" w:color="auto" w:fill="auto"/>
          </w:tcPr>
          <w:p w:rsidR="005841E2" w:rsidRPr="00990067" w:rsidRDefault="00B12740" w:rsidP="00EB6443">
            <w:pPr>
              <w:pStyle w:val="ConsPlusNormal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Воронина Ирина Петровна</w:t>
            </w:r>
          </w:p>
        </w:tc>
        <w:tc>
          <w:tcPr>
            <w:tcW w:w="425" w:type="dxa"/>
          </w:tcPr>
          <w:p w:rsidR="005841E2" w:rsidRPr="00990067" w:rsidRDefault="00990067" w:rsidP="00990067">
            <w:pPr>
              <w:pStyle w:val="ConsPlusNormal"/>
              <w:tabs>
                <w:tab w:val="left" w:pos="459"/>
              </w:tabs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15" w:type="dxa"/>
            <w:shd w:val="clear" w:color="auto" w:fill="auto"/>
          </w:tcPr>
          <w:p w:rsidR="005841E2" w:rsidRPr="00990067" w:rsidRDefault="00DE4650" w:rsidP="00DE4650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 xml:space="preserve">консультант комитета организационной и кадровой политики Департамента градостроительного развития Томской области </w:t>
            </w:r>
            <w:r w:rsidR="005841E2" w:rsidRPr="00990067">
              <w:rPr>
                <w:rFonts w:ascii="PT Astra Serif" w:hAnsi="PT Astra Serif"/>
                <w:sz w:val="26"/>
                <w:szCs w:val="26"/>
              </w:rPr>
              <w:t>– заместитель председателя Комиссии</w:t>
            </w:r>
          </w:p>
        </w:tc>
      </w:tr>
      <w:tr w:rsidR="005841E2" w:rsidRPr="00990067" w:rsidTr="00990067">
        <w:tc>
          <w:tcPr>
            <w:tcW w:w="3681" w:type="dxa"/>
            <w:shd w:val="clear" w:color="auto" w:fill="auto"/>
          </w:tcPr>
          <w:p w:rsidR="005841E2" w:rsidRPr="00990067" w:rsidRDefault="005841E2" w:rsidP="00EB6443">
            <w:pPr>
              <w:pStyle w:val="ConsPlusNormal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Гуцеленко Юлия Сергеевна</w:t>
            </w:r>
          </w:p>
        </w:tc>
        <w:tc>
          <w:tcPr>
            <w:tcW w:w="425" w:type="dxa"/>
          </w:tcPr>
          <w:p w:rsidR="005841E2" w:rsidRPr="00990067" w:rsidRDefault="00990067" w:rsidP="00990067">
            <w:pPr>
              <w:pStyle w:val="ConsPlusNormal"/>
              <w:tabs>
                <w:tab w:val="left" w:pos="459"/>
              </w:tabs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15" w:type="dxa"/>
          </w:tcPr>
          <w:p w:rsidR="005841E2" w:rsidRPr="00990067" w:rsidRDefault="00B12740" w:rsidP="00B12740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председатель комитета организационной и кадровой политики Департамента градостроительного развития Томской области</w:t>
            </w:r>
            <w:r w:rsidR="005841E2" w:rsidRPr="00990067">
              <w:rPr>
                <w:rFonts w:ascii="PT Astra Serif" w:hAnsi="PT Astra Serif"/>
                <w:sz w:val="26"/>
                <w:szCs w:val="26"/>
              </w:rPr>
              <w:t xml:space="preserve"> – секретарь Комиссии</w:t>
            </w:r>
          </w:p>
        </w:tc>
      </w:tr>
      <w:tr w:rsidR="005841E2" w:rsidRPr="00990067" w:rsidTr="00990067">
        <w:tc>
          <w:tcPr>
            <w:tcW w:w="3681" w:type="dxa"/>
            <w:shd w:val="clear" w:color="auto" w:fill="auto"/>
          </w:tcPr>
          <w:p w:rsidR="005841E2" w:rsidRPr="00990067" w:rsidRDefault="005841E2" w:rsidP="00EB6443">
            <w:pPr>
              <w:pStyle w:val="ConsPlusNormal"/>
              <w:tabs>
                <w:tab w:val="left" w:pos="142"/>
              </w:tabs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Игнатова Елена Викторовна</w:t>
            </w:r>
          </w:p>
        </w:tc>
        <w:tc>
          <w:tcPr>
            <w:tcW w:w="425" w:type="dxa"/>
          </w:tcPr>
          <w:p w:rsidR="005841E2" w:rsidRPr="00990067" w:rsidRDefault="00990067" w:rsidP="00990067">
            <w:pPr>
              <w:pStyle w:val="ConsPlusNormal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15" w:type="dxa"/>
          </w:tcPr>
          <w:p w:rsidR="005841E2" w:rsidRPr="00990067" w:rsidRDefault="005841E2" w:rsidP="00EB6443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консультант Департамента градостроительного развития Томской области – член Комиссии</w:t>
            </w:r>
          </w:p>
        </w:tc>
      </w:tr>
      <w:tr w:rsidR="00B102E0" w:rsidRPr="00990067" w:rsidTr="00B102E0">
        <w:tc>
          <w:tcPr>
            <w:tcW w:w="10421" w:type="dxa"/>
            <w:gridSpan w:val="3"/>
            <w:shd w:val="clear" w:color="auto" w:fill="auto"/>
          </w:tcPr>
          <w:p w:rsidR="00B102E0" w:rsidRPr="00990067" w:rsidRDefault="00990067" w:rsidP="00EB6443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П</w:t>
            </w:r>
            <w:r w:rsidR="00B102E0" w:rsidRPr="00990067">
              <w:rPr>
                <w:rFonts w:ascii="PT Astra Serif" w:hAnsi="PT Astra Serif"/>
                <w:sz w:val="26"/>
                <w:szCs w:val="26"/>
              </w:rPr>
              <w:t>редставитель Департамента по профилактике коррупционных и иных правонарушений Администрации Томской области</w:t>
            </w:r>
          </w:p>
        </w:tc>
      </w:tr>
      <w:tr w:rsidR="00B102E0" w:rsidRPr="00990067" w:rsidTr="00990067">
        <w:tc>
          <w:tcPr>
            <w:tcW w:w="3681" w:type="dxa"/>
            <w:shd w:val="clear" w:color="auto" w:fill="auto"/>
          </w:tcPr>
          <w:p w:rsidR="00B102E0" w:rsidRPr="00990067" w:rsidRDefault="00990067" w:rsidP="00990067">
            <w:pPr>
              <w:pStyle w:val="ConsPlusNormal"/>
              <w:tabs>
                <w:tab w:val="left" w:pos="142"/>
              </w:tabs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Независимые эксперты –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</w:t>
            </w:r>
          </w:p>
        </w:tc>
        <w:tc>
          <w:tcPr>
            <w:tcW w:w="425" w:type="dxa"/>
          </w:tcPr>
          <w:p w:rsidR="00B102E0" w:rsidRPr="00990067" w:rsidRDefault="00990067" w:rsidP="00990067">
            <w:pPr>
              <w:pStyle w:val="ConsPlusNormal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90067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315" w:type="dxa"/>
          </w:tcPr>
          <w:p w:rsidR="00B102E0" w:rsidRPr="00990067" w:rsidRDefault="00990067" w:rsidP="00EB6443">
            <w:pPr>
              <w:pStyle w:val="ConsPlusNormal"/>
              <w:tabs>
                <w:tab w:val="left" w:pos="459"/>
              </w:tabs>
              <w:ind w:right="-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 человека (по согласованию)</w:t>
            </w:r>
          </w:p>
        </w:tc>
      </w:tr>
    </w:tbl>
    <w:p w:rsidR="005841E2" w:rsidRPr="005841E2" w:rsidRDefault="005841E2" w:rsidP="00080E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7"/>
          <w:szCs w:val="27"/>
        </w:rPr>
      </w:pPr>
    </w:p>
    <w:sectPr w:rsidR="005841E2" w:rsidRPr="005841E2" w:rsidSect="009C4AC7">
      <w:headerReference w:type="default" r:id="rId8"/>
      <w:pgSz w:w="11907" w:h="16840"/>
      <w:pgMar w:top="1021" w:right="567" w:bottom="102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621" w:rsidRDefault="00762621">
      <w:r>
        <w:separator/>
      </w:r>
    </w:p>
  </w:endnote>
  <w:endnote w:type="continuationSeparator" w:id="0">
    <w:p w:rsidR="00762621" w:rsidRDefault="0076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621" w:rsidRDefault="00762621">
      <w:r>
        <w:separator/>
      </w:r>
    </w:p>
  </w:footnote>
  <w:footnote w:type="continuationSeparator" w:id="0">
    <w:p w:rsidR="00762621" w:rsidRDefault="00762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E6D66" w:rsidRPr="008E6D66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01360"/>
    <w:rsid w:val="000017FA"/>
    <w:rsid w:val="00014237"/>
    <w:rsid w:val="0004112C"/>
    <w:rsid w:val="000703E7"/>
    <w:rsid w:val="00080E2B"/>
    <w:rsid w:val="00094578"/>
    <w:rsid w:val="000E090B"/>
    <w:rsid w:val="001514DE"/>
    <w:rsid w:val="001575E4"/>
    <w:rsid w:val="0017667C"/>
    <w:rsid w:val="001E265E"/>
    <w:rsid w:val="001E5ABE"/>
    <w:rsid w:val="001F7273"/>
    <w:rsid w:val="00263FC9"/>
    <w:rsid w:val="002874B3"/>
    <w:rsid w:val="003307FC"/>
    <w:rsid w:val="003B1798"/>
    <w:rsid w:val="003C745F"/>
    <w:rsid w:val="004142D4"/>
    <w:rsid w:val="0041691E"/>
    <w:rsid w:val="00473A0D"/>
    <w:rsid w:val="004B6116"/>
    <w:rsid w:val="00501CB0"/>
    <w:rsid w:val="005400ED"/>
    <w:rsid w:val="00572739"/>
    <w:rsid w:val="005748BC"/>
    <w:rsid w:val="005841E2"/>
    <w:rsid w:val="0059004D"/>
    <w:rsid w:val="00667202"/>
    <w:rsid w:val="00676F0F"/>
    <w:rsid w:val="00677018"/>
    <w:rsid w:val="0068654E"/>
    <w:rsid w:val="00762621"/>
    <w:rsid w:val="007E7605"/>
    <w:rsid w:val="007F057B"/>
    <w:rsid w:val="0083587F"/>
    <w:rsid w:val="00875F23"/>
    <w:rsid w:val="008B3601"/>
    <w:rsid w:val="008E6D66"/>
    <w:rsid w:val="00906A2F"/>
    <w:rsid w:val="00960DD3"/>
    <w:rsid w:val="009616F5"/>
    <w:rsid w:val="009773A4"/>
    <w:rsid w:val="009865C5"/>
    <w:rsid w:val="00990067"/>
    <w:rsid w:val="009C4AC7"/>
    <w:rsid w:val="00A16E42"/>
    <w:rsid w:val="00A24D42"/>
    <w:rsid w:val="00A71FAF"/>
    <w:rsid w:val="00B102E0"/>
    <w:rsid w:val="00B12740"/>
    <w:rsid w:val="00B233D0"/>
    <w:rsid w:val="00BF59AC"/>
    <w:rsid w:val="00CA202B"/>
    <w:rsid w:val="00CA25E9"/>
    <w:rsid w:val="00CC7716"/>
    <w:rsid w:val="00D204CD"/>
    <w:rsid w:val="00D338FD"/>
    <w:rsid w:val="00D72CA6"/>
    <w:rsid w:val="00DD212A"/>
    <w:rsid w:val="00DE4650"/>
    <w:rsid w:val="00E14916"/>
    <w:rsid w:val="00E339DE"/>
    <w:rsid w:val="00E678AD"/>
    <w:rsid w:val="00EA4103"/>
    <w:rsid w:val="00F27863"/>
    <w:rsid w:val="00F37049"/>
    <w:rsid w:val="00F662C3"/>
    <w:rsid w:val="00F77511"/>
    <w:rsid w:val="00F902F7"/>
    <w:rsid w:val="00FE1098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docdata">
    <w:name w:val="docdata"/>
    <w:aliases w:val="docy,v5,1491,bqiaagaaeyqcaaagiaiaaanwbqaabx4faaaaaaaaaaaaaaaaaaaaaaaaaaaaaaaaaaaaaaaaaaaaaaaaaaaaaaaaaaaaaaaaaaaaaaaaaaaaaaaaaaaaaaaaaaaaaaaaaaaaaaaaaaaaaaaaaaaaaaaaaaaaaaaaaaaaaaaaaaaaaaaaaaaaaaaaaaaaaaaaaaaaaaaaaaaaaaaaaaaaaaaaaaaaaaaaaaaaaaaa"/>
    <w:basedOn w:val="a0"/>
    <w:rsid w:val="00080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gutselenkoyus@dgr.tomsk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Гуцеленко Юлия Сергеевна</cp:lastModifiedBy>
  <cp:revision>36</cp:revision>
  <cp:lastPrinted>2024-10-28T03:34:00Z</cp:lastPrinted>
  <dcterms:created xsi:type="dcterms:W3CDTF">2025-02-24T08:15:00Z</dcterms:created>
  <dcterms:modified xsi:type="dcterms:W3CDTF">2026-01-15T09:10:00Z</dcterms:modified>
</cp:coreProperties>
</file>