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C214B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63302E">
        <w:rPr>
          <w:rFonts w:ascii="PT Astra Serif" w:hAnsi="PT Astra Serif" w:cs="PT Astra Serif"/>
          <w:sz w:val="28"/>
          <w:szCs w:val="28"/>
        </w:rPr>
        <w:t>я</w:t>
      </w:r>
      <w:r w:rsidRPr="00A27629"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  <w:t xml:space="preserve">Томской области </w:t>
      </w:r>
      <w:r w:rsidR="00667FAB">
        <w:rPr>
          <w:rFonts w:ascii="PT Astra Serif" w:hAnsi="PT Astra Serif" w:cs="PT Astra Serif"/>
          <w:sz w:val="28"/>
          <w:szCs w:val="28"/>
        </w:rPr>
        <w:t>от 13.05.2024 № 27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214B5" w:rsidRPr="00A27629" w:rsidRDefault="0063302E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актуализации нормативного правового акта</w:t>
      </w:r>
    </w:p>
    <w:p w:rsidR="00C214B5" w:rsidRPr="00A27629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667FAB" w:rsidRDefault="00C214B5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667FAB">
        <w:rPr>
          <w:rFonts w:ascii="PT Astra Serif" w:hAnsi="PT Astra Serif" w:cs="PT Astra Serif"/>
          <w:sz w:val="28"/>
          <w:szCs w:val="28"/>
        </w:rPr>
        <w:t>13.05.2024 № 27</w:t>
      </w:r>
      <w:r w:rsidR="00667FAB" w:rsidRPr="00A27629">
        <w:rPr>
          <w:rFonts w:ascii="PT Astra Serif" w:hAnsi="PT Astra Serif" w:cs="Times New Roman"/>
          <w:sz w:val="28"/>
          <w:szCs w:val="28"/>
        </w:rPr>
        <w:t xml:space="preserve"> </w:t>
      </w:r>
      <w:r w:rsidRPr="00A27629">
        <w:rPr>
          <w:rFonts w:ascii="PT Astra Serif" w:hAnsi="PT Astra Serif" w:cs="Times New Roman"/>
          <w:sz w:val="28"/>
          <w:szCs w:val="28"/>
        </w:rPr>
        <w:t>«</w:t>
      </w:r>
      <w:r w:rsidR="00667FAB" w:rsidRPr="00667FAB">
        <w:rPr>
          <w:rFonts w:ascii="PT Astra Serif" w:hAnsi="PT Astra Serif" w:cs="Times New Roman"/>
          <w:sz w:val="28"/>
          <w:szCs w:val="28"/>
        </w:rPr>
        <w:t xml:space="preserve">О Комиссии Департамента спорта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спорта Томской области, </w:t>
      </w:r>
      <w:r w:rsidR="00667FAB">
        <w:rPr>
          <w:rFonts w:ascii="PT Astra Serif" w:hAnsi="PT Astra Serif" w:cs="Times New Roman"/>
          <w:sz w:val="28"/>
          <w:szCs w:val="28"/>
        </w:rPr>
        <w:br/>
      </w:r>
      <w:r w:rsidR="00667FAB" w:rsidRPr="00667FAB">
        <w:rPr>
          <w:rFonts w:ascii="PT Astra Serif" w:hAnsi="PT Astra Serif" w:cs="Times New Roman"/>
          <w:sz w:val="28"/>
          <w:szCs w:val="28"/>
        </w:rPr>
        <w:t>и урегулированию конфликта интересов</w:t>
      </w:r>
      <w:r w:rsidR="00103634" w:rsidRPr="00A27629">
        <w:rPr>
          <w:rFonts w:ascii="PT Astra Serif" w:hAnsi="PT Astra Serif" w:cs="Times New Roman"/>
          <w:sz w:val="28"/>
          <w:szCs w:val="28"/>
        </w:rPr>
        <w:t xml:space="preserve">» </w:t>
      </w:r>
      <w:r w:rsidR="0063302E">
        <w:rPr>
          <w:rFonts w:ascii="PT Astra Serif" w:hAnsi="PT Astra Serif" w:cs="Times New Roman"/>
          <w:sz w:val="28"/>
          <w:szCs w:val="28"/>
        </w:rPr>
        <w:t>(</w:t>
      </w:r>
      <w:r w:rsidR="0063302E" w:rsidRPr="00FD73AA">
        <w:rPr>
          <w:rFonts w:ascii="PT Astra Serif" w:hAnsi="PT Astra Serif" w:cs="Times New Roman"/>
          <w:sz w:val="28"/>
          <w:szCs w:val="28"/>
        </w:rPr>
        <w:t>Официальный интернет-портал правовой инфо</w:t>
      </w:r>
      <w:r w:rsidR="0063302E">
        <w:rPr>
          <w:rFonts w:ascii="PT Astra Serif" w:hAnsi="PT Astra Serif" w:cs="Times New Roman"/>
          <w:sz w:val="28"/>
          <w:szCs w:val="28"/>
        </w:rPr>
        <w:t xml:space="preserve">рмации (http://pravo.gov.ru), </w:t>
      </w:r>
      <w:r w:rsidR="00667FAB" w:rsidRPr="00667FAB">
        <w:rPr>
          <w:rFonts w:ascii="PT Astra Serif" w:hAnsi="PT Astra Serif" w:cs="Times New Roman"/>
          <w:sz w:val="28"/>
          <w:szCs w:val="28"/>
        </w:rPr>
        <w:t xml:space="preserve">15.05.2024, </w:t>
      </w:r>
      <w:r w:rsidR="00437116">
        <w:rPr>
          <w:rFonts w:ascii="PT Astra Serif" w:hAnsi="PT Astra Serif" w:cs="Times New Roman"/>
          <w:sz w:val="28"/>
          <w:szCs w:val="28"/>
        </w:rPr>
        <w:t>№</w:t>
      </w:r>
      <w:r w:rsidR="00667FAB" w:rsidRPr="00667FAB">
        <w:rPr>
          <w:rFonts w:ascii="PT Astra Serif" w:hAnsi="PT Astra Serif" w:cs="Times New Roman"/>
          <w:sz w:val="28"/>
          <w:szCs w:val="28"/>
        </w:rPr>
        <w:t xml:space="preserve"> 7001202405150002)</w:t>
      </w:r>
      <w:r w:rsidR="00667FAB">
        <w:rPr>
          <w:rFonts w:ascii="PT Astra Serif" w:hAnsi="PT Astra Serif" w:cs="Times New Roman"/>
          <w:sz w:val="28"/>
          <w:szCs w:val="28"/>
        </w:rPr>
        <w:t xml:space="preserve"> следующее изменение:</w:t>
      </w:r>
    </w:p>
    <w:p w:rsidR="00002851" w:rsidRDefault="00667FAB" w:rsidP="0000285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667FAB">
        <w:rPr>
          <w:rFonts w:ascii="PT Astra Serif" w:hAnsi="PT Astra Serif" w:cs="Times New Roman"/>
          <w:sz w:val="28"/>
          <w:szCs w:val="28"/>
        </w:rPr>
        <w:t xml:space="preserve">в Составе Комиссии Департамента спорта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спорта Томской области, </w:t>
      </w:r>
      <w:r w:rsidR="00002851">
        <w:rPr>
          <w:rFonts w:ascii="PT Astra Serif" w:hAnsi="PT Astra Serif" w:cs="Times New Roman"/>
          <w:sz w:val="28"/>
          <w:szCs w:val="28"/>
        </w:rPr>
        <w:br/>
      </w:r>
      <w:r w:rsidRPr="00667FAB">
        <w:rPr>
          <w:rFonts w:ascii="PT Astra Serif" w:hAnsi="PT Astra Serif" w:cs="Times New Roman"/>
          <w:sz w:val="28"/>
          <w:szCs w:val="28"/>
        </w:rPr>
        <w:t xml:space="preserve">и урегулированию конфликта интересов (Приложение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667FAB">
        <w:rPr>
          <w:rFonts w:ascii="PT Astra Serif" w:hAnsi="PT Astra Serif" w:cs="Times New Roman"/>
          <w:sz w:val="28"/>
          <w:szCs w:val="28"/>
        </w:rPr>
        <w:t xml:space="preserve"> 1), утвержденном указанным приказом</w:t>
      </w:r>
      <w:r>
        <w:rPr>
          <w:rFonts w:ascii="PT Astra Serif" w:hAnsi="PT Astra Serif" w:cs="Times New Roman"/>
          <w:sz w:val="28"/>
          <w:szCs w:val="28"/>
        </w:rPr>
        <w:t xml:space="preserve">, слова </w:t>
      </w:r>
      <w:r w:rsidR="00002851">
        <w:rPr>
          <w:rFonts w:ascii="PT Astra Serif" w:hAnsi="PT Astra Serif" w:cs="Times New Roman"/>
          <w:sz w:val="28"/>
          <w:szCs w:val="28"/>
        </w:rPr>
        <w:t>«(в составе не менее одной четверти от общего числа членов Комиссии)» заменить словами «- 1 человек (по согласованию)».</w:t>
      </w:r>
      <w:proofErr w:type="gramEnd"/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A27629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B03988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Default="00791701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3D3569" w:rsidRDefault="003D3569" w:rsidP="003E46F6">
      <w:pPr>
        <w:pStyle w:val="a5"/>
      </w:pPr>
    </w:p>
    <w:p w:rsidR="00002851" w:rsidRDefault="00002851" w:rsidP="003E46F6">
      <w:pPr>
        <w:pStyle w:val="a5"/>
      </w:pPr>
    </w:p>
    <w:p w:rsidR="00002851" w:rsidRDefault="00002851" w:rsidP="003E46F6">
      <w:pPr>
        <w:pStyle w:val="a5"/>
      </w:pPr>
    </w:p>
    <w:p w:rsidR="00002851" w:rsidRDefault="00002851" w:rsidP="003E46F6">
      <w:pPr>
        <w:pStyle w:val="a5"/>
      </w:pPr>
    </w:p>
    <w:p w:rsidR="00002851" w:rsidRDefault="00002851" w:rsidP="003E46F6">
      <w:pPr>
        <w:pStyle w:val="a5"/>
      </w:pPr>
    </w:p>
    <w:p w:rsidR="00002851" w:rsidRDefault="00002851" w:rsidP="003E46F6">
      <w:pPr>
        <w:pStyle w:val="a5"/>
      </w:pPr>
    </w:p>
    <w:p w:rsidR="003D3569" w:rsidRPr="003E46F6" w:rsidRDefault="003D3569" w:rsidP="003E46F6">
      <w:pPr>
        <w:pStyle w:val="a5"/>
      </w:pPr>
    </w:p>
    <w:p w:rsidR="00074656" w:rsidRPr="00C214B5" w:rsidRDefault="000E35F9" w:rsidP="003E46F6">
      <w:pPr>
        <w:pStyle w:val="a5"/>
      </w:pPr>
      <w:r>
        <w:t>Исп. Иванова К</w:t>
      </w:r>
      <w:r w:rsidR="004751A8">
        <w:t>.А.</w:t>
      </w:r>
    </w:p>
    <w:sectPr w:rsidR="00074656" w:rsidRPr="00C214B5" w:rsidSect="003E46F6">
      <w:headerReference w:type="default" r:id="rId8"/>
      <w:headerReference w:type="first" r:id="rId9"/>
      <w:pgSz w:w="11906" w:h="16838"/>
      <w:pgMar w:top="1134" w:right="851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72A" w:rsidRDefault="006E372A" w:rsidP="00D2023E">
      <w:r>
        <w:separator/>
      </w:r>
    </w:p>
  </w:endnote>
  <w:endnote w:type="continuationSeparator" w:id="0">
    <w:p w:rsidR="006E372A" w:rsidRDefault="006E372A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72A" w:rsidRDefault="006E372A" w:rsidP="00D2023E">
      <w:r>
        <w:separator/>
      </w:r>
    </w:p>
  </w:footnote>
  <w:footnote w:type="continuationSeparator" w:id="0">
    <w:p w:rsidR="006E372A" w:rsidRDefault="006E372A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6F6" w:rsidRPr="003E46F6" w:rsidRDefault="00C24FFB" w:rsidP="003E46F6">
    <w:pPr>
      <w:spacing w:after="120"/>
      <w:jc w:val="center"/>
      <w:rPr>
        <w:rFonts w:ascii="PT Astra Serif" w:hAnsi="PT Astra Serif" w:cs="PT Astra Serif"/>
        <w:sz w:val="24"/>
        <w:szCs w:val="24"/>
      </w:rPr>
    </w:pPr>
    <w:r w:rsidRPr="00C24FFB">
      <w:rPr>
        <w:rFonts w:ascii="PT Astra Serif" w:hAnsi="PT Astra Serif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3E46F6" w:rsidRPr="003E46F6">
      <w:rPr>
        <w:rFonts w:ascii="PT Astra Serif" w:hAnsi="PT Astra Serif"/>
        <w:noProof/>
        <w:sz w:val="24"/>
        <w:szCs w:val="24"/>
        <w:lang w:eastAsia="ru-RU" w:bidi="ar-SA"/>
      </w:rPr>
      <w:t>2</w:t>
    </w:r>
  </w:p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C24FFB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C24FFB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07465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074656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074656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5120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02851"/>
    <w:rsid w:val="00015619"/>
    <w:rsid w:val="00030774"/>
    <w:rsid w:val="00062295"/>
    <w:rsid w:val="00074656"/>
    <w:rsid w:val="00084F6A"/>
    <w:rsid w:val="000E35F9"/>
    <w:rsid w:val="00103634"/>
    <w:rsid w:val="001335A8"/>
    <w:rsid w:val="00137929"/>
    <w:rsid w:val="001C2251"/>
    <w:rsid w:val="001C354D"/>
    <w:rsid w:val="001C4ADE"/>
    <w:rsid w:val="001D703B"/>
    <w:rsid w:val="00200097"/>
    <w:rsid w:val="00200EC2"/>
    <w:rsid w:val="00201659"/>
    <w:rsid w:val="0022227A"/>
    <w:rsid w:val="002A75DB"/>
    <w:rsid w:val="002B64D4"/>
    <w:rsid w:val="002C223E"/>
    <w:rsid w:val="002D45EF"/>
    <w:rsid w:val="002E0DCB"/>
    <w:rsid w:val="002E1ADB"/>
    <w:rsid w:val="002F50F5"/>
    <w:rsid w:val="00315B3E"/>
    <w:rsid w:val="00334AE7"/>
    <w:rsid w:val="003D3569"/>
    <w:rsid w:val="003E46F6"/>
    <w:rsid w:val="00437116"/>
    <w:rsid w:val="004751A8"/>
    <w:rsid w:val="004D774C"/>
    <w:rsid w:val="00504D99"/>
    <w:rsid w:val="0050781B"/>
    <w:rsid w:val="005158E9"/>
    <w:rsid w:val="00515C9A"/>
    <w:rsid w:val="00517E7F"/>
    <w:rsid w:val="005264BD"/>
    <w:rsid w:val="00555939"/>
    <w:rsid w:val="00562B5F"/>
    <w:rsid w:val="005824C1"/>
    <w:rsid w:val="005D3306"/>
    <w:rsid w:val="005E63E2"/>
    <w:rsid w:val="00605986"/>
    <w:rsid w:val="0063074B"/>
    <w:rsid w:val="0063302E"/>
    <w:rsid w:val="00655251"/>
    <w:rsid w:val="00667FAB"/>
    <w:rsid w:val="0067766D"/>
    <w:rsid w:val="0068291B"/>
    <w:rsid w:val="0069685C"/>
    <w:rsid w:val="006A6D56"/>
    <w:rsid w:val="006B645A"/>
    <w:rsid w:val="006D4545"/>
    <w:rsid w:val="006E367C"/>
    <w:rsid w:val="006E372A"/>
    <w:rsid w:val="006E474A"/>
    <w:rsid w:val="006E55F5"/>
    <w:rsid w:val="006F61E6"/>
    <w:rsid w:val="006F78C5"/>
    <w:rsid w:val="007252C4"/>
    <w:rsid w:val="00780039"/>
    <w:rsid w:val="00791701"/>
    <w:rsid w:val="00793CD7"/>
    <w:rsid w:val="007B1852"/>
    <w:rsid w:val="007E02FA"/>
    <w:rsid w:val="007E11B3"/>
    <w:rsid w:val="007F15C7"/>
    <w:rsid w:val="007F4907"/>
    <w:rsid w:val="00814397"/>
    <w:rsid w:val="008164B9"/>
    <w:rsid w:val="008414E9"/>
    <w:rsid w:val="00882F80"/>
    <w:rsid w:val="00887F80"/>
    <w:rsid w:val="008A44DB"/>
    <w:rsid w:val="008A46C6"/>
    <w:rsid w:val="008D4B0F"/>
    <w:rsid w:val="008D74F9"/>
    <w:rsid w:val="008F4682"/>
    <w:rsid w:val="0090363C"/>
    <w:rsid w:val="009070F3"/>
    <w:rsid w:val="00936A0D"/>
    <w:rsid w:val="009833FF"/>
    <w:rsid w:val="009E4C0A"/>
    <w:rsid w:val="00A173DF"/>
    <w:rsid w:val="00A27629"/>
    <w:rsid w:val="00A27724"/>
    <w:rsid w:val="00A35535"/>
    <w:rsid w:val="00A37404"/>
    <w:rsid w:val="00A43653"/>
    <w:rsid w:val="00A86B5B"/>
    <w:rsid w:val="00AC107A"/>
    <w:rsid w:val="00AD0D8C"/>
    <w:rsid w:val="00AD4D09"/>
    <w:rsid w:val="00AE3D7E"/>
    <w:rsid w:val="00B03988"/>
    <w:rsid w:val="00B20D77"/>
    <w:rsid w:val="00BA1382"/>
    <w:rsid w:val="00C16436"/>
    <w:rsid w:val="00C214B5"/>
    <w:rsid w:val="00C23E44"/>
    <w:rsid w:val="00C24FFB"/>
    <w:rsid w:val="00C2554A"/>
    <w:rsid w:val="00CC4130"/>
    <w:rsid w:val="00CE3FA8"/>
    <w:rsid w:val="00CF2E2F"/>
    <w:rsid w:val="00D07ABF"/>
    <w:rsid w:val="00D17228"/>
    <w:rsid w:val="00D2023E"/>
    <w:rsid w:val="00D53AAC"/>
    <w:rsid w:val="00D92A6A"/>
    <w:rsid w:val="00DC6970"/>
    <w:rsid w:val="00E01581"/>
    <w:rsid w:val="00E944BD"/>
    <w:rsid w:val="00F21D6E"/>
    <w:rsid w:val="00F551A5"/>
    <w:rsid w:val="00F656E2"/>
    <w:rsid w:val="00F716F9"/>
    <w:rsid w:val="00F92429"/>
    <w:rsid w:val="00FA425A"/>
    <w:rsid w:val="00FB071D"/>
    <w:rsid w:val="00FB0DB5"/>
    <w:rsid w:val="00FB5516"/>
    <w:rsid w:val="00FC110A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36173-F524-4AB6-9A15-8C8833642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38</cp:revision>
  <cp:lastPrinted>2025-10-21T07:13:00Z</cp:lastPrinted>
  <dcterms:created xsi:type="dcterms:W3CDTF">2024-06-18T10:41:00Z</dcterms:created>
  <dcterms:modified xsi:type="dcterms:W3CDTF">2026-01-14T10:15:00Z</dcterms:modified>
</cp:coreProperties>
</file>