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0E04" w:rsidRDefault="00A92EA7">
      <w:pPr>
        <w:pBdr>
          <w:top w:val="none" w:sz="0" w:space="0" w:color="000000"/>
          <w:left w:val="none" w:sz="0" w:space="0" w:color="000000"/>
          <w:bottom w:val="none" w:sz="0" w:space="0" w:color="000000"/>
          <w:right w:val="none" w:sz="0" w:space="0" w:color="000000"/>
          <w:between w:val="none" w:sz="0" w:space="0" w:color="000000"/>
        </w:pBdr>
        <w:spacing w:before="480"/>
        <w:jc w:val="center"/>
        <w:rPr>
          <w:rFonts w:ascii="PT Astra Serif" w:hAnsi="PT Astra Serif"/>
          <w:sz w:val="28"/>
          <w:szCs w:val="28"/>
          <w:lang w:bidi="en-US"/>
        </w:rPr>
      </w:pPr>
      <w:r>
        <w:rPr>
          <w:rFonts w:ascii="PT Astra Serif" w:hAnsi="PT Astra Serif"/>
          <w:noProof/>
        </w:rPr>
        <mc:AlternateContent>
          <mc:Choice Requires="wpg">
            <w:drawing>
              <wp:inline distT="0" distB="0" distL="0" distR="0">
                <wp:extent cx="720251" cy="654850"/>
                <wp:effectExtent l="0" t="0" r="0" b="0"/>
                <wp:docPr id="1" name="Рисунок 6"/>
                <wp:cNvGraphicFramePr/>
                <a:graphic xmlns:a="http://schemas.openxmlformats.org/drawingml/2006/main">
                  <a:graphicData uri="http://schemas.openxmlformats.org/drawingml/2006/picture">
                    <pic:pic xmlns:pic="http://schemas.openxmlformats.org/drawingml/2006/picture">
                      <pic:nvPicPr>
                        <pic:cNvPr id="1280732837" name=""/>
                        <pic:cNvPicPr/>
                      </pic:nvPicPr>
                      <pic:blipFill>
                        <a:blip r:embed="rId8"/>
                        <a:stretch/>
                      </pic:blipFill>
                      <pic:spPr bwMode="auto">
                        <a:xfrm>
                          <a:off x="0" y="0"/>
                          <a:ext cx="720250" cy="654849"/>
                        </a:xfrm>
                        <a:prstGeom prst="rect">
                          <a:avLst/>
                        </a:prstGeom>
                        <a:noFill/>
                        <a:ln>
                          <a:noFill/>
                        </a:ln>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6.71pt;height:51.56pt;mso-wrap-distance-left:0.00pt;mso-wrap-distance-top:0.00pt;mso-wrap-distance-right:0.00pt;mso-wrap-distance-bottom:0.00pt;" stroked="f">
                <v:path textboxrect="0,0,0,0"/>
                <v:imagedata r:id="rId11" o:title=""/>
              </v:shape>
            </w:pict>
          </mc:Fallback>
        </mc:AlternateContent>
      </w:r>
    </w:p>
    <w:p w:rsidR="00980E04" w:rsidRDefault="00A92EA7">
      <w:pPr>
        <w:pStyle w:val="af1"/>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Департамент градостроительного развития Томской области</w:t>
      </w:r>
    </w:p>
    <w:p w:rsidR="00980E04" w:rsidRDefault="00A92EA7">
      <w:pPr>
        <w:pStyle w:val="af1"/>
        <w:spacing w:before="240" w:after="0"/>
        <w:rPr>
          <w:rFonts w:ascii="PT Astra Serif" w:hAnsi="PT Astra Serif"/>
          <w:szCs w:val="28"/>
          <w:lang w:bidi="en-US"/>
        </w:rPr>
      </w:pPr>
      <w:r>
        <w:rPr>
          <w:rFonts w:ascii="PT Astra Serif" w:eastAsia="PT Astra Serif" w:hAnsi="PT Astra Serif" w:cs="PT Astra Serif"/>
          <w:szCs w:val="28"/>
        </w:rPr>
        <w:t>пРИКАЗ</w:t>
      </w:r>
    </w:p>
    <w:tbl>
      <w:tblPr>
        <w:tblpPr w:leftFromText="180" w:rightFromText="180" w:vertAnchor="text" w:horzAnchor="margin" w:tblpY="91"/>
        <w:tblW w:w="9624" w:type="dxa"/>
        <w:tblLayout w:type="fixed"/>
        <w:tblCellMar>
          <w:left w:w="0" w:type="dxa"/>
          <w:right w:w="0" w:type="dxa"/>
        </w:tblCellMar>
        <w:tblLook w:val="04A0" w:firstRow="1" w:lastRow="0" w:firstColumn="1" w:lastColumn="0" w:noHBand="0" w:noVBand="1"/>
      </w:tblPr>
      <w:tblGrid>
        <w:gridCol w:w="1698"/>
        <w:gridCol w:w="5662"/>
        <w:gridCol w:w="2264"/>
      </w:tblGrid>
      <w:tr w:rsidR="00980E04">
        <w:trPr>
          <w:trHeight w:val="751"/>
        </w:trPr>
        <w:tc>
          <w:tcPr>
            <w:tcW w:w="1698" w:type="dxa"/>
          </w:tcPr>
          <w:bookmarkStart w:id="0" w:name="undefined"/>
          <w:p w:rsidR="00980E04" w:rsidRDefault="00A92EA7">
            <w:pPr>
              <w:pStyle w:val="25"/>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color w:val="000000"/>
                <w:sz w:val="24"/>
                <w:szCs w:val="24"/>
                <w:highlight w:val="lightGray"/>
              </w:rPr>
            </w:pPr>
            <w:r>
              <w:rPr>
                <w:rFonts w:ascii="PT Astra Serif" w:eastAsia="PT Astra Serif" w:hAnsi="PT Astra Serif" w:cs="PT Astra Serif"/>
                <w:color w:val="000000" w:themeColor="text1"/>
                <w:sz w:val="24"/>
                <w:szCs w:val="24"/>
              </w:rPr>
              <w:fldChar w:fldCharType="begin"/>
            </w:r>
            <w:r>
              <w:rPr>
                <w:rFonts w:ascii="PT Astra Serif" w:eastAsia="PT Astra Serif" w:hAnsi="PT Astra Serif" w:cs="PT Astra Serif"/>
                <w:color w:val="000000" w:themeColor="text1"/>
                <w:sz w:val="24"/>
                <w:szCs w:val="24"/>
              </w:rPr>
              <w:instrText xml:space="preserve"> FORMTEXT </w:instrText>
            </w:r>
            <w:r>
              <w:rPr>
                <w:rFonts w:ascii="PT Astra Serif" w:eastAsia="PT Astra Serif" w:hAnsi="PT Astra Serif" w:cs="PT Astra Serif"/>
                <w:color w:val="000000" w:themeColor="text1"/>
                <w:sz w:val="24"/>
                <w:szCs w:val="24"/>
              </w:rPr>
              <w:fldChar w:fldCharType="separate"/>
            </w:r>
            <w:r>
              <w:rPr>
                <w:rFonts w:ascii="PT Astra Serif" w:eastAsia="PT Astra Serif" w:hAnsi="PT Astra Serif" w:cs="PT Astra Serif"/>
                <w:color w:val="000000" w:themeColor="text1"/>
                <w:sz w:val="24"/>
                <w:szCs w:val="24"/>
              </w:rPr>
              <w:t>&lt;Дата&gt;</w:t>
            </w:r>
            <w:r>
              <w:rPr>
                <w:rFonts w:ascii="PT Astra Serif" w:eastAsia="PT Astra Serif" w:hAnsi="PT Astra Serif" w:cs="PT Astra Serif"/>
                <w:color w:val="000000" w:themeColor="text1"/>
                <w:sz w:val="24"/>
                <w:szCs w:val="24"/>
              </w:rPr>
              <w:fldChar w:fldCharType="end"/>
            </w:r>
          </w:p>
        </w:tc>
        <w:bookmarkEnd w:id="0"/>
        <w:tc>
          <w:tcPr>
            <w:tcW w:w="5662" w:type="dxa"/>
            <w:tcMar>
              <w:top w:w="0" w:type="dxa"/>
              <w:left w:w="0" w:type="dxa"/>
              <w:bottom w:w="0" w:type="dxa"/>
              <w:right w:w="85" w:type="dxa"/>
            </w:tcMar>
          </w:tcPr>
          <w:p w:rsidR="00980E04" w:rsidRDefault="00980E04">
            <w:pPr>
              <w:pStyle w:val="25"/>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4"/>
                <w:szCs w:val="24"/>
              </w:rPr>
            </w:pPr>
          </w:p>
        </w:tc>
        <w:tc>
          <w:tcPr>
            <w:tcW w:w="2264" w:type="dxa"/>
          </w:tcPr>
          <w:p w:rsidR="00980E04" w:rsidRDefault="00A92EA7">
            <w:pPr>
              <w:pStyle w:val="25"/>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4"/>
                <w:szCs w:val="24"/>
              </w:rPr>
            </w:pPr>
            <w:r>
              <w:rPr>
                <w:rFonts w:ascii="PT Astra Serif" w:eastAsia="PT Astra Serif" w:hAnsi="PT Astra Serif" w:cs="PT Astra Serif"/>
                <w:color w:val="000000" w:themeColor="text1"/>
                <w:sz w:val="24"/>
                <w:szCs w:val="24"/>
              </w:rPr>
              <w:t>№ </w:t>
            </w:r>
            <w:r>
              <w:rPr>
                <w:rFonts w:ascii="PT Astra Serif" w:eastAsia="PT Astra Serif" w:hAnsi="PT Astra Serif" w:cs="PT Astra Serif"/>
                <w:color w:val="000000" w:themeColor="text1"/>
                <w:sz w:val="24"/>
                <w:szCs w:val="24"/>
              </w:rPr>
              <w:fldChar w:fldCharType="begin"/>
            </w:r>
            <w:r>
              <w:rPr>
                <w:rFonts w:ascii="PT Astra Serif" w:eastAsia="PT Astra Serif" w:hAnsi="PT Astra Serif" w:cs="PT Astra Serif"/>
                <w:color w:val="000000" w:themeColor="text1"/>
                <w:sz w:val="24"/>
                <w:szCs w:val="24"/>
              </w:rPr>
              <w:instrText xml:space="preserve"> FORMTEXT </w:instrText>
            </w:r>
            <w:r>
              <w:rPr>
                <w:rFonts w:ascii="PT Astra Serif" w:eastAsia="PT Astra Serif" w:hAnsi="PT Astra Serif" w:cs="PT Astra Serif"/>
                <w:color w:val="000000" w:themeColor="text1"/>
                <w:sz w:val="24"/>
                <w:szCs w:val="24"/>
              </w:rPr>
              <w:fldChar w:fldCharType="separate"/>
            </w:r>
            <w:r>
              <w:rPr>
                <w:rFonts w:ascii="PT Astra Serif" w:eastAsia="PT Astra Serif" w:hAnsi="PT Astra Serif" w:cs="PT Astra Serif"/>
                <w:color w:val="000000" w:themeColor="text1"/>
                <w:sz w:val="24"/>
                <w:szCs w:val="24"/>
              </w:rPr>
              <w:t>&lt;Номер&gt;</w:t>
            </w:r>
            <w:r>
              <w:rPr>
                <w:rFonts w:ascii="PT Astra Serif" w:eastAsia="PT Astra Serif" w:hAnsi="PT Astra Serif" w:cs="PT Astra Serif"/>
                <w:color w:val="000000" w:themeColor="text1"/>
                <w:sz w:val="24"/>
                <w:szCs w:val="24"/>
              </w:rPr>
              <w:fldChar w:fldCharType="end"/>
            </w:r>
          </w:p>
        </w:tc>
      </w:tr>
    </w:tbl>
    <w:p w:rsidR="00980E04" w:rsidRDefault="00980E04">
      <w:pPr>
        <w:ind w:right="140"/>
        <w:jc w:val="center"/>
        <w:rPr>
          <w:rFonts w:ascii="PT Astra Serif" w:hAnsi="PT Astra Serif"/>
          <w:sz w:val="26"/>
          <w:szCs w:val="26"/>
        </w:rPr>
      </w:pPr>
    </w:p>
    <w:p w:rsidR="00980E04" w:rsidRDefault="00980E04">
      <w:pPr>
        <w:ind w:right="140"/>
        <w:jc w:val="center"/>
        <w:rPr>
          <w:rFonts w:ascii="PT Astra Serif" w:hAnsi="PT Astra Serif"/>
          <w:sz w:val="24"/>
          <w:szCs w:val="24"/>
        </w:rPr>
      </w:pPr>
    </w:p>
    <w:p w:rsidR="00980E04" w:rsidRDefault="00980E04">
      <w:pPr>
        <w:ind w:right="140"/>
        <w:jc w:val="center"/>
        <w:rPr>
          <w:rFonts w:ascii="PT Astra Serif" w:hAnsi="PT Astra Serif"/>
          <w:sz w:val="24"/>
          <w:szCs w:val="24"/>
        </w:rPr>
      </w:pPr>
    </w:p>
    <w:p w:rsidR="00980E04" w:rsidRDefault="00980E04">
      <w:pPr>
        <w:ind w:right="140"/>
        <w:jc w:val="center"/>
        <w:rPr>
          <w:rFonts w:ascii="PT Astra Serif" w:hAnsi="PT Astra Serif"/>
          <w:sz w:val="24"/>
          <w:szCs w:val="24"/>
        </w:rPr>
      </w:pPr>
    </w:p>
    <w:p w:rsidR="00980E04" w:rsidRDefault="00A92EA7">
      <w:pPr>
        <w:ind w:firstLine="709"/>
        <w:jc w:val="center"/>
        <w:rPr>
          <w:rFonts w:ascii="PT Astra Serif" w:hAnsi="PT Astra Serif"/>
          <w:sz w:val="26"/>
          <w:szCs w:val="26"/>
        </w:rPr>
      </w:pPr>
      <w:r>
        <w:rPr>
          <w:rFonts w:ascii="PT Astra Serif" w:hAnsi="PT Astra Serif"/>
          <w:sz w:val="26"/>
          <w:szCs w:val="26"/>
        </w:rPr>
        <w:t>Об утверждении Положения о конкурсной комиссии по проведению конкурсов на замещение вакантных должностей государственной гражданской службы Томской области в Департаменте градостроительного развития Томской области и включение в кадровый резерв Департамента градостроительного развития Томской области и Методики проведения конкурсов на замещение вакантных должностей государственной гражданской службы Томской области в Департаменте градостроительного развития Томской области и включение в кадровый резерв  Департамента градостроительного развития Томской области</w:t>
      </w:r>
    </w:p>
    <w:p w:rsidR="00980E04" w:rsidRDefault="00980E04">
      <w:pPr>
        <w:pStyle w:val="ConsPlusNormal"/>
        <w:rPr>
          <w:rFonts w:ascii="PT Astra Serif" w:hAnsi="PT Astra Serif"/>
          <w:sz w:val="26"/>
          <w:szCs w:val="26"/>
        </w:rPr>
      </w:pPr>
    </w:p>
    <w:p w:rsidR="00980E04" w:rsidRDefault="00A92EA7">
      <w:pPr>
        <w:pStyle w:val="Default"/>
        <w:ind w:firstLine="709"/>
        <w:jc w:val="both"/>
        <w:rPr>
          <w:sz w:val="26"/>
          <w:szCs w:val="26"/>
        </w:rPr>
      </w:pPr>
      <w:r>
        <w:rPr>
          <w:sz w:val="26"/>
          <w:szCs w:val="26"/>
        </w:rPr>
        <w:t xml:space="preserve">В соответствии с Федеральным законом от 27 июля 2004 года № 79-ФЗ «О государственной гражданской службе Российской Федерации», Указом Президента Российской Федерации от 1 февраля 2005 года № 112 года «О конкурсе на замещение вакантной должности государственной гражданской службы Российской Федерации», Постановлением Администрации Томской области от 25 июля 2013 года № 307а «О конкурсах на замещение вакантных должностей государственной гражданской службы Томской области в Администрации Томской области и высшей группы должностей государственной гражданской службы Томской области в иных исполнительных органах Томской области» </w:t>
      </w:r>
    </w:p>
    <w:p w:rsidR="00980E04" w:rsidRDefault="00A92EA7">
      <w:pPr>
        <w:tabs>
          <w:tab w:val="left" w:pos="10206"/>
        </w:tabs>
        <w:ind w:firstLine="709"/>
        <w:jc w:val="both"/>
        <w:rPr>
          <w:rFonts w:ascii="PT Astra Serif" w:hAnsi="PT Astra Serif"/>
          <w:sz w:val="26"/>
          <w:szCs w:val="26"/>
        </w:rPr>
      </w:pPr>
      <w:r>
        <w:rPr>
          <w:rFonts w:ascii="PT Astra Serif" w:hAnsi="PT Astra Serif"/>
          <w:sz w:val="26"/>
          <w:szCs w:val="26"/>
        </w:rPr>
        <w:t>ПРИКАЗЫВАЮ:</w:t>
      </w:r>
    </w:p>
    <w:p w:rsidR="00980E04" w:rsidRDefault="00A92EA7">
      <w:pPr>
        <w:pStyle w:val="Default"/>
        <w:ind w:firstLine="709"/>
        <w:jc w:val="both"/>
        <w:rPr>
          <w:color w:val="auto"/>
          <w:sz w:val="26"/>
          <w:szCs w:val="26"/>
        </w:rPr>
      </w:pPr>
      <w:r>
        <w:rPr>
          <w:color w:val="auto"/>
          <w:sz w:val="26"/>
          <w:szCs w:val="26"/>
        </w:rPr>
        <w:t xml:space="preserve">1. Утвердить: </w:t>
      </w:r>
    </w:p>
    <w:p w:rsidR="00980E04" w:rsidRDefault="00A92EA7">
      <w:pPr>
        <w:pStyle w:val="Default"/>
        <w:ind w:firstLine="709"/>
        <w:jc w:val="both"/>
        <w:rPr>
          <w:color w:val="auto"/>
          <w:sz w:val="26"/>
          <w:szCs w:val="26"/>
        </w:rPr>
      </w:pPr>
      <w:r>
        <w:rPr>
          <w:color w:val="auto"/>
          <w:sz w:val="26"/>
          <w:szCs w:val="26"/>
        </w:rPr>
        <w:t xml:space="preserve">1) Положение о конкурсной комиссии по проведению конкурсов на замещение вакантных должностей государственной гражданской службы Томской области в Департаменте градостроительного развития Томской области и включение в кадровый резерв Департамента градостроительного развития Томской области согласно приложению 1 к настоящему приказу; </w:t>
      </w:r>
    </w:p>
    <w:p w:rsidR="00980E04" w:rsidRDefault="00A92EA7">
      <w:pPr>
        <w:pStyle w:val="Default"/>
        <w:ind w:firstLine="709"/>
        <w:jc w:val="both"/>
        <w:rPr>
          <w:color w:val="auto"/>
          <w:sz w:val="26"/>
          <w:szCs w:val="26"/>
        </w:rPr>
      </w:pPr>
      <w:r>
        <w:rPr>
          <w:color w:val="auto"/>
          <w:sz w:val="26"/>
          <w:szCs w:val="26"/>
        </w:rPr>
        <w:t xml:space="preserve">2) Методику проведения конкурсов на замещение вакантных должностей государственной гражданской службы Томской области в Департаменте градостроительного развития Томской области и включение в кадровый резерв Департамента градостроительного развития Томской области согласно приложению 2 к настоящему приказу. </w:t>
      </w:r>
    </w:p>
    <w:p w:rsidR="00980E04" w:rsidRDefault="00A92EA7">
      <w:pPr>
        <w:pBdr>
          <w:top w:val="none" w:sz="0" w:space="0" w:color="000000"/>
          <w:left w:val="none" w:sz="0" w:space="0" w:color="000000"/>
          <w:bottom w:val="none" w:sz="0" w:space="0" w:color="000000"/>
          <w:right w:val="none" w:sz="0" w:space="0" w:color="000000"/>
          <w:between w:val="none" w:sz="0" w:space="0" w:color="000000"/>
        </w:pBdr>
        <w:ind w:firstLine="709"/>
        <w:jc w:val="both"/>
        <w:rPr>
          <w:rFonts w:ascii="PT Astra Serif" w:hAnsi="PT Astra Serif" w:cs="PT Astra Serif"/>
          <w:sz w:val="26"/>
          <w:szCs w:val="26"/>
        </w:rPr>
      </w:pPr>
      <w:r>
        <w:rPr>
          <w:rFonts w:ascii="PT Astra Serif" w:hAnsi="PT Astra Serif"/>
          <w:sz w:val="26"/>
          <w:szCs w:val="26"/>
        </w:rPr>
        <w:t xml:space="preserve">2. </w:t>
      </w:r>
      <w:r>
        <w:rPr>
          <w:rFonts w:ascii="PT Astra Serif" w:hAnsi="PT Astra Serif" w:cs="PT Astra Serif"/>
          <w:sz w:val="26"/>
          <w:szCs w:val="26"/>
        </w:rPr>
        <w:t xml:space="preserve">Признать утратившим силу приказ Департамента специальных проектов Томской области от 11.03.2024 </w:t>
      </w:r>
      <w:hyperlink r:id="rId12" w:tooltip="https://login.consultant.ru/link/?req=doc&amp;base=RLAW091&amp;n=106701" w:history="1">
        <w:r>
          <w:rPr>
            <w:rFonts w:ascii="PT Astra Serif" w:hAnsi="PT Astra Serif" w:cs="PT Astra Serif"/>
            <w:sz w:val="26"/>
            <w:szCs w:val="26"/>
          </w:rPr>
          <w:t>№</w:t>
        </w:r>
      </w:hyperlink>
      <w:r>
        <w:rPr>
          <w:rFonts w:ascii="PT Astra Serif" w:hAnsi="PT Astra Serif" w:cs="PT Astra Serif"/>
          <w:sz w:val="26"/>
          <w:szCs w:val="26"/>
        </w:rPr>
        <w:t xml:space="preserve"> 3 «</w:t>
      </w:r>
      <w:r>
        <w:rPr>
          <w:rFonts w:ascii="PT Astra Serif" w:hAnsi="PT Astra Serif"/>
          <w:sz w:val="26"/>
          <w:szCs w:val="26"/>
        </w:rPr>
        <w:t xml:space="preserve">Об утверждении Положения о конкурсной комиссии по проведению конкурсов на замещение вакантных должностей государственной гражданской службы Томской области в Департаменте специальных проектов Томской области и включение в кадровый резерв Департамента специальных проектов Томской области и Методики проведения конкурсов на замещение вакантных должностей государственной гражданской службы Томской области в Департаменте специальных проектов Томской области и включение в кадровый резерв Департамента специальных проектов Томской </w:t>
      </w:r>
      <w:r>
        <w:rPr>
          <w:rFonts w:ascii="PT Astra Serif" w:hAnsi="PT Astra Serif"/>
          <w:sz w:val="26"/>
          <w:szCs w:val="26"/>
        </w:rPr>
        <w:lastRenderedPageBreak/>
        <w:t>области</w:t>
      </w:r>
      <w:r>
        <w:rPr>
          <w:rFonts w:ascii="PT Astra Serif" w:hAnsi="PT Astra Serif" w:cs="PT Astra Serif"/>
          <w:sz w:val="26"/>
          <w:szCs w:val="26"/>
        </w:rPr>
        <w:t xml:space="preserve">» (Официальный интернет-портал правовой информации, www.pravo.gov.ru 14.03.2024, № </w:t>
      </w:r>
      <w:r>
        <w:rPr>
          <w:rFonts w:ascii="PT Astra Serif" w:hAnsi="PT Astra Serif" w:cs="Arial"/>
          <w:sz w:val="26"/>
          <w:szCs w:val="26"/>
          <w:shd w:val="clear" w:color="auto" w:fill="FFFFFF"/>
        </w:rPr>
        <w:t>7001202403140002</w:t>
      </w:r>
      <w:r>
        <w:rPr>
          <w:rFonts w:ascii="PT Astra Serif" w:hAnsi="PT Astra Serif" w:cs="PT Astra Serif"/>
          <w:sz w:val="26"/>
          <w:szCs w:val="26"/>
        </w:rPr>
        <w:t>).</w:t>
      </w:r>
    </w:p>
    <w:p w:rsidR="00980E04" w:rsidRDefault="00A92EA7">
      <w:pPr>
        <w:ind w:firstLine="709"/>
        <w:jc w:val="both"/>
        <w:rPr>
          <w:rFonts w:ascii="PT Astra Serif" w:hAnsi="PT Astra Serif"/>
          <w:sz w:val="26"/>
          <w:szCs w:val="26"/>
          <w:lang w:bidi="en-US"/>
        </w:rPr>
      </w:pPr>
      <w:r>
        <w:rPr>
          <w:rFonts w:ascii="PT Astra Serif" w:hAnsi="PT Astra Serif"/>
          <w:sz w:val="26"/>
          <w:szCs w:val="26"/>
        </w:rPr>
        <w:t xml:space="preserve">3. </w:t>
      </w:r>
      <w:r>
        <w:rPr>
          <w:rFonts w:ascii="PT Astra Serif" w:hAnsi="PT Astra Serif"/>
          <w:sz w:val="26"/>
          <w:szCs w:val="26"/>
          <w:lang w:bidi="en-US"/>
        </w:rPr>
        <w:t>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w:t>
      </w:r>
    </w:p>
    <w:p w:rsidR="00980E04" w:rsidRDefault="00A92EA7">
      <w:pPr>
        <w:tabs>
          <w:tab w:val="left" w:pos="10206"/>
        </w:tabs>
        <w:ind w:firstLine="709"/>
        <w:jc w:val="both"/>
        <w:rPr>
          <w:rFonts w:ascii="PT Astra Serif" w:hAnsi="PT Astra Serif"/>
          <w:sz w:val="26"/>
          <w:szCs w:val="26"/>
        </w:rPr>
      </w:pPr>
      <w:r>
        <w:rPr>
          <w:rFonts w:ascii="PT Astra Serif" w:hAnsi="PT Astra Serif"/>
          <w:sz w:val="26"/>
          <w:szCs w:val="26"/>
        </w:rPr>
        <w:t>4. Настоящий приказ вступает в силу со дня его официального опубликования.</w:t>
      </w:r>
    </w:p>
    <w:p w:rsidR="00980E04" w:rsidRDefault="00A92EA7">
      <w:pPr>
        <w:pStyle w:val="a9"/>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5. Контроль за исполнением настоящего приказа оставляю за собой.</w:t>
      </w:r>
    </w:p>
    <w:p w:rsidR="00980E04" w:rsidRDefault="00980E04">
      <w:pPr>
        <w:tabs>
          <w:tab w:val="left" w:pos="10206"/>
        </w:tabs>
        <w:ind w:firstLine="709"/>
        <w:jc w:val="both"/>
        <w:rPr>
          <w:rFonts w:ascii="PT Astra Serif" w:hAnsi="PT Astra Serif"/>
          <w:sz w:val="26"/>
          <w:szCs w:val="26"/>
        </w:rPr>
      </w:pPr>
    </w:p>
    <w:p w:rsidR="00980E04" w:rsidRDefault="00980E04">
      <w:pPr>
        <w:pStyle w:val="ConsPlusNormal"/>
        <w:ind w:firstLine="709"/>
        <w:jc w:val="both"/>
        <w:rPr>
          <w:rFonts w:ascii="PT Astra Serif" w:hAnsi="PT Astra Serif" w:cs="PT Astra Serif"/>
          <w:sz w:val="26"/>
          <w:szCs w:val="26"/>
        </w:rPr>
      </w:pPr>
    </w:p>
    <w:tbl>
      <w:tblPr>
        <w:tblW w:w="10673" w:type="dxa"/>
        <w:tblLayout w:type="fixed"/>
        <w:tblCellMar>
          <w:left w:w="0" w:type="dxa"/>
          <w:right w:w="0" w:type="dxa"/>
        </w:tblCellMar>
        <w:tblLook w:val="04A0" w:firstRow="1" w:lastRow="0" w:firstColumn="1" w:lastColumn="0" w:noHBand="0" w:noVBand="1"/>
      </w:tblPr>
      <w:tblGrid>
        <w:gridCol w:w="4242"/>
        <w:gridCol w:w="3764"/>
        <w:gridCol w:w="2667"/>
      </w:tblGrid>
      <w:tr w:rsidR="00980E04">
        <w:trPr>
          <w:trHeight w:val="739"/>
        </w:trPr>
        <w:tc>
          <w:tcPr>
            <w:tcW w:w="4242" w:type="dxa"/>
            <w:shd w:val="clear" w:color="FFFFFF" w:fill="FFFFFF"/>
            <w:vAlign w:val="center"/>
          </w:tcPr>
          <w:p w:rsidR="00980E04" w:rsidRDefault="00980E04">
            <w:pPr>
              <w:ind w:firstLine="709"/>
              <w:jc w:val="both"/>
              <w:rPr>
                <w:rFonts w:ascii="PT Astra Serif" w:eastAsia="PT Astra Serif" w:hAnsi="PT Astra Serif" w:cs="PT Astra Serif"/>
                <w:sz w:val="26"/>
                <w:szCs w:val="26"/>
              </w:rPr>
            </w:pPr>
          </w:p>
          <w:p w:rsidR="00980E04" w:rsidRDefault="00A92EA7">
            <w:pPr>
              <w:ind w:firstLine="709"/>
              <w:jc w:val="both"/>
              <w:rPr>
                <w:rFonts w:ascii="PT Astra Serif" w:eastAsia="PT Astra Serif" w:hAnsi="PT Astra Serif" w:cs="PT Astra Serif"/>
                <w:sz w:val="26"/>
                <w:szCs w:val="26"/>
              </w:rPr>
            </w:pPr>
            <w:r>
              <w:rPr>
                <w:rFonts w:ascii="PT Astra Serif" w:eastAsia="PT Astra Serif" w:hAnsi="PT Astra Serif" w:cs="PT Astra Serif"/>
                <w:sz w:val="26"/>
                <w:szCs w:val="26"/>
              </w:rPr>
              <w:t>Начальник департамента</w:t>
            </w:r>
          </w:p>
        </w:tc>
        <w:tc>
          <w:tcPr>
            <w:tcW w:w="3764" w:type="dxa"/>
            <w:shd w:val="clear" w:color="FFFFFF" w:fill="FFFFFF"/>
            <w:vAlign w:val="center"/>
          </w:tcPr>
          <w:p w:rsidR="00980E04" w:rsidRDefault="00980E04">
            <w:pPr>
              <w:ind w:firstLine="709"/>
              <w:jc w:val="both"/>
              <w:rPr>
                <w:rFonts w:ascii="PT Astra Serif" w:eastAsia="PT Astra Serif" w:hAnsi="PT Astra Serif" w:cs="PT Astra Serif"/>
                <w:sz w:val="26"/>
                <w:szCs w:val="26"/>
              </w:rPr>
            </w:pPr>
          </w:p>
          <w:p w:rsidR="00980E04" w:rsidRDefault="00A92EA7">
            <w:pPr>
              <w:ind w:firstLine="709"/>
              <w:jc w:val="both"/>
              <w:rPr>
                <w:rFonts w:ascii="PT Astra Serif" w:eastAsia="PT Astra Serif" w:hAnsi="PT Astra Serif" w:cs="PT Astra Serif"/>
                <w:sz w:val="26"/>
                <w:szCs w:val="26"/>
              </w:rPr>
            </w:pPr>
            <w:r>
              <w:rPr>
                <w:rFonts w:ascii="PT Astra Serif" w:eastAsia="PT Astra Serif" w:hAnsi="PT Astra Serif" w:cs="PT Astra Serif"/>
                <w:sz w:val="26"/>
                <w:szCs w:val="26"/>
              </w:rPr>
              <w:fldChar w:fldCharType="begin"/>
            </w:r>
            <w:r>
              <w:rPr>
                <w:rFonts w:ascii="PT Astra Serif" w:eastAsia="PT Astra Serif" w:hAnsi="PT Astra Serif" w:cs="PT Astra Serif"/>
                <w:sz w:val="26"/>
                <w:szCs w:val="26"/>
              </w:rPr>
              <w:instrText xml:space="preserve"> FORMTEXT </w:instrText>
            </w:r>
            <w:r>
              <w:rPr>
                <w:rFonts w:ascii="PT Astra Serif" w:eastAsia="PT Astra Serif" w:hAnsi="PT Astra Serif" w:cs="PT Astra Serif"/>
                <w:sz w:val="26"/>
                <w:szCs w:val="26"/>
              </w:rPr>
              <w:fldChar w:fldCharType="separate"/>
            </w:r>
            <w:r>
              <w:rPr>
                <w:rFonts w:ascii="PT Astra Serif" w:eastAsia="PT Astra Serif" w:hAnsi="PT Astra Serif" w:cs="PT Astra Serif"/>
                <w:sz w:val="26"/>
                <w:szCs w:val="26"/>
              </w:rPr>
              <w:t>&lt;Штамп ЭП&gt;</w:t>
            </w:r>
            <w:r>
              <w:rPr>
                <w:rFonts w:ascii="PT Astra Serif" w:eastAsia="PT Astra Serif" w:hAnsi="PT Astra Serif" w:cs="PT Astra Serif"/>
                <w:sz w:val="26"/>
                <w:szCs w:val="26"/>
              </w:rPr>
              <w:fldChar w:fldCharType="end"/>
            </w:r>
          </w:p>
        </w:tc>
        <w:tc>
          <w:tcPr>
            <w:tcW w:w="2667" w:type="dxa"/>
            <w:shd w:val="clear" w:color="FFFFFF" w:fill="FFFFFF"/>
            <w:vAlign w:val="center"/>
          </w:tcPr>
          <w:p w:rsidR="00980E04" w:rsidRDefault="00980E04">
            <w:pPr>
              <w:ind w:firstLine="709"/>
              <w:jc w:val="both"/>
              <w:rPr>
                <w:rFonts w:ascii="PT Astra Serif" w:eastAsia="Calibri" w:hAnsi="PT Astra Serif"/>
                <w:sz w:val="26"/>
                <w:szCs w:val="26"/>
                <w:lang w:eastAsia="en-US"/>
              </w:rPr>
            </w:pPr>
          </w:p>
          <w:p w:rsidR="00980E04" w:rsidRDefault="00A92EA7">
            <w:pPr>
              <w:jc w:val="both"/>
              <w:rPr>
                <w:rFonts w:ascii="PT Astra Serif" w:eastAsia="Calibri" w:hAnsi="PT Astra Serif"/>
                <w:sz w:val="26"/>
                <w:szCs w:val="26"/>
                <w:lang w:eastAsia="en-US"/>
              </w:rPr>
            </w:pPr>
            <w:r>
              <w:rPr>
                <w:rFonts w:ascii="PT Astra Serif" w:eastAsia="Calibri" w:hAnsi="PT Astra Serif"/>
                <w:sz w:val="26"/>
                <w:szCs w:val="26"/>
                <w:lang w:eastAsia="en-US"/>
              </w:rPr>
              <w:t>Т.Б. Мухамеджанов</w:t>
            </w:r>
          </w:p>
        </w:tc>
      </w:tr>
    </w:tbl>
    <w:p w:rsidR="00980E04" w:rsidRDefault="00980E04">
      <w:pPr>
        <w:pBdr>
          <w:right w:val="none" w:sz="4" w:space="3" w:color="000000"/>
        </w:pBdr>
        <w:tabs>
          <w:tab w:val="left" w:pos="7088"/>
        </w:tabs>
        <w:jc w:val="both"/>
        <w:rPr>
          <w:rFonts w:ascii="PT Astra Serif" w:hAnsi="PT Astra Serif" w:cs="PT Astra Serif"/>
          <w:sz w:val="26"/>
          <w:szCs w:val="26"/>
        </w:rPr>
      </w:pPr>
    </w:p>
    <w:p w:rsidR="00980E04" w:rsidRDefault="00980E04">
      <w:pPr>
        <w:rPr>
          <w:rFonts w:ascii="PT Astra Serif" w:eastAsia="PT Astra Serif" w:hAnsi="PT Astra Serif" w:cs="PT Astra Serif"/>
          <w:color w:val="000000" w:themeColor="text1"/>
          <w:sz w:val="26"/>
          <w:szCs w:val="26"/>
        </w:rPr>
      </w:pPr>
    </w:p>
    <w:p w:rsidR="00980E04" w:rsidRDefault="00980E04">
      <w:pPr>
        <w:rPr>
          <w:rFonts w:ascii="PT Astra Serif" w:eastAsia="PT Astra Serif" w:hAnsi="PT Astra Serif" w:cs="PT Astra Serif"/>
          <w:color w:val="000000" w:themeColor="text1"/>
          <w:sz w:val="26"/>
          <w:szCs w:val="26"/>
        </w:rPr>
      </w:pPr>
    </w:p>
    <w:p w:rsidR="00980E04" w:rsidRDefault="00980E04">
      <w:pPr>
        <w:rPr>
          <w:rFonts w:ascii="PT Astra Serif" w:eastAsia="PT Astra Serif" w:hAnsi="PT Astra Serif" w:cs="PT Astra Serif"/>
          <w:color w:val="000000" w:themeColor="text1"/>
          <w:sz w:val="26"/>
          <w:szCs w:val="26"/>
        </w:rPr>
      </w:pPr>
    </w:p>
    <w:p w:rsidR="00980E04" w:rsidRDefault="00980E04">
      <w:pPr>
        <w:rPr>
          <w:rFonts w:ascii="PT Astra Serif" w:eastAsia="PT Astra Serif" w:hAnsi="PT Astra Serif" w:cs="PT Astra Serif"/>
          <w:color w:val="000000" w:themeColor="text1"/>
          <w:sz w:val="26"/>
          <w:szCs w:val="26"/>
        </w:rPr>
      </w:pPr>
    </w:p>
    <w:p w:rsidR="00980E04" w:rsidRDefault="00980E04">
      <w:pPr>
        <w:rPr>
          <w:rFonts w:ascii="PT Astra Serif" w:eastAsia="PT Astra Serif" w:hAnsi="PT Astra Serif" w:cs="PT Astra Serif"/>
          <w:color w:val="000000" w:themeColor="text1"/>
        </w:rPr>
      </w:pPr>
    </w:p>
    <w:p w:rsidR="00980E04" w:rsidRDefault="00980E04">
      <w:pPr>
        <w:rPr>
          <w:rFonts w:ascii="PT Astra Serif" w:eastAsia="PT Astra Serif" w:hAnsi="PT Astra Serif" w:cs="PT Astra Serif"/>
          <w:color w:val="000000" w:themeColor="text1"/>
        </w:rPr>
      </w:pPr>
    </w:p>
    <w:p w:rsidR="00980E04" w:rsidRDefault="00980E04">
      <w:pPr>
        <w:rPr>
          <w:rFonts w:ascii="PT Astra Serif" w:eastAsia="PT Astra Serif" w:hAnsi="PT Astra Serif" w:cs="PT Astra Serif"/>
          <w:color w:val="000000" w:themeColor="text1"/>
        </w:rPr>
      </w:pPr>
    </w:p>
    <w:p w:rsidR="00980E04" w:rsidRDefault="00980E04">
      <w:pPr>
        <w:rPr>
          <w:rFonts w:ascii="PT Astra Serif" w:eastAsia="PT Astra Serif" w:hAnsi="PT Astra Serif" w:cs="PT Astra Serif"/>
          <w:color w:val="000000" w:themeColor="text1"/>
        </w:rPr>
      </w:pPr>
    </w:p>
    <w:p w:rsidR="00980E04" w:rsidRDefault="00980E04">
      <w:pPr>
        <w:rPr>
          <w:rFonts w:ascii="PT Astra Serif" w:eastAsia="PT Astra Serif" w:hAnsi="PT Astra Serif" w:cs="PT Astra Serif"/>
          <w:color w:val="000000" w:themeColor="text1"/>
        </w:rPr>
      </w:pPr>
    </w:p>
    <w:p w:rsidR="00980E04" w:rsidRDefault="00980E04">
      <w:pPr>
        <w:rPr>
          <w:rFonts w:ascii="PT Astra Serif" w:eastAsia="PT Astra Serif" w:hAnsi="PT Astra Serif" w:cs="PT Astra Serif"/>
          <w:color w:val="000000" w:themeColor="text1"/>
        </w:rPr>
      </w:pPr>
    </w:p>
    <w:p w:rsidR="00980E04" w:rsidRDefault="00980E04">
      <w:pPr>
        <w:rPr>
          <w:rFonts w:ascii="PT Astra Serif" w:eastAsia="PT Astra Serif" w:hAnsi="PT Astra Serif" w:cs="PT Astra Serif"/>
          <w:color w:val="000000" w:themeColor="text1"/>
        </w:rPr>
      </w:pPr>
    </w:p>
    <w:p w:rsidR="00980E04" w:rsidRDefault="00980E04">
      <w:pPr>
        <w:rPr>
          <w:rFonts w:ascii="PT Astra Serif" w:eastAsia="PT Astra Serif" w:hAnsi="PT Astra Serif" w:cs="PT Astra Serif"/>
          <w:color w:val="000000" w:themeColor="text1"/>
        </w:rPr>
      </w:pPr>
    </w:p>
    <w:p w:rsidR="00980E04" w:rsidRDefault="00980E04">
      <w:pPr>
        <w:rPr>
          <w:rFonts w:ascii="PT Astra Serif" w:eastAsia="PT Astra Serif" w:hAnsi="PT Astra Serif" w:cs="PT Astra Serif"/>
          <w:color w:val="000000" w:themeColor="text1"/>
        </w:rPr>
      </w:pPr>
    </w:p>
    <w:p w:rsidR="00980E04" w:rsidRDefault="00980E04">
      <w:pPr>
        <w:rPr>
          <w:rFonts w:ascii="PT Astra Serif" w:eastAsia="PT Astra Serif" w:hAnsi="PT Astra Serif" w:cs="PT Astra Serif"/>
        </w:rPr>
      </w:pPr>
    </w:p>
    <w:p w:rsidR="00980E04" w:rsidRDefault="00980E04">
      <w:pPr>
        <w:rPr>
          <w:rFonts w:ascii="PT Astra Serif" w:eastAsia="PT Astra Serif" w:hAnsi="PT Astra Serif" w:cs="PT Astra Serif"/>
        </w:rPr>
      </w:pPr>
    </w:p>
    <w:p w:rsidR="00980E04" w:rsidRDefault="00980E04">
      <w:pPr>
        <w:rPr>
          <w:rFonts w:ascii="PT Astra Serif" w:eastAsia="PT Astra Serif" w:hAnsi="PT Astra Serif" w:cs="PT Astra Serif"/>
        </w:rPr>
      </w:pPr>
    </w:p>
    <w:p w:rsidR="00980E04" w:rsidRDefault="00980E04">
      <w:pPr>
        <w:rPr>
          <w:rFonts w:ascii="PT Astra Serif" w:eastAsia="PT Astra Serif" w:hAnsi="PT Astra Serif" w:cs="PT Astra Serif"/>
        </w:rPr>
      </w:pPr>
    </w:p>
    <w:p w:rsidR="00980E04" w:rsidRDefault="00980E04">
      <w:pPr>
        <w:rPr>
          <w:rFonts w:ascii="PT Astra Serif" w:eastAsia="PT Astra Serif" w:hAnsi="PT Astra Serif" w:cs="PT Astra Serif"/>
        </w:rPr>
      </w:pPr>
    </w:p>
    <w:p w:rsidR="00980E04" w:rsidRDefault="00980E04">
      <w:pPr>
        <w:rPr>
          <w:rFonts w:ascii="PT Astra Serif" w:eastAsia="PT Astra Serif" w:hAnsi="PT Astra Serif" w:cs="PT Astra Serif"/>
        </w:rPr>
      </w:pPr>
    </w:p>
    <w:p w:rsidR="00980E04" w:rsidRDefault="00980E04">
      <w:pPr>
        <w:rPr>
          <w:rFonts w:ascii="PT Astra Serif" w:eastAsia="PT Astra Serif" w:hAnsi="PT Astra Serif" w:cs="PT Astra Serif"/>
        </w:rPr>
      </w:pPr>
    </w:p>
    <w:p w:rsidR="00980E04" w:rsidRDefault="00980E04">
      <w:pPr>
        <w:rPr>
          <w:rFonts w:ascii="PT Astra Serif" w:eastAsia="PT Astra Serif" w:hAnsi="PT Astra Serif" w:cs="PT Astra Serif"/>
        </w:rPr>
      </w:pPr>
    </w:p>
    <w:p w:rsidR="00980E04" w:rsidRDefault="00980E04">
      <w:pPr>
        <w:rPr>
          <w:rFonts w:ascii="PT Astra Serif" w:eastAsia="PT Astra Serif" w:hAnsi="PT Astra Serif" w:cs="PT Astra Serif"/>
        </w:rPr>
      </w:pPr>
    </w:p>
    <w:p w:rsidR="00980E04" w:rsidRDefault="00980E04">
      <w:pPr>
        <w:rPr>
          <w:rFonts w:ascii="PT Astra Serif" w:eastAsia="PT Astra Serif" w:hAnsi="PT Astra Serif" w:cs="PT Astra Serif"/>
        </w:rPr>
      </w:pPr>
    </w:p>
    <w:p w:rsidR="00980E04" w:rsidRDefault="00980E04">
      <w:pPr>
        <w:rPr>
          <w:rFonts w:ascii="PT Astra Serif" w:eastAsia="PT Astra Serif" w:hAnsi="PT Astra Serif" w:cs="PT Astra Serif"/>
        </w:rPr>
      </w:pPr>
    </w:p>
    <w:p w:rsidR="00980E04" w:rsidRDefault="00980E04">
      <w:pPr>
        <w:rPr>
          <w:rFonts w:ascii="PT Astra Serif" w:eastAsia="PT Astra Serif" w:hAnsi="PT Astra Serif" w:cs="PT Astra Serif"/>
        </w:rPr>
      </w:pPr>
    </w:p>
    <w:p w:rsidR="00980E04" w:rsidRDefault="00980E04">
      <w:pPr>
        <w:rPr>
          <w:rFonts w:ascii="PT Astra Serif" w:eastAsia="PT Astra Serif" w:hAnsi="PT Astra Serif" w:cs="PT Astra Serif"/>
        </w:rPr>
      </w:pPr>
    </w:p>
    <w:p w:rsidR="00980E04" w:rsidRDefault="00980E04">
      <w:pPr>
        <w:rPr>
          <w:rFonts w:ascii="PT Astra Serif" w:eastAsia="PT Astra Serif" w:hAnsi="PT Astra Serif" w:cs="PT Astra Serif"/>
        </w:rPr>
      </w:pPr>
    </w:p>
    <w:p w:rsidR="00980E04" w:rsidRDefault="00980E04">
      <w:pPr>
        <w:rPr>
          <w:rFonts w:ascii="PT Astra Serif" w:eastAsia="PT Astra Serif" w:hAnsi="PT Astra Serif" w:cs="PT Astra Serif"/>
        </w:rPr>
      </w:pPr>
    </w:p>
    <w:p w:rsidR="00980E04" w:rsidRDefault="00980E04">
      <w:pPr>
        <w:rPr>
          <w:rFonts w:ascii="PT Astra Serif" w:eastAsia="PT Astra Serif" w:hAnsi="PT Astra Serif" w:cs="PT Astra Serif"/>
        </w:rPr>
      </w:pPr>
    </w:p>
    <w:p w:rsidR="00980E04" w:rsidRDefault="00980E04">
      <w:pPr>
        <w:rPr>
          <w:rFonts w:ascii="PT Astra Serif" w:eastAsia="PT Astra Serif" w:hAnsi="PT Astra Serif" w:cs="PT Astra Serif"/>
        </w:rPr>
      </w:pPr>
    </w:p>
    <w:p w:rsidR="00980E04" w:rsidRDefault="00980E04">
      <w:pPr>
        <w:rPr>
          <w:rFonts w:ascii="PT Astra Serif" w:eastAsia="PT Astra Serif" w:hAnsi="PT Astra Serif" w:cs="PT Astra Serif"/>
        </w:rPr>
      </w:pPr>
    </w:p>
    <w:p w:rsidR="00980E04" w:rsidRDefault="00980E04">
      <w:pPr>
        <w:rPr>
          <w:rFonts w:ascii="PT Astra Serif" w:eastAsia="PT Astra Serif" w:hAnsi="PT Astra Serif" w:cs="PT Astra Serif"/>
        </w:rPr>
      </w:pPr>
    </w:p>
    <w:p w:rsidR="00980E04" w:rsidRDefault="00980E04">
      <w:pPr>
        <w:rPr>
          <w:rFonts w:ascii="PT Astra Serif" w:eastAsia="PT Astra Serif" w:hAnsi="PT Astra Serif" w:cs="PT Astra Serif"/>
        </w:rPr>
      </w:pPr>
    </w:p>
    <w:p w:rsidR="00980E04" w:rsidRDefault="00980E04">
      <w:pPr>
        <w:rPr>
          <w:rFonts w:ascii="PT Astra Serif" w:eastAsia="PT Astra Serif" w:hAnsi="PT Astra Serif" w:cs="PT Astra Serif"/>
        </w:rPr>
      </w:pPr>
    </w:p>
    <w:p w:rsidR="00980E04" w:rsidRDefault="00980E04">
      <w:pPr>
        <w:rPr>
          <w:rFonts w:ascii="PT Astra Serif" w:eastAsia="PT Astra Serif" w:hAnsi="PT Astra Serif" w:cs="PT Astra Serif"/>
        </w:rPr>
      </w:pPr>
    </w:p>
    <w:p w:rsidR="00980E04" w:rsidRDefault="00980E04">
      <w:pPr>
        <w:rPr>
          <w:rFonts w:ascii="PT Astra Serif" w:eastAsia="PT Astra Serif" w:hAnsi="PT Astra Serif" w:cs="PT Astra Serif"/>
        </w:rPr>
      </w:pPr>
    </w:p>
    <w:p w:rsidR="00980E04" w:rsidRDefault="00980E04">
      <w:pPr>
        <w:rPr>
          <w:rFonts w:ascii="PT Astra Serif" w:eastAsia="PT Astra Serif" w:hAnsi="PT Astra Serif" w:cs="PT Astra Serif"/>
        </w:rPr>
      </w:pPr>
    </w:p>
    <w:p w:rsidR="00980E04" w:rsidRDefault="00980E04">
      <w:pPr>
        <w:rPr>
          <w:rFonts w:ascii="PT Astra Serif" w:eastAsia="PT Astra Serif" w:hAnsi="PT Astra Serif" w:cs="PT Astra Serif"/>
        </w:rPr>
      </w:pPr>
    </w:p>
    <w:p w:rsidR="00980E04" w:rsidRDefault="00980E04">
      <w:pPr>
        <w:rPr>
          <w:rFonts w:ascii="PT Astra Serif" w:eastAsia="PT Astra Serif" w:hAnsi="PT Astra Serif" w:cs="PT Astra Serif"/>
        </w:rPr>
      </w:pPr>
    </w:p>
    <w:p w:rsidR="00980E04" w:rsidRDefault="00980E04">
      <w:pPr>
        <w:rPr>
          <w:rFonts w:ascii="PT Astra Serif" w:eastAsia="PT Astra Serif" w:hAnsi="PT Astra Serif" w:cs="PT Astra Serif"/>
        </w:rPr>
      </w:pPr>
    </w:p>
    <w:p w:rsidR="00980E04" w:rsidRDefault="00A92EA7">
      <w:pPr>
        <w:pStyle w:val="aa"/>
        <w:rPr>
          <w:rFonts w:ascii="PT Astra Serif" w:hAnsi="PT Astra Serif"/>
          <w:sz w:val="20"/>
          <w:szCs w:val="20"/>
        </w:rPr>
      </w:pPr>
      <w:r>
        <w:rPr>
          <w:rFonts w:ascii="PT Astra Serif" w:hAnsi="PT Astra Serif"/>
          <w:sz w:val="20"/>
          <w:szCs w:val="20"/>
        </w:rPr>
        <w:t>Мандракова Светлана Александровна</w:t>
      </w:r>
    </w:p>
    <w:p w:rsidR="00980E04" w:rsidRDefault="00A92EA7">
      <w:pPr>
        <w:pStyle w:val="aa"/>
        <w:rPr>
          <w:rFonts w:ascii="PT Astra Serif" w:hAnsi="PT Astra Serif"/>
          <w:sz w:val="20"/>
          <w:szCs w:val="20"/>
          <w:shd w:val="clear" w:color="auto" w:fill="FFFFFF"/>
        </w:rPr>
      </w:pPr>
      <w:hyperlink r:id="rId13" w:tooltip="mailto:mandrakovasa@dgr.tomsk.gov.ru" w:history="1">
        <w:r>
          <w:rPr>
            <w:rStyle w:val="af6"/>
            <w:rFonts w:ascii="PT Astra Serif" w:eastAsia="Arial" w:hAnsi="PT Astra Serif"/>
            <w:color w:val="auto"/>
            <w:sz w:val="20"/>
            <w:szCs w:val="20"/>
            <w:u w:val="none"/>
            <w:shd w:val="clear" w:color="auto" w:fill="FFFFFF"/>
          </w:rPr>
          <w:t>mandrakovasa@dgr.tomsk.gov.ru</w:t>
        </w:r>
      </w:hyperlink>
    </w:p>
    <w:p w:rsidR="00980E04" w:rsidRDefault="00A92EA7">
      <w:pPr>
        <w:pStyle w:val="aa"/>
        <w:rPr>
          <w:rFonts w:ascii="PT Astra Serif" w:hAnsi="PT Astra Serif"/>
          <w:sz w:val="20"/>
          <w:szCs w:val="20"/>
        </w:rPr>
      </w:pPr>
      <w:r>
        <w:rPr>
          <w:rFonts w:ascii="PT Astra Serif" w:hAnsi="PT Astra Serif"/>
          <w:sz w:val="20"/>
          <w:szCs w:val="20"/>
        </w:rPr>
        <w:t>(3822) 709-047</w:t>
      </w:r>
    </w:p>
    <w:p w:rsidR="00980E04" w:rsidRDefault="00980E04">
      <w:pPr>
        <w:rPr>
          <w:rFonts w:ascii="PT Astra Serif" w:eastAsia="PT Astra Serif" w:hAnsi="PT Astra Serif" w:cs="PT Astra Serif"/>
        </w:rPr>
      </w:pPr>
    </w:p>
    <w:p w:rsidR="00980E04" w:rsidRDefault="00980E04">
      <w:pPr>
        <w:rPr>
          <w:rFonts w:ascii="PT Astra Serif" w:eastAsia="PT Astra Serif" w:hAnsi="PT Astra Serif" w:cs="PT Astra Serif"/>
        </w:rPr>
      </w:pPr>
    </w:p>
    <w:p w:rsidR="00980E04" w:rsidRDefault="00980E04">
      <w:pPr>
        <w:rPr>
          <w:rFonts w:ascii="PT Astra Serif" w:eastAsia="PT Astra Serif" w:hAnsi="PT Astra Serif" w:cs="PT Astra Serif"/>
        </w:rPr>
      </w:pPr>
    </w:p>
    <w:p w:rsidR="00980E04" w:rsidRDefault="00980E04">
      <w:pPr>
        <w:rPr>
          <w:rFonts w:ascii="PT Astra Serif" w:eastAsia="PT Astra Serif" w:hAnsi="PT Astra Serif" w:cs="PT Astra Serif"/>
          <w:color w:val="000000" w:themeColor="text1"/>
        </w:rPr>
      </w:pPr>
    </w:p>
    <w:p w:rsidR="00980E04" w:rsidRDefault="00A92EA7">
      <w:pPr>
        <w:ind w:left="5669"/>
        <w:rPr>
          <w:rFonts w:ascii="PT Astra Serif" w:hAnsi="PT Astra Serif" w:cs="PT Astra Serif"/>
          <w:sz w:val="24"/>
          <w:szCs w:val="24"/>
        </w:rPr>
      </w:pPr>
      <w:r>
        <w:rPr>
          <w:rFonts w:ascii="PT Astra Serif" w:eastAsia="PT Astra Serif" w:hAnsi="PT Astra Serif" w:cs="PT Astra Serif"/>
          <w:sz w:val="24"/>
          <w:szCs w:val="24"/>
        </w:rPr>
        <w:lastRenderedPageBreak/>
        <w:t>Приложение 1</w:t>
      </w:r>
    </w:p>
    <w:p w:rsidR="00980E04" w:rsidRDefault="00A92EA7">
      <w:pPr>
        <w:tabs>
          <w:tab w:val="left" w:pos="7088"/>
        </w:tabs>
        <w:ind w:left="5669"/>
        <w:rPr>
          <w:rFonts w:ascii="PT Astra Serif" w:hAnsi="PT Astra Serif" w:cs="PT Astra Serif"/>
          <w:sz w:val="24"/>
          <w:szCs w:val="24"/>
        </w:rPr>
      </w:pPr>
      <w:r>
        <w:rPr>
          <w:rFonts w:ascii="PT Astra Serif" w:eastAsia="PT Astra Serif" w:hAnsi="PT Astra Serif" w:cs="PT Astra Serif"/>
          <w:sz w:val="24"/>
          <w:szCs w:val="24"/>
        </w:rPr>
        <w:t>к приказу Департамента градостроительного развития Томской области</w:t>
      </w:r>
      <w:r>
        <w:rPr>
          <w:rFonts w:ascii="PT Astra Serif" w:hAnsi="PT Astra Serif" w:cs="PT Astra Serif"/>
          <w:sz w:val="24"/>
          <w:szCs w:val="24"/>
        </w:rPr>
        <w:t xml:space="preserve"> </w:t>
      </w:r>
      <w:r>
        <w:rPr>
          <w:rFonts w:ascii="PT Astra Serif" w:eastAsia="PT Astra Serif" w:hAnsi="PT Astra Serif" w:cs="PT Astra Serif"/>
          <w:color w:val="000000" w:themeColor="text1"/>
          <w:sz w:val="24"/>
          <w:szCs w:val="24"/>
        </w:rPr>
        <w:t>от</w:t>
      </w:r>
      <w:r>
        <w:rPr>
          <w:rFonts w:ascii="PT Astra Serif" w:hAnsi="PT Astra Serif" w:cs="PT Astra Serif"/>
          <w:color w:val="000000" w:themeColor="text1"/>
          <w:sz w:val="24"/>
          <w:szCs w:val="24"/>
        </w:rPr>
        <w:t> </w:t>
      </w:r>
      <w:r>
        <w:rPr>
          <w:rFonts w:ascii="PT Astra Serif" w:eastAsia="PT Astra Serif" w:hAnsi="PT Astra Serif" w:cs="PT Astra Serif"/>
          <w:color w:val="000000" w:themeColor="text1"/>
          <w:sz w:val="24"/>
          <w:szCs w:val="24"/>
        </w:rPr>
        <w:fldChar w:fldCharType="begin"/>
      </w:r>
      <w:r>
        <w:rPr>
          <w:rFonts w:ascii="PT Astra Serif" w:eastAsia="PT Astra Serif" w:hAnsi="PT Astra Serif" w:cs="PT Astra Serif"/>
          <w:color w:val="000000" w:themeColor="text1"/>
          <w:sz w:val="24"/>
          <w:szCs w:val="24"/>
        </w:rPr>
        <w:instrText xml:space="preserve"> FORMTEXT </w:instrText>
      </w:r>
      <w:r>
        <w:rPr>
          <w:rFonts w:ascii="PT Astra Serif" w:eastAsia="PT Astra Serif" w:hAnsi="PT Astra Serif" w:cs="PT Astra Serif"/>
          <w:color w:val="000000" w:themeColor="text1"/>
          <w:sz w:val="24"/>
          <w:szCs w:val="24"/>
        </w:rPr>
        <w:fldChar w:fldCharType="separate"/>
      </w:r>
      <w:r>
        <w:rPr>
          <w:rFonts w:ascii="PT Astra Serif" w:eastAsia="PT Astra Serif" w:hAnsi="PT Astra Serif" w:cs="PT Astra Serif"/>
          <w:color w:val="000000" w:themeColor="text1"/>
          <w:sz w:val="24"/>
          <w:szCs w:val="24"/>
        </w:rPr>
        <w:t>&lt;Дата&gt;</w:t>
      </w:r>
      <w:r>
        <w:rPr>
          <w:rFonts w:ascii="PT Astra Serif" w:eastAsia="PT Astra Serif" w:hAnsi="PT Astra Serif" w:cs="PT Astra Serif"/>
          <w:color w:val="000000" w:themeColor="text1"/>
          <w:sz w:val="24"/>
          <w:szCs w:val="24"/>
        </w:rPr>
        <w:fldChar w:fldCharType="end"/>
      </w:r>
      <w:r>
        <w:rPr>
          <w:rFonts w:ascii="PT Astra Serif" w:hAnsi="PT Astra Serif" w:cs="PT Astra Serif"/>
          <w:color w:val="000000" w:themeColor="text1"/>
          <w:sz w:val="24"/>
          <w:szCs w:val="24"/>
        </w:rPr>
        <w:t xml:space="preserve">    </w:t>
      </w:r>
      <w:r>
        <w:rPr>
          <w:rFonts w:ascii="PT Astra Serif" w:eastAsia="PT Astra Serif" w:hAnsi="PT Astra Serif" w:cs="PT Astra Serif"/>
          <w:color w:val="000000" w:themeColor="text1"/>
          <w:sz w:val="24"/>
          <w:szCs w:val="24"/>
        </w:rPr>
        <w:t>№</w:t>
      </w:r>
      <w:r>
        <w:rPr>
          <w:rFonts w:ascii="PT Astra Serif" w:hAnsi="PT Astra Serif" w:cs="PT Astra Serif"/>
          <w:color w:val="000000" w:themeColor="text1"/>
          <w:sz w:val="24"/>
          <w:szCs w:val="24"/>
        </w:rPr>
        <w:t> </w:t>
      </w:r>
      <w:r>
        <w:rPr>
          <w:rFonts w:ascii="PT Astra Serif" w:eastAsia="PT Astra Serif" w:hAnsi="PT Astra Serif" w:cs="PT Astra Serif"/>
          <w:color w:val="000000" w:themeColor="text1"/>
          <w:sz w:val="24"/>
          <w:szCs w:val="24"/>
        </w:rPr>
        <w:fldChar w:fldCharType="begin"/>
      </w:r>
      <w:r>
        <w:rPr>
          <w:rFonts w:ascii="PT Astra Serif" w:eastAsia="PT Astra Serif" w:hAnsi="PT Astra Serif" w:cs="PT Astra Serif"/>
          <w:color w:val="000000" w:themeColor="text1"/>
          <w:sz w:val="24"/>
          <w:szCs w:val="24"/>
        </w:rPr>
        <w:instrText xml:space="preserve"> FORMTEXT </w:instrText>
      </w:r>
      <w:r>
        <w:rPr>
          <w:rFonts w:ascii="PT Astra Serif" w:eastAsia="PT Astra Serif" w:hAnsi="PT Astra Serif" w:cs="PT Astra Serif"/>
          <w:color w:val="000000" w:themeColor="text1"/>
          <w:sz w:val="24"/>
          <w:szCs w:val="24"/>
        </w:rPr>
        <w:fldChar w:fldCharType="separate"/>
      </w:r>
      <w:r>
        <w:rPr>
          <w:rFonts w:ascii="PT Astra Serif" w:eastAsia="PT Astra Serif" w:hAnsi="PT Astra Serif" w:cs="PT Astra Serif"/>
          <w:color w:val="000000" w:themeColor="text1"/>
          <w:sz w:val="24"/>
          <w:szCs w:val="24"/>
        </w:rPr>
        <w:t>&lt;Номер&gt;</w:t>
      </w:r>
      <w:r>
        <w:rPr>
          <w:rFonts w:ascii="PT Astra Serif" w:eastAsia="PT Astra Serif" w:hAnsi="PT Astra Serif" w:cs="PT Astra Serif"/>
          <w:color w:val="000000" w:themeColor="text1"/>
          <w:sz w:val="24"/>
          <w:szCs w:val="24"/>
        </w:rPr>
        <w:fldChar w:fldCharType="end"/>
      </w:r>
    </w:p>
    <w:p w:rsidR="00980E04" w:rsidRDefault="00980E04">
      <w:pPr>
        <w:pStyle w:val="aff4"/>
        <w:shd w:val="clear" w:color="auto" w:fill="FFFFFF"/>
        <w:spacing w:before="0" w:beforeAutospacing="0" w:after="0" w:afterAutospacing="0"/>
        <w:jc w:val="center"/>
        <w:rPr>
          <w:rFonts w:ascii="PT Astra Serif" w:hAnsi="PT Astra Serif" w:cs="Calibri"/>
          <w:sz w:val="26"/>
          <w:szCs w:val="26"/>
        </w:rPr>
      </w:pPr>
    </w:p>
    <w:p w:rsidR="00980E04" w:rsidRPr="00A92EA7" w:rsidRDefault="00A92EA7">
      <w:pPr>
        <w:pStyle w:val="Default"/>
        <w:jc w:val="center"/>
      </w:pPr>
      <w:r w:rsidRPr="00A92EA7">
        <w:t>Положение о конкурсной комиссии по проведению</w:t>
      </w:r>
    </w:p>
    <w:p w:rsidR="00980E04" w:rsidRPr="00A92EA7" w:rsidRDefault="00A92EA7">
      <w:pPr>
        <w:pStyle w:val="Default"/>
        <w:jc w:val="center"/>
      </w:pPr>
      <w:r w:rsidRPr="00A92EA7">
        <w:t>конкурсов на замещение вакантных должностей государственной гражданской</w:t>
      </w:r>
    </w:p>
    <w:p w:rsidR="00980E04" w:rsidRPr="00A92EA7" w:rsidRDefault="00A92EA7">
      <w:pPr>
        <w:pStyle w:val="Default"/>
        <w:jc w:val="center"/>
      </w:pPr>
      <w:r w:rsidRPr="00A92EA7">
        <w:t>службы Томской области в Департаменте градостроительного развития Томской области и включение в кадровый резерв Департамента градостроительного развития Томской области</w:t>
      </w:r>
    </w:p>
    <w:p w:rsidR="00980E04" w:rsidRPr="00A92EA7" w:rsidRDefault="00980E04">
      <w:pPr>
        <w:pStyle w:val="Default"/>
        <w:jc w:val="center"/>
      </w:pPr>
    </w:p>
    <w:p w:rsidR="00980E04" w:rsidRPr="00A92EA7" w:rsidRDefault="00A92EA7">
      <w:pPr>
        <w:pStyle w:val="Default"/>
        <w:jc w:val="center"/>
      </w:pPr>
      <w:r w:rsidRPr="00A92EA7">
        <w:t>1. Общие положения</w:t>
      </w:r>
    </w:p>
    <w:p w:rsidR="00980E04" w:rsidRPr="00A92EA7" w:rsidRDefault="00980E04">
      <w:pPr>
        <w:pStyle w:val="Default"/>
      </w:pPr>
    </w:p>
    <w:p w:rsidR="00980E04" w:rsidRPr="00A92EA7" w:rsidRDefault="00A92EA7">
      <w:pPr>
        <w:pStyle w:val="Default"/>
        <w:ind w:firstLine="709"/>
        <w:jc w:val="both"/>
      </w:pPr>
      <w:r w:rsidRPr="00A92EA7">
        <w:t xml:space="preserve">1. Настоящее Положение о конкурсной комиссии по проведению конкурсов на замещение вакантных должностей государственной гражданской службы Томской области в Департаменте градостроительного развития Томской области и включение в кадровый резерв Департамента градостроительного развития Томской области (далее - Положение) определяет состав, сроки и порядок работы конкурсной комиссии по проведению конкурсов на замещение вакантных должностей государственной гражданской службы Томской области в Департаменте градостроительного развития Томской области и включение в кадровый резерв Департамента градостроительного развития Томской области (далее - Конкурсная комиссия). </w:t>
      </w:r>
    </w:p>
    <w:p w:rsidR="00980E04" w:rsidRPr="00A92EA7" w:rsidRDefault="00A92EA7">
      <w:pPr>
        <w:pStyle w:val="Default"/>
        <w:ind w:firstLine="709"/>
        <w:jc w:val="both"/>
      </w:pPr>
      <w:r w:rsidRPr="00A92EA7">
        <w:t xml:space="preserve">2. Конкурсная комиссия является коллегиальным органом и действует на постоянной основе. Состав Конкурсной комиссии утверждается распоряжением Департамента градостроительного развития Томской области (далее - Департамент). </w:t>
      </w:r>
    </w:p>
    <w:p w:rsidR="00980E04" w:rsidRPr="00A92EA7" w:rsidRDefault="00A92EA7">
      <w:pPr>
        <w:pStyle w:val="Default"/>
        <w:ind w:firstLine="709"/>
        <w:jc w:val="both"/>
      </w:pPr>
      <w:r w:rsidRPr="00A92EA7">
        <w:t xml:space="preserve">3. В </w:t>
      </w:r>
      <w:r w:rsidRPr="00A92EA7">
        <w:rPr>
          <w:highlight w:val="white"/>
        </w:rPr>
        <w:t xml:space="preserve">состав Конкурсной комиссии включаются председатель, заместитель председателя, секретарь, члены Конкурсной комиссии: начальник Департамента, заместитель начальника Департамента, председатель </w:t>
      </w:r>
      <w:r w:rsidRPr="00A92EA7">
        <w:rPr>
          <w:rFonts w:eastAsia="Times New Roman" w:cs="Times New Roman"/>
          <w:highlight w:val="white"/>
        </w:rPr>
        <w:t>комитета организационной и кадровой политики</w:t>
      </w:r>
      <w:r w:rsidRPr="00A92EA7">
        <w:rPr>
          <w:highlight w:val="white"/>
        </w:rPr>
        <w:t xml:space="preserve">, консультант </w:t>
      </w:r>
      <w:r w:rsidRPr="00A92EA7">
        <w:rPr>
          <w:rFonts w:eastAsia="Times New Roman" w:cs="Times New Roman"/>
          <w:highlight w:val="white"/>
        </w:rPr>
        <w:t>комитета организационной и кадровой политики</w:t>
      </w:r>
      <w:r w:rsidRPr="00A92EA7">
        <w:rPr>
          <w:highlight w:val="white"/>
        </w:rPr>
        <w:t>, руководитель структурного подразделения, в котором образовалась вакантная должность (либо предполагается ее образование), представитель государственного органа по управлению государственной гражданской службо</w:t>
      </w:r>
      <w:r w:rsidRPr="00A92EA7">
        <w:t xml:space="preserve">й, независимые эксперты - представители научных, образовательных и других организаций, являющиеся специалистами в соответствующих областях и видах профессиональной служебной деятельности государственных гражданских служащих, по вопросам кадровых технологий и государственной гражданской службы в количестве не менее одной четверти от общего числа членов Конкурсной комиссии. Состав Конкурсной комиссии формируется таким образом, чтобы была исключена возможность возникновения конфликта интересов. </w:t>
      </w:r>
    </w:p>
    <w:p w:rsidR="00980E04" w:rsidRPr="00A92EA7" w:rsidRDefault="00A92EA7">
      <w:pPr>
        <w:pStyle w:val="Default"/>
        <w:ind w:firstLine="709"/>
        <w:jc w:val="both"/>
      </w:pPr>
      <w:r w:rsidRPr="00A92EA7">
        <w:t xml:space="preserve">4. Председатель Конкурсной комиссии осуществляет руководство деятельностью Конкурсной комиссии, ведет заседание Конкурсной комиссии, объявляет ее состав. </w:t>
      </w:r>
    </w:p>
    <w:p w:rsidR="00980E04" w:rsidRPr="00A92EA7" w:rsidRDefault="00A92EA7">
      <w:pPr>
        <w:pStyle w:val="Default"/>
        <w:ind w:firstLine="709"/>
        <w:jc w:val="both"/>
      </w:pPr>
      <w:r w:rsidRPr="00A92EA7">
        <w:t xml:space="preserve">В период временного отсутствия председателя Конкурсной комиссии, руководство Конкурсной комиссией осуществляет заместитель председателя Конкурсной комиссии. </w:t>
      </w:r>
    </w:p>
    <w:p w:rsidR="00980E04" w:rsidRPr="00A92EA7" w:rsidRDefault="00A92EA7">
      <w:pPr>
        <w:pStyle w:val="Default"/>
        <w:ind w:firstLine="709"/>
        <w:jc w:val="both"/>
      </w:pPr>
      <w:r w:rsidRPr="00A92EA7">
        <w:t xml:space="preserve">5. Конкурс проводится в целях оценки профессионального уровня граждан Российской Федерации, государственных гражданских служащих Томской области (далее - гражданские служащие), допущенных к участию в конкурсе (далее - кандидаты), а также их соответствия установленных квалификационным требованиям для замещения соответствующих должностей государственной гражданской службы (далее - квалификационные требования). </w:t>
      </w:r>
    </w:p>
    <w:p w:rsidR="00980E04" w:rsidRPr="00A92EA7" w:rsidRDefault="00980E04">
      <w:pPr>
        <w:pStyle w:val="Default"/>
        <w:ind w:firstLine="709"/>
        <w:jc w:val="both"/>
      </w:pPr>
    </w:p>
    <w:p w:rsidR="00980E04" w:rsidRPr="00A92EA7" w:rsidRDefault="00A92EA7">
      <w:pPr>
        <w:pStyle w:val="Default"/>
        <w:ind w:firstLine="709"/>
        <w:jc w:val="center"/>
      </w:pPr>
      <w:r w:rsidRPr="00A92EA7">
        <w:t>2. Подготовка к проведению конкурса</w:t>
      </w:r>
    </w:p>
    <w:p w:rsidR="00980E04" w:rsidRPr="00A92EA7" w:rsidRDefault="00980E04">
      <w:pPr>
        <w:pStyle w:val="Default"/>
        <w:ind w:firstLine="709"/>
        <w:jc w:val="center"/>
      </w:pPr>
    </w:p>
    <w:p w:rsidR="00980E04" w:rsidRPr="00A92EA7" w:rsidRDefault="00A92EA7">
      <w:pPr>
        <w:pStyle w:val="Default"/>
        <w:ind w:firstLine="709"/>
        <w:jc w:val="both"/>
      </w:pPr>
      <w:r w:rsidRPr="00A92EA7">
        <w:t xml:space="preserve">6. Решение о проведении конкурсов на замещение вакантных должностей государственной гражданской службы Томской области в Департаменте и включение в кадровый резерв Департамента принимается начальником Департамента. </w:t>
      </w:r>
    </w:p>
    <w:p w:rsidR="00980E04" w:rsidRDefault="00980E04">
      <w:pPr>
        <w:pStyle w:val="Default"/>
        <w:ind w:firstLine="709"/>
        <w:jc w:val="both"/>
        <w:rPr>
          <w:rFonts w:cstheme="minorBidi"/>
          <w:color w:val="auto"/>
        </w:rPr>
      </w:pPr>
    </w:p>
    <w:p w:rsidR="00980E04" w:rsidRDefault="00A92EA7">
      <w:pPr>
        <w:pStyle w:val="Default"/>
        <w:pageBreakBefore/>
        <w:ind w:firstLine="709"/>
        <w:jc w:val="both"/>
        <w:rPr>
          <w:rFonts w:cstheme="minorBidi"/>
          <w:color w:val="auto"/>
        </w:rPr>
      </w:pPr>
      <w:r>
        <w:rPr>
          <w:rFonts w:cstheme="minorBidi"/>
          <w:color w:val="auto"/>
        </w:rPr>
        <w:lastRenderedPageBreak/>
        <w:t xml:space="preserve">7. При подготовке к проведению конкурса на замещение вакантной должности государственной гражданской службы Томской области в Департаменте и включение в кадровый резерв Департамента Конкурсная комиссия до размещения объявления о конкурсе принимает решение о выборе дополнительных методов оценки, установленных абзацем 5 пункта 14 настоящего положения, и их количестве, критериев оценки профессиональных и личностных качеств кандидатов. Решение Конкурсной комиссии оформляется по форме согласно приложению 1 к настоящему Положению. </w:t>
      </w:r>
    </w:p>
    <w:p w:rsidR="00980E04" w:rsidRDefault="00A92EA7">
      <w:pPr>
        <w:pStyle w:val="Default"/>
        <w:ind w:firstLine="709"/>
        <w:jc w:val="both"/>
        <w:rPr>
          <w:rFonts w:cstheme="minorBidi"/>
          <w:color w:val="auto"/>
        </w:rPr>
      </w:pPr>
      <w:r>
        <w:rPr>
          <w:rFonts w:cstheme="minorBidi"/>
          <w:color w:val="auto"/>
        </w:rPr>
        <w:t xml:space="preserve">Решение принимается на заседании Комиссии и подписывается всеми ее членами. </w:t>
      </w:r>
    </w:p>
    <w:p w:rsidR="00980E04" w:rsidRDefault="00A92EA7">
      <w:pPr>
        <w:pStyle w:val="Default"/>
        <w:ind w:firstLine="709"/>
        <w:jc w:val="both"/>
        <w:rPr>
          <w:rFonts w:cstheme="minorBidi"/>
          <w:color w:val="auto"/>
        </w:rPr>
      </w:pPr>
      <w:r>
        <w:rPr>
          <w:rFonts w:cstheme="minorBidi"/>
          <w:color w:val="auto"/>
        </w:rPr>
        <w:t xml:space="preserve">8. В целях повышения объективности и независимости работы Конкурсной комиссии по решению начальника Департамента проводится обновление ее состава. </w:t>
      </w:r>
    </w:p>
    <w:p w:rsidR="00980E04" w:rsidRDefault="00980E04">
      <w:pPr>
        <w:pStyle w:val="Default"/>
        <w:jc w:val="both"/>
        <w:rPr>
          <w:rFonts w:cstheme="minorBidi"/>
          <w:color w:val="auto"/>
          <w:sz w:val="23"/>
          <w:szCs w:val="23"/>
        </w:rPr>
      </w:pPr>
    </w:p>
    <w:p w:rsidR="00980E04" w:rsidRDefault="00A92EA7">
      <w:pPr>
        <w:pStyle w:val="Default"/>
        <w:ind w:firstLine="709"/>
        <w:jc w:val="center"/>
        <w:rPr>
          <w:rFonts w:cstheme="minorBidi"/>
          <w:color w:val="auto"/>
        </w:rPr>
      </w:pPr>
      <w:r>
        <w:rPr>
          <w:rFonts w:cstheme="minorBidi"/>
          <w:color w:val="auto"/>
        </w:rPr>
        <w:t>3. Проведение конкурса</w:t>
      </w:r>
    </w:p>
    <w:p w:rsidR="00980E04" w:rsidRDefault="00980E04">
      <w:pPr>
        <w:pStyle w:val="Default"/>
        <w:ind w:firstLine="709"/>
        <w:jc w:val="both"/>
        <w:rPr>
          <w:rFonts w:cstheme="minorBidi"/>
          <w:color w:val="auto"/>
        </w:rPr>
      </w:pPr>
    </w:p>
    <w:p w:rsidR="00980E04" w:rsidRDefault="00A92EA7">
      <w:pPr>
        <w:pStyle w:val="Default"/>
        <w:ind w:firstLine="709"/>
        <w:jc w:val="both"/>
        <w:rPr>
          <w:rFonts w:cstheme="minorBidi"/>
          <w:color w:val="auto"/>
        </w:rPr>
      </w:pPr>
      <w:r>
        <w:rPr>
          <w:rFonts w:cstheme="minorBidi"/>
          <w:color w:val="auto"/>
        </w:rPr>
        <w:t xml:space="preserve">9. Конкурс проводится в два этапа. </w:t>
      </w:r>
    </w:p>
    <w:p w:rsidR="00980E04" w:rsidRDefault="00A92EA7">
      <w:pPr>
        <w:pStyle w:val="Default"/>
        <w:ind w:firstLine="709"/>
        <w:jc w:val="both"/>
        <w:rPr>
          <w:rFonts w:cstheme="minorBidi"/>
          <w:color w:val="auto"/>
        </w:rPr>
      </w:pPr>
      <w:r>
        <w:rPr>
          <w:rFonts w:cstheme="minorBidi"/>
          <w:color w:val="auto"/>
        </w:rPr>
        <w:t xml:space="preserve">На первом этапе на официальном сайте Департамента и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в информационно – телекоммуникационной сети «Интернет» секретарь Конкурсной комиссии размещает объявление о конкурсе. Объявление о конкурсе должно включать в себя помимо сведений, предусмотренных пунктом Положения о конкурсе на замещение вакантной должности государственной гражданской службы Российской Федерации, утвержденного Указом Президента Российской Федерации от 01.02.2005 №112 «О конкурсе на замещение вакантной должности государственной гражданской службы Российской Федерации», сведения о методах и критериях оценки, а также положения должностного регламента гражданского служащего, включающие должностные обязанности, права и ответственность за неисполнение (ненадлежащее исполнение) должностных обязанностей, показатели эффективности и результативности профессиональной служебной деятельности гражданского служащего. </w:t>
      </w:r>
    </w:p>
    <w:p w:rsidR="00980E04" w:rsidRDefault="00A92EA7">
      <w:pPr>
        <w:pStyle w:val="Default"/>
        <w:ind w:firstLine="709"/>
        <w:jc w:val="both"/>
        <w:rPr>
          <w:rFonts w:cstheme="minorBidi"/>
          <w:color w:val="auto"/>
        </w:rPr>
      </w:pPr>
      <w:r>
        <w:rPr>
          <w:rFonts w:cstheme="minorBidi"/>
          <w:color w:val="auto"/>
        </w:rPr>
        <w:t xml:space="preserve">10. В целях повышения доступности для кандидатов информации о применяемых методах оценки, а также мотивации к самоподготовке кандидатам предлагается пройти предварительный квалификационный тест вне рамок конкурса для самостоятельной оценки своего профессионального уровня (далее - предварительный тест). </w:t>
      </w:r>
    </w:p>
    <w:p w:rsidR="00980E04" w:rsidRDefault="00A92EA7">
      <w:pPr>
        <w:pStyle w:val="Default"/>
        <w:ind w:firstLine="709"/>
        <w:jc w:val="both"/>
        <w:rPr>
          <w:rFonts w:cstheme="minorBidi"/>
          <w:color w:val="auto"/>
        </w:rPr>
      </w:pPr>
      <w:r>
        <w:rPr>
          <w:rFonts w:cstheme="minorBidi"/>
          <w:color w:val="auto"/>
        </w:rPr>
        <w:t xml:space="preserve">Предварительный тест включает в себя задания для оценки уровня владения претендентами государственным языком Российской Федерации (русским языком), знаниями основ Конституции Российской Федерации, законодательства Российской Федерации о государственной гражданской службе и о противодействии коррупции, знаниями и умениями в сфере информационно-коммуникационных технологий, основ делопроизводства. </w:t>
      </w:r>
    </w:p>
    <w:p w:rsidR="00980E04" w:rsidRDefault="00A92EA7">
      <w:pPr>
        <w:pStyle w:val="Default"/>
        <w:ind w:firstLine="709"/>
        <w:jc w:val="both"/>
        <w:rPr>
          <w:rFonts w:cstheme="minorBidi"/>
          <w:color w:val="auto"/>
        </w:rPr>
      </w:pPr>
      <w:r>
        <w:rPr>
          <w:rFonts w:cstheme="minorBidi"/>
          <w:color w:val="auto"/>
        </w:rPr>
        <w:t xml:space="preserve">Доступ претендентам для прохождения предварительного тестирования предоставляется безвозмездно. Ссылка о прохождении предварительного тестирования размещается в тексте объявления о конкурсе. </w:t>
      </w:r>
    </w:p>
    <w:p w:rsidR="00980E04" w:rsidRDefault="00A92EA7">
      <w:pPr>
        <w:pStyle w:val="Default"/>
        <w:ind w:firstLine="709"/>
        <w:jc w:val="both"/>
        <w:rPr>
          <w:rFonts w:cstheme="minorBidi"/>
          <w:color w:val="auto"/>
        </w:rPr>
      </w:pPr>
      <w:r>
        <w:rPr>
          <w:rFonts w:cstheme="minorBidi"/>
          <w:color w:val="auto"/>
        </w:rPr>
        <w:t xml:space="preserve">Результаты прохождения претендентом предварительного теста не могут быть приняты во внимание Конкурсной комиссией и не могут являться основанием для отказа ему в приеме документов для участия в конкурсе. </w:t>
      </w:r>
    </w:p>
    <w:p w:rsidR="00980E04" w:rsidRDefault="00A92EA7">
      <w:pPr>
        <w:pStyle w:val="Default"/>
        <w:ind w:firstLine="709"/>
        <w:jc w:val="both"/>
        <w:rPr>
          <w:rFonts w:cstheme="minorBidi"/>
          <w:color w:val="auto"/>
        </w:rPr>
      </w:pPr>
      <w:r>
        <w:rPr>
          <w:rFonts w:cstheme="minorBidi"/>
          <w:color w:val="auto"/>
        </w:rPr>
        <w:t xml:space="preserve">11. Претендент не допускается к участию в конкурсе в связи с его несоответствием квалификационным требованиям, а также в связи с ограничениями, установленными законодательством Российской Федерации о государственной гражданской службе для поступления на гражданскую службу и ее прохождения. </w:t>
      </w:r>
    </w:p>
    <w:p w:rsidR="00980E04" w:rsidRDefault="00A92EA7">
      <w:pPr>
        <w:pStyle w:val="Default"/>
        <w:ind w:firstLine="709"/>
        <w:jc w:val="both"/>
        <w:rPr>
          <w:rFonts w:cstheme="minorBidi"/>
          <w:color w:val="auto"/>
        </w:rPr>
      </w:pPr>
      <w:r>
        <w:rPr>
          <w:rFonts w:cstheme="minorBidi"/>
          <w:color w:val="auto"/>
        </w:rPr>
        <w:t xml:space="preserve">В случае наличия претендентов, не соответствующих квалификационным требованиям, а также в связи с ограничениями, установленными законодательством Российской Федерации о государственной гражданской службе для поступления на гражданскую службу и ее прохождения, решение Конкурсной комиссии о недопущении претендента к участию в конкурсе оформляется по форме согласно приложению 2 к настоящему Положению. </w:t>
      </w:r>
    </w:p>
    <w:p w:rsidR="00980E04" w:rsidRDefault="00A92EA7">
      <w:pPr>
        <w:pStyle w:val="Default"/>
        <w:ind w:firstLine="709"/>
        <w:jc w:val="both"/>
        <w:rPr>
          <w:rFonts w:cstheme="minorBidi"/>
          <w:color w:val="auto"/>
        </w:rPr>
      </w:pPr>
      <w:r>
        <w:rPr>
          <w:rFonts w:cstheme="minorBidi"/>
          <w:color w:val="auto"/>
        </w:rPr>
        <w:t xml:space="preserve">Каждый член Конкурсной комиссии в течение одного рабочего дня со дня получения проекта решения голосует по представленным в указанном проекте решениям посредством </w:t>
      </w:r>
    </w:p>
    <w:p w:rsidR="00980E04" w:rsidRDefault="00980E04">
      <w:pPr>
        <w:pStyle w:val="Default"/>
        <w:ind w:firstLine="709"/>
        <w:jc w:val="both"/>
        <w:rPr>
          <w:rFonts w:cstheme="minorBidi"/>
          <w:color w:val="auto"/>
        </w:rPr>
      </w:pPr>
    </w:p>
    <w:p w:rsidR="00980E04" w:rsidRDefault="00A92EA7">
      <w:pPr>
        <w:pStyle w:val="Default"/>
        <w:pageBreakBefore/>
        <w:ind w:firstLine="709"/>
        <w:jc w:val="both"/>
        <w:rPr>
          <w:rFonts w:cstheme="minorBidi"/>
          <w:color w:val="auto"/>
        </w:rPr>
      </w:pPr>
      <w:r>
        <w:rPr>
          <w:rFonts w:cstheme="minorBidi"/>
          <w:color w:val="auto"/>
        </w:rPr>
        <w:lastRenderedPageBreak/>
        <w:t xml:space="preserve">внесения отметок с заверением их своей подписью и проставлением даты, после чего возвращает секретарю Конкурсной комиссии. </w:t>
      </w:r>
    </w:p>
    <w:p w:rsidR="00980E04" w:rsidRDefault="00A92EA7">
      <w:pPr>
        <w:pStyle w:val="Default"/>
        <w:ind w:firstLine="709"/>
        <w:jc w:val="both"/>
        <w:rPr>
          <w:rFonts w:cstheme="minorBidi"/>
          <w:color w:val="auto"/>
        </w:rPr>
      </w:pPr>
      <w:r>
        <w:rPr>
          <w:rFonts w:cstheme="minorBidi"/>
          <w:color w:val="auto"/>
        </w:rPr>
        <w:t xml:space="preserve">Голосование членами Конкурсной комиссии осуществляется в следующей последовательности: </w:t>
      </w:r>
    </w:p>
    <w:p w:rsidR="00980E04" w:rsidRDefault="00A92EA7">
      <w:pPr>
        <w:pStyle w:val="Default"/>
        <w:ind w:firstLine="709"/>
        <w:jc w:val="both"/>
        <w:rPr>
          <w:rFonts w:cstheme="minorBidi"/>
          <w:color w:val="auto"/>
        </w:rPr>
      </w:pPr>
      <w:r>
        <w:rPr>
          <w:rFonts w:cstheme="minorBidi"/>
          <w:color w:val="auto"/>
        </w:rPr>
        <w:t xml:space="preserve">секретарь Конкурсной комиссии; </w:t>
      </w:r>
    </w:p>
    <w:p w:rsidR="00980E04" w:rsidRDefault="00A92EA7">
      <w:pPr>
        <w:pStyle w:val="Default"/>
        <w:ind w:firstLine="709"/>
        <w:jc w:val="both"/>
        <w:rPr>
          <w:rFonts w:cstheme="minorBidi"/>
          <w:color w:val="auto"/>
        </w:rPr>
      </w:pPr>
      <w:r>
        <w:rPr>
          <w:rFonts w:cstheme="minorBidi"/>
          <w:color w:val="auto"/>
        </w:rPr>
        <w:t xml:space="preserve">руководитель структурного подразделения Департамента, в штате которого находится должность государственной гражданской службы, на замещение которой проводится конкурс; </w:t>
      </w:r>
    </w:p>
    <w:p w:rsidR="00980E04" w:rsidRDefault="00A92EA7">
      <w:pPr>
        <w:pStyle w:val="Default"/>
        <w:ind w:firstLine="709"/>
        <w:jc w:val="both"/>
        <w:rPr>
          <w:rFonts w:cstheme="minorBidi"/>
          <w:color w:val="auto"/>
        </w:rPr>
      </w:pPr>
      <w:r>
        <w:rPr>
          <w:rFonts w:cstheme="minorBidi"/>
          <w:color w:val="auto"/>
        </w:rPr>
        <w:t xml:space="preserve">заместитель председателя Конкурсной комиссии; </w:t>
      </w:r>
    </w:p>
    <w:p w:rsidR="00980E04" w:rsidRDefault="00A92EA7">
      <w:pPr>
        <w:pStyle w:val="Default"/>
        <w:ind w:firstLine="709"/>
        <w:jc w:val="both"/>
        <w:rPr>
          <w:rFonts w:cstheme="minorBidi"/>
          <w:color w:val="auto"/>
        </w:rPr>
      </w:pPr>
      <w:r>
        <w:rPr>
          <w:rFonts w:cstheme="minorBidi"/>
          <w:color w:val="auto"/>
        </w:rPr>
        <w:t xml:space="preserve">председатель Конкурсной комиссии; </w:t>
      </w:r>
    </w:p>
    <w:p w:rsidR="00980E04" w:rsidRDefault="00A92EA7">
      <w:pPr>
        <w:pStyle w:val="Default"/>
        <w:ind w:firstLine="709"/>
        <w:jc w:val="both"/>
        <w:rPr>
          <w:rFonts w:cstheme="minorBidi"/>
          <w:color w:val="auto"/>
        </w:rPr>
      </w:pPr>
      <w:r>
        <w:rPr>
          <w:rFonts w:cstheme="minorBidi"/>
          <w:color w:val="auto"/>
        </w:rPr>
        <w:t xml:space="preserve">представитель органа по управлению государственной гражданской службой; </w:t>
      </w:r>
    </w:p>
    <w:p w:rsidR="00980E04" w:rsidRDefault="00A92EA7">
      <w:pPr>
        <w:pStyle w:val="Default"/>
        <w:ind w:firstLine="709"/>
        <w:jc w:val="both"/>
        <w:rPr>
          <w:rFonts w:cstheme="minorBidi"/>
          <w:color w:val="auto"/>
        </w:rPr>
      </w:pPr>
      <w:r>
        <w:rPr>
          <w:rFonts w:cstheme="minorBidi"/>
          <w:color w:val="auto"/>
        </w:rPr>
        <w:t xml:space="preserve">иные члены Конкурсной комиссии в любой последовательности. </w:t>
      </w:r>
    </w:p>
    <w:p w:rsidR="00980E04" w:rsidRDefault="00A92EA7">
      <w:pPr>
        <w:pStyle w:val="Default"/>
        <w:ind w:firstLine="709"/>
        <w:jc w:val="both"/>
        <w:rPr>
          <w:rFonts w:cstheme="minorBidi"/>
          <w:color w:val="auto"/>
        </w:rPr>
      </w:pPr>
      <w:r>
        <w:rPr>
          <w:rFonts w:cstheme="minorBidi"/>
          <w:color w:val="auto"/>
        </w:rPr>
        <w:t xml:space="preserve">Решение считается принятым, если за него проголосовало большинство членов Конкурсной комиссии. </w:t>
      </w:r>
    </w:p>
    <w:p w:rsidR="00980E04" w:rsidRDefault="00A92EA7">
      <w:pPr>
        <w:pStyle w:val="Default"/>
        <w:ind w:firstLine="709"/>
        <w:jc w:val="both"/>
        <w:rPr>
          <w:rFonts w:cstheme="minorBidi"/>
          <w:color w:val="auto"/>
        </w:rPr>
      </w:pPr>
      <w:r>
        <w:rPr>
          <w:rFonts w:cstheme="minorBidi"/>
          <w:color w:val="auto"/>
        </w:rPr>
        <w:t xml:space="preserve">12. Секретарь Конкурсной комиссии: </w:t>
      </w:r>
    </w:p>
    <w:p w:rsidR="00980E04" w:rsidRDefault="00A92EA7">
      <w:pPr>
        <w:pStyle w:val="Default"/>
        <w:ind w:firstLine="709"/>
        <w:jc w:val="both"/>
        <w:rPr>
          <w:rFonts w:cstheme="minorBidi"/>
          <w:color w:val="auto"/>
        </w:rPr>
      </w:pPr>
      <w:r>
        <w:rPr>
          <w:rFonts w:cstheme="minorBidi"/>
          <w:color w:val="auto"/>
        </w:rPr>
        <w:t xml:space="preserve">в случае подачи заявления и документов гражданами Российской Федерации и (или) гражданскими служащими, указанными в пункте 11 Положения, направляет проект решения о недопущении к участию в конкурсе членам Конкурсной комиссии исходя из последовательности голосования, указанной в пункте 11 Положения, в течение трех рабочих дней после даты окончания приема документов для участия в конкурсе, а также направляет указанным лицам извещения о недопущении к участию в конкурсе простым письмом в течение 7 календарных дней с даты принятия решения о недопущении претендента к участию в конкурсе. В случае если гражданин представил документы для участия в конкурсе в электронном виде, извещение о причинах отказа в участии в конкурсе направляется ему в форме электронного документа, подписанного усиленной квалифицированной электронной подписью, с использованием официального сайта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в информационно – телекоммуникационной сети «Интернет»; </w:t>
      </w:r>
    </w:p>
    <w:p w:rsidR="00980E04" w:rsidRDefault="00A92EA7">
      <w:pPr>
        <w:pStyle w:val="Default"/>
        <w:ind w:firstLine="709"/>
        <w:jc w:val="both"/>
        <w:rPr>
          <w:rFonts w:cstheme="minorBidi"/>
          <w:color w:val="auto"/>
        </w:rPr>
      </w:pPr>
      <w:r>
        <w:rPr>
          <w:rFonts w:cstheme="minorBidi"/>
          <w:color w:val="auto"/>
        </w:rPr>
        <w:t xml:space="preserve">не позднее чем за пятнадцать календарных дней до дня начала второго этапа конкурса размещает на официальном сайте Департамента и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в информационно – телекоммуникационной сети «Интернет» информацию о дате, месте и времени его проведения, список кандидатов и направляет кандидатам указанную информацию в письменной форме при этом кандидатам, которые представили документы для участия в конкурсе в электронном виде (в форме электронного документа, подписанного усиленной квалифицированной электронной подписью), с использованием указанной информационной системы; </w:t>
      </w:r>
    </w:p>
    <w:p w:rsidR="00980E04" w:rsidRDefault="00A92EA7">
      <w:pPr>
        <w:pStyle w:val="Default"/>
        <w:ind w:firstLine="709"/>
        <w:jc w:val="both"/>
        <w:rPr>
          <w:rFonts w:cstheme="minorBidi"/>
          <w:color w:val="auto"/>
        </w:rPr>
      </w:pPr>
      <w:r>
        <w:rPr>
          <w:rFonts w:cstheme="minorBidi"/>
          <w:color w:val="auto"/>
        </w:rPr>
        <w:t xml:space="preserve">на заседании Конкурсной комиссии, проводимом на втором этапе конкурса, докладывает об итогах выполнения кандидатами конкурсных заданий. </w:t>
      </w:r>
    </w:p>
    <w:p w:rsidR="00980E04" w:rsidRDefault="00A92EA7">
      <w:pPr>
        <w:pStyle w:val="Default"/>
        <w:ind w:firstLine="709"/>
        <w:jc w:val="both"/>
        <w:rPr>
          <w:rFonts w:cstheme="minorBidi"/>
          <w:color w:val="auto"/>
        </w:rPr>
      </w:pPr>
      <w:r>
        <w:rPr>
          <w:rFonts w:cstheme="minorBidi"/>
          <w:color w:val="auto"/>
        </w:rPr>
        <w:t xml:space="preserve">13. Второй этап конкурса заключается в оценке профессионального уровня кандидатов на основании представленных кандидатами документов об образовании, прохождении гражданской или иной государственной службы, осуществлении другой трудовой деятельности, а также на основе конкурсных процедур с использованием не противоречащих федеральным законам и иным нормативным правовым актам Российской Федерации методов оценки профессиональных и личных качеств кандидатов. </w:t>
      </w:r>
    </w:p>
    <w:p w:rsidR="00980E04" w:rsidRDefault="00A92EA7">
      <w:pPr>
        <w:pStyle w:val="Default"/>
        <w:ind w:firstLine="709"/>
        <w:jc w:val="both"/>
        <w:rPr>
          <w:rFonts w:cstheme="minorBidi"/>
          <w:color w:val="auto"/>
        </w:rPr>
      </w:pPr>
      <w:r>
        <w:rPr>
          <w:rFonts w:cstheme="minorBidi"/>
          <w:color w:val="auto"/>
        </w:rPr>
        <w:t xml:space="preserve">14. Для оценки профессионального уровня кандидатов на втором этапе конкурса используются не менее трех методов оценки. </w:t>
      </w:r>
    </w:p>
    <w:p w:rsidR="00980E04" w:rsidRDefault="00A92EA7">
      <w:pPr>
        <w:pStyle w:val="Default"/>
        <w:ind w:firstLine="709"/>
        <w:jc w:val="both"/>
        <w:rPr>
          <w:rFonts w:cstheme="minorBidi"/>
          <w:color w:val="auto"/>
        </w:rPr>
      </w:pPr>
      <w:r>
        <w:rPr>
          <w:rFonts w:cstheme="minorBidi"/>
          <w:color w:val="auto"/>
        </w:rPr>
        <w:t xml:space="preserve">Обязательными методами оценки для всех групп должностей являются: </w:t>
      </w:r>
    </w:p>
    <w:p w:rsidR="00980E04" w:rsidRDefault="00A92EA7">
      <w:pPr>
        <w:pStyle w:val="Default"/>
        <w:ind w:firstLine="709"/>
        <w:jc w:val="both"/>
        <w:rPr>
          <w:rFonts w:cstheme="minorBidi"/>
          <w:color w:val="auto"/>
        </w:rPr>
      </w:pPr>
      <w:r>
        <w:rPr>
          <w:rFonts w:cstheme="minorBidi"/>
          <w:color w:val="auto"/>
        </w:rPr>
        <w:t xml:space="preserve">тестирование; </w:t>
      </w:r>
    </w:p>
    <w:p w:rsidR="00980E04" w:rsidRDefault="00A92EA7">
      <w:pPr>
        <w:pStyle w:val="Default"/>
        <w:ind w:firstLine="709"/>
        <w:jc w:val="both"/>
        <w:rPr>
          <w:rFonts w:cstheme="minorBidi"/>
          <w:color w:val="auto"/>
        </w:rPr>
      </w:pPr>
      <w:r>
        <w:rPr>
          <w:rFonts w:cstheme="minorBidi"/>
          <w:color w:val="auto"/>
        </w:rPr>
        <w:t xml:space="preserve">индивидуальное собеседование с членами Конкурсной комиссии. </w:t>
      </w:r>
    </w:p>
    <w:p w:rsidR="00980E04" w:rsidRDefault="00A92EA7">
      <w:pPr>
        <w:pStyle w:val="Default"/>
        <w:ind w:firstLine="709"/>
        <w:jc w:val="both"/>
        <w:rPr>
          <w:rFonts w:cstheme="minorBidi"/>
          <w:color w:val="auto"/>
        </w:rPr>
      </w:pPr>
      <w:r>
        <w:rPr>
          <w:rFonts w:cstheme="minorBidi"/>
          <w:color w:val="auto"/>
        </w:rPr>
        <w:t xml:space="preserve">Дополнительными методами оценки являются:  </w:t>
      </w:r>
    </w:p>
    <w:p w:rsidR="00980E04" w:rsidRDefault="00980E04">
      <w:pPr>
        <w:pStyle w:val="Default"/>
        <w:ind w:firstLine="709"/>
        <w:jc w:val="both"/>
        <w:rPr>
          <w:rFonts w:cstheme="minorBidi"/>
          <w:color w:val="auto"/>
        </w:rPr>
      </w:pPr>
    </w:p>
    <w:p w:rsidR="00980E04" w:rsidRDefault="00A92EA7">
      <w:pPr>
        <w:pStyle w:val="Default"/>
        <w:pageBreakBefore/>
        <w:ind w:firstLine="709"/>
        <w:jc w:val="both"/>
        <w:rPr>
          <w:rFonts w:cstheme="minorBidi"/>
          <w:color w:val="auto"/>
        </w:rPr>
      </w:pPr>
      <w:r>
        <w:rPr>
          <w:rFonts w:cstheme="minorBidi"/>
          <w:color w:val="auto"/>
        </w:rPr>
        <w:lastRenderedPageBreak/>
        <w:t xml:space="preserve">индивидуальное собеседование с руководителем структурного подразделения Департамента, в штате которого находится должность государственной гражданской службы, на замещение которой проводится конкурс; </w:t>
      </w:r>
    </w:p>
    <w:p w:rsidR="00980E04" w:rsidRDefault="00A92EA7">
      <w:pPr>
        <w:pStyle w:val="Default"/>
        <w:ind w:firstLine="709"/>
        <w:jc w:val="both"/>
        <w:rPr>
          <w:rFonts w:cstheme="minorBidi"/>
          <w:color w:val="auto"/>
        </w:rPr>
      </w:pPr>
      <w:r>
        <w:rPr>
          <w:rFonts w:cstheme="minorBidi"/>
          <w:color w:val="auto"/>
        </w:rPr>
        <w:t xml:space="preserve">написание письменной работы (проектной работы, реферата, эссе); </w:t>
      </w:r>
    </w:p>
    <w:p w:rsidR="00980E04" w:rsidRDefault="00A92EA7">
      <w:pPr>
        <w:pStyle w:val="Default"/>
        <w:ind w:firstLine="709"/>
        <w:jc w:val="both"/>
        <w:rPr>
          <w:rFonts w:cstheme="minorBidi"/>
          <w:color w:val="auto"/>
        </w:rPr>
      </w:pPr>
      <w:r>
        <w:rPr>
          <w:rFonts w:cstheme="minorBidi"/>
          <w:color w:val="auto"/>
        </w:rPr>
        <w:t xml:space="preserve">подготовка проекта документа, выполнение практического задания; </w:t>
      </w:r>
    </w:p>
    <w:p w:rsidR="00980E04" w:rsidRDefault="00A92EA7">
      <w:pPr>
        <w:pStyle w:val="Default"/>
        <w:ind w:firstLine="709"/>
        <w:jc w:val="both"/>
        <w:rPr>
          <w:rFonts w:cstheme="minorBidi"/>
          <w:color w:val="auto"/>
        </w:rPr>
      </w:pPr>
      <w:r>
        <w:rPr>
          <w:rFonts w:cstheme="minorBidi"/>
          <w:color w:val="auto"/>
        </w:rPr>
        <w:t xml:space="preserve">опросник профессиональных и личностных качеств кандидата; </w:t>
      </w:r>
    </w:p>
    <w:p w:rsidR="00980E04" w:rsidRDefault="00A92EA7">
      <w:pPr>
        <w:pStyle w:val="Default"/>
        <w:ind w:firstLine="709"/>
        <w:jc w:val="both"/>
        <w:rPr>
          <w:rFonts w:cstheme="minorBidi"/>
          <w:color w:val="auto"/>
        </w:rPr>
      </w:pPr>
      <w:r>
        <w:rPr>
          <w:rFonts w:cstheme="minorBidi"/>
          <w:color w:val="auto"/>
        </w:rPr>
        <w:t xml:space="preserve">другие методы оценки, не противоречащие федеральным законам и иным нормативным правовым актам, содержание которых определяется Конкурсной комиссией. </w:t>
      </w:r>
    </w:p>
    <w:p w:rsidR="00980E04" w:rsidRDefault="00A92EA7">
      <w:pPr>
        <w:pStyle w:val="Default"/>
        <w:ind w:firstLine="709"/>
        <w:jc w:val="both"/>
        <w:rPr>
          <w:rFonts w:cstheme="minorBidi"/>
          <w:color w:val="auto"/>
        </w:rPr>
      </w:pPr>
      <w:r>
        <w:rPr>
          <w:rFonts w:cstheme="minorBidi"/>
          <w:color w:val="auto"/>
        </w:rPr>
        <w:t xml:space="preserve">15. Оценка профессиональных и личностных качеств кандидатов на замещение вакантных должностей государственной гражданской службы Томской области в Департаменте, а также на включение в кадровый резерв Департамента для замещения указанных должностей осуществляется в соответствии с Методикой проведения конкурсов на замещение вакантных должностей государственной гражданской службы Томской области в Департаменте градостроительного развития Томской области и включение в кадровый резерв Департамента градостроительного развития Томской области. </w:t>
      </w:r>
    </w:p>
    <w:p w:rsidR="00980E04" w:rsidRDefault="00A92EA7">
      <w:pPr>
        <w:pStyle w:val="Default"/>
        <w:ind w:firstLine="709"/>
        <w:jc w:val="both"/>
        <w:rPr>
          <w:rFonts w:cstheme="minorBidi"/>
          <w:color w:val="auto"/>
        </w:rPr>
      </w:pPr>
      <w:r>
        <w:rPr>
          <w:rFonts w:cstheme="minorBidi"/>
          <w:color w:val="auto"/>
        </w:rPr>
        <w:t xml:space="preserve">16. С целью обеспечения контроля при выполнении кандидатами конкурсных заданий присутствует представитель Конкурсной комиссии. Члены Конкурсной комиссии до начала заседания Конкурсной комиссии, на котором проводится индивидуальное собеседование с членами Конкурсной комиссии, должны быть ознакомлены с материалами выполнения кандидатами конкурсных заданий. </w:t>
      </w:r>
    </w:p>
    <w:p w:rsidR="00980E04" w:rsidRDefault="00A92EA7">
      <w:pPr>
        <w:pStyle w:val="Default"/>
        <w:ind w:firstLine="709"/>
        <w:jc w:val="both"/>
        <w:rPr>
          <w:rFonts w:cstheme="minorBidi"/>
          <w:color w:val="auto"/>
        </w:rPr>
      </w:pPr>
      <w:r>
        <w:rPr>
          <w:rFonts w:cstheme="minorBidi"/>
          <w:color w:val="auto"/>
        </w:rPr>
        <w:t>17. При выполнении кандидатами конкурсных заданий и проведении заседания Конкурсной комиссии по решению представителя нанимателя ведется</w:t>
      </w:r>
      <w:bookmarkStart w:id="1" w:name="_GoBack"/>
      <w:bookmarkEnd w:id="1"/>
      <w:r>
        <w:rPr>
          <w:rFonts w:cstheme="minorBidi"/>
          <w:color w:val="auto"/>
        </w:rPr>
        <w:t xml:space="preserve"> видео - и (или) аудиозапись либо стенограмма. </w:t>
      </w:r>
    </w:p>
    <w:p w:rsidR="00980E04" w:rsidRDefault="00980E04">
      <w:pPr>
        <w:pStyle w:val="Default"/>
        <w:jc w:val="both"/>
        <w:rPr>
          <w:rFonts w:cstheme="minorBidi"/>
          <w:color w:val="auto"/>
          <w:sz w:val="23"/>
          <w:szCs w:val="23"/>
        </w:rPr>
      </w:pPr>
    </w:p>
    <w:p w:rsidR="00980E04" w:rsidRDefault="00A92EA7">
      <w:pPr>
        <w:pStyle w:val="Default"/>
        <w:jc w:val="center"/>
        <w:rPr>
          <w:rFonts w:cstheme="minorBidi"/>
          <w:color w:val="auto"/>
        </w:rPr>
      </w:pPr>
      <w:r>
        <w:rPr>
          <w:rFonts w:cstheme="minorBidi"/>
          <w:color w:val="auto"/>
        </w:rPr>
        <w:t>4. Подведение итогов конкурса</w:t>
      </w:r>
    </w:p>
    <w:p w:rsidR="00980E04" w:rsidRDefault="00980E04">
      <w:pPr>
        <w:pStyle w:val="Default"/>
        <w:jc w:val="both"/>
        <w:rPr>
          <w:rFonts w:cstheme="minorBidi"/>
          <w:color w:val="auto"/>
        </w:rPr>
      </w:pPr>
    </w:p>
    <w:p w:rsidR="00980E04" w:rsidRDefault="00A92EA7">
      <w:pPr>
        <w:pStyle w:val="Default"/>
        <w:ind w:firstLine="709"/>
        <w:jc w:val="both"/>
        <w:rPr>
          <w:rFonts w:cstheme="minorBidi"/>
          <w:color w:val="auto"/>
        </w:rPr>
      </w:pPr>
      <w:r>
        <w:rPr>
          <w:rFonts w:cstheme="minorBidi"/>
          <w:color w:val="auto"/>
        </w:rPr>
        <w:t xml:space="preserve">18. Итоговый балл кандидата определяется как сумма баллов, набранных кандидатом по итогам выполнения всех конкурсных заданий. По результатам сопоставления итоговых баллов кандидатов секретарь Конкурсной комиссии формирует рейтинг кандидатов. При равной сумме голосов определяющим является значение балла, полученного кандидатом по результатам индивидуального собеседования с членами Конкурсной комиссии. </w:t>
      </w:r>
    </w:p>
    <w:p w:rsidR="00980E04" w:rsidRDefault="00A92EA7">
      <w:pPr>
        <w:pStyle w:val="Default"/>
        <w:ind w:firstLine="709"/>
        <w:jc w:val="both"/>
        <w:rPr>
          <w:rFonts w:cstheme="minorBidi"/>
          <w:color w:val="auto"/>
        </w:rPr>
      </w:pPr>
      <w:r>
        <w:rPr>
          <w:rFonts w:cstheme="minorBidi"/>
          <w:color w:val="auto"/>
        </w:rPr>
        <w:t xml:space="preserve">19. Результаты голосования оформляются решением Конкурсной комиссии по итогам конкурса по форме согласно приложению № 3 к настоящему Положению. </w:t>
      </w:r>
    </w:p>
    <w:p w:rsidR="00980E04" w:rsidRDefault="00A92EA7">
      <w:pPr>
        <w:pStyle w:val="Default"/>
        <w:ind w:firstLine="709"/>
        <w:jc w:val="both"/>
        <w:rPr>
          <w:rFonts w:cstheme="minorBidi"/>
          <w:color w:val="auto"/>
        </w:rPr>
      </w:pPr>
      <w:r>
        <w:rPr>
          <w:rFonts w:cstheme="minorBidi"/>
          <w:color w:val="auto"/>
        </w:rPr>
        <w:t xml:space="preserve">Указанное решение содержит итоговый балл, набранный каждым кандидатом, и его место в рейтинге. </w:t>
      </w:r>
    </w:p>
    <w:p w:rsidR="00980E04" w:rsidRDefault="00A92EA7">
      <w:pPr>
        <w:pStyle w:val="Default"/>
        <w:ind w:firstLine="709"/>
        <w:jc w:val="both"/>
        <w:rPr>
          <w:rFonts w:cstheme="minorBidi"/>
          <w:color w:val="auto"/>
        </w:rPr>
      </w:pPr>
      <w:r>
        <w:rPr>
          <w:rFonts w:cstheme="minorBidi"/>
          <w:color w:val="auto"/>
        </w:rPr>
        <w:t xml:space="preserve">20. Конкурсная комиссия вправе рекомендовать включить в кадровый резерв кандидатов, итоговый балл которых составляет не менее 50 процентов максимально возможного балла. </w:t>
      </w:r>
    </w:p>
    <w:p w:rsidR="00980E04" w:rsidRDefault="00A92EA7">
      <w:pPr>
        <w:pStyle w:val="Default"/>
        <w:ind w:firstLine="709"/>
        <w:jc w:val="both"/>
        <w:rPr>
          <w:rFonts w:cstheme="minorBidi"/>
          <w:color w:val="auto"/>
        </w:rPr>
      </w:pPr>
      <w:r>
        <w:rPr>
          <w:rFonts w:cstheme="minorBidi"/>
          <w:color w:val="auto"/>
        </w:rPr>
        <w:t xml:space="preserve">Согласие кандидата на его включение в кадровый резерв по результатам конкурса оформляется в письменной форме либо в форме электронного документа, подписанного усиленной квалифицированной электронной подписью. </w:t>
      </w:r>
    </w:p>
    <w:p w:rsidR="00980E04" w:rsidRDefault="00A92EA7">
      <w:pPr>
        <w:pStyle w:val="Default"/>
        <w:ind w:firstLine="709"/>
        <w:jc w:val="both"/>
        <w:rPr>
          <w:rFonts w:cstheme="minorBidi"/>
          <w:color w:val="auto"/>
        </w:rPr>
      </w:pPr>
      <w:r>
        <w:rPr>
          <w:rFonts w:cstheme="minorBidi"/>
          <w:color w:val="auto"/>
        </w:rPr>
        <w:t xml:space="preserve">21. Информация о результатах конкурса размещается в течение семи дней со дня его завершения на официальном сайте Департамента и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в информационно – телекоммуникационной сети «Интернет» и направляется кандидатам в письменной форме, при этом кандидатам, которые представили документы для участия в конкурсе в электронном виде, - в форме электронного документа, подписанного усиленной квалифицированной электронной подписью, с использованием официального сайта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в информационно – телекоммуникационной сети «Интернет».  </w:t>
      </w:r>
    </w:p>
    <w:p w:rsidR="00980E04" w:rsidRDefault="00980E04">
      <w:pPr>
        <w:pStyle w:val="Default"/>
        <w:ind w:firstLine="709"/>
        <w:jc w:val="both"/>
        <w:rPr>
          <w:rFonts w:cstheme="minorBidi"/>
          <w:color w:val="auto"/>
        </w:rPr>
      </w:pPr>
    </w:p>
    <w:p w:rsidR="00980E04" w:rsidRDefault="00980E04">
      <w:pPr>
        <w:ind w:left="5669"/>
        <w:rPr>
          <w:rFonts w:ascii="PT Astra Serif" w:eastAsia="PT Astra Serif" w:hAnsi="PT Astra Serif" w:cs="PT Astra Serif"/>
          <w:sz w:val="24"/>
          <w:szCs w:val="24"/>
        </w:rPr>
      </w:pPr>
    </w:p>
    <w:p w:rsidR="00980E04" w:rsidRDefault="00980E04">
      <w:pPr>
        <w:ind w:left="5669"/>
        <w:rPr>
          <w:rFonts w:ascii="PT Astra Serif" w:eastAsia="PT Astra Serif" w:hAnsi="PT Astra Serif" w:cs="PT Astra Serif"/>
          <w:sz w:val="24"/>
          <w:szCs w:val="24"/>
        </w:rPr>
      </w:pPr>
    </w:p>
    <w:p w:rsidR="00980E04" w:rsidRDefault="00A92EA7">
      <w:pPr>
        <w:ind w:left="5669"/>
        <w:rPr>
          <w:rFonts w:ascii="PT Astra Serif" w:hAnsi="PT Astra Serif" w:cs="PT Astra Serif"/>
          <w:sz w:val="24"/>
          <w:szCs w:val="24"/>
        </w:rPr>
      </w:pPr>
      <w:r>
        <w:rPr>
          <w:rFonts w:ascii="PT Astra Serif" w:eastAsia="PT Astra Serif" w:hAnsi="PT Astra Serif" w:cs="PT Astra Serif"/>
          <w:sz w:val="24"/>
          <w:szCs w:val="24"/>
        </w:rPr>
        <w:lastRenderedPageBreak/>
        <w:t>Приложение 1</w:t>
      </w:r>
    </w:p>
    <w:p w:rsidR="00980E04" w:rsidRDefault="00A92EA7">
      <w:pPr>
        <w:pStyle w:val="Default"/>
        <w:ind w:left="5670"/>
        <w:rPr>
          <w:rFonts w:cstheme="minorBidi"/>
          <w:color w:val="auto"/>
        </w:rPr>
      </w:pPr>
      <w:r>
        <w:rPr>
          <w:rFonts w:eastAsia="PT Astra Serif"/>
        </w:rPr>
        <w:t xml:space="preserve">к </w:t>
      </w:r>
      <w:r>
        <w:rPr>
          <w:rFonts w:cstheme="minorBidi"/>
          <w:color w:val="auto"/>
        </w:rPr>
        <w:t xml:space="preserve">Положению о конкурсной комиссии по проведению конкурсов на замещение вакантных должностей государственной гражданской службы Томской области в </w:t>
      </w:r>
    </w:p>
    <w:p w:rsidR="00980E04" w:rsidRDefault="00A92EA7">
      <w:pPr>
        <w:pStyle w:val="Default"/>
        <w:ind w:left="5670"/>
        <w:rPr>
          <w:rFonts w:cstheme="minorBidi"/>
          <w:color w:val="auto"/>
        </w:rPr>
      </w:pPr>
      <w:r>
        <w:rPr>
          <w:rFonts w:cstheme="minorBidi"/>
          <w:color w:val="auto"/>
        </w:rPr>
        <w:t>Департаменте градостроительного развития Томской области и включение в кадровый резерв Департамента градостроительного развития Томской области</w:t>
      </w:r>
    </w:p>
    <w:p w:rsidR="00980E04" w:rsidRDefault="00980E04">
      <w:pPr>
        <w:pStyle w:val="Default"/>
        <w:jc w:val="both"/>
        <w:rPr>
          <w:rFonts w:cstheme="minorBidi"/>
          <w:color w:val="auto"/>
        </w:rPr>
      </w:pPr>
    </w:p>
    <w:p w:rsidR="00980E04" w:rsidRDefault="00A92EA7">
      <w:pPr>
        <w:pStyle w:val="Default"/>
        <w:jc w:val="center"/>
        <w:rPr>
          <w:rFonts w:cstheme="minorBidi"/>
          <w:color w:val="auto"/>
        </w:rPr>
      </w:pPr>
      <w:r>
        <w:rPr>
          <w:rFonts w:cstheme="minorBidi"/>
          <w:color w:val="auto"/>
        </w:rPr>
        <w:t>Решение</w:t>
      </w:r>
    </w:p>
    <w:p w:rsidR="00980E04" w:rsidRDefault="00A92EA7">
      <w:pPr>
        <w:pStyle w:val="Default"/>
        <w:jc w:val="center"/>
        <w:rPr>
          <w:rFonts w:cstheme="minorBidi"/>
          <w:color w:val="auto"/>
        </w:rPr>
      </w:pPr>
      <w:r>
        <w:rPr>
          <w:rFonts w:cstheme="minorBidi"/>
          <w:color w:val="auto"/>
        </w:rPr>
        <w:t>конкурсной комиссии по проведению конкурса на замещение вакантной должности государственной гражданской службы Томской области в Департаменте градостроительного развития Томской области (включение в кадровый резерв Департамента градостроительного развития Томской области)</w:t>
      </w:r>
    </w:p>
    <w:p w:rsidR="00980E04" w:rsidRDefault="00980E04">
      <w:pPr>
        <w:pStyle w:val="Default"/>
        <w:jc w:val="center"/>
        <w:rPr>
          <w:rFonts w:cstheme="minorBidi"/>
          <w:color w:val="auto"/>
        </w:rPr>
      </w:pPr>
    </w:p>
    <w:p w:rsidR="00980E04" w:rsidRDefault="00A92EA7">
      <w:pPr>
        <w:pStyle w:val="Default"/>
        <w:ind w:firstLine="709"/>
        <w:jc w:val="both"/>
        <w:rPr>
          <w:rFonts w:cstheme="minorBidi"/>
          <w:color w:val="auto"/>
        </w:rPr>
      </w:pPr>
      <w:r>
        <w:rPr>
          <w:rFonts w:cstheme="minorBidi"/>
          <w:color w:val="auto"/>
        </w:rPr>
        <w:t xml:space="preserve">1. Утвердить дополнительные методы оценки для оценки профессионального уровня кандидатов на замещение вакантной должности государственной гражданской службы Томской области в Департаменте градостроительного развития Томской области (включение в кадровый резерв Департамента градостроительного развития Томской области). </w:t>
      </w:r>
    </w:p>
    <w:p w:rsidR="00980E04" w:rsidRDefault="00A92EA7">
      <w:pPr>
        <w:pStyle w:val="Default"/>
        <w:jc w:val="both"/>
        <w:rPr>
          <w:rFonts w:cstheme="minorBidi"/>
          <w:color w:val="auto"/>
        </w:rPr>
      </w:pPr>
      <w:r>
        <w:rPr>
          <w:rFonts w:cstheme="minorBidi"/>
          <w:color w:val="auto"/>
        </w:rPr>
        <w:t xml:space="preserve">____________________________________________________________________________________. </w:t>
      </w:r>
    </w:p>
    <w:p w:rsidR="00980E04" w:rsidRDefault="00A92EA7">
      <w:pPr>
        <w:pStyle w:val="Default"/>
        <w:jc w:val="center"/>
        <w:rPr>
          <w:rFonts w:cstheme="minorBidi"/>
          <w:color w:val="auto"/>
          <w:sz w:val="20"/>
          <w:szCs w:val="20"/>
        </w:rPr>
      </w:pPr>
      <w:r>
        <w:rPr>
          <w:rFonts w:cstheme="minorBidi"/>
          <w:color w:val="auto"/>
          <w:sz w:val="20"/>
          <w:szCs w:val="20"/>
        </w:rPr>
        <w:t>(указать должность государственной гражданской службы)</w:t>
      </w:r>
    </w:p>
    <w:p w:rsidR="00980E04" w:rsidRDefault="00980E04">
      <w:pPr>
        <w:pStyle w:val="Default"/>
        <w:jc w:val="center"/>
        <w:rPr>
          <w:rFonts w:cstheme="minorBidi"/>
          <w:color w:val="auto"/>
          <w:sz w:val="20"/>
          <w:szCs w:val="20"/>
        </w:rPr>
      </w:pPr>
    </w:p>
    <w:p w:rsidR="00980E04" w:rsidRDefault="00A92EA7">
      <w:pPr>
        <w:pStyle w:val="Default"/>
        <w:ind w:firstLine="709"/>
        <w:jc w:val="both"/>
        <w:rPr>
          <w:rFonts w:cstheme="minorBidi"/>
          <w:color w:val="auto"/>
        </w:rPr>
      </w:pPr>
      <w:r>
        <w:rPr>
          <w:rFonts w:cstheme="minorBidi"/>
          <w:color w:val="auto"/>
        </w:rPr>
        <w:t xml:space="preserve">2. Утвердить критерии оценки профессиональных и личностных качеств кандидатов при проведении конкурса на замещение вакантной должности государственной гражданской службы Томской области в Департаменте градостроительного развития Томской области (включение в кадровый резерв Департамента градостроительного развития Томской области) </w:t>
      </w:r>
    </w:p>
    <w:p w:rsidR="00980E04" w:rsidRDefault="00A92EA7">
      <w:pPr>
        <w:pStyle w:val="Default"/>
        <w:jc w:val="both"/>
        <w:rPr>
          <w:rFonts w:cstheme="minorBidi"/>
          <w:color w:val="auto"/>
        </w:rPr>
      </w:pPr>
      <w:r>
        <w:rPr>
          <w:rFonts w:cstheme="minorBidi"/>
          <w:color w:val="auto"/>
        </w:rPr>
        <w:t xml:space="preserve">____________________________________________________________________________________. </w:t>
      </w:r>
    </w:p>
    <w:p w:rsidR="00980E04" w:rsidRDefault="00A92EA7">
      <w:pPr>
        <w:pStyle w:val="Default"/>
        <w:jc w:val="center"/>
        <w:rPr>
          <w:rFonts w:cstheme="minorBidi"/>
          <w:color w:val="auto"/>
          <w:sz w:val="20"/>
          <w:szCs w:val="20"/>
        </w:rPr>
      </w:pPr>
      <w:r>
        <w:rPr>
          <w:rFonts w:cstheme="minorBidi"/>
          <w:color w:val="auto"/>
          <w:sz w:val="20"/>
          <w:szCs w:val="20"/>
        </w:rPr>
        <w:t>(указать должность государственной гражданской службы)</w:t>
      </w:r>
    </w:p>
    <w:p w:rsidR="00980E04" w:rsidRDefault="00A92EA7">
      <w:pPr>
        <w:pStyle w:val="Default"/>
        <w:jc w:val="both"/>
        <w:rPr>
          <w:rFonts w:cstheme="minorBidi"/>
          <w:color w:val="auto"/>
        </w:rPr>
      </w:pPr>
      <w:r>
        <w:rPr>
          <w:rFonts w:cstheme="minorBidi"/>
          <w:color w:val="auto"/>
        </w:rPr>
        <w:t xml:space="preserve">Председатель </w:t>
      </w:r>
    </w:p>
    <w:p w:rsidR="00980E04" w:rsidRDefault="00A92EA7">
      <w:pPr>
        <w:pStyle w:val="Default"/>
        <w:jc w:val="both"/>
        <w:rPr>
          <w:rFonts w:cstheme="minorBidi"/>
          <w:color w:val="auto"/>
        </w:rPr>
      </w:pPr>
      <w:r>
        <w:rPr>
          <w:rFonts w:cstheme="minorBidi"/>
          <w:color w:val="auto"/>
        </w:rPr>
        <w:t xml:space="preserve">конкурсной комиссии ______________________________________________ </w:t>
      </w:r>
    </w:p>
    <w:p w:rsidR="00980E04" w:rsidRDefault="00A92EA7">
      <w:pPr>
        <w:pStyle w:val="Default"/>
        <w:jc w:val="center"/>
        <w:rPr>
          <w:rFonts w:cstheme="minorBidi"/>
          <w:color w:val="auto"/>
          <w:sz w:val="20"/>
          <w:szCs w:val="20"/>
        </w:rPr>
      </w:pPr>
      <w:r>
        <w:rPr>
          <w:rFonts w:cstheme="minorBidi"/>
          <w:color w:val="auto"/>
          <w:sz w:val="20"/>
          <w:szCs w:val="20"/>
        </w:rPr>
        <w:t>(Подпись) (Фамилия, имя, отчество (последнее - при наличии)</w:t>
      </w:r>
    </w:p>
    <w:p w:rsidR="00980E04" w:rsidRDefault="00980E04">
      <w:pPr>
        <w:pStyle w:val="Default"/>
        <w:jc w:val="both"/>
        <w:rPr>
          <w:rFonts w:cstheme="minorBidi"/>
          <w:color w:val="auto"/>
        </w:rPr>
      </w:pPr>
    </w:p>
    <w:p w:rsidR="00980E04" w:rsidRDefault="00A92EA7">
      <w:pPr>
        <w:pStyle w:val="Default"/>
        <w:jc w:val="both"/>
        <w:rPr>
          <w:rFonts w:cstheme="minorBidi"/>
          <w:color w:val="auto"/>
        </w:rPr>
      </w:pPr>
      <w:r>
        <w:rPr>
          <w:rFonts w:cstheme="minorBidi"/>
          <w:color w:val="auto"/>
        </w:rPr>
        <w:t xml:space="preserve">Заместитель председателя </w:t>
      </w:r>
    </w:p>
    <w:p w:rsidR="00980E04" w:rsidRDefault="00A92EA7">
      <w:pPr>
        <w:pStyle w:val="Default"/>
        <w:jc w:val="both"/>
        <w:rPr>
          <w:rFonts w:cstheme="minorBidi"/>
          <w:color w:val="auto"/>
        </w:rPr>
      </w:pPr>
      <w:r>
        <w:rPr>
          <w:rFonts w:cstheme="minorBidi"/>
          <w:color w:val="auto"/>
        </w:rPr>
        <w:t xml:space="preserve">конкурсной </w:t>
      </w:r>
      <w:proofErr w:type="gramStart"/>
      <w:r>
        <w:rPr>
          <w:rFonts w:cstheme="minorBidi"/>
          <w:color w:val="auto"/>
        </w:rPr>
        <w:t>комиссии  _</w:t>
      </w:r>
      <w:proofErr w:type="gramEnd"/>
      <w:r>
        <w:rPr>
          <w:rFonts w:cstheme="minorBidi"/>
          <w:color w:val="auto"/>
        </w:rPr>
        <w:t xml:space="preserve">_____________________________________________ </w:t>
      </w:r>
    </w:p>
    <w:p w:rsidR="00980E04" w:rsidRDefault="00A92EA7">
      <w:pPr>
        <w:pStyle w:val="Default"/>
        <w:jc w:val="center"/>
        <w:rPr>
          <w:rFonts w:cstheme="minorBidi"/>
          <w:color w:val="auto"/>
          <w:sz w:val="20"/>
          <w:szCs w:val="20"/>
        </w:rPr>
      </w:pPr>
      <w:r>
        <w:rPr>
          <w:rFonts w:cstheme="minorBidi"/>
          <w:color w:val="auto"/>
          <w:sz w:val="20"/>
          <w:szCs w:val="20"/>
        </w:rPr>
        <w:t>(Подпись) (Фамилия, имя, отчество (последнее - при наличии)</w:t>
      </w:r>
    </w:p>
    <w:p w:rsidR="00980E04" w:rsidRDefault="00980E04">
      <w:pPr>
        <w:pStyle w:val="Default"/>
        <w:jc w:val="both"/>
        <w:rPr>
          <w:rFonts w:cstheme="minorBidi"/>
          <w:color w:val="auto"/>
        </w:rPr>
      </w:pPr>
    </w:p>
    <w:p w:rsidR="00980E04" w:rsidRDefault="00A92EA7">
      <w:pPr>
        <w:pStyle w:val="Default"/>
        <w:jc w:val="both"/>
        <w:rPr>
          <w:rFonts w:cstheme="minorBidi"/>
          <w:color w:val="auto"/>
        </w:rPr>
      </w:pPr>
      <w:r>
        <w:rPr>
          <w:rFonts w:cstheme="minorBidi"/>
          <w:color w:val="auto"/>
        </w:rPr>
        <w:t xml:space="preserve">Секретарь </w:t>
      </w:r>
    </w:p>
    <w:p w:rsidR="00980E04" w:rsidRDefault="00A92EA7">
      <w:pPr>
        <w:pStyle w:val="Default"/>
        <w:jc w:val="both"/>
        <w:rPr>
          <w:rFonts w:cstheme="minorBidi"/>
          <w:color w:val="auto"/>
        </w:rPr>
      </w:pPr>
      <w:r>
        <w:rPr>
          <w:rFonts w:cstheme="minorBidi"/>
          <w:color w:val="auto"/>
        </w:rPr>
        <w:t xml:space="preserve">конкурсной комиссии ___________________________________________________ </w:t>
      </w:r>
    </w:p>
    <w:p w:rsidR="00980E04" w:rsidRDefault="00A92EA7">
      <w:pPr>
        <w:pStyle w:val="Default"/>
        <w:jc w:val="center"/>
        <w:rPr>
          <w:rFonts w:cstheme="minorBidi"/>
          <w:color w:val="auto"/>
          <w:sz w:val="20"/>
          <w:szCs w:val="20"/>
        </w:rPr>
      </w:pPr>
      <w:r>
        <w:rPr>
          <w:rFonts w:cstheme="minorBidi"/>
          <w:color w:val="auto"/>
          <w:sz w:val="20"/>
          <w:szCs w:val="20"/>
        </w:rPr>
        <w:t>(Подпись) (Фамилия, имя, отчество (последнее - при наличии)</w:t>
      </w:r>
    </w:p>
    <w:p w:rsidR="00980E04" w:rsidRDefault="00980E04">
      <w:pPr>
        <w:pStyle w:val="Default"/>
        <w:jc w:val="both"/>
        <w:rPr>
          <w:rFonts w:cstheme="minorBidi"/>
          <w:color w:val="auto"/>
        </w:rPr>
      </w:pPr>
    </w:p>
    <w:p w:rsidR="00980E04" w:rsidRDefault="00A92EA7">
      <w:pPr>
        <w:pStyle w:val="Default"/>
        <w:jc w:val="both"/>
        <w:rPr>
          <w:rFonts w:cstheme="minorBidi"/>
          <w:color w:val="auto"/>
        </w:rPr>
      </w:pPr>
      <w:r>
        <w:rPr>
          <w:rFonts w:cstheme="minorBidi"/>
          <w:color w:val="auto"/>
        </w:rPr>
        <w:t xml:space="preserve">Независимые эксперты ___________ ___________________________________ </w:t>
      </w:r>
    </w:p>
    <w:p w:rsidR="00980E04" w:rsidRDefault="00A92EA7">
      <w:pPr>
        <w:pStyle w:val="Default"/>
        <w:jc w:val="center"/>
        <w:rPr>
          <w:rFonts w:cstheme="minorBidi"/>
          <w:color w:val="auto"/>
          <w:sz w:val="20"/>
          <w:szCs w:val="20"/>
        </w:rPr>
      </w:pPr>
      <w:r>
        <w:rPr>
          <w:rFonts w:cstheme="minorBidi"/>
          <w:color w:val="auto"/>
          <w:sz w:val="20"/>
          <w:szCs w:val="20"/>
        </w:rPr>
        <w:t>(Подпись) (Фамилия, имя, отчество (последнее - при наличии)</w:t>
      </w:r>
    </w:p>
    <w:p w:rsidR="00980E04" w:rsidRDefault="00A92EA7">
      <w:pPr>
        <w:pStyle w:val="Default"/>
        <w:jc w:val="both"/>
        <w:rPr>
          <w:rFonts w:cstheme="minorBidi"/>
          <w:color w:val="auto"/>
        </w:rPr>
      </w:pPr>
      <w:r>
        <w:rPr>
          <w:rFonts w:cstheme="minorBidi"/>
          <w:color w:val="auto"/>
        </w:rPr>
        <w:t xml:space="preserve">                                         ______________________________________________ </w:t>
      </w:r>
    </w:p>
    <w:p w:rsidR="00980E04" w:rsidRDefault="00A92EA7">
      <w:pPr>
        <w:pStyle w:val="Default"/>
        <w:jc w:val="center"/>
        <w:rPr>
          <w:rFonts w:cstheme="minorBidi"/>
          <w:color w:val="auto"/>
          <w:sz w:val="20"/>
          <w:szCs w:val="20"/>
        </w:rPr>
      </w:pPr>
      <w:r>
        <w:rPr>
          <w:rFonts w:cstheme="minorBidi"/>
          <w:color w:val="auto"/>
          <w:sz w:val="20"/>
          <w:szCs w:val="20"/>
        </w:rPr>
        <w:t>(Подпись) (Фамилия, имя, отчество (последнее - при наличии)</w:t>
      </w:r>
    </w:p>
    <w:p w:rsidR="00980E04" w:rsidRDefault="00980E04">
      <w:pPr>
        <w:pStyle w:val="Default"/>
        <w:jc w:val="both"/>
        <w:rPr>
          <w:rFonts w:cstheme="minorBidi"/>
          <w:color w:val="auto"/>
        </w:rPr>
      </w:pPr>
    </w:p>
    <w:p w:rsidR="00980E04" w:rsidRDefault="00A92EA7">
      <w:pPr>
        <w:pStyle w:val="Default"/>
        <w:jc w:val="both"/>
        <w:rPr>
          <w:rFonts w:cstheme="minorBidi"/>
          <w:color w:val="auto"/>
        </w:rPr>
      </w:pPr>
      <w:r>
        <w:rPr>
          <w:rFonts w:cstheme="minorBidi"/>
          <w:color w:val="auto"/>
        </w:rPr>
        <w:t xml:space="preserve">Другие члены </w:t>
      </w:r>
    </w:p>
    <w:p w:rsidR="00980E04" w:rsidRDefault="00A92EA7">
      <w:pPr>
        <w:pStyle w:val="Default"/>
        <w:jc w:val="both"/>
        <w:rPr>
          <w:rFonts w:cstheme="minorBidi"/>
          <w:color w:val="auto"/>
        </w:rPr>
      </w:pPr>
      <w:r>
        <w:rPr>
          <w:rFonts w:cstheme="minorBidi"/>
          <w:color w:val="auto"/>
        </w:rPr>
        <w:t xml:space="preserve">конкурсной комиссии ___________ ___________________________________ </w:t>
      </w:r>
    </w:p>
    <w:p w:rsidR="00980E04" w:rsidRDefault="00A92EA7">
      <w:pPr>
        <w:pStyle w:val="Default"/>
        <w:jc w:val="center"/>
        <w:rPr>
          <w:rFonts w:cstheme="minorBidi"/>
          <w:color w:val="auto"/>
          <w:sz w:val="20"/>
          <w:szCs w:val="20"/>
        </w:rPr>
      </w:pPr>
      <w:r>
        <w:rPr>
          <w:rFonts w:cstheme="minorBidi"/>
          <w:color w:val="auto"/>
          <w:sz w:val="20"/>
          <w:szCs w:val="20"/>
        </w:rPr>
        <w:t>(Подпись) (Фамилия, имя, отчество (последнее - при наличии)</w:t>
      </w:r>
    </w:p>
    <w:p w:rsidR="00980E04" w:rsidRDefault="00A92EA7">
      <w:pPr>
        <w:pStyle w:val="Default"/>
        <w:jc w:val="both"/>
        <w:rPr>
          <w:rFonts w:cstheme="minorBidi"/>
          <w:color w:val="auto"/>
        </w:rPr>
      </w:pPr>
      <w:r>
        <w:rPr>
          <w:rFonts w:cstheme="minorBidi"/>
          <w:color w:val="auto"/>
        </w:rPr>
        <w:t xml:space="preserve">                                        ______________________________________________ </w:t>
      </w:r>
    </w:p>
    <w:p w:rsidR="00980E04" w:rsidRDefault="00A92EA7">
      <w:pPr>
        <w:pStyle w:val="Default"/>
        <w:jc w:val="center"/>
        <w:rPr>
          <w:rFonts w:cstheme="minorBidi"/>
          <w:color w:val="auto"/>
          <w:sz w:val="20"/>
          <w:szCs w:val="20"/>
        </w:rPr>
      </w:pPr>
      <w:r>
        <w:rPr>
          <w:rFonts w:cstheme="minorBidi"/>
          <w:color w:val="auto"/>
          <w:sz w:val="20"/>
          <w:szCs w:val="20"/>
        </w:rPr>
        <w:t>(Подпись) (Фамилия, имя, отчество (последнее - при наличии)</w:t>
      </w:r>
    </w:p>
    <w:p w:rsidR="00980E04" w:rsidRDefault="00980E04">
      <w:pPr>
        <w:pStyle w:val="Default"/>
        <w:jc w:val="center"/>
        <w:rPr>
          <w:rFonts w:cstheme="minorBidi"/>
          <w:color w:val="auto"/>
          <w:sz w:val="20"/>
          <w:szCs w:val="20"/>
        </w:rPr>
      </w:pPr>
    </w:p>
    <w:p w:rsidR="00980E04" w:rsidRDefault="00980E04">
      <w:pPr>
        <w:ind w:left="5669"/>
        <w:rPr>
          <w:rFonts w:ascii="PT Astra Serif" w:eastAsia="PT Astra Serif" w:hAnsi="PT Astra Serif" w:cs="PT Astra Serif"/>
          <w:sz w:val="24"/>
          <w:szCs w:val="24"/>
        </w:rPr>
      </w:pPr>
    </w:p>
    <w:p w:rsidR="00980E04" w:rsidRDefault="00980E04">
      <w:pPr>
        <w:ind w:left="5669"/>
        <w:rPr>
          <w:rFonts w:ascii="PT Astra Serif" w:eastAsia="PT Astra Serif" w:hAnsi="PT Astra Serif" w:cs="PT Astra Serif"/>
          <w:sz w:val="24"/>
          <w:szCs w:val="24"/>
        </w:rPr>
      </w:pPr>
    </w:p>
    <w:p w:rsidR="00980E04" w:rsidRDefault="00980E04">
      <w:pPr>
        <w:ind w:left="5669"/>
        <w:rPr>
          <w:rFonts w:ascii="PT Astra Serif" w:eastAsia="PT Astra Serif" w:hAnsi="PT Astra Serif" w:cs="PT Astra Serif"/>
          <w:sz w:val="24"/>
          <w:szCs w:val="24"/>
        </w:rPr>
      </w:pPr>
    </w:p>
    <w:p w:rsidR="00980E04" w:rsidRDefault="00980E04">
      <w:pPr>
        <w:ind w:left="5669"/>
        <w:rPr>
          <w:rFonts w:ascii="PT Astra Serif" w:eastAsia="PT Astra Serif" w:hAnsi="PT Astra Serif" w:cs="PT Astra Serif"/>
          <w:sz w:val="24"/>
          <w:szCs w:val="24"/>
        </w:rPr>
      </w:pPr>
    </w:p>
    <w:p w:rsidR="00980E04" w:rsidRDefault="00A92EA7">
      <w:pPr>
        <w:ind w:left="5669"/>
        <w:rPr>
          <w:rFonts w:ascii="PT Astra Serif" w:hAnsi="PT Astra Serif" w:cs="PT Astra Serif"/>
          <w:sz w:val="24"/>
          <w:szCs w:val="24"/>
        </w:rPr>
      </w:pPr>
      <w:r>
        <w:rPr>
          <w:rFonts w:ascii="PT Astra Serif" w:eastAsia="PT Astra Serif" w:hAnsi="PT Astra Serif" w:cs="PT Astra Serif"/>
          <w:sz w:val="24"/>
          <w:szCs w:val="24"/>
        </w:rPr>
        <w:lastRenderedPageBreak/>
        <w:t>Приложение 2</w:t>
      </w:r>
    </w:p>
    <w:p w:rsidR="00980E04" w:rsidRDefault="00A92EA7">
      <w:pPr>
        <w:pStyle w:val="Default"/>
        <w:ind w:left="5670"/>
        <w:rPr>
          <w:rFonts w:cstheme="minorBidi"/>
          <w:color w:val="auto"/>
        </w:rPr>
      </w:pPr>
      <w:r>
        <w:rPr>
          <w:rFonts w:eastAsia="PT Astra Serif"/>
        </w:rPr>
        <w:t xml:space="preserve">к </w:t>
      </w:r>
      <w:r>
        <w:rPr>
          <w:rFonts w:cstheme="minorBidi"/>
          <w:color w:val="auto"/>
        </w:rPr>
        <w:t xml:space="preserve">Положению о конкурсной комиссии по проведению конкурсов на замещение вакантных должностей государственной гражданской службы Томской области в </w:t>
      </w:r>
    </w:p>
    <w:p w:rsidR="00980E04" w:rsidRDefault="00A92EA7">
      <w:pPr>
        <w:pStyle w:val="Default"/>
        <w:ind w:left="5670"/>
        <w:rPr>
          <w:rFonts w:cstheme="minorBidi"/>
          <w:color w:val="auto"/>
        </w:rPr>
      </w:pPr>
      <w:r>
        <w:rPr>
          <w:rFonts w:cstheme="minorBidi"/>
          <w:color w:val="auto"/>
        </w:rPr>
        <w:t>Департаменте градостроительного развития Томской области и включение в кадровый резерв Департамента градостроительного развития Томской области</w:t>
      </w:r>
    </w:p>
    <w:p w:rsidR="00980E04" w:rsidRDefault="00980E04">
      <w:pPr>
        <w:pStyle w:val="Default"/>
        <w:jc w:val="both"/>
        <w:rPr>
          <w:rFonts w:cstheme="minorBidi"/>
          <w:color w:val="auto"/>
        </w:rPr>
      </w:pPr>
    </w:p>
    <w:p w:rsidR="00980E04" w:rsidRDefault="00A92EA7">
      <w:pPr>
        <w:pStyle w:val="Default"/>
        <w:jc w:val="center"/>
        <w:rPr>
          <w:rFonts w:cstheme="minorBidi"/>
          <w:color w:val="auto"/>
        </w:rPr>
      </w:pPr>
      <w:r>
        <w:rPr>
          <w:rFonts w:cstheme="minorBidi"/>
          <w:color w:val="auto"/>
        </w:rPr>
        <w:t>Решение</w:t>
      </w:r>
    </w:p>
    <w:p w:rsidR="00980E04" w:rsidRDefault="00A92EA7">
      <w:pPr>
        <w:pStyle w:val="Default"/>
        <w:jc w:val="center"/>
        <w:rPr>
          <w:rFonts w:cstheme="minorBidi"/>
          <w:color w:val="auto"/>
        </w:rPr>
      </w:pPr>
      <w:r>
        <w:rPr>
          <w:rFonts w:cstheme="minorBidi"/>
          <w:color w:val="auto"/>
        </w:rPr>
        <w:t>конкурсной комиссии по проведению конкурса на замещение вакантной должности государственной гражданской службы Томской области в Департаменте градостроительного развития Томской области (включение в кадровый резерв Департамента градостроительного развития Томской области)</w:t>
      </w:r>
    </w:p>
    <w:p w:rsidR="00980E04" w:rsidRDefault="00980E04">
      <w:pPr>
        <w:pStyle w:val="Default"/>
        <w:rPr>
          <w:rFonts w:cstheme="minorBidi"/>
          <w:color w:val="auto"/>
        </w:rPr>
      </w:pPr>
    </w:p>
    <w:p w:rsidR="00980E04" w:rsidRDefault="00A92EA7">
      <w:pPr>
        <w:pStyle w:val="Default"/>
        <w:numPr>
          <w:ilvl w:val="0"/>
          <w:numId w:val="4"/>
        </w:numPr>
        <w:ind w:left="0" w:firstLine="709"/>
        <w:jc w:val="both"/>
        <w:rPr>
          <w:rFonts w:cstheme="minorBidi"/>
          <w:color w:val="auto"/>
        </w:rPr>
      </w:pPr>
      <w:r>
        <w:rPr>
          <w:rFonts w:cstheme="minorBidi"/>
          <w:color w:val="auto"/>
        </w:rPr>
        <w:t xml:space="preserve">Не допустить к конкурсу на замещение вакантной должности государственной гражданской службы Томской области в Департаменте градостроительного развития Томской области (включение в кадровый резерв Департамента градостроительного развития Томской области) _____________________________________________________________________ </w:t>
      </w:r>
    </w:p>
    <w:p w:rsidR="00980E04" w:rsidRDefault="00A92EA7">
      <w:pPr>
        <w:pStyle w:val="Default"/>
        <w:jc w:val="center"/>
        <w:rPr>
          <w:rFonts w:cstheme="minorBidi"/>
          <w:color w:val="auto"/>
          <w:sz w:val="20"/>
          <w:szCs w:val="20"/>
        </w:rPr>
      </w:pPr>
      <w:r>
        <w:rPr>
          <w:rFonts w:cstheme="minorBidi"/>
          <w:color w:val="auto"/>
          <w:sz w:val="20"/>
          <w:szCs w:val="20"/>
        </w:rPr>
        <w:t>(Указать должность государственной гражданской службы)</w:t>
      </w:r>
    </w:p>
    <w:p w:rsidR="00980E04" w:rsidRDefault="00A92EA7">
      <w:pPr>
        <w:pStyle w:val="Default"/>
        <w:rPr>
          <w:rFonts w:cstheme="minorBidi"/>
          <w:color w:val="auto"/>
        </w:rPr>
      </w:pPr>
      <w:r>
        <w:rPr>
          <w:rFonts w:cstheme="minorBidi"/>
          <w:color w:val="auto"/>
        </w:rPr>
        <w:t xml:space="preserve">следующих претендентов: </w:t>
      </w:r>
    </w:p>
    <w:p w:rsidR="00980E04" w:rsidRDefault="00980E04">
      <w:pPr>
        <w:pStyle w:val="Default"/>
        <w:rPr>
          <w:rFonts w:cstheme="minorBidi"/>
          <w:color w:val="auto"/>
        </w:rPr>
      </w:pPr>
    </w:p>
    <w:tbl>
      <w:tblPr>
        <w:tblStyle w:val="af5"/>
        <w:tblW w:w="0" w:type="auto"/>
        <w:tblLook w:val="04A0" w:firstRow="1" w:lastRow="0" w:firstColumn="1" w:lastColumn="0" w:noHBand="0" w:noVBand="1"/>
      </w:tblPr>
      <w:tblGrid>
        <w:gridCol w:w="1699"/>
        <w:gridCol w:w="1699"/>
        <w:gridCol w:w="1699"/>
        <w:gridCol w:w="1699"/>
        <w:gridCol w:w="1700"/>
        <w:gridCol w:w="1700"/>
      </w:tblGrid>
      <w:tr w:rsidR="00980E04">
        <w:tc>
          <w:tcPr>
            <w:tcW w:w="1699" w:type="dxa"/>
          </w:tcPr>
          <w:p w:rsidR="00980E04" w:rsidRDefault="00A92EA7">
            <w:pPr>
              <w:pStyle w:val="aff4"/>
              <w:spacing w:before="0" w:beforeAutospacing="0" w:after="0" w:afterAutospacing="0"/>
              <w:jc w:val="both"/>
              <w:rPr>
                <w:rFonts w:ascii="PT Astra Serif" w:eastAsia="PT Astra Serif" w:hAnsi="PT Astra Serif" w:cs="PT Astra Serif"/>
                <w:color w:val="000000" w:themeColor="text1"/>
                <w:sz w:val="20"/>
                <w:szCs w:val="20"/>
              </w:rPr>
            </w:pPr>
            <w:r>
              <w:rPr>
                <w:rFonts w:ascii="PT Astra Serif" w:eastAsia="PT Astra Serif" w:hAnsi="PT Astra Serif" w:cs="PT Astra Serif"/>
                <w:color w:val="000000" w:themeColor="text1"/>
                <w:sz w:val="20"/>
                <w:szCs w:val="20"/>
              </w:rPr>
              <w:t>№</w:t>
            </w:r>
          </w:p>
        </w:tc>
        <w:tc>
          <w:tcPr>
            <w:tcW w:w="1699" w:type="dxa"/>
          </w:tcPr>
          <w:p w:rsidR="00980E04" w:rsidRDefault="00A92EA7">
            <w:pPr>
              <w:pStyle w:val="aff4"/>
              <w:spacing w:before="0" w:beforeAutospacing="0" w:after="0" w:afterAutospacing="0"/>
              <w:jc w:val="both"/>
              <w:rPr>
                <w:rFonts w:ascii="PT Astra Serif" w:eastAsia="PT Astra Serif" w:hAnsi="PT Astra Serif" w:cs="PT Astra Serif"/>
                <w:color w:val="000000" w:themeColor="text1"/>
                <w:sz w:val="20"/>
                <w:szCs w:val="20"/>
              </w:rPr>
            </w:pPr>
            <w:r>
              <w:rPr>
                <w:rFonts w:ascii="PT Astra Serif" w:eastAsia="PT Astra Serif" w:hAnsi="PT Astra Serif" w:cs="PT Astra Serif"/>
                <w:color w:val="000000" w:themeColor="text1"/>
                <w:sz w:val="20"/>
                <w:szCs w:val="20"/>
              </w:rPr>
              <w:t xml:space="preserve">Фамилия, имя, отчество (последнее – при наличии претендента) </w:t>
            </w:r>
          </w:p>
        </w:tc>
        <w:tc>
          <w:tcPr>
            <w:tcW w:w="1699" w:type="dxa"/>
          </w:tcPr>
          <w:p w:rsidR="00980E04" w:rsidRDefault="00A92EA7">
            <w:pPr>
              <w:pStyle w:val="aff4"/>
              <w:spacing w:before="0" w:beforeAutospacing="0" w:after="0" w:afterAutospacing="0"/>
              <w:jc w:val="both"/>
              <w:rPr>
                <w:rFonts w:ascii="PT Astra Serif" w:eastAsia="PT Astra Serif" w:hAnsi="PT Astra Serif" w:cs="PT Astra Serif"/>
                <w:color w:val="000000" w:themeColor="text1"/>
                <w:sz w:val="20"/>
                <w:szCs w:val="20"/>
                <w:vertAlign w:val="superscript"/>
              </w:rPr>
            </w:pPr>
            <w:r>
              <w:rPr>
                <w:rFonts w:ascii="PT Astra Serif" w:eastAsia="PT Astra Serif" w:hAnsi="PT Astra Serif" w:cs="PT Astra Serif"/>
                <w:color w:val="000000" w:themeColor="text1"/>
                <w:sz w:val="20"/>
                <w:szCs w:val="20"/>
              </w:rPr>
              <w:t>Основание недопущения претендента к участию в конкурсе</w:t>
            </w:r>
            <w:r>
              <w:rPr>
                <w:rFonts w:ascii="PT Astra Serif" w:eastAsia="PT Astra Serif" w:hAnsi="PT Astra Serif" w:cs="PT Astra Serif"/>
                <w:color w:val="000000" w:themeColor="text1"/>
                <w:vertAlign w:val="superscript"/>
              </w:rPr>
              <w:t>*</w:t>
            </w:r>
          </w:p>
        </w:tc>
        <w:tc>
          <w:tcPr>
            <w:tcW w:w="1699" w:type="dxa"/>
          </w:tcPr>
          <w:p w:rsidR="00980E04" w:rsidRDefault="00A92EA7">
            <w:pPr>
              <w:pStyle w:val="aff4"/>
              <w:spacing w:before="0" w:beforeAutospacing="0" w:after="0" w:afterAutospacing="0"/>
              <w:jc w:val="both"/>
              <w:rPr>
                <w:rFonts w:ascii="PT Astra Serif" w:eastAsia="PT Astra Serif" w:hAnsi="PT Astra Serif" w:cs="PT Astra Serif"/>
                <w:color w:val="000000" w:themeColor="text1"/>
                <w:sz w:val="20"/>
                <w:szCs w:val="20"/>
              </w:rPr>
            </w:pPr>
            <w:r>
              <w:rPr>
                <w:rFonts w:ascii="PT Astra Serif" w:eastAsia="PT Astra Serif" w:hAnsi="PT Astra Serif" w:cs="PT Astra Serif"/>
                <w:color w:val="000000" w:themeColor="text1"/>
                <w:sz w:val="20"/>
                <w:szCs w:val="20"/>
              </w:rPr>
              <w:t>Согласен</w:t>
            </w:r>
          </w:p>
        </w:tc>
        <w:tc>
          <w:tcPr>
            <w:tcW w:w="1700" w:type="dxa"/>
          </w:tcPr>
          <w:p w:rsidR="00980E04" w:rsidRDefault="00A92EA7">
            <w:pPr>
              <w:pStyle w:val="aff4"/>
              <w:spacing w:before="0" w:beforeAutospacing="0" w:after="0" w:afterAutospacing="0"/>
              <w:jc w:val="both"/>
              <w:rPr>
                <w:rFonts w:ascii="PT Astra Serif" w:eastAsia="PT Astra Serif" w:hAnsi="PT Astra Serif" w:cs="PT Astra Serif"/>
                <w:color w:val="000000" w:themeColor="text1"/>
                <w:sz w:val="20"/>
                <w:szCs w:val="20"/>
              </w:rPr>
            </w:pPr>
            <w:r>
              <w:rPr>
                <w:rFonts w:ascii="PT Astra Serif" w:eastAsia="PT Astra Serif" w:hAnsi="PT Astra Serif" w:cs="PT Astra Serif"/>
                <w:color w:val="000000" w:themeColor="text1"/>
                <w:sz w:val="20"/>
                <w:szCs w:val="20"/>
              </w:rPr>
              <w:t>Не согласен (указать основания)</w:t>
            </w:r>
          </w:p>
        </w:tc>
        <w:tc>
          <w:tcPr>
            <w:tcW w:w="1700" w:type="dxa"/>
          </w:tcPr>
          <w:p w:rsidR="00980E04" w:rsidRDefault="00A92EA7">
            <w:pPr>
              <w:pStyle w:val="aff4"/>
              <w:spacing w:before="0" w:beforeAutospacing="0" w:after="0" w:afterAutospacing="0"/>
              <w:jc w:val="both"/>
              <w:rPr>
                <w:rFonts w:ascii="PT Astra Serif" w:eastAsia="PT Astra Serif" w:hAnsi="PT Astra Serif" w:cs="PT Astra Serif"/>
                <w:color w:val="000000" w:themeColor="text1"/>
                <w:sz w:val="20"/>
                <w:szCs w:val="20"/>
              </w:rPr>
            </w:pPr>
            <w:r>
              <w:rPr>
                <w:rFonts w:ascii="PT Astra Serif" w:eastAsia="PT Astra Serif" w:hAnsi="PT Astra Serif" w:cs="PT Astra Serif"/>
                <w:color w:val="000000" w:themeColor="text1"/>
                <w:sz w:val="20"/>
                <w:szCs w:val="20"/>
              </w:rPr>
              <w:t>Фамилия, имя, отчество (последнее – при наличии) члена конкурсной комиссии</w:t>
            </w:r>
          </w:p>
        </w:tc>
      </w:tr>
      <w:tr w:rsidR="00980E04">
        <w:tc>
          <w:tcPr>
            <w:tcW w:w="1699" w:type="dxa"/>
          </w:tcPr>
          <w:p w:rsidR="00980E04" w:rsidRDefault="00980E04">
            <w:pPr>
              <w:pStyle w:val="aff4"/>
              <w:spacing w:before="0" w:beforeAutospacing="0" w:after="0" w:afterAutospacing="0"/>
              <w:jc w:val="both"/>
              <w:rPr>
                <w:rFonts w:ascii="PT Astra Serif" w:eastAsia="PT Astra Serif" w:hAnsi="PT Astra Serif" w:cs="PT Astra Serif"/>
                <w:color w:val="000000" w:themeColor="text1"/>
              </w:rPr>
            </w:pPr>
          </w:p>
        </w:tc>
        <w:tc>
          <w:tcPr>
            <w:tcW w:w="1699" w:type="dxa"/>
          </w:tcPr>
          <w:p w:rsidR="00980E04" w:rsidRDefault="00980E04">
            <w:pPr>
              <w:pStyle w:val="aff4"/>
              <w:spacing w:before="0" w:beforeAutospacing="0" w:after="0" w:afterAutospacing="0"/>
              <w:jc w:val="both"/>
              <w:rPr>
                <w:rFonts w:ascii="PT Astra Serif" w:eastAsia="PT Astra Serif" w:hAnsi="PT Astra Serif" w:cs="PT Astra Serif"/>
                <w:color w:val="000000" w:themeColor="text1"/>
              </w:rPr>
            </w:pPr>
          </w:p>
        </w:tc>
        <w:tc>
          <w:tcPr>
            <w:tcW w:w="1699" w:type="dxa"/>
          </w:tcPr>
          <w:p w:rsidR="00980E04" w:rsidRDefault="00980E04">
            <w:pPr>
              <w:pStyle w:val="aff4"/>
              <w:spacing w:before="0" w:beforeAutospacing="0" w:after="0" w:afterAutospacing="0"/>
              <w:jc w:val="both"/>
              <w:rPr>
                <w:rFonts w:ascii="PT Astra Serif" w:eastAsia="PT Astra Serif" w:hAnsi="PT Astra Serif" w:cs="PT Astra Serif"/>
                <w:color w:val="000000" w:themeColor="text1"/>
              </w:rPr>
            </w:pPr>
          </w:p>
        </w:tc>
        <w:tc>
          <w:tcPr>
            <w:tcW w:w="1699" w:type="dxa"/>
          </w:tcPr>
          <w:p w:rsidR="00980E04" w:rsidRDefault="00A92EA7">
            <w:pPr>
              <w:pStyle w:val="aff4"/>
              <w:spacing w:before="0" w:beforeAutospacing="0" w:after="0" w:afterAutospacing="0"/>
              <w:jc w:val="both"/>
              <w:rPr>
                <w:rFonts w:ascii="PT Astra Serif" w:eastAsia="PT Astra Serif" w:hAnsi="PT Astra Serif" w:cs="PT Astra Serif"/>
                <w:color w:val="000000" w:themeColor="text1"/>
                <w:vertAlign w:val="superscript"/>
              </w:rPr>
            </w:pPr>
            <w:r>
              <w:rPr>
                <w:rFonts w:ascii="PT Astra Serif" w:eastAsia="PT Astra Serif" w:hAnsi="PT Astra Serif" w:cs="PT Astra Serif"/>
                <w:color w:val="000000" w:themeColor="text1"/>
                <w:vertAlign w:val="superscript"/>
              </w:rPr>
              <w:t>*</w:t>
            </w:r>
          </w:p>
        </w:tc>
        <w:tc>
          <w:tcPr>
            <w:tcW w:w="1700" w:type="dxa"/>
          </w:tcPr>
          <w:p w:rsidR="00980E04" w:rsidRDefault="00A92EA7">
            <w:pPr>
              <w:pStyle w:val="aff4"/>
              <w:spacing w:before="0" w:beforeAutospacing="0" w:after="0" w:afterAutospacing="0"/>
              <w:jc w:val="both"/>
              <w:rPr>
                <w:rFonts w:ascii="PT Astra Serif" w:eastAsia="PT Astra Serif" w:hAnsi="PT Astra Serif" w:cs="PT Astra Serif"/>
                <w:color w:val="000000" w:themeColor="text1"/>
                <w:vertAlign w:val="superscript"/>
              </w:rPr>
            </w:pPr>
            <w:r>
              <w:rPr>
                <w:rFonts w:ascii="PT Astra Serif" w:eastAsia="PT Astra Serif" w:hAnsi="PT Astra Serif" w:cs="PT Astra Serif"/>
                <w:color w:val="000000" w:themeColor="text1"/>
                <w:vertAlign w:val="superscript"/>
              </w:rPr>
              <w:t>**</w:t>
            </w:r>
          </w:p>
        </w:tc>
        <w:tc>
          <w:tcPr>
            <w:tcW w:w="1700" w:type="dxa"/>
          </w:tcPr>
          <w:p w:rsidR="00980E04" w:rsidRDefault="00980E04">
            <w:pPr>
              <w:pStyle w:val="aff4"/>
              <w:spacing w:before="0" w:beforeAutospacing="0" w:after="0" w:afterAutospacing="0"/>
              <w:jc w:val="both"/>
              <w:rPr>
                <w:rFonts w:ascii="PT Astra Serif" w:eastAsia="PT Astra Serif" w:hAnsi="PT Astra Serif" w:cs="PT Astra Serif"/>
                <w:color w:val="000000" w:themeColor="text1"/>
              </w:rPr>
            </w:pPr>
          </w:p>
        </w:tc>
      </w:tr>
    </w:tbl>
    <w:p w:rsidR="00980E04" w:rsidRDefault="00980E04">
      <w:pPr>
        <w:pStyle w:val="aff4"/>
        <w:shd w:val="clear" w:color="auto" w:fill="FFFFFF"/>
        <w:spacing w:before="0" w:beforeAutospacing="0" w:after="0" w:afterAutospacing="0"/>
        <w:jc w:val="both"/>
        <w:rPr>
          <w:rFonts w:ascii="PT Astra Serif" w:eastAsia="PT Astra Serif" w:hAnsi="PT Astra Serif" w:cs="PT Astra Serif"/>
          <w:color w:val="000000" w:themeColor="text1"/>
        </w:rPr>
      </w:pPr>
    </w:p>
    <w:p w:rsidR="00980E04" w:rsidRDefault="00A92EA7">
      <w:pPr>
        <w:pStyle w:val="aff4"/>
        <w:shd w:val="clear" w:color="auto" w:fill="FFFFFF"/>
        <w:spacing w:before="0" w:beforeAutospacing="0" w:after="0" w:afterAutospacing="0"/>
        <w:jc w:val="both"/>
        <w:rPr>
          <w:rFonts w:ascii="PT Astra Serif" w:eastAsia="PT Astra Serif" w:hAnsi="PT Astra Serif" w:cs="PT Astra Serif"/>
          <w:color w:val="000000" w:themeColor="text1"/>
          <w:vertAlign w:val="superscript"/>
        </w:rPr>
      </w:pPr>
      <w:r>
        <w:rPr>
          <w:rFonts w:ascii="PT Astra Serif" w:eastAsia="PT Astra Serif" w:hAnsi="PT Astra Serif" w:cs="PT Astra Serif"/>
          <w:color w:val="000000" w:themeColor="text1"/>
          <w:vertAlign w:val="superscript"/>
        </w:rPr>
        <w:t>* В соответствии с пунктом 10 Положения о конкурсе на замещение вакантной должности государственной гражданской службы Российской Федерации, утвержденного Указом Президента Российской Федерации от 01.02.2005 №112 «О конкурсе на замещение вакантной должности государственной гражданской службы Российской Федерации».</w:t>
      </w:r>
    </w:p>
    <w:p w:rsidR="00980E04" w:rsidRDefault="00A92EA7">
      <w:pPr>
        <w:pStyle w:val="aff4"/>
        <w:shd w:val="clear" w:color="auto" w:fill="FFFFFF"/>
        <w:spacing w:before="0" w:beforeAutospacing="0" w:after="0" w:afterAutospacing="0"/>
        <w:jc w:val="both"/>
        <w:rPr>
          <w:rFonts w:ascii="PT Astra Serif" w:eastAsia="PT Astra Serif" w:hAnsi="PT Astra Serif" w:cs="PT Astra Serif"/>
          <w:color w:val="000000" w:themeColor="text1"/>
          <w:vertAlign w:val="superscript"/>
        </w:rPr>
      </w:pPr>
      <w:r>
        <w:rPr>
          <w:rFonts w:ascii="PT Astra Serif" w:eastAsia="PT Astra Serif" w:hAnsi="PT Astra Serif" w:cs="PT Astra Serif"/>
          <w:color w:val="000000" w:themeColor="text1"/>
          <w:vertAlign w:val="superscript"/>
        </w:rPr>
        <w:t>** Член конкурсной комиссии ставит подпись в соответствующей графе.</w:t>
      </w:r>
    </w:p>
    <w:p w:rsidR="00980E04" w:rsidRDefault="00A92EA7">
      <w:pPr>
        <w:pStyle w:val="Default"/>
        <w:jc w:val="both"/>
        <w:rPr>
          <w:rFonts w:cstheme="minorBidi"/>
          <w:color w:val="auto"/>
        </w:rPr>
      </w:pPr>
      <w:r>
        <w:rPr>
          <w:rFonts w:cstheme="minorBidi"/>
          <w:color w:val="auto"/>
        </w:rPr>
        <w:t xml:space="preserve">Председатель </w:t>
      </w:r>
    </w:p>
    <w:p w:rsidR="00980E04" w:rsidRDefault="00A92EA7">
      <w:pPr>
        <w:pStyle w:val="Default"/>
        <w:jc w:val="both"/>
        <w:rPr>
          <w:rFonts w:cstheme="minorBidi"/>
          <w:color w:val="auto"/>
        </w:rPr>
      </w:pPr>
      <w:r>
        <w:rPr>
          <w:rFonts w:cstheme="minorBidi"/>
          <w:color w:val="auto"/>
        </w:rPr>
        <w:t xml:space="preserve">конкурсной комиссии ______________________________________________ </w:t>
      </w:r>
    </w:p>
    <w:p w:rsidR="00980E04" w:rsidRDefault="00A92EA7">
      <w:pPr>
        <w:pStyle w:val="Default"/>
        <w:jc w:val="center"/>
        <w:rPr>
          <w:rFonts w:cstheme="minorBidi"/>
          <w:color w:val="auto"/>
          <w:sz w:val="20"/>
          <w:szCs w:val="20"/>
        </w:rPr>
      </w:pPr>
      <w:r>
        <w:rPr>
          <w:rFonts w:cstheme="minorBidi"/>
          <w:color w:val="auto"/>
          <w:sz w:val="20"/>
          <w:szCs w:val="20"/>
        </w:rPr>
        <w:t>(Подпись) (Фамилия, имя, отчество (последнее - при наличии)</w:t>
      </w:r>
    </w:p>
    <w:p w:rsidR="00980E04" w:rsidRDefault="00980E04">
      <w:pPr>
        <w:pStyle w:val="Default"/>
        <w:jc w:val="both"/>
        <w:rPr>
          <w:rFonts w:cstheme="minorBidi"/>
          <w:color w:val="auto"/>
        </w:rPr>
      </w:pPr>
    </w:p>
    <w:p w:rsidR="00980E04" w:rsidRDefault="00A92EA7">
      <w:pPr>
        <w:pStyle w:val="Default"/>
        <w:jc w:val="both"/>
        <w:rPr>
          <w:rFonts w:cstheme="minorBidi"/>
          <w:color w:val="auto"/>
        </w:rPr>
      </w:pPr>
      <w:r>
        <w:rPr>
          <w:rFonts w:cstheme="minorBidi"/>
          <w:color w:val="auto"/>
        </w:rPr>
        <w:t xml:space="preserve">Заместитель председателя </w:t>
      </w:r>
    </w:p>
    <w:p w:rsidR="00980E04" w:rsidRDefault="00A92EA7">
      <w:pPr>
        <w:pStyle w:val="Default"/>
        <w:jc w:val="both"/>
        <w:rPr>
          <w:rFonts w:cstheme="minorBidi"/>
          <w:color w:val="auto"/>
        </w:rPr>
      </w:pPr>
      <w:r>
        <w:rPr>
          <w:rFonts w:cstheme="minorBidi"/>
          <w:color w:val="auto"/>
        </w:rPr>
        <w:t xml:space="preserve">конкурсной </w:t>
      </w:r>
      <w:proofErr w:type="gramStart"/>
      <w:r>
        <w:rPr>
          <w:rFonts w:cstheme="minorBidi"/>
          <w:color w:val="auto"/>
        </w:rPr>
        <w:t>комиссии  _</w:t>
      </w:r>
      <w:proofErr w:type="gramEnd"/>
      <w:r>
        <w:rPr>
          <w:rFonts w:cstheme="minorBidi"/>
          <w:color w:val="auto"/>
        </w:rPr>
        <w:t xml:space="preserve">_____________________________________________ </w:t>
      </w:r>
    </w:p>
    <w:p w:rsidR="00980E04" w:rsidRDefault="00A92EA7">
      <w:pPr>
        <w:pStyle w:val="Default"/>
        <w:jc w:val="center"/>
        <w:rPr>
          <w:rFonts w:cstheme="minorBidi"/>
          <w:color w:val="auto"/>
          <w:sz w:val="20"/>
          <w:szCs w:val="20"/>
        </w:rPr>
      </w:pPr>
      <w:r>
        <w:rPr>
          <w:rFonts w:cstheme="minorBidi"/>
          <w:color w:val="auto"/>
          <w:sz w:val="20"/>
          <w:szCs w:val="20"/>
        </w:rPr>
        <w:t>(Подпись) (Фамилия, имя, отчество (последнее - при наличии)</w:t>
      </w:r>
    </w:p>
    <w:p w:rsidR="00980E04" w:rsidRDefault="00980E04">
      <w:pPr>
        <w:pStyle w:val="Default"/>
        <w:jc w:val="both"/>
        <w:rPr>
          <w:rFonts w:cstheme="minorBidi"/>
          <w:color w:val="auto"/>
        </w:rPr>
      </w:pPr>
    </w:p>
    <w:p w:rsidR="00980E04" w:rsidRDefault="00A92EA7">
      <w:pPr>
        <w:pStyle w:val="Default"/>
        <w:jc w:val="both"/>
        <w:rPr>
          <w:rFonts w:cstheme="minorBidi"/>
          <w:color w:val="auto"/>
        </w:rPr>
      </w:pPr>
      <w:r>
        <w:rPr>
          <w:rFonts w:cstheme="minorBidi"/>
          <w:color w:val="auto"/>
        </w:rPr>
        <w:t xml:space="preserve">Секретарь </w:t>
      </w:r>
    </w:p>
    <w:p w:rsidR="00980E04" w:rsidRDefault="00A92EA7">
      <w:pPr>
        <w:pStyle w:val="Default"/>
        <w:jc w:val="both"/>
        <w:rPr>
          <w:rFonts w:cstheme="minorBidi"/>
          <w:color w:val="auto"/>
        </w:rPr>
      </w:pPr>
      <w:r>
        <w:rPr>
          <w:rFonts w:cstheme="minorBidi"/>
          <w:color w:val="auto"/>
        </w:rPr>
        <w:t xml:space="preserve">конкурсной комиссии ___________________________________________________ </w:t>
      </w:r>
    </w:p>
    <w:p w:rsidR="00980E04" w:rsidRDefault="00A92EA7">
      <w:pPr>
        <w:pStyle w:val="Default"/>
        <w:jc w:val="center"/>
        <w:rPr>
          <w:rFonts w:cstheme="minorBidi"/>
          <w:color w:val="auto"/>
          <w:sz w:val="20"/>
          <w:szCs w:val="20"/>
        </w:rPr>
      </w:pPr>
      <w:r>
        <w:rPr>
          <w:rFonts w:cstheme="minorBidi"/>
          <w:color w:val="auto"/>
          <w:sz w:val="20"/>
          <w:szCs w:val="20"/>
        </w:rPr>
        <w:t>(Подпись) (Фамилия, имя, отчество (последнее - при наличии)</w:t>
      </w:r>
    </w:p>
    <w:p w:rsidR="00980E04" w:rsidRDefault="00980E04">
      <w:pPr>
        <w:pStyle w:val="Default"/>
        <w:jc w:val="both"/>
        <w:rPr>
          <w:rFonts w:cstheme="minorBidi"/>
          <w:color w:val="auto"/>
        </w:rPr>
      </w:pPr>
    </w:p>
    <w:p w:rsidR="00980E04" w:rsidRDefault="00A92EA7">
      <w:pPr>
        <w:pStyle w:val="Default"/>
        <w:jc w:val="both"/>
        <w:rPr>
          <w:rFonts w:cstheme="minorBidi"/>
          <w:color w:val="auto"/>
        </w:rPr>
      </w:pPr>
      <w:r>
        <w:rPr>
          <w:rFonts w:cstheme="minorBidi"/>
          <w:color w:val="auto"/>
        </w:rPr>
        <w:t xml:space="preserve">Независимые эксперты ___________ ___________________________________ </w:t>
      </w:r>
    </w:p>
    <w:p w:rsidR="00980E04" w:rsidRDefault="00A92EA7">
      <w:pPr>
        <w:pStyle w:val="Default"/>
        <w:jc w:val="center"/>
        <w:rPr>
          <w:rFonts w:cstheme="minorBidi"/>
          <w:color w:val="auto"/>
          <w:sz w:val="20"/>
          <w:szCs w:val="20"/>
        </w:rPr>
      </w:pPr>
      <w:r>
        <w:rPr>
          <w:rFonts w:cstheme="minorBidi"/>
          <w:color w:val="auto"/>
          <w:sz w:val="20"/>
          <w:szCs w:val="20"/>
        </w:rPr>
        <w:t>(Подпись) (Фамилия, имя, отчество (последнее - при наличии)</w:t>
      </w:r>
    </w:p>
    <w:p w:rsidR="00980E04" w:rsidRDefault="00A92EA7">
      <w:pPr>
        <w:pStyle w:val="Default"/>
        <w:jc w:val="both"/>
        <w:rPr>
          <w:rFonts w:cstheme="minorBidi"/>
          <w:color w:val="auto"/>
        </w:rPr>
      </w:pPr>
      <w:r>
        <w:rPr>
          <w:rFonts w:cstheme="minorBidi"/>
          <w:color w:val="auto"/>
        </w:rPr>
        <w:t xml:space="preserve">                                         ______________________________________________ </w:t>
      </w:r>
    </w:p>
    <w:p w:rsidR="00980E04" w:rsidRDefault="00A92EA7">
      <w:pPr>
        <w:pStyle w:val="Default"/>
        <w:jc w:val="center"/>
        <w:rPr>
          <w:rFonts w:cstheme="minorBidi"/>
          <w:color w:val="auto"/>
          <w:sz w:val="20"/>
          <w:szCs w:val="20"/>
        </w:rPr>
      </w:pPr>
      <w:r>
        <w:rPr>
          <w:rFonts w:cstheme="minorBidi"/>
          <w:color w:val="auto"/>
          <w:sz w:val="20"/>
          <w:szCs w:val="20"/>
        </w:rPr>
        <w:t>(Подпись) (Фамилия, имя, отчество (последнее - при наличии)</w:t>
      </w:r>
    </w:p>
    <w:p w:rsidR="00980E04" w:rsidRDefault="00A92EA7">
      <w:pPr>
        <w:pStyle w:val="Default"/>
        <w:jc w:val="both"/>
        <w:rPr>
          <w:rFonts w:cstheme="minorBidi"/>
          <w:color w:val="auto"/>
        </w:rPr>
      </w:pPr>
      <w:r>
        <w:rPr>
          <w:rFonts w:cstheme="minorBidi"/>
          <w:color w:val="auto"/>
        </w:rPr>
        <w:t xml:space="preserve">Другие члены </w:t>
      </w:r>
    </w:p>
    <w:p w:rsidR="00980E04" w:rsidRDefault="00A92EA7">
      <w:pPr>
        <w:pStyle w:val="Default"/>
        <w:jc w:val="both"/>
        <w:rPr>
          <w:rFonts w:cstheme="minorBidi"/>
          <w:color w:val="auto"/>
        </w:rPr>
      </w:pPr>
      <w:r>
        <w:rPr>
          <w:rFonts w:cstheme="minorBidi"/>
          <w:color w:val="auto"/>
        </w:rPr>
        <w:t xml:space="preserve">конкурсной комиссии ___________ ___________________________________ </w:t>
      </w:r>
    </w:p>
    <w:p w:rsidR="00980E04" w:rsidRDefault="00A92EA7">
      <w:pPr>
        <w:pStyle w:val="Default"/>
        <w:jc w:val="center"/>
        <w:rPr>
          <w:rFonts w:cstheme="minorBidi"/>
          <w:color w:val="auto"/>
          <w:sz w:val="20"/>
          <w:szCs w:val="20"/>
        </w:rPr>
      </w:pPr>
      <w:r>
        <w:rPr>
          <w:rFonts w:cstheme="minorBidi"/>
          <w:color w:val="auto"/>
          <w:sz w:val="20"/>
          <w:szCs w:val="20"/>
        </w:rPr>
        <w:t>(Подпись) (Фамилия, имя, отчество (последнее - при наличии)</w:t>
      </w:r>
    </w:p>
    <w:p w:rsidR="00980E04" w:rsidRDefault="00A92EA7">
      <w:pPr>
        <w:pStyle w:val="Default"/>
        <w:jc w:val="both"/>
        <w:rPr>
          <w:rFonts w:cstheme="minorBidi"/>
          <w:color w:val="auto"/>
        </w:rPr>
      </w:pPr>
      <w:r>
        <w:rPr>
          <w:rFonts w:cstheme="minorBidi"/>
          <w:color w:val="auto"/>
        </w:rPr>
        <w:t xml:space="preserve">                                        ______________________________________________ </w:t>
      </w:r>
    </w:p>
    <w:p w:rsidR="00980E04" w:rsidRDefault="00A92EA7">
      <w:pPr>
        <w:pStyle w:val="Default"/>
        <w:jc w:val="center"/>
        <w:rPr>
          <w:rFonts w:cstheme="minorBidi"/>
          <w:color w:val="auto"/>
          <w:sz w:val="20"/>
          <w:szCs w:val="20"/>
        </w:rPr>
      </w:pPr>
      <w:r>
        <w:rPr>
          <w:rFonts w:cstheme="minorBidi"/>
          <w:color w:val="auto"/>
          <w:sz w:val="20"/>
          <w:szCs w:val="20"/>
        </w:rPr>
        <w:t>(Подпись) (Фамилия, имя, отчество (последнее - при наличии)</w:t>
      </w:r>
    </w:p>
    <w:p w:rsidR="00980E04" w:rsidRDefault="00980E04">
      <w:pPr>
        <w:pStyle w:val="aff4"/>
        <w:shd w:val="clear" w:color="auto" w:fill="FFFFFF"/>
        <w:spacing w:before="0" w:beforeAutospacing="0" w:after="0" w:afterAutospacing="0"/>
        <w:jc w:val="both"/>
        <w:rPr>
          <w:rFonts w:ascii="PT Astra Serif" w:hAnsi="PT Astra Serif"/>
        </w:rPr>
      </w:pPr>
    </w:p>
    <w:p w:rsidR="00980E04" w:rsidRDefault="00A92EA7">
      <w:pPr>
        <w:ind w:left="5669"/>
        <w:rPr>
          <w:rFonts w:ascii="PT Astra Serif" w:hAnsi="PT Astra Serif" w:cs="PT Astra Serif"/>
          <w:sz w:val="24"/>
          <w:szCs w:val="24"/>
        </w:rPr>
      </w:pPr>
      <w:r>
        <w:rPr>
          <w:rFonts w:ascii="PT Astra Serif" w:eastAsia="PT Astra Serif" w:hAnsi="PT Astra Serif" w:cs="PT Astra Serif"/>
          <w:sz w:val="24"/>
          <w:szCs w:val="24"/>
        </w:rPr>
        <w:t>Приложение 3</w:t>
      </w:r>
    </w:p>
    <w:p w:rsidR="00980E04" w:rsidRDefault="00A92EA7">
      <w:pPr>
        <w:pStyle w:val="Default"/>
        <w:ind w:left="5670"/>
        <w:rPr>
          <w:rFonts w:cstheme="minorBidi"/>
          <w:color w:val="auto"/>
        </w:rPr>
      </w:pPr>
      <w:r>
        <w:rPr>
          <w:rFonts w:eastAsia="PT Astra Serif"/>
        </w:rPr>
        <w:t xml:space="preserve">к </w:t>
      </w:r>
      <w:r>
        <w:rPr>
          <w:rFonts w:cstheme="minorBidi"/>
          <w:color w:val="auto"/>
        </w:rPr>
        <w:t xml:space="preserve">Положению о конкурсной комиссии по проведению конкурсов на замещение вакантных должностей государственной гражданской службы Томской области в </w:t>
      </w:r>
    </w:p>
    <w:p w:rsidR="00980E04" w:rsidRDefault="00A92EA7">
      <w:pPr>
        <w:pStyle w:val="Default"/>
        <w:ind w:left="5670"/>
        <w:rPr>
          <w:rFonts w:cstheme="minorBidi"/>
          <w:color w:val="auto"/>
        </w:rPr>
      </w:pPr>
      <w:r>
        <w:rPr>
          <w:rFonts w:cstheme="minorBidi"/>
          <w:color w:val="auto"/>
        </w:rPr>
        <w:t>Департаменте градостроительного развития Томской области и включение в кадровый резерв Департамента градостроительного развития Томской области</w:t>
      </w:r>
    </w:p>
    <w:p w:rsidR="00980E04" w:rsidRDefault="00980E04">
      <w:pPr>
        <w:pStyle w:val="aff4"/>
        <w:shd w:val="clear" w:color="auto" w:fill="FFFFFF"/>
        <w:spacing w:before="0" w:beforeAutospacing="0" w:after="0" w:afterAutospacing="0"/>
        <w:jc w:val="both"/>
        <w:rPr>
          <w:rFonts w:ascii="PT Astra Serif" w:hAnsi="PT Astra Serif"/>
        </w:rPr>
      </w:pPr>
    </w:p>
    <w:p w:rsidR="00980E04" w:rsidRDefault="00980E04">
      <w:pPr>
        <w:pStyle w:val="aff4"/>
        <w:shd w:val="clear" w:color="auto" w:fill="FFFFFF"/>
        <w:spacing w:before="0" w:beforeAutospacing="0" w:after="0" w:afterAutospacing="0"/>
        <w:jc w:val="both"/>
        <w:rPr>
          <w:rFonts w:ascii="PT Astra Serif" w:hAnsi="PT Astra Serif"/>
        </w:rPr>
      </w:pPr>
    </w:p>
    <w:p w:rsidR="00980E04" w:rsidRDefault="00A92EA7">
      <w:pPr>
        <w:pStyle w:val="aff4"/>
        <w:shd w:val="clear" w:color="auto" w:fill="FFFFFF"/>
        <w:spacing w:before="0" w:beforeAutospacing="0" w:after="0" w:afterAutospacing="0"/>
        <w:jc w:val="center"/>
        <w:rPr>
          <w:rFonts w:ascii="PT Astra Serif" w:hAnsi="PT Astra Serif"/>
        </w:rPr>
      </w:pPr>
      <w:r>
        <w:rPr>
          <w:rFonts w:ascii="PT Astra Serif" w:hAnsi="PT Astra Serif"/>
        </w:rPr>
        <w:t xml:space="preserve">РЕШЕНИЕ </w:t>
      </w:r>
    </w:p>
    <w:p w:rsidR="00980E04" w:rsidRDefault="00A92EA7">
      <w:pPr>
        <w:pStyle w:val="aff4"/>
        <w:shd w:val="clear" w:color="auto" w:fill="FFFFFF"/>
        <w:spacing w:before="0" w:beforeAutospacing="0" w:after="0" w:afterAutospacing="0"/>
        <w:jc w:val="center"/>
        <w:rPr>
          <w:rFonts w:ascii="PT Astra Serif" w:hAnsi="PT Astra Serif"/>
        </w:rPr>
      </w:pPr>
      <w:r>
        <w:rPr>
          <w:rFonts w:ascii="PT Astra Serif" w:hAnsi="PT Astra Serif"/>
        </w:rPr>
        <w:t>конкурсной комиссии по итогам проведения конкурса на замещение вакантной должности государственной гражданской службы Томской области в Департаменте градостроительного развития Томской области (на включение в кадровый резерв Департамента градостроительного развития Томской области)</w:t>
      </w:r>
    </w:p>
    <w:p w:rsidR="00980E04" w:rsidRDefault="00980E04">
      <w:pPr>
        <w:pStyle w:val="aff4"/>
        <w:shd w:val="clear" w:color="auto" w:fill="FFFFFF"/>
        <w:spacing w:before="0" w:beforeAutospacing="0" w:after="0" w:afterAutospacing="0"/>
        <w:jc w:val="center"/>
        <w:rPr>
          <w:rFonts w:ascii="PT Astra Serif" w:hAnsi="PT Astra Serif"/>
        </w:rPr>
      </w:pPr>
    </w:p>
    <w:p w:rsidR="00980E04" w:rsidRDefault="00A92EA7">
      <w:pPr>
        <w:pStyle w:val="aff4"/>
        <w:shd w:val="clear" w:color="auto" w:fill="FFFFFF"/>
        <w:spacing w:before="0" w:beforeAutospacing="0" w:after="0" w:afterAutospacing="0"/>
        <w:jc w:val="both"/>
        <w:rPr>
          <w:rFonts w:ascii="PT Astra Serif" w:hAnsi="PT Astra Serif"/>
        </w:rPr>
      </w:pPr>
      <w:r>
        <w:rPr>
          <w:rFonts w:ascii="PT Astra Serif" w:hAnsi="PT Astra Serif"/>
        </w:rPr>
        <w:t xml:space="preserve">       ____________________________ 20___ года </w:t>
      </w:r>
    </w:p>
    <w:p w:rsidR="00980E04" w:rsidRDefault="00A92EA7">
      <w:pPr>
        <w:pStyle w:val="aff4"/>
        <w:shd w:val="clear" w:color="auto" w:fill="FFFFFF"/>
        <w:spacing w:before="0" w:beforeAutospacing="0" w:after="0" w:afterAutospacing="0"/>
        <w:rPr>
          <w:rFonts w:ascii="PT Astra Serif" w:hAnsi="PT Astra Serif"/>
          <w:sz w:val="20"/>
          <w:szCs w:val="20"/>
        </w:rPr>
      </w:pPr>
      <w:r>
        <w:rPr>
          <w:rFonts w:ascii="PT Astra Serif" w:hAnsi="PT Astra Serif"/>
          <w:sz w:val="20"/>
          <w:szCs w:val="20"/>
        </w:rPr>
        <w:t xml:space="preserve">                    (Дата проведения конкурса)</w:t>
      </w:r>
    </w:p>
    <w:p w:rsidR="00980E04" w:rsidRDefault="00980E04">
      <w:pPr>
        <w:pStyle w:val="aff4"/>
        <w:shd w:val="clear" w:color="auto" w:fill="FFFFFF"/>
        <w:spacing w:before="0" w:beforeAutospacing="0" w:after="0" w:afterAutospacing="0"/>
        <w:jc w:val="both"/>
        <w:rPr>
          <w:rFonts w:ascii="PT Astra Serif" w:hAnsi="PT Astra Serif"/>
        </w:rPr>
      </w:pPr>
    </w:p>
    <w:p w:rsidR="00980E04" w:rsidRDefault="00A92EA7">
      <w:pPr>
        <w:pStyle w:val="aff4"/>
        <w:numPr>
          <w:ilvl w:val="0"/>
          <w:numId w:val="5"/>
        </w:numPr>
        <w:shd w:val="clear" w:color="auto" w:fill="FFFFFF"/>
        <w:spacing w:before="0" w:beforeAutospacing="0" w:after="0" w:afterAutospacing="0"/>
        <w:jc w:val="both"/>
        <w:rPr>
          <w:rFonts w:ascii="PT Astra Serif" w:hAnsi="PT Astra Serif"/>
        </w:rPr>
      </w:pPr>
      <w:r>
        <w:rPr>
          <w:rFonts w:ascii="PT Astra Serif" w:hAnsi="PT Astra Serif"/>
        </w:rPr>
        <w:t xml:space="preserve">Присутствовало на заседании __________ из ________ членов конкурсной комиссии </w:t>
      </w:r>
    </w:p>
    <w:p w:rsidR="00980E04" w:rsidRDefault="00980E04">
      <w:pPr>
        <w:pStyle w:val="aff4"/>
        <w:shd w:val="clear" w:color="auto" w:fill="FFFFFF"/>
        <w:spacing w:before="0" w:beforeAutospacing="0" w:after="0" w:afterAutospacing="0"/>
        <w:ind w:left="720"/>
        <w:jc w:val="both"/>
        <w:rPr>
          <w:rFonts w:ascii="PT Astra Serif" w:hAnsi="PT Astra Serif"/>
        </w:rPr>
      </w:pPr>
    </w:p>
    <w:tbl>
      <w:tblPr>
        <w:tblStyle w:val="af5"/>
        <w:tblW w:w="0" w:type="auto"/>
        <w:tblInd w:w="360" w:type="dxa"/>
        <w:tblLook w:val="04A0" w:firstRow="1" w:lastRow="0" w:firstColumn="1" w:lastColumn="0" w:noHBand="0" w:noVBand="1"/>
      </w:tblPr>
      <w:tblGrid>
        <w:gridCol w:w="7573"/>
        <w:gridCol w:w="2263"/>
      </w:tblGrid>
      <w:tr w:rsidR="00980E04">
        <w:tc>
          <w:tcPr>
            <w:tcW w:w="7573" w:type="dxa"/>
          </w:tcPr>
          <w:p w:rsidR="00980E04" w:rsidRDefault="00A92EA7">
            <w:pPr>
              <w:pStyle w:val="aff4"/>
              <w:spacing w:before="0" w:beforeAutospacing="0" w:after="0" w:afterAutospacing="0"/>
              <w:jc w:val="center"/>
              <w:rPr>
                <w:rFonts w:ascii="PT Astra Serif" w:hAnsi="PT Astra Serif"/>
                <w:sz w:val="20"/>
                <w:szCs w:val="20"/>
              </w:rPr>
            </w:pPr>
            <w:r>
              <w:rPr>
                <w:rFonts w:ascii="PT Astra Serif" w:hAnsi="PT Astra Serif"/>
                <w:sz w:val="20"/>
                <w:szCs w:val="20"/>
              </w:rPr>
              <w:t>Фамилия, имя, отчество (последнее - при наличии) члена конкурсной комиссии, присутствовавшего на заседании конкурсной комиссии</w:t>
            </w:r>
          </w:p>
        </w:tc>
        <w:tc>
          <w:tcPr>
            <w:tcW w:w="2263" w:type="dxa"/>
          </w:tcPr>
          <w:p w:rsidR="00980E04" w:rsidRDefault="00A92EA7">
            <w:pPr>
              <w:pStyle w:val="aff4"/>
              <w:spacing w:before="0" w:beforeAutospacing="0" w:after="0" w:afterAutospacing="0"/>
              <w:jc w:val="center"/>
              <w:rPr>
                <w:rFonts w:ascii="PT Astra Serif" w:hAnsi="PT Astra Serif"/>
                <w:sz w:val="20"/>
                <w:szCs w:val="20"/>
              </w:rPr>
            </w:pPr>
            <w:r>
              <w:rPr>
                <w:rFonts w:ascii="PT Astra Serif" w:hAnsi="PT Astra Serif"/>
                <w:sz w:val="20"/>
                <w:szCs w:val="20"/>
              </w:rPr>
              <w:t>Должность</w:t>
            </w:r>
          </w:p>
        </w:tc>
      </w:tr>
      <w:tr w:rsidR="00980E04">
        <w:tc>
          <w:tcPr>
            <w:tcW w:w="7573" w:type="dxa"/>
          </w:tcPr>
          <w:p w:rsidR="00980E04" w:rsidRDefault="00980E04">
            <w:pPr>
              <w:pStyle w:val="aff4"/>
              <w:spacing w:before="0" w:beforeAutospacing="0" w:after="0" w:afterAutospacing="0"/>
              <w:jc w:val="both"/>
              <w:rPr>
                <w:rFonts w:ascii="PT Astra Serif" w:hAnsi="PT Astra Serif"/>
              </w:rPr>
            </w:pPr>
          </w:p>
        </w:tc>
        <w:tc>
          <w:tcPr>
            <w:tcW w:w="2263" w:type="dxa"/>
          </w:tcPr>
          <w:p w:rsidR="00980E04" w:rsidRDefault="00980E04">
            <w:pPr>
              <w:pStyle w:val="aff4"/>
              <w:spacing w:before="0" w:beforeAutospacing="0" w:after="0" w:afterAutospacing="0"/>
              <w:jc w:val="both"/>
              <w:rPr>
                <w:rFonts w:ascii="PT Astra Serif" w:hAnsi="PT Astra Serif"/>
              </w:rPr>
            </w:pPr>
          </w:p>
        </w:tc>
      </w:tr>
      <w:tr w:rsidR="00980E04">
        <w:tc>
          <w:tcPr>
            <w:tcW w:w="7573" w:type="dxa"/>
          </w:tcPr>
          <w:p w:rsidR="00980E04" w:rsidRDefault="00980E04">
            <w:pPr>
              <w:pStyle w:val="aff4"/>
              <w:spacing w:before="0" w:beforeAutospacing="0" w:after="0" w:afterAutospacing="0"/>
              <w:jc w:val="both"/>
              <w:rPr>
                <w:rFonts w:ascii="PT Astra Serif" w:hAnsi="PT Astra Serif"/>
              </w:rPr>
            </w:pPr>
          </w:p>
        </w:tc>
        <w:tc>
          <w:tcPr>
            <w:tcW w:w="2263" w:type="dxa"/>
          </w:tcPr>
          <w:p w:rsidR="00980E04" w:rsidRDefault="00980E04">
            <w:pPr>
              <w:pStyle w:val="aff4"/>
              <w:spacing w:before="0" w:beforeAutospacing="0" w:after="0" w:afterAutospacing="0"/>
              <w:jc w:val="both"/>
              <w:rPr>
                <w:rFonts w:ascii="PT Astra Serif" w:hAnsi="PT Astra Serif"/>
              </w:rPr>
            </w:pPr>
          </w:p>
        </w:tc>
      </w:tr>
      <w:tr w:rsidR="00980E04">
        <w:tc>
          <w:tcPr>
            <w:tcW w:w="7573" w:type="dxa"/>
          </w:tcPr>
          <w:p w:rsidR="00980E04" w:rsidRDefault="00980E04">
            <w:pPr>
              <w:pStyle w:val="aff4"/>
              <w:spacing w:before="0" w:beforeAutospacing="0" w:after="0" w:afterAutospacing="0"/>
              <w:jc w:val="both"/>
              <w:rPr>
                <w:rFonts w:ascii="PT Astra Serif" w:hAnsi="PT Astra Serif"/>
              </w:rPr>
            </w:pPr>
          </w:p>
        </w:tc>
        <w:tc>
          <w:tcPr>
            <w:tcW w:w="2263" w:type="dxa"/>
          </w:tcPr>
          <w:p w:rsidR="00980E04" w:rsidRDefault="00980E04">
            <w:pPr>
              <w:pStyle w:val="aff4"/>
              <w:spacing w:before="0" w:beforeAutospacing="0" w:after="0" w:afterAutospacing="0"/>
              <w:jc w:val="both"/>
              <w:rPr>
                <w:rFonts w:ascii="PT Astra Serif" w:hAnsi="PT Astra Serif"/>
              </w:rPr>
            </w:pPr>
          </w:p>
        </w:tc>
      </w:tr>
    </w:tbl>
    <w:p w:rsidR="00980E04" w:rsidRDefault="00980E04">
      <w:pPr>
        <w:pStyle w:val="aff4"/>
        <w:shd w:val="clear" w:color="auto" w:fill="FFFFFF"/>
        <w:spacing w:before="0" w:beforeAutospacing="0" w:after="0" w:afterAutospacing="0"/>
        <w:jc w:val="both"/>
        <w:rPr>
          <w:rFonts w:ascii="PT Astra Serif" w:hAnsi="PT Astra Serif"/>
        </w:rPr>
      </w:pPr>
    </w:p>
    <w:p w:rsidR="00980E04" w:rsidRDefault="00A92EA7">
      <w:pPr>
        <w:pStyle w:val="aff4"/>
        <w:numPr>
          <w:ilvl w:val="0"/>
          <w:numId w:val="5"/>
        </w:numPr>
        <w:shd w:val="clear" w:color="auto" w:fill="FFFFFF"/>
        <w:spacing w:before="0" w:beforeAutospacing="0" w:after="0" w:afterAutospacing="0"/>
        <w:jc w:val="both"/>
        <w:rPr>
          <w:rFonts w:ascii="PT Astra Serif" w:hAnsi="PT Astra Serif"/>
        </w:rPr>
      </w:pPr>
      <w:r>
        <w:rPr>
          <w:rFonts w:ascii="PT Astra Serif" w:hAnsi="PT Astra Serif"/>
        </w:rPr>
        <w:t xml:space="preserve">Проведен конкурс на замещение вакантной должности государственной гражданской службы Томской области _________________________________________ </w:t>
      </w:r>
    </w:p>
    <w:p w:rsidR="00980E04" w:rsidRDefault="00A92EA7">
      <w:pPr>
        <w:pStyle w:val="aff4"/>
        <w:shd w:val="clear" w:color="auto" w:fill="FFFFFF"/>
        <w:spacing w:before="0" w:beforeAutospacing="0" w:after="0" w:afterAutospacing="0"/>
        <w:ind w:left="360"/>
        <w:jc w:val="both"/>
        <w:rPr>
          <w:rFonts w:ascii="PT Astra Serif" w:hAnsi="PT Astra Serif"/>
          <w:sz w:val="20"/>
          <w:szCs w:val="20"/>
        </w:rPr>
      </w:pPr>
      <w:r>
        <w:rPr>
          <w:rFonts w:ascii="PT Astra Serif" w:hAnsi="PT Astra Serif"/>
        </w:rPr>
        <w:t xml:space="preserve">                                                                </w:t>
      </w:r>
      <w:r>
        <w:rPr>
          <w:rFonts w:ascii="PT Astra Serif" w:hAnsi="PT Astra Serif"/>
          <w:sz w:val="20"/>
          <w:szCs w:val="20"/>
        </w:rPr>
        <w:t xml:space="preserve">            (наименование должности) </w:t>
      </w:r>
    </w:p>
    <w:p w:rsidR="00980E04" w:rsidRDefault="00980E04">
      <w:pPr>
        <w:pStyle w:val="aff4"/>
        <w:shd w:val="clear" w:color="auto" w:fill="FFFFFF"/>
        <w:spacing w:before="0" w:beforeAutospacing="0" w:after="0" w:afterAutospacing="0"/>
        <w:ind w:left="360"/>
        <w:jc w:val="both"/>
        <w:rPr>
          <w:rFonts w:ascii="PT Astra Serif" w:hAnsi="PT Astra Serif"/>
        </w:rPr>
      </w:pPr>
    </w:p>
    <w:p w:rsidR="00980E04" w:rsidRDefault="00A92EA7">
      <w:pPr>
        <w:pStyle w:val="aff4"/>
        <w:numPr>
          <w:ilvl w:val="0"/>
          <w:numId w:val="5"/>
        </w:numPr>
        <w:shd w:val="clear" w:color="auto" w:fill="FFFFFF"/>
        <w:spacing w:before="0" w:beforeAutospacing="0" w:after="0" w:afterAutospacing="0"/>
        <w:jc w:val="both"/>
        <w:rPr>
          <w:rFonts w:ascii="PT Astra Serif" w:hAnsi="PT Astra Serif"/>
        </w:rPr>
      </w:pPr>
      <w:r>
        <w:rPr>
          <w:rFonts w:ascii="PT Astra Serif" w:hAnsi="PT Astra Serif"/>
        </w:rPr>
        <w:t xml:space="preserve">Результаты рейтинговой оценки кандидатов </w:t>
      </w:r>
    </w:p>
    <w:p w:rsidR="00980E04" w:rsidRDefault="00980E04">
      <w:pPr>
        <w:pStyle w:val="aff4"/>
        <w:shd w:val="clear" w:color="auto" w:fill="FFFFFF"/>
        <w:spacing w:before="0" w:beforeAutospacing="0" w:after="0" w:afterAutospacing="0"/>
        <w:ind w:left="720"/>
        <w:jc w:val="both"/>
        <w:rPr>
          <w:rFonts w:ascii="PT Astra Serif" w:hAnsi="PT Astra Serif"/>
        </w:rPr>
      </w:pPr>
    </w:p>
    <w:tbl>
      <w:tblPr>
        <w:tblStyle w:val="af5"/>
        <w:tblW w:w="0" w:type="auto"/>
        <w:tblInd w:w="360" w:type="dxa"/>
        <w:tblLook w:val="04A0" w:firstRow="1" w:lastRow="0" w:firstColumn="1" w:lastColumn="0" w:noHBand="0" w:noVBand="1"/>
      </w:tblPr>
      <w:tblGrid>
        <w:gridCol w:w="5164"/>
        <w:gridCol w:w="2268"/>
        <w:gridCol w:w="2311"/>
      </w:tblGrid>
      <w:tr w:rsidR="00980E04">
        <w:trPr>
          <w:trHeight w:val="512"/>
        </w:trPr>
        <w:tc>
          <w:tcPr>
            <w:tcW w:w="5164" w:type="dxa"/>
          </w:tcPr>
          <w:p w:rsidR="00980E04" w:rsidRDefault="00A92EA7">
            <w:pPr>
              <w:pStyle w:val="aff4"/>
              <w:spacing w:before="0" w:beforeAutospacing="0" w:after="0" w:afterAutospacing="0"/>
              <w:jc w:val="center"/>
              <w:rPr>
                <w:rFonts w:ascii="PT Astra Serif" w:hAnsi="PT Astra Serif"/>
                <w:sz w:val="20"/>
                <w:szCs w:val="20"/>
              </w:rPr>
            </w:pPr>
            <w:r>
              <w:rPr>
                <w:rFonts w:ascii="PT Astra Serif" w:hAnsi="PT Astra Serif"/>
                <w:sz w:val="20"/>
                <w:szCs w:val="20"/>
              </w:rPr>
              <w:t>Фамилия, имя, отчество (последнее - при наличии) кандидата</w:t>
            </w:r>
          </w:p>
        </w:tc>
        <w:tc>
          <w:tcPr>
            <w:tcW w:w="2268" w:type="dxa"/>
          </w:tcPr>
          <w:p w:rsidR="00980E04" w:rsidRDefault="00A92EA7">
            <w:pPr>
              <w:pStyle w:val="aff4"/>
              <w:spacing w:before="0" w:beforeAutospacing="0" w:after="0" w:afterAutospacing="0"/>
              <w:jc w:val="center"/>
              <w:rPr>
                <w:rFonts w:ascii="PT Astra Serif" w:hAnsi="PT Astra Serif"/>
                <w:sz w:val="20"/>
                <w:szCs w:val="20"/>
              </w:rPr>
            </w:pPr>
            <w:r>
              <w:rPr>
                <w:rFonts w:ascii="PT Astra Serif" w:hAnsi="PT Astra Serif"/>
                <w:sz w:val="20"/>
                <w:szCs w:val="20"/>
              </w:rPr>
              <w:t>Итоговый балл</w:t>
            </w:r>
          </w:p>
        </w:tc>
        <w:tc>
          <w:tcPr>
            <w:tcW w:w="2311" w:type="dxa"/>
          </w:tcPr>
          <w:p w:rsidR="00980E04" w:rsidRDefault="00A92EA7">
            <w:pPr>
              <w:pStyle w:val="aff4"/>
              <w:shd w:val="clear" w:color="auto" w:fill="FFFFFF"/>
              <w:spacing w:before="0" w:beforeAutospacing="0" w:after="0" w:afterAutospacing="0"/>
              <w:jc w:val="both"/>
              <w:rPr>
                <w:rFonts w:ascii="PT Astra Serif" w:hAnsi="PT Astra Serif"/>
                <w:sz w:val="20"/>
                <w:szCs w:val="20"/>
              </w:rPr>
            </w:pPr>
            <w:r>
              <w:rPr>
                <w:rFonts w:ascii="PT Astra Serif" w:hAnsi="PT Astra Serif"/>
                <w:sz w:val="20"/>
                <w:szCs w:val="20"/>
              </w:rPr>
              <w:t>Место в рейтинге (в порядке убывания)</w:t>
            </w:r>
          </w:p>
          <w:p w:rsidR="00980E04" w:rsidRDefault="00980E04">
            <w:pPr>
              <w:pStyle w:val="aff4"/>
              <w:spacing w:before="0" w:beforeAutospacing="0" w:after="0" w:afterAutospacing="0"/>
              <w:jc w:val="center"/>
              <w:rPr>
                <w:rFonts w:ascii="PT Astra Serif" w:hAnsi="PT Astra Serif"/>
                <w:sz w:val="20"/>
                <w:szCs w:val="20"/>
              </w:rPr>
            </w:pPr>
          </w:p>
        </w:tc>
      </w:tr>
      <w:tr w:rsidR="00980E04">
        <w:trPr>
          <w:trHeight w:val="267"/>
        </w:trPr>
        <w:tc>
          <w:tcPr>
            <w:tcW w:w="5164" w:type="dxa"/>
          </w:tcPr>
          <w:p w:rsidR="00980E04" w:rsidRDefault="00980E04">
            <w:pPr>
              <w:pStyle w:val="aff4"/>
              <w:spacing w:before="0" w:beforeAutospacing="0" w:after="0" w:afterAutospacing="0"/>
              <w:jc w:val="both"/>
              <w:rPr>
                <w:rFonts w:ascii="PT Astra Serif" w:hAnsi="PT Astra Serif"/>
              </w:rPr>
            </w:pPr>
          </w:p>
        </w:tc>
        <w:tc>
          <w:tcPr>
            <w:tcW w:w="2268" w:type="dxa"/>
          </w:tcPr>
          <w:p w:rsidR="00980E04" w:rsidRDefault="00980E04">
            <w:pPr>
              <w:pStyle w:val="aff4"/>
              <w:spacing w:before="0" w:beforeAutospacing="0" w:after="0" w:afterAutospacing="0"/>
              <w:jc w:val="both"/>
              <w:rPr>
                <w:rFonts w:ascii="PT Astra Serif" w:hAnsi="PT Astra Serif"/>
              </w:rPr>
            </w:pPr>
          </w:p>
        </w:tc>
        <w:tc>
          <w:tcPr>
            <w:tcW w:w="2311" w:type="dxa"/>
          </w:tcPr>
          <w:p w:rsidR="00980E04" w:rsidRDefault="00980E04">
            <w:pPr>
              <w:pStyle w:val="aff4"/>
              <w:spacing w:before="0" w:beforeAutospacing="0" w:after="0" w:afterAutospacing="0"/>
              <w:jc w:val="both"/>
              <w:rPr>
                <w:rFonts w:ascii="PT Astra Serif" w:hAnsi="PT Astra Serif"/>
              </w:rPr>
            </w:pPr>
          </w:p>
        </w:tc>
      </w:tr>
      <w:tr w:rsidR="00980E04">
        <w:trPr>
          <w:trHeight w:val="267"/>
        </w:trPr>
        <w:tc>
          <w:tcPr>
            <w:tcW w:w="5164" w:type="dxa"/>
          </w:tcPr>
          <w:p w:rsidR="00980E04" w:rsidRDefault="00980E04">
            <w:pPr>
              <w:pStyle w:val="aff4"/>
              <w:spacing w:before="0" w:beforeAutospacing="0" w:after="0" w:afterAutospacing="0"/>
              <w:jc w:val="both"/>
              <w:rPr>
                <w:rFonts w:ascii="PT Astra Serif" w:hAnsi="PT Astra Serif"/>
              </w:rPr>
            </w:pPr>
          </w:p>
        </w:tc>
        <w:tc>
          <w:tcPr>
            <w:tcW w:w="2268" w:type="dxa"/>
          </w:tcPr>
          <w:p w:rsidR="00980E04" w:rsidRDefault="00980E04">
            <w:pPr>
              <w:pStyle w:val="aff4"/>
              <w:spacing w:before="0" w:beforeAutospacing="0" w:after="0" w:afterAutospacing="0"/>
              <w:jc w:val="both"/>
              <w:rPr>
                <w:rFonts w:ascii="PT Astra Serif" w:hAnsi="PT Astra Serif"/>
              </w:rPr>
            </w:pPr>
          </w:p>
        </w:tc>
        <w:tc>
          <w:tcPr>
            <w:tcW w:w="2311" w:type="dxa"/>
          </w:tcPr>
          <w:p w:rsidR="00980E04" w:rsidRDefault="00980E04">
            <w:pPr>
              <w:pStyle w:val="aff4"/>
              <w:spacing w:before="0" w:beforeAutospacing="0" w:after="0" w:afterAutospacing="0"/>
              <w:jc w:val="both"/>
              <w:rPr>
                <w:rFonts w:ascii="PT Astra Serif" w:hAnsi="PT Astra Serif"/>
              </w:rPr>
            </w:pPr>
          </w:p>
        </w:tc>
      </w:tr>
      <w:tr w:rsidR="00980E04">
        <w:trPr>
          <w:trHeight w:val="255"/>
        </w:trPr>
        <w:tc>
          <w:tcPr>
            <w:tcW w:w="5164" w:type="dxa"/>
          </w:tcPr>
          <w:p w:rsidR="00980E04" w:rsidRDefault="00980E04">
            <w:pPr>
              <w:pStyle w:val="aff4"/>
              <w:spacing w:before="0" w:beforeAutospacing="0" w:after="0" w:afterAutospacing="0"/>
              <w:jc w:val="both"/>
              <w:rPr>
                <w:rFonts w:ascii="PT Astra Serif" w:hAnsi="PT Astra Serif"/>
              </w:rPr>
            </w:pPr>
          </w:p>
        </w:tc>
        <w:tc>
          <w:tcPr>
            <w:tcW w:w="2268" w:type="dxa"/>
          </w:tcPr>
          <w:p w:rsidR="00980E04" w:rsidRDefault="00980E04">
            <w:pPr>
              <w:pStyle w:val="aff4"/>
              <w:spacing w:before="0" w:beforeAutospacing="0" w:after="0" w:afterAutospacing="0"/>
              <w:jc w:val="both"/>
              <w:rPr>
                <w:rFonts w:ascii="PT Astra Serif" w:hAnsi="PT Astra Serif"/>
              </w:rPr>
            </w:pPr>
          </w:p>
        </w:tc>
        <w:tc>
          <w:tcPr>
            <w:tcW w:w="2311" w:type="dxa"/>
          </w:tcPr>
          <w:p w:rsidR="00980E04" w:rsidRDefault="00980E04">
            <w:pPr>
              <w:pStyle w:val="aff4"/>
              <w:spacing w:before="0" w:beforeAutospacing="0" w:after="0" w:afterAutospacing="0"/>
              <w:jc w:val="both"/>
              <w:rPr>
                <w:rFonts w:ascii="PT Astra Serif" w:hAnsi="PT Astra Serif"/>
              </w:rPr>
            </w:pPr>
          </w:p>
        </w:tc>
      </w:tr>
    </w:tbl>
    <w:p w:rsidR="00980E04" w:rsidRDefault="00980E04">
      <w:pPr>
        <w:pStyle w:val="aff4"/>
        <w:shd w:val="clear" w:color="auto" w:fill="FFFFFF"/>
        <w:spacing w:before="0" w:beforeAutospacing="0" w:after="0" w:afterAutospacing="0"/>
        <w:ind w:left="360"/>
        <w:jc w:val="both"/>
        <w:rPr>
          <w:rFonts w:ascii="PT Astra Serif" w:hAnsi="PT Astra Serif"/>
        </w:rPr>
      </w:pPr>
    </w:p>
    <w:p w:rsidR="00980E04" w:rsidRDefault="00A92EA7">
      <w:pPr>
        <w:pStyle w:val="aff4"/>
        <w:numPr>
          <w:ilvl w:val="0"/>
          <w:numId w:val="5"/>
        </w:numPr>
        <w:shd w:val="clear" w:color="auto" w:fill="FFFFFF"/>
        <w:spacing w:before="0" w:beforeAutospacing="0" w:after="0" w:afterAutospacing="0"/>
        <w:jc w:val="both"/>
        <w:rPr>
          <w:rFonts w:ascii="PT Astra Serif" w:hAnsi="PT Astra Serif"/>
        </w:rPr>
      </w:pPr>
      <w:r>
        <w:rPr>
          <w:rFonts w:ascii="PT Astra Serif" w:hAnsi="PT Astra Serif"/>
        </w:rPr>
        <w:t xml:space="preserve">Результаты голосования по определению победителя конкурса (заполняется по всем кандидатам) </w:t>
      </w:r>
    </w:p>
    <w:tbl>
      <w:tblPr>
        <w:tblStyle w:val="af5"/>
        <w:tblW w:w="0" w:type="auto"/>
        <w:tblInd w:w="360" w:type="dxa"/>
        <w:tblLook w:val="04A0" w:firstRow="1" w:lastRow="0" w:firstColumn="1" w:lastColumn="0" w:noHBand="0" w:noVBand="1"/>
      </w:tblPr>
      <w:tblGrid>
        <w:gridCol w:w="3905"/>
        <w:gridCol w:w="1977"/>
        <w:gridCol w:w="1977"/>
        <w:gridCol w:w="1977"/>
      </w:tblGrid>
      <w:tr w:rsidR="00980E04">
        <w:trPr>
          <w:trHeight w:val="659"/>
        </w:trPr>
        <w:tc>
          <w:tcPr>
            <w:tcW w:w="9836" w:type="dxa"/>
            <w:gridSpan w:val="4"/>
          </w:tcPr>
          <w:p w:rsidR="00980E04" w:rsidRDefault="00A92EA7">
            <w:pPr>
              <w:pStyle w:val="aff4"/>
              <w:spacing w:before="0" w:beforeAutospacing="0" w:after="0" w:afterAutospacing="0"/>
              <w:jc w:val="both"/>
              <w:rPr>
                <w:rFonts w:ascii="PT Astra Serif" w:hAnsi="PT Astra Serif"/>
                <w:sz w:val="20"/>
                <w:szCs w:val="20"/>
              </w:rPr>
            </w:pPr>
            <w:r>
              <w:rPr>
                <w:rFonts w:ascii="PT Astra Serif" w:hAnsi="PT Astra Serif"/>
                <w:sz w:val="20"/>
                <w:szCs w:val="20"/>
              </w:rPr>
              <w:t>___________________________________________________________________ (Фамилия, имя, отчество (последнее - при наличии) кандидата, занявшего _________ в рейтинге) (Указать место)*</w:t>
            </w:r>
          </w:p>
        </w:tc>
      </w:tr>
      <w:tr w:rsidR="00980E04">
        <w:tc>
          <w:tcPr>
            <w:tcW w:w="3905" w:type="dxa"/>
          </w:tcPr>
          <w:p w:rsidR="00980E04" w:rsidRDefault="00A92EA7">
            <w:pPr>
              <w:pStyle w:val="aff4"/>
              <w:spacing w:before="0" w:beforeAutospacing="0" w:after="0" w:afterAutospacing="0"/>
              <w:jc w:val="center"/>
              <w:rPr>
                <w:rFonts w:ascii="PT Astra Serif" w:hAnsi="PT Astra Serif"/>
                <w:sz w:val="20"/>
                <w:szCs w:val="20"/>
              </w:rPr>
            </w:pPr>
            <w:r>
              <w:rPr>
                <w:rFonts w:ascii="PT Astra Serif" w:hAnsi="PT Astra Serif"/>
                <w:sz w:val="20"/>
                <w:szCs w:val="20"/>
              </w:rPr>
              <w:t>Фамилия, имя, отчество (последнее - при наличии) члена конкурсной комиссии</w:t>
            </w:r>
          </w:p>
        </w:tc>
        <w:tc>
          <w:tcPr>
            <w:tcW w:w="5931" w:type="dxa"/>
            <w:gridSpan w:val="3"/>
          </w:tcPr>
          <w:p w:rsidR="00980E04" w:rsidRDefault="00A92EA7">
            <w:pPr>
              <w:pStyle w:val="aff4"/>
              <w:spacing w:before="0" w:beforeAutospacing="0" w:after="0" w:afterAutospacing="0"/>
              <w:jc w:val="center"/>
              <w:rPr>
                <w:rFonts w:ascii="PT Astra Serif" w:hAnsi="PT Astra Serif"/>
                <w:sz w:val="20"/>
                <w:szCs w:val="20"/>
              </w:rPr>
            </w:pPr>
            <w:r>
              <w:rPr>
                <w:rFonts w:ascii="PT Astra Serif" w:hAnsi="PT Astra Serif"/>
                <w:sz w:val="20"/>
                <w:szCs w:val="20"/>
              </w:rPr>
              <w:t>Голосование</w:t>
            </w:r>
          </w:p>
        </w:tc>
      </w:tr>
      <w:tr w:rsidR="00980E04">
        <w:tc>
          <w:tcPr>
            <w:tcW w:w="3905" w:type="dxa"/>
          </w:tcPr>
          <w:p w:rsidR="00980E04" w:rsidRDefault="00980E04">
            <w:pPr>
              <w:pStyle w:val="aff4"/>
              <w:spacing w:before="0" w:beforeAutospacing="0" w:after="0" w:afterAutospacing="0"/>
              <w:jc w:val="both"/>
              <w:rPr>
                <w:rFonts w:ascii="PT Astra Serif" w:hAnsi="PT Astra Serif"/>
                <w:sz w:val="20"/>
                <w:szCs w:val="20"/>
              </w:rPr>
            </w:pPr>
          </w:p>
        </w:tc>
        <w:tc>
          <w:tcPr>
            <w:tcW w:w="1977" w:type="dxa"/>
          </w:tcPr>
          <w:p w:rsidR="00980E04" w:rsidRDefault="00A92EA7">
            <w:pPr>
              <w:pStyle w:val="aff4"/>
              <w:spacing w:before="0" w:beforeAutospacing="0" w:after="0" w:afterAutospacing="0"/>
              <w:jc w:val="center"/>
              <w:rPr>
                <w:rFonts w:ascii="PT Astra Serif" w:hAnsi="PT Astra Serif"/>
                <w:sz w:val="20"/>
                <w:szCs w:val="20"/>
              </w:rPr>
            </w:pPr>
            <w:r>
              <w:rPr>
                <w:rFonts w:ascii="PT Astra Serif" w:hAnsi="PT Astra Serif"/>
                <w:sz w:val="20"/>
                <w:szCs w:val="20"/>
              </w:rPr>
              <w:t>«за»</w:t>
            </w:r>
          </w:p>
        </w:tc>
        <w:tc>
          <w:tcPr>
            <w:tcW w:w="1977" w:type="dxa"/>
          </w:tcPr>
          <w:p w:rsidR="00980E04" w:rsidRDefault="00A92EA7">
            <w:pPr>
              <w:pStyle w:val="aff4"/>
              <w:spacing w:before="0" w:beforeAutospacing="0" w:after="0" w:afterAutospacing="0"/>
              <w:jc w:val="center"/>
              <w:rPr>
                <w:rFonts w:ascii="PT Astra Serif" w:hAnsi="PT Astra Serif"/>
                <w:sz w:val="20"/>
                <w:szCs w:val="20"/>
              </w:rPr>
            </w:pPr>
            <w:r>
              <w:rPr>
                <w:rFonts w:ascii="PT Astra Serif" w:hAnsi="PT Astra Serif"/>
                <w:sz w:val="20"/>
                <w:szCs w:val="20"/>
              </w:rPr>
              <w:t>«против»</w:t>
            </w:r>
          </w:p>
        </w:tc>
        <w:tc>
          <w:tcPr>
            <w:tcW w:w="1977" w:type="dxa"/>
          </w:tcPr>
          <w:p w:rsidR="00980E04" w:rsidRDefault="00A92EA7">
            <w:pPr>
              <w:pStyle w:val="aff4"/>
              <w:spacing w:before="0" w:beforeAutospacing="0" w:after="0" w:afterAutospacing="0"/>
              <w:jc w:val="center"/>
              <w:rPr>
                <w:rFonts w:ascii="PT Astra Serif" w:hAnsi="PT Astra Serif"/>
                <w:sz w:val="20"/>
                <w:szCs w:val="20"/>
              </w:rPr>
            </w:pPr>
            <w:r>
              <w:rPr>
                <w:rFonts w:ascii="PT Astra Serif" w:hAnsi="PT Astra Serif"/>
                <w:sz w:val="20"/>
                <w:szCs w:val="20"/>
              </w:rPr>
              <w:t>«воздержался»</w:t>
            </w:r>
          </w:p>
        </w:tc>
      </w:tr>
      <w:tr w:rsidR="00980E04">
        <w:tc>
          <w:tcPr>
            <w:tcW w:w="3905" w:type="dxa"/>
          </w:tcPr>
          <w:p w:rsidR="00980E04" w:rsidRDefault="00980E04">
            <w:pPr>
              <w:pStyle w:val="aff4"/>
              <w:spacing w:before="0" w:beforeAutospacing="0" w:after="0" w:afterAutospacing="0"/>
              <w:jc w:val="both"/>
              <w:rPr>
                <w:rFonts w:ascii="PT Astra Serif" w:hAnsi="PT Astra Serif"/>
                <w:sz w:val="20"/>
                <w:szCs w:val="20"/>
              </w:rPr>
            </w:pPr>
          </w:p>
        </w:tc>
        <w:tc>
          <w:tcPr>
            <w:tcW w:w="1977" w:type="dxa"/>
          </w:tcPr>
          <w:p w:rsidR="00980E04" w:rsidRDefault="00980E04">
            <w:pPr>
              <w:pStyle w:val="aff4"/>
              <w:spacing w:before="0" w:beforeAutospacing="0" w:after="0" w:afterAutospacing="0"/>
              <w:jc w:val="both"/>
              <w:rPr>
                <w:rFonts w:ascii="PT Astra Serif" w:hAnsi="PT Astra Serif"/>
                <w:sz w:val="20"/>
                <w:szCs w:val="20"/>
              </w:rPr>
            </w:pPr>
          </w:p>
        </w:tc>
        <w:tc>
          <w:tcPr>
            <w:tcW w:w="1977" w:type="dxa"/>
          </w:tcPr>
          <w:p w:rsidR="00980E04" w:rsidRDefault="00980E04">
            <w:pPr>
              <w:pStyle w:val="aff4"/>
              <w:spacing w:before="0" w:beforeAutospacing="0" w:after="0" w:afterAutospacing="0"/>
              <w:jc w:val="both"/>
              <w:rPr>
                <w:rFonts w:ascii="PT Astra Serif" w:hAnsi="PT Astra Serif"/>
                <w:sz w:val="20"/>
                <w:szCs w:val="20"/>
              </w:rPr>
            </w:pPr>
          </w:p>
        </w:tc>
        <w:tc>
          <w:tcPr>
            <w:tcW w:w="1977" w:type="dxa"/>
          </w:tcPr>
          <w:p w:rsidR="00980E04" w:rsidRDefault="00980E04">
            <w:pPr>
              <w:pStyle w:val="aff4"/>
              <w:spacing w:before="0" w:beforeAutospacing="0" w:after="0" w:afterAutospacing="0"/>
              <w:jc w:val="both"/>
              <w:rPr>
                <w:rFonts w:ascii="PT Astra Serif" w:hAnsi="PT Astra Serif"/>
                <w:sz w:val="20"/>
                <w:szCs w:val="20"/>
              </w:rPr>
            </w:pPr>
          </w:p>
        </w:tc>
      </w:tr>
      <w:tr w:rsidR="00980E04">
        <w:tc>
          <w:tcPr>
            <w:tcW w:w="3905" w:type="dxa"/>
          </w:tcPr>
          <w:p w:rsidR="00980E04" w:rsidRDefault="00980E04">
            <w:pPr>
              <w:pStyle w:val="aff4"/>
              <w:spacing w:before="0" w:beforeAutospacing="0" w:after="0" w:afterAutospacing="0"/>
              <w:jc w:val="both"/>
              <w:rPr>
                <w:rFonts w:ascii="PT Astra Serif" w:hAnsi="PT Astra Serif"/>
                <w:sz w:val="20"/>
                <w:szCs w:val="20"/>
              </w:rPr>
            </w:pPr>
          </w:p>
        </w:tc>
        <w:tc>
          <w:tcPr>
            <w:tcW w:w="1977" w:type="dxa"/>
          </w:tcPr>
          <w:p w:rsidR="00980E04" w:rsidRDefault="00980E04">
            <w:pPr>
              <w:pStyle w:val="aff4"/>
              <w:spacing w:before="0" w:beforeAutospacing="0" w:after="0" w:afterAutospacing="0"/>
              <w:jc w:val="both"/>
              <w:rPr>
                <w:rFonts w:ascii="PT Astra Serif" w:hAnsi="PT Astra Serif"/>
                <w:sz w:val="20"/>
                <w:szCs w:val="20"/>
              </w:rPr>
            </w:pPr>
          </w:p>
        </w:tc>
        <w:tc>
          <w:tcPr>
            <w:tcW w:w="1977" w:type="dxa"/>
          </w:tcPr>
          <w:p w:rsidR="00980E04" w:rsidRDefault="00980E04">
            <w:pPr>
              <w:pStyle w:val="aff4"/>
              <w:spacing w:before="0" w:beforeAutospacing="0" w:after="0" w:afterAutospacing="0"/>
              <w:jc w:val="both"/>
              <w:rPr>
                <w:rFonts w:ascii="PT Astra Serif" w:hAnsi="PT Astra Serif"/>
                <w:sz w:val="20"/>
                <w:szCs w:val="20"/>
              </w:rPr>
            </w:pPr>
          </w:p>
        </w:tc>
        <w:tc>
          <w:tcPr>
            <w:tcW w:w="1977" w:type="dxa"/>
          </w:tcPr>
          <w:p w:rsidR="00980E04" w:rsidRDefault="00980E04">
            <w:pPr>
              <w:pStyle w:val="aff4"/>
              <w:spacing w:before="0" w:beforeAutospacing="0" w:after="0" w:afterAutospacing="0"/>
              <w:jc w:val="both"/>
              <w:rPr>
                <w:rFonts w:ascii="PT Astra Serif" w:hAnsi="PT Astra Serif"/>
                <w:sz w:val="20"/>
                <w:szCs w:val="20"/>
              </w:rPr>
            </w:pPr>
          </w:p>
        </w:tc>
      </w:tr>
      <w:tr w:rsidR="00980E04">
        <w:tc>
          <w:tcPr>
            <w:tcW w:w="3905" w:type="dxa"/>
          </w:tcPr>
          <w:p w:rsidR="00980E04" w:rsidRDefault="00980E04">
            <w:pPr>
              <w:pStyle w:val="aff4"/>
              <w:spacing w:before="0" w:beforeAutospacing="0" w:after="0" w:afterAutospacing="0"/>
              <w:jc w:val="both"/>
              <w:rPr>
                <w:rFonts w:ascii="PT Astra Serif" w:hAnsi="PT Astra Serif"/>
                <w:sz w:val="20"/>
                <w:szCs w:val="20"/>
              </w:rPr>
            </w:pPr>
          </w:p>
        </w:tc>
        <w:tc>
          <w:tcPr>
            <w:tcW w:w="1977" w:type="dxa"/>
          </w:tcPr>
          <w:p w:rsidR="00980E04" w:rsidRDefault="00980E04">
            <w:pPr>
              <w:pStyle w:val="aff4"/>
              <w:spacing w:before="0" w:beforeAutospacing="0" w:after="0" w:afterAutospacing="0"/>
              <w:jc w:val="both"/>
              <w:rPr>
                <w:rFonts w:ascii="PT Astra Serif" w:hAnsi="PT Astra Serif"/>
                <w:sz w:val="20"/>
                <w:szCs w:val="20"/>
              </w:rPr>
            </w:pPr>
          </w:p>
        </w:tc>
        <w:tc>
          <w:tcPr>
            <w:tcW w:w="1977" w:type="dxa"/>
          </w:tcPr>
          <w:p w:rsidR="00980E04" w:rsidRDefault="00980E04">
            <w:pPr>
              <w:pStyle w:val="aff4"/>
              <w:spacing w:before="0" w:beforeAutospacing="0" w:after="0" w:afterAutospacing="0"/>
              <w:jc w:val="both"/>
              <w:rPr>
                <w:rFonts w:ascii="PT Astra Serif" w:hAnsi="PT Astra Serif"/>
                <w:sz w:val="20"/>
                <w:szCs w:val="20"/>
              </w:rPr>
            </w:pPr>
          </w:p>
        </w:tc>
        <w:tc>
          <w:tcPr>
            <w:tcW w:w="1977" w:type="dxa"/>
          </w:tcPr>
          <w:p w:rsidR="00980E04" w:rsidRDefault="00980E04">
            <w:pPr>
              <w:pStyle w:val="aff4"/>
              <w:spacing w:before="0" w:beforeAutospacing="0" w:after="0" w:afterAutospacing="0"/>
              <w:jc w:val="both"/>
              <w:rPr>
                <w:rFonts w:ascii="PT Astra Serif" w:hAnsi="PT Astra Serif"/>
                <w:sz w:val="20"/>
                <w:szCs w:val="20"/>
              </w:rPr>
            </w:pPr>
          </w:p>
        </w:tc>
      </w:tr>
      <w:tr w:rsidR="00980E04">
        <w:tc>
          <w:tcPr>
            <w:tcW w:w="3905" w:type="dxa"/>
          </w:tcPr>
          <w:p w:rsidR="00980E04" w:rsidRDefault="00A92EA7">
            <w:pPr>
              <w:pStyle w:val="aff4"/>
              <w:spacing w:before="0" w:beforeAutospacing="0" w:after="0" w:afterAutospacing="0"/>
              <w:jc w:val="both"/>
              <w:rPr>
                <w:rFonts w:ascii="PT Astra Serif" w:hAnsi="PT Astra Serif"/>
                <w:sz w:val="20"/>
                <w:szCs w:val="20"/>
              </w:rPr>
            </w:pPr>
            <w:r>
              <w:rPr>
                <w:rFonts w:ascii="PT Astra Serif" w:hAnsi="PT Astra Serif"/>
                <w:sz w:val="20"/>
                <w:szCs w:val="20"/>
              </w:rPr>
              <w:t>Итого</w:t>
            </w:r>
          </w:p>
        </w:tc>
        <w:tc>
          <w:tcPr>
            <w:tcW w:w="1977" w:type="dxa"/>
          </w:tcPr>
          <w:p w:rsidR="00980E04" w:rsidRDefault="00980E04">
            <w:pPr>
              <w:pStyle w:val="aff4"/>
              <w:spacing w:before="0" w:beforeAutospacing="0" w:after="0" w:afterAutospacing="0"/>
              <w:jc w:val="both"/>
              <w:rPr>
                <w:rFonts w:ascii="PT Astra Serif" w:hAnsi="PT Astra Serif"/>
                <w:sz w:val="20"/>
                <w:szCs w:val="20"/>
              </w:rPr>
            </w:pPr>
          </w:p>
        </w:tc>
        <w:tc>
          <w:tcPr>
            <w:tcW w:w="1977" w:type="dxa"/>
          </w:tcPr>
          <w:p w:rsidR="00980E04" w:rsidRDefault="00980E04">
            <w:pPr>
              <w:pStyle w:val="aff4"/>
              <w:spacing w:before="0" w:beforeAutospacing="0" w:after="0" w:afterAutospacing="0"/>
              <w:jc w:val="both"/>
              <w:rPr>
                <w:rFonts w:ascii="PT Astra Serif" w:hAnsi="PT Astra Serif"/>
                <w:sz w:val="20"/>
                <w:szCs w:val="20"/>
              </w:rPr>
            </w:pPr>
          </w:p>
        </w:tc>
        <w:tc>
          <w:tcPr>
            <w:tcW w:w="1977" w:type="dxa"/>
          </w:tcPr>
          <w:p w:rsidR="00980E04" w:rsidRDefault="00980E04">
            <w:pPr>
              <w:pStyle w:val="aff4"/>
              <w:spacing w:before="0" w:beforeAutospacing="0" w:after="0" w:afterAutospacing="0"/>
              <w:jc w:val="both"/>
              <w:rPr>
                <w:rFonts w:ascii="PT Astra Serif" w:hAnsi="PT Astra Serif"/>
                <w:sz w:val="20"/>
                <w:szCs w:val="20"/>
              </w:rPr>
            </w:pPr>
          </w:p>
        </w:tc>
      </w:tr>
    </w:tbl>
    <w:p w:rsidR="00980E04" w:rsidRDefault="00980E04">
      <w:pPr>
        <w:pStyle w:val="aff4"/>
        <w:shd w:val="clear" w:color="auto" w:fill="FFFFFF"/>
        <w:spacing w:before="0" w:beforeAutospacing="0" w:after="0" w:afterAutospacing="0"/>
        <w:ind w:left="360"/>
        <w:jc w:val="both"/>
        <w:rPr>
          <w:rFonts w:ascii="PT Astra Serif" w:hAnsi="PT Astra Serif"/>
        </w:rPr>
      </w:pPr>
    </w:p>
    <w:p w:rsidR="00980E04" w:rsidRDefault="00A92EA7">
      <w:pPr>
        <w:pStyle w:val="aff4"/>
        <w:shd w:val="clear" w:color="auto" w:fill="FFFFFF"/>
        <w:spacing w:before="0" w:beforeAutospacing="0" w:after="0" w:afterAutospacing="0"/>
        <w:ind w:firstLine="709"/>
        <w:rPr>
          <w:rFonts w:ascii="PT Astra Serif" w:hAnsi="PT Astra Serif"/>
        </w:rPr>
      </w:pPr>
      <w:r>
        <w:rPr>
          <w:rFonts w:ascii="PT Astra Serif" w:hAnsi="PT Astra Serif"/>
        </w:rPr>
        <w:t xml:space="preserve">Комментарии к результатам голосования (при необходимости)                </w:t>
      </w:r>
    </w:p>
    <w:p w:rsidR="00980E04" w:rsidRDefault="00A92EA7">
      <w:pPr>
        <w:pStyle w:val="aff4"/>
        <w:shd w:val="clear" w:color="auto" w:fill="FFFFFF"/>
        <w:spacing w:before="0" w:beforeAutospacing="0" w:after="0" w:afterAutospacing="0"/>
        <w:rPr>
          <w:rFonts w:ascii="PT Astra Serif" w:hAnsi="PT Astra Serif"/>
        </w:rPr>
      </w:pPr>
      <w:r>
        <w:rPr>
          <w:rFonts w:ascii="PT Astra Serif" w:hAnsi="PT Astra Serif"/>
        </w:rPr>
        <w:lastRenderedPageBreak/>
        <w:t xml:space="preserve">            _______________________________________________  </w:t>
      </w:r>
    </w:p>
    <w:p w:rsidR="00980E04" w:rsidRDefault="00A92EA7">
      <w:pPr>
        <w:pStyle w:val="aff4"/>
        <w:shd w:val="clear" w:color="auto" w:fill="FFFFFF"/>
        <w:spacing w:before="0" w:beforeAutospacing="0" w:after="0" w:afterAutospacing="0"/>
        <w:rPr>
          <w:rFonts w:ascii="PT Astra Serif" w:hAnsi="PT Astra Serif"/>
        </w:rPr>
      </w:pPr>
      <w:r>
        <w:rPr>
          <w:rFonts w:ascii="PT Astra Serif" w:hAnsi="PT Astra Serif"/>
        </w:rPr>
        <w:t xml:space="preserve">             _______________________________________________    </w:t>
      </w:r>
    </w:p>
    <w:p w:rsidR="00980E04" w:rsidRDefault="00980E04">
      <w:pPr>
        <w:pStyle w:val="aff4"/>
        <w:shd w:val="clear" w:color="auto" w:fill="FFFFFF"/>
        <w:spacing w:before="0" w:beforeAutospacing="0" w:after="0" w:afterAutospacing="0"/>
        <w:ind w:left="360"/>
        <w:jc w:val="both"/>
        <w:rPr>
          <w:rFonts w:ascii="PT Astra Serif" w:hAnsi="PT Astra Serif"/>
        </w:rPr>
      </w:pPr>
    </w:p>
    <w:p w:rsidR="00980E04" w:rsidRDefault="00A92EA7">
      <w:pPr>
        <w:pStyle w:val="aff4"/>
        <w:numPr>
          <w:ilvl w:val="0"/>
          <w:numId w:val="5"/>
        </w:numPr>
        <w:shd w:val="clear" w:color="auto" w:fill="FFFFFF"/>
        <w:spacing w:before="0" w:beforeAutospacing="0" w:after="0" w:afterAutospacing="0"/>
        <w:jc w:val="both"/>
        <w:rPr>
          <w:rFonts w:ascii="PT Astra Serif" w:hAnsi="PT Astra Serif"/>
        </w:rPr>
      </w:pPr>
      <w:r>
        <w:rPr>
          <w:rFonts w:ascii="PT Astra Serif" w:hAnsi="PT Astra Serif"/>
        </w:rPr>
        <w:t xml:space="preserve">По результатам голосования конкурсная комиссия признает победителем конкурса следующего кандидата </w:t>
      </w:r>
    </w:p>
    <w:p w:rsidR="00980E04" w:rsidRDefault="00980E04">
      <w:pPr>
        <w:pStyle w:val="aff4"/>
        <w:shd w:val="clear" w:color="auto" w:fill="FFFFFF"/>
        <w:spacing w:before="0" w:beforeAutospacing="0" w:after="0" w:afterAutospacing="0"/>
        <w:ind w:left="720"/>
        <w:jc w:val="both"/>
        <w:rPr>
          <w:rFonts w:ascii="PT Astra Serif" w:hAnsi="PT Astra Serif"/>
        </w:rPr>
      </w:pPr>
    </w:p>
    <w:tbl>
      <w:tblPr>
        <w:tblStyle w:val="af5"/>
        <w:tblW w:w="0" w:type="auto"/>
        <w:tblInd w:w="360" w:type="dxa"/>
        <w:tblLook w:val="04A0" w:firstRow="1" w:lastRow="0" w:firstColumn="1" w:lastColumn="0" w:noHBand="0" w:noVBand="1"/>
      </w:tblPr>
      <w:tblGrid>
        <w:gridCol w:w="5022"/>
        <w:gridCol w:w="4814"/>
      </w:tblGrid>
      <w:tr w:rsidR="00980E04">
        <w:tc>
          <w:tcPr>
            <w:tcW w:w="5022" w:type="dxa"/>
          </w:tcPr>
          <w:p w:rsidR="00980E04" w:rsidRDefault="00A92EA7">
            <w:pPr>
              <w:pStyle w:val="aff4"/>
              <w:spacing w:before="0" w:beforeAutospacing="0" w:after="0" w:afterAutospacing="0"/>
              <w:jc w:val="center"/>
              <w:rPr>
                <w:rFonts w:ascii="PT Astra Serif" w:hAnsi="PT Astra Serif"/>
                <w:sz w:val="20"/>
                <w:szCs w:val="20"/>
              </w:rPr>
            </w:pPr>
            <w:r>
              <w:rPr>
                <w:rFonts w:ascii="PT Astra Serif" w:hAnsi="PT Astra Serif"/>
                <w:sz w:val="20"/>
                <w:szCs w:val="20"/>
              </w:rPr>
              <w:t>Фамилия, имя, отчество (последнее - при наличии) кандидата</w:t>
            </w:r>
          </w:p>
        </w:tc>
        <w:tc>
          <w:tcPr>
            <w:tcW w:w="4814" w:type="dxa"/>
          </w:tcPr>
          <w:p w:rsidR="00980E04" w:rsidRDefault="00A92EA7">
            <w:pPr>
              <w:pStyle w:val="aff4"/>
              <w:spacing w:before="0" w:beforeAutospacing="0" w:after="0" w:afterAutospacing="0"/>
              <w:jc w:val="center"/>
              <w:rPr>
                <w:rFonts w:ascii="PT Astra Serif" w:hAnsi="PT Astra Serif"/>
                <w:sz w:val="20"/>
                <w:szCs w:val="20"/>
              </w:rPr>
            </w:pPr>
            <w:r>
              <w:rPr>
                <w:rFonts w:ascii="PT Astra Serif" w:hAnsi="PT Astra Serif"/>
                <w:sz w:val="20"/>
                <w:szCs w:val="20"/>
              </w:rPr>
              <w:t>Вакантная должность государственной гражданской службы Томской области</w:t>
            </w:r>
          </w:p>
        </w:tc>
      </w:tr>
      <w:tr w:rsidR="00980E04">
        <w:tc>
          <w:tcPr>
            <w:tcW w:w="5022" w:type="dxa"/>
          </w:tcPr>
          <w:p w:rsidR="00980E04" w:rsidRDefault="00980E04">
            <w:pPr>
              <w:pStyle w:val="aff4"/>
              <w:spacing w:before="0" w:beforeAutospacing="0" w:after="0" w:afterAutospacing="0"/>
              <w:jc w:val="both"/>
              <w:rPr>
                <w:rFonts w:ascii="PT Astra Serif" w:hAnsi="PT Astra Serif"/>
              </w:rPr>
            </w:pPr>
          </w:p>
        </w:tc>
        <w:tc>
          <w:tcPr>
            <w:tcW w:w="4814" w:type="dxa"/>
          </w:tcPr>
          <w:p w:rsidR="00980E04" w:rsidRDefault="00980E04">
            <w:pPr>
              <w:pStyle w:val="aff4"/>
              <w:spacing w:before="0" w:beforeAutospacing="0" w:after="0" w:afterAutospacing="0"/>
              <w:jc w:val="both"/>
              <w:rPr>
                <w:rFonts w:ascii="PT Astra Serif" w:hAnsi="PT Astra Serif"/>
              </w:rPr>
            </w:pPr>
          </w:p>
        </w:tc>
      </w:tr>
    </w:tbl>
    <w:p w:rsidR="00980E04" w:rsidRDefault="00980E04">
      <w:pPr>
        <w:pStyle w:val="aff4"/>
        <w:shd w:val="clear" w:color="auto" w:fill="FFFFFF"/>
        <w:spacing w:before="0" w:beforeAutospacing="0" w:after="0" w:afterAutospacing="0"/>
        <w:jc w:val="both"/>
        <w:rPr>
          <w:rFonts w:ascii="PT Astra Serif" w:hAnsi="PT Astra Serif"/>
        </w:rPr>
      </w:pPr>
    </w:p>
    <w:p w:rsidR="00980E04" w:rsidRDefault="00A92EA7">
      <w:pPr>
        <w:pStyle w:val="aff4"/>
        <w:numPr>
          <w:ilvl w:val="0"/>
          <w:numId w:val="5"/>
        </w:numPr>
        <w:shd w:val="clear" w:color="auto" w:fill="FFFFFF"/>
        <w:spacing w:before="0" w:beforeAutospacing="0" w:after="0" w:afterAutospacing="0"/>
        <w:jc w:val="both"/>
        <w:rPr>
          <w:rFonts w:ascii="PT Astra Serif" w:hAnsi="PT Astra Serif"/>
        </w:rPr>
      </w:pPr>
      <w:r>
        <w:rPr>
          <w:rFonts w:ascii="PT Astra Serif" w:hAnsi="PT Astra Serif"/>
        </w:rPr>
        <w:t xml:space="preserve">По результатам голосования конкурсная комиссия рекомендует к включению в кадровый резерв государственного органа следующих кандидатов </w:t>
      </w:r>
    </w:p>
    <w:p w:rsidR="00980E04" w:rsidRDefault="00980E04">
      <w:pPr>
        <w:pStyle w:val="aff4"/>
        <w:shd w:val="clear" w:color="auto" w:fill="FFFFFF"/>
        <w:spacing w:before="0" w:beforeAutospacing="0" w:after="0" w:afterAutospacing="0"/>
        <w:ind w:left="720"/>
        <w:jc w:val="both"/>
        <w:rPr>
          <w:rFonts w:ascii="PT Astra Serif" w:hAnsi="PT Astra Serif"/>
        </w:rPr>
      </w:pPr>
    </w:p>
    <w:tbl>
      <w:tblPr>
        <w:tblStyle w:val="af5"/>
        <w:tblW w:w="0" w:type="auto"/>
        <w:tblInd w:w="360" w:type="dxa"/>
        <w:tblLook w:val="04A0" w:firstRow="1" w:lastRow="0" w:firstColumn="1" w:lastColumn="0" w:noHBand="0" w:noVBand="1"/>
      </w:tblPr>
      <w:tblGrid>
        <w:gridCol w:w="5022"/>
        <w:gridCol w:w="4814"/>
      </w:tblGrid>
      <w:tr w:rsidR="00980E04">
        <w:tc>
          <w:tcPr>
            <w:tcW w:w="5022" w:type="dxa"/>
          </w:tcPr>
          <w:p w:rsidR="00980E04" w:rsidRDefault="00A92EA7">
            <w:pPr>
              <w:pStyle w:val="aff4"/>
              <w:spacing w:before="0" w:beforeAutospacing="0" w:after="0" w:afterAutospacing="0"/>
              <w:jc w:val="center"/>
              <w:rPr>
                <w:rFonts w:ascii="PT Astra Serif" w:hAnsi="PT Astra Serif"/>
                <w:sz w:val="20"/>
                <w:szCs w:val="20"/>
              </w:rPr>
            </w:pPr>
            <w:r>
              <w:rPr>
                <w:rFonts w:ascii="PT Astra Serif" w:hAnsi="PT Astra Serif"/>
                <w:sz w:val="20"/>
                <w:szCs w:val="20"/>
              </w:rPr>
              <w:t>Фамилия, имя, отчество (последнее - при наличии) кандидата</w:t>
            </w:r>
          </w:p>
        </w:tc>
        <w:tc>
          <w:tcPr>
            <w:tcW w:w="4814" w:type="dxa"/>
          </w:tcPr>
          <w:p w:rsidR="00980E04" w:rsidRDefault="00A92EA7">
            <w:pPr>
              <w:pStyle w:val="aff4"/>
              <w:spacing w:before="0" w:beforeAutospacing="0" w:after="0" w:afterAutospacing="0"/>
              <w:jc w:val="center"/>
              <w:rPr>
                <w:rFonts w:ascii="PT Astra Serif" w:hAnsi="PT Astra Serif"/>
                <w:sz w:val="20"/>
                <w:szCs w:val="20"/>
              </w:rPr>
            </w:pPr>
            <w:r>
              <w:rPr>
                <w:rFonts w:ascii="PT Astra Serif" w:hAnsi="PT Astra Serif"/>
                <w:sz w:val="20"/>
                <w:szCs w:val="20"/>
              </w:rPr>
              <w:t>Группа должностей государственной гражданской службы Томской области</w:t>
            </w:r>
          </w:p>
        </w:tc>
      </w:tr>
      <w:tr w:rsidR="00980E04">
        <w:tc>
          <w:tcPr>
            <w:tcW w:w="5022" w:type="dxa"/>
          </w:tcPr>
          <w:p w:rsidR="00980E04" w:rsidRDefault="00980E04">
            <w:pPr>
              <w:pStyle w:val="aff4"/>
              <w:spacing w:before="0" w:beforeAutospacing="0" w:after="0" w:afterAutospacing="0"/>
              <w:jc w:val="both"/>
              <w:rPr>
                <w:rFonts w:ascii="PT Astra Serif" w:hAnsi="PT Astra Serif"/>
              </w:rPr>
            </w:pPr>
          </w:p>
        </w:tc>
        <w:tc>
          <w:tcPr>
            <w:tcW w:w="4814" w:type="dxa"/>
          </w:tcPr>
          <w:p w:rsidR="00980E04" w:rsidRDefault="00980E04">
            <w:pPr>
              <w:pStyle w:val="aff4"/>
              <w:spacing w:before="0" w:beforeAutospacing="0" w:after="0" w:afterAutospacing="0"/>
              <w:jc w:val="both"/>
              <w:rPr>
                <w:rFonts w:ascii="PT Astra Serif" w:hAnsi="PT Astra Serif"/>
              </w:rPr>
            </w:pPr>
          </w:p>
        </w:tc>
      </w:tr>
    </w:tbl>
    <w:p w:rsidR="00980E04" w:rsidRDefault="00980E04">
      <w:pPr>
        <w:pStyle w:val="aff4"/>
        <w:shd w:val="clear" w:color="auto" w:fill="FFFFFF"/>
        <w:spacing w:before="0" w:beforeAutospacing="0" w:after="0" w:afterAutospacing="0"/>
        <w:ind w:left="360"/>
        <w:jc w:val="both"/>
        <w:rPr>
          <w:rFonts w:ascii="PT Astra Serif" w:hAnsi="PT Astra Serif"/>
        </w:rPr>
      </w:pPr>
    </w:p>
    <w:p w:rsidR="00980E04" w:rsidRDefault="00A92EA7">
      <w:pPr>
        <w:pStyle w:val="aff4"/>
        <w:numPr>
          <w:ilvl w:val="0"/>
          <w:numId w:val="5"/>
        </w:numPr>
        <w:shd w:val="clear" w:color="auto" w:fill="FFFFFF"/>
        <w:spacing w:before="0" w:beforeAutospacing="0" w:after="0" w:afterAutospacing="0"/>
        <w:jc w:val="both"/>
        <w:rPr>
          <w:rFonts w:ascii="PT Astra Serif" w:hAnsi="PT Astra Serif"/>
        </w:rPr>
      </w:pPr>
      <w:r>
        <w:rPr>
          <w:rFonts w:ascii="PT Astra Serif" w:hAnsi="PT Astra Serif"/>
        </w:rPr>
        <w:t>В заседании конкурсной комиссии не участвовали следующие члены конкурсной комиссии</w:t>
      </w:r>
    </w:p>
    <w:p w:rsidR="00980E04" w:rsidRDefault="00A92EA7">
      <w:pPr>
        <w:pStyle w:val="Default"/>
        <w:ind w:left="720"/>
        <w:jc w:val="both"/>
        <w:rPr>
          <w:rFonts w:cstheme="minorBidi"/>
          <w:color w:val="auto"/>
        </w:rPr>
      </w:pPr>
      <w:r>
        <w:rPr>
          <w:rFonts w:cstheme="minorBidi"/>
          <w:color w:val="auto"/>
        </w:rPr>
        <w:t>_______________________________________________________________________</w:t>
      </w:r>
    </w:p>
    <w:p w:rsidR="00980E04" w:rsidRDefault="00A92EA7">
      <w:pPr>
        <w:pStyle w:val="Default"/>
        <w:ind w:left="720"/>
        <w:jc w:val="center"/>
        <w:rPr>
          <w:rFonts w:cstheme="minorBidi"/>
          <w:color w:val="auto"/>
          <w:sz w:val="20"/>
          <w:szCs w:val="20"/>
        </w:rPr>
      </w:pPr>
      <w:r>
        <w:rPr>
          <w:rFonts w:cstheme="minorBidi"/>
          <w:color w:val="auto"/>
          <w:sz w:val="20"/>
          <w:szCs w:val="20"/>
        </w:rPr>
        <w:t>(Фамилия, имя, отчество (последнее - при наличии)</w:t>
      </w:r>
    </w:p>
    <w:p w:rsidR="00980E04" w:rsidRDefault="00A92EA7">
      <w:pPr>
        <w:pStyle w:val="Default"/>
        <w:ind w:left="720"/>
        <w:jc w:val="both"/>
        <w:rPr>
          <w:rFonts w:cstheme="minorBidi"/>
          <w:color w:val="auto"/>
        </w:rPr>
      </w:pPr>
      <w:r>
        <w:rPr>
          <w:rFonts w:cstheme="minorBidi"/>
          <w:color w:val="auto"/>
        </w:rPr>
        <w:t xml:space="preserve">_______________________________________________________________________ </w:t>
      </w:r>
    </w:p>
    <w:p w:rsidR="00980E04" w:rsidRDefault="00A92EA7">
      <w:pPr>
        <w:pStyle w:val="Default"/>
        <w:ind w:left="720"/>
        <w:jc w:val="center"/>
        <w:rPr>
          <w:rFonts w:cstheme="minorBidi"/>
          <w:color w:val="auto"/>
          <w:sz w:val="20"/>
          <w:szCs w:val="20"/>
        </w:rPr>
      </w:pPr>
      <w:r>
        <w:rPr>
          <w:rFonts w:cstheme="minorBidi"/>
          <w:color w:val="auto"/>
          <w:sz w:val="20"/>
          <w:szCs w:val="20"/>
        </w:rPr>
        <w:t>(Фамилия, имя, отчество (последнее - при наличии)</w:t>
      </w:r>
    </w:p>
    <w:p w:rsidR="00980E04" w:rsidRDefault="00980E04">
      <w:pPr>
        <w:pStyle w:val="aff4"/>
        <w:shd w:val="clear" w:color="auto" w:fill="FFFFFF"/>
        <w:spacing w:before="0" w:beforeAutospacing="0" w:after="0" w:afterAutospacing="0"/>
        <w:ind w:left="360"/>
        <w:jc w:val="both"/>
        <w:rPr>
          <w:rFonts w:ascii="PT Astra Serif" w:hAnsi="PT Astra Serif"/>
        </w:rPr>
      </w:pPr>
    </w:p>
    <w:p w:rsidR="00980E04" w:rsidRDefault="00A92EA7">
      <w:pPr>
        <w:pStyle w:val="Default"/>
        <w:ind w:left="709" w:hanging="425"/>
        <w:jc w:val="both"/>
        <w:rPr>
          <w:rFonts w:cstheme="minorBidi"/>
          <w:color w:val="auto"/>
        </w:rPr>
      </w:pPr>
      <w:r>
        <w:rPr>
          <w:rFonts w:cstheme="minorBidi"/>
          <w:color w:val="auto"/>
        </w:rPr>
        <w:t xml:space="preserve">Председатель </w:t>
      </w:r>
    </w:p>
    <w:p w:rsidR="00980E04" w:rsidRDefault="00A92EA7">
      <w:pPr>
        <w:pStyle w:val="Default"/>
        <w:ind w:left="709" w:hanging="425"/>
        <w:jc w:val="both"/>
        <w:rPr>
          <w:rFonts w:cstheme="minorBidi"/>
          <w:color w:val="auto"/>
        </w:rPr>
      </w:pPr>
      <w:r>
        <w:rPr>
          <w:rFonts w:cstheme="minorBidi"/>
          <w:color w:val="auto"/>
        </w:rPr>
        <w:t xml:space="preserve">конкурсной комиссии ______________________________________________ </w:t>
      </w:r>
    </w:p>
    <w:p w:rsidR="00980E04" w:rsidRDefault="00A92EA7">
      <w:pPr>
        <w:pStyle w:val="Default"/>
        <w:ind w:left="709" w:hanging="425"/>
        <w:jc w:val="center"/>
        <w:rPr>
          <w:rFonts w:cstheme="minorBidi"/>
          <w:color w:val="auto"/>
          <w:sz w:val="20"/>
          <w:szCs w:val="20"/>
        </w:rPr>
      </w:pPr>
      <w:r>
        <w:rPr>
          <w:rFonts w:cstheme="minorBidi"/>
          <w:color w:val="auto"/>
          <w:sz w:val="20"/>
          <w:szCs w:val="20"/>
        </w:rPr>
        <w:t>(Подпись) (Фамилия, имя, отчество (последнее - при наличии)</w:t>
      </w:r>
    </w:p>
    <w:p w:rsidR="00980E04" w:rsidRDefault="00980E04">
      <w:pPr>
        <w:pStyle w:val="Default"/>
        <w:ind w:left="709" w:hanging="425"/>
        <w:jc w:val="both"/>
        <w:rPr>
          <w:rFonts w:cstheme="minorBidi"/>
          <w:color w:val="auto"/>
        </w:rPr>
      </w:pPr>
    </w:p>
    <w:p w:rsidR="00980E04" w:rsidRDefault="00A92EA7">
      <w:pPr>
        <w:pStyle w:val="Default"/>
        <w:ind w:left="709" w:hanging="425"/>
        <w:jc w:val="both"/>
        <w:rPr>
          <w:rFonts w:cstheme="minorBidi"/>
          <w:color w:val="auto"/>
        </w:rPr>
      </w:pPr>
      <w:r>
        <w:rPr>
          <w:rFonts w:cstheme="minorBidi"/>
          <w:color w:val="auto"/>
        </w:rPr>
        <w:t xml:space="preserve">Заместитель председателя </w:t>
      </w:r>
    </w:p>
    <w:p w:rsidR="00980E04" w:rsidRDefault="00A92EA7">
      <w:pPr>
        <w:pStyle w:val="Default"/>
        <w:ind w:left="709" w:hanging="425"/>
        <w:jc w:val="both"/>
        <w:rPr>
          <w:rFonts w:cstheme="minorBidi"/>
          <w:color w:val="auto"/>
        </w:rPr>
      </w:pPr>
      <w:r>
        <w:rPr>
          <w:rFonts w:cstheme="minorBidi"/>
          <w:color w:val="auto"/>
        </w:rPr>
        <w:t xml:space="preserve">конкурсной </w:t>
      </w:r>
      <w:proofErr w:type="gramStart"/>
      <w:r>
        <w:rPr>
          <w:rFonts w:cstheme="minorBidi"/>
          <w:color w:val="auto"/>
        </w:rPr>
        <w:t>комиссии  _</w:t>
      </w:r>
      <w:proofErr w:type="gramEnd"/>
      <w:r>
        <w:rPr>
          <w:rFonts w:cstheme="minorBidi"/>
          <w:color w:val="auto"/>
        </w:rPr>
        <w:t xml:space="preserve">_____________________________________________ </w:t>
      </w:r>
    </w:p>
    <w:p w:rsidR="00980E04" w:rsidRDefault="00A92EA7">
      <w:pPr>
        <w:pStyle w:val="Default"/>
        <w:ind w:left="709" w:hanging="425"/>
        <w:jc w:val="center"/>
        <w:rPr>
          <w:rFonts w:cstheme="minorBidi"/>
          <w:color w:val="auto"/>
          <w:sz w:val="20"/>
          <w:szCs w:val="20"/>
        </w:rPr>
      </w:pPr>
      <w:r>
        <w:rPr>
          <w:rFonts w:cstheme="minorBidi"/>
          <w:color w:val="auto"/>
          <w:sz w:val="20"/>
          <w:szCs w:val="20"/>
        </w:rPr>
        <w:t>(Подпись) (Фамилия, имя, отчество (последнее - при наличии)</w:t>
      </w:r>
    </w:p>
    <w:p w:rsidR="00980E04" w:rsidRDefault="00980E04">
      <w:pPr>
        <w:pStyle w:val="Default"/>
        <w:ind w:left="709" w:hanging="425"/>
        <w:jc w:val="both"/>
        <w:rPr>
          <w:rFonts w:cstheme="minorBidi"/>
          <w:color w:val="auto"/>
        </w:rPr>
      </w:pPr>
    </w:p>
    <w:p w:rsidR="00980E04" w:rsidRDefault="00A92EA7">
      <w:pPr>
        <w:pStyle w:val="Default"/>
        <w:ind w:left="709" w:hanging="425"/>
        <w:jc w:val="both"/>
        <w:rPr>
          <w:rFonts w:cstheme="minorBidi"/>
          <w:color w:val="auto"/>
        </w:rPr>
      </w:pPr>
      <w:r>
        <w:rPr>
          <w:rFonts w:cstheme="minorBidi"/>
          <w:color w:val="auto"/>
        </w:rPr>
        <w:t xml:space="preserve">Секретарь </w:t>
      </w:r>
    </w:p>
    <w:p w:rsidR="00980E04" w:rsidRDefault="00A92EA7">
      <w:pPr>
        <w:pStyle w:val="Default"/>
        <w:ind w:left="709" w:hanging="425"/>
        <w:jc w:val="both"/>
        <w:rPr>
          <w:rFonts w:cstheme="minorBidi"/>
          <w:color w:val="auto"/>
        </w:rPr>
      </w:pPr>
      <w:r>
        <w:rPr>
          <w:rFonts w:cstheme="minorBidi"/>
          <w:color w:val="auto"/>
        </w:rPr>
        <w:t xml:space="preserve">конкурсной комиссии ___________________________________________________ </w:t>
      </w:r>
    </w:p>
    <w:p w:rsidR="00980E04" w:rsidRDefault="00A92EA7">
      <w:pPr>
        <w:pStyle w:val="Default"/>
        <w:ind w:left="709" w:hanging="425"/>
        <w:jc w:val="center"/>
        <w:rPr>
          <w:rFonts w:cstheme="minorBidi"/>
          <w:color w:val="auto"/>
          <w:sz w:val="20"/>
          <w:szCs w:val="20"/>
        </w:rPr>
      </w:pPr>
      <w:r>
        <w:rPr>
          <w:rFonts w:cstheme="minorBidi"/>
          <w:color w:val="auto"/>
          <w:sz w:val="20"/>
          <w:szCs w:val="20"/>
        </w:rPr>
        <w:t>(Подпись) (Фамилия, имя, отчество (последнее - при наличии)</w:t>
      </w:r>
    </w:p>
    <w:p w:rsidR="00980E04" w:rsidRDefault="00980E04">
      <w:pPr>
        <w:pStyle w:val="Default"/>
        <w:ind w:left="709" w:hanging="425"/>
        <w:jc w:val="both"/>
        <w:rPr>
          <w:rFonts w:cstheme="minorBidi"/>
          <w:color w:val="auto"/>
        </w:rPr>
      </w:pPr>
    </w:p>
    <w:p w:rsidR="00980E04" w:rsidRDefault="00A92EA7">
      <w:pPr>
        <w:pStyle w:val="Default"/>
        <w:ind w:left="709" w:hanging="425"/>
        <w:jc w:val="both"/>
        <w:rPr>
          <w:rFonts w:cstheme="minorBidi"/>
          <w:color w:val="auto"/>
        </w:rPr>
      </w:pPr>
      <w:r>
        <w:rPr>
          <w:rFonts w:cstheme="minorBidi"/>
          <w:color w:val="auto"/>
        </w:rPr>
        <w:t xml:space="preserve">Независимые эксперты ___________ ___________________________________ </w:t>
      </w:r>
    </w:p>
    <w:p w:rsidR="00980E04" w:rsidRDefault="00A92EA7">
      <w:pPr>
        <w:pStyle w:val="Default"/>
        <w:ind w:left="709" w:hanging="425"/>
        <w:jc w:val="center"/>
        <w:rPr>
          <w:rFonts w:cstheme="minorBidi"/>
          <w:color w:val="auto"/>
          <w:sz w:val="20"/>
          <w:szCs w:val="20"/>
        </w:rPr>
      </w:pPr>
      <w:r>
        <w:rPr>
          <w:rFonts w:cstheme="minorBidi"/>
          <w:color w:val="auto"/>
          <w:sz w:val="20"/>
          <w:szCs w:val="20"/>
        </w:rPr>
        <w:t>(Подпись) (Фамилия, имя, отчество (последнее - при наличии)</w:t>
      </w:r>
    </w:p>
    <w:p w:rsidR="00980E04" w:rsidRDefault="00A92EA7">
      <w:pPr>
        <w:pStyle w:val="Default"/>
        <w:ind w:left="709" w:hanging="425"/>
        <w:jc w:val="both"/>
        <w:rPr>
          <w:rFonts w:cstheme="minorBidi"/>
          <w:color w:val="auto"/>
        </w:rPr>
      </w:pPr>
      <w:r>
        <w:rPr>
          <w:rFonts w:cstheme="minorBidi"/>
          <w:color w:val="auto"/>
        </w:rPr>
        <w:t xml:space="preserve">                                         ______________________________________________ </w:t>
      </w:r>
    </w:p>
    <w:p w:rsidR="00980E04" w:rsidRDefault="00A92EA7">
      <w:pPr>
        <w:pStyle w:val="Default"/>
        <w:ind w:left="709" w:hanging="425"/>
        <w:jc w:val="center"/>
        <w:rPr>
          <w:rFonts w:cstheme="minorBidi"/>
          <w:color w:val="auto"/>
          <w:sz w:val="20"/>
          <w:szCs w:val="20"/>
        </w:rPr>
      </w:pPr>
      <w:r>
        <w:rPr>
          <w:rFonts w:cstheme="minorBidi"/>
          <w:color w:val="auto"/>
          <w:sz w:val="20"/>
          <w:szCs w:val="20"/>
        </w:rPr>
        <w:t>(Подпись) (Фамилия, имя, отчество (последнее - при наличии)</w:t>
      </w:r>
    </w:p>
    <w:p w:rsidR="00980E04" w:rsidRDefault="00A92EA7">
      <w:pPr>
        <w:pStyle w:val="Default"/>
        <w:ind w:left="709" w:hanging="425"/>
        <w:jc w:val="both"/>
        <w:rPr>
          <w:rFonts w:cstheme="minorBidi"/>
          <w:color w:val="auto"/>
        </w:rPr>
      </w:pPr>
      <w:r>
        <w:rPr>
          <w:rFonts w:cstheme="minorBidi"/>
          <w:color w:val="auto"/>
        </w:rPr>
        <w:t xml:space="preserve">Другие члены </w:t>
      </w:r>
    </w:p>
    <w:p w:rsidR="00980E04" w:rsidRDefault="00A92EA7">
      <w:pPr>
        <w:pStyle w:val="Default"/>
        <w:ind w:left="709" w:hanging="425"/>
        <w:jc w:val="both"/>
        <w:rPr>
          <w:rFonts w:cstheme="minorBidi"/>
          <w:color w:val="auto"/>
        </w:rPr>
      </w:pPr>
      <w:r>
        <w:rPr>
          <w:rFonts w:cstheme="minorBidi"/>
          <w:color w:val="auto"/>
        </w:rPr>
        <w:t xml:space="preserve">конкурсной комиссии ___________ ___________________________________ </w:t>
      </w:r>
    </w:p>
    <w:p w:rsidR="00980E04" w:rsidRDefault="00A92EA7">
      <w:pPr>
        <w:pStyle w:val="Default"/>
        <w:ind w:left="709" w:hanging="425"/>
        <w:jc w:val="center"/>
        <w:rPr>
          <w:rFonts w:cstheme="minorBidi"/>
          <w:color w:val="auto"/>
          <w:sz w:val="20"/>
          <w:szCs w:val="20"/>
        </w:rPr>
      </w:pPr>
      <w:r>
        <w:rPr>
          <w:rFonts w:cstheme="minorBidi"/>
          <w:color w:val="auto"/>
          <w:sz w:val="20"/>
          <w:szCs w:val="20"/>
        </w:rPr>
        <w:t>(Подпись) (Фамилия, имя, отчество (последнее - при наличии)</w:t>
      </w:r>
    </w:p>
    <w:p w:rsidR="00980E04" w:rsidRDefault="00A92EA7">
      <w:pPr>
        <w:pStyle w:val="Default"/>
        <w:ind w:left="709" w:hanging="425"/>
        <w:jc w:val="both"/>
        <w:rPr>
          <w:rFonts w:cstheme="minorBidi"/>
          <w:color w:val="auto"/>
        </w:rPr>
      </w:pPr>
      <w:r>
        <w:rPr>
          <w:rFonts w:cstheme="minorBidi"/>
          <w:color w:val="auto"/>
        </w:rPr>
        <w:t xml:space="preserve">                                        ______________________________________________ </w:t>
      </w:r>
    </w:p>
    <w:p w:rsidR="00980E04" w:rsidRDefault="00A92EA7">
      <w:pPr>
        <w:pStyle w:val="Default"/>
        <w:ind w:left="709" w:hanging="425"/>
        <w:jc w:val="center"/>
        <w:rPr>
          <w:rFonts w:cstheme="minorBidi"/>
          <w:color w:val="auto"/>
          <w:sz w:val="20"/>
          <w:szCs w:val="20"/>
        </w:rPr>
      </w:pPr>
      <w:r>
        <w:rPr>
          <w:rFonts w:cstheme="minorBidi"/>
          <w:color w:val="auto"/>
          <w:sz w:val="20"/>
          <w:szCs w:val="20"/>
        </w:rPr>
        <w:t>(Подпись) (Фамилия, имя, отчество (последнее - при наличии)</w:t>
      </w:r>
    </w:p>
    <w:p w:rsidR="00980E04" w:rsidRDefault="00980E04">
      <w:pPr>
        <w:pStyle w:val="aff4"/>
        <w:shd w:val="clear" w:color="auto" w:fill="FFFFFF"/>
        <w:spacing w:before="0" w:beforeAutospacing="0" w:after="0" w:afterAutospacing="0"/>
        <w:ind w:left="360"/>
        <w:jc w:val="both"/>
        <w:rPr>
          <w:rFonts w:ascii="PT Astra Serif" w:hAnsi="PT Astra Serif"/>
        </w:rPr>
      </w:pPr>
    </w:p>
    <w:p w:rsidR="00980E04" w:rsidRDefault="00980E04">
      <w:pPr>
        <w:pStyle w:val="aff4"/>
        <w:shd w:val="clear" w:color="auto" w:fill="FFFFFF"/>
        <w:spacing w:before="0" w:beforeAutospacing="0" w:after="0" w:afterAutospacing="0"/>
        <w:ind w:left="360"/>
        <w:jc w:val="both"/>
        <w:rPr>
          <w:rFonts w:ascii="PT Astra Serif" w:hAnsi="PT Astra Serif"/>
        </w:rPr>
      </w:pPr>
    </w:p>
    <w:p w:rsidR="00980E04" w:rsidRDefault="00980E04">
      <w:pPr>
        <w:pStyle w:val="aff4"/>
        <w:shd w:val="clear" w:color="auto" w:fill="FFFFFF"/>
        <w:spacing w:before="0" w:beforeAutospacing="0" w:after="0" w:afterAutospacing="0"/>
        <w:ind w:left="360"/>
        <w:jc w:val="both"/>
        <w:rPr>
          <w:rFonts w:ascii="PT Astra Serif" w:hAnsi="PT Astra Serif"/>
        </w:rPr>
      </w:pPr>
    </w:p>
    <w:p w:rsidR="00980E04" w:rsidRDefault="00980E04">
      <w:pPr>
        <w:pStyle w:val="aff4"/>
        <w:shd w:val="clear" w:color="auto" w:fill="FFFFFF"/>
        <w:spacing w:before="0" w:beforeAutospacing="0" w:after="0" w:afterAutospacing="0"/>
        <w:ind w:left="360"/>
        <w:jc w:val="both"/>
        <w:rPr>
          <w:rFonts w:ascii="PT Astra Serif" w:hAnsi="PT Astra Serif"/>
        </w:rPr>
      </w:pPr>
    </w:p>
    <w:p w:rsidR="00980E04" w:rsidRDefault="00980E04">
      <w:pPr>
        <w:pStyle w:val="aff4"/>
        <w:shd w:val="clear" w:color="auto" w:fill="FFFFFF"/>
        <w:spacing w:before="0" w:beforeAutospacing="0" w:after="0" w:afterAutospacing="0"/>
        <w:ind w:left="360"/>
        <w:jc w:val="both"/>
        <w:rPr>
          <w:rFonts w:ascii="PT Astra Serif" w:eastAsia="PT Astra Serif" w:hAnsi="PT Astra Serif" w:cs="PT Astra Serif"/>
          <w:color w:val="000000" w:themeColor="text1"/>
        </w:rPr>
      </w:pPr>
    </w:p>
    <w:p w:rsidR="00980E04" w:rsidRDefault="00980E04">
      <w:pPr>
        <w:pStyle w:val="aff4"/>
        <w:shd w:val="clear" w:color="auto" w:fill="FFFFFF"/>
        <w:spacing w:before="0" w:beforeAutospacing="0" w:after="0" w:afterAutospacing="0"/>
        <w:jc w:val="center"/>
        <w:rPr>
          <w:rFonts w:ascii="PT Astra Serif" w:eastAsia="PT Astra Serif" w:hAnsi="PT Astra Serif" w:cs="PT Astra Serif"/>
          <w:color w:val="000000" w:themeColor="text1"/>
        </w:rPr>
      </w:pPr>
    </w:p>
    <w:p w:rsidR="00980E04" w:rsidRDefault="00980E04">
      <w:pPr>
        <w:pStyle w:val="aff4"/>
        <w:shd w:val="clear" w:color="auto" w:fill="FFFFFF"/>
        <w:spacing w:before="0" w:beforeAutospacing="0" w:after="0" w:afterAutospacing="0"/>
        <w:jc w:val="center"/>
        <w:rPr>
          <w:rFonts w:ascii="PT Astra Serif" w:eastAsia="PT Astra Serif" w:hAnsi="PT Astra Serif" w:cs="PT Astra Serif"/>
          <w:color w:val="000000" w:themeColor="text1"/>
        </w:rPr>
      </w:pPr>
    </w:p>
    <w:p w:rsidR="00980E04" w:rsidRDefault="00980E04">
      <w:pPr>
        <w:pStyle w:val="aff4"/>
        <w:shd w:val="clear" w:color="auto" w:fill="FFFFFF"/>
        <w:spacing w:before="0" w:beforeAutospacing="0" w:after="0" w:afterAutospacing="0"/>
        <w:jc w:val="center"/>
        <w:rPr>
          <w:rFonts w:ascii="PT Astra Serif" w:eastAsia="PT Astra Serif" w:hAnsi="PT Astra Serif" w:cs="PT Astra Serif"/>
          <w:color w:val="000000" w:themeColor="text1"/>
        </w:rPr>
      </w:pPr>
    </w:p>
    <w:p w:rsidR="00980E04" w:rsidRDefault="00980E04">
      <w:pPr>
        <w:pStyle w:val="aff4"/>
        <w:shd w:val="clear" w:color="auto" w:fill="FFFFFF"/>
        <w:spacing w:before="0" w:beforeAutospacing="0" w:after="0" w:afterAutospacing="0"/>
        <w:jc w:val="center"/>
        <w:rPr>
          <w:rFonts w:ascii="PT Astra Serif" w:eastAsia="PT Astra Serif" w:hAnsi="PT Astra Serif" w:cs="PT Astra Serif"/>
          <w:color w:val="000000" w:themeColor="text1"/>
        </w:rPr>
      </w:pPr>
    </w:p>
    <w:p w:rsidR="00980E04" w:rsidRDefault="00980E04">
      <w:pPr>
        <w:pStyle w:val="aff4"/>
        <w:shd w:val="clear" w:color="auto" w:fill="FFFFFF"/>
        <w:spacing w:before="0" w:beforeAutospacing="0" w:after="0" w:afterAutospacing="0"/>
        <w:jc w:val="center"/>
        <w:rPr>
          <w:rFonts w:ascii="PT Astra Serif" w:eastAsia="PT Astra Serif" w:hAnsi="PT Astra Serif" w:cs="PT Astra Serif"/>
          <w:color w:val="000000" w:themeColor="text1"/>
        </w:rPr>
      </w:pPr>
    </w:p>
    <w:p w:rsidR="00980E04" w:rsidRDefault="00980E04">
      <w:pPr>
        <w:pStyle w:val="aff4"/>
        <w:shd w:val="clear" w:color="auto" w:fill="FFFFFF"/>
        <w:spacing w:before="0" w:beforeAutospacing="0" w:after="0" w:afterAutospacing="0"/>
        <w:jc w:val="center"/>
        <w:rPr>
          <w:rFonts w:ascii="PT Astra Serif" w:eastAsia="PT Astra Serif" w:hAnsi="PT Astra Serif" w:cs="PT Astra Serif"/>
          <w:color w:val="000000" w:themeColor="text1"/>
        </w:rPr>
      </w:pPr>
    </w:p>
    <w:p w:rsidR="00980E04" w:rsidRDefault="00980E04">
      <w:pPr>
        <w:pStyle w:val="aff4"/>
        <w:shd w:val="clear" w:color="auto" w:fill="FFFFFF"/>
        <w:spacing w:before="0" w:beforeAutospacing="0" w:after="0" w:afterAutospacing="0"/>
        <w:jc w:val="center"/>
        <w:rPr>
          <w:rFonts w:ascii="PT Astra Serif" w:eastAsia="PT Astra Serif" w:hAnsi="PT Astra Serif" w:cs="PT Astra Serif"/>
          <w:color w:val="000000" w:themeColor="text1"/>
        </w:rPr>
      </w:pPr>
    </w:p>
    <w:p w:rsidR="00980E04" w:rsidRDefault="00A92EA7">
      <w:pPr>
        <w:ind w:left="5669"/>
        <w:rPr>
          <w:rFonts w:ascii="PT Astra Serif" w:hAnsi="PT Astra Serif" w:cs="PT Astra Serif"/>
          <w:sz w:val="24"/>
          <w:szCs w:val="24"/>
        </w:rPr>
      </w:pPr>
      <w:r>
        <w:rPr>
          <w:rFonts w:ascii="PT Astra Serif" w:eastAsia="PT Astra Serif" w:hAnsi="PT Astra Serif" w:cs="PT Astra Serif"/>
          <w:sz w:val="24"/>
          <w:szCs w:val="24"/>
        </w:rPr>
        <w:lastRenderedPageBreak/>
        <w:t>Приложение 2</w:t>
      </w:r>
    </w:p>
    <w:p w:rsidR="00980E04" w:rsidRDefault="00A92EA7">
      <w:pPr>
        <w:tabs>
          <w:tab w:val="left" w:pos="7088"/>
        </w:tabs>
        <w:ind w:left="5669"/>
        <w:rPr>
          <w:rFonts w:ascii="PT Astra Serif" w:eastAsia="PT Astra Serif" w:hAnsi="PT Astra Serif" w:cs="PT Astra Serif"/>
          <w:color w:val="000000" w:themeColor="text1"/>
          <w:sz w:val="24"/>
          <w:szCs w:val="24"/>
        </w:rPr>
      </w:pPr>
      <w:r>
        <w:rPr>
          <w:rFonts w:ascii="PT Astra Serif" w:eastAsia="PT Astra Serif" w:hAnsi="PT Astra Serif" w:cs="PT Astra Serif"/>
          <w:sz w:val="24"/>
          <w:szCs w:val="24"/>
        </w:rPr>
        <w:t>к приказу Департамента градостроительного развития Томской области</w:t>
      </w:r>
      <w:r>
        <w:rPr>
          <w:rFonts w:ascii="PT Astra Serif" w:hAnsi="PT Astra Serif" w:cs="PT Astra Serif"/>
          <w:sz w:val="24"/>
          <w:szCs w:val="24"/>
        </w:rPr>
        <w:t xml:space="preserve"> </w:t>
      </w:r>
      <w:r>
        <w:rPr>
          <w:rFonts w:ascii="PT Astra Serif" w:eastAsia="PT Astra Serif" w:hAnsi="PT Astra Serif" w:cs="PT Astra Serif"/>
          <w:color w:val="000000" w:themeColor="text1"/>
          <w:sz w:val="24"/>
          <w:szCs w:val="24"/>
        </w:rPr>
        <w:t>от</w:t>
      </w:r>
      <w:r>
        <w:rPr>
          <w:rFonts w:ascii="PT Astra Serif" w:hAnsi="PT Astra Serif" w:cs="PT Astra Serif"/>
          <w:color w:val="000000" w:themeColor="text1"/>
          <w:sz w:val="24"/>
          <w:szCs w:val="24"/>
        </w:rPr>
        <w:t> </w:t>
      </w:r>
      <w:r>
        <w:rPr>
          <w:rFonts w:ascii="PT Astra Serif" w:eastAsia="PT Astra Serif" w:hAnsi="PT Astra Serif" w:cs="PT Astra Serif"/>
          <w:color w:val="000000" w:themeColor="text1"/>
          <w:sz w:val="24"/>
          <w:szCs w:val="24"/>
        </w:rPr>
        <w:fldChar w:fldCharType="begin"/>
      </w:r>
      <w:r>
        <w:rPr>
          <w:rFonts w:ascii="PT Astra Serif" w:eastAsia="PT Astra Serif" w:hAnsi="PT Astra Serif" w:cs="PT Astra Serif"/>
          <w:color w:val="000000" w:themeColor="text1"/>
          <w:sz w:val="24"/>
          <w:szCs w:val="24"/>
        </w:rPr>
        <w:instrText xml:space="preserve"> FORMTEXT </w:instrText>
      </w:r>
      <w:r>
        <w:rPr>
          <w:rFonts w:ascii="PT Astra Serif" w:eastAsia="PT Astra Serif" w:hAnsi="PT Astra Serif" w:cs="PT Astra Serif"/>
          <w:color w:val="000000" w:themeColor="text1"/>
          <w:sz w:val="24"/>
          <w:szCs w:val="24"/>
        </w:rPr>
        <w:fldChar w:fldCharType="separate"/>
      </w:r>
      <w:r>
        <w:rPr>
          <w:rFonts w:ascii="PT Astra Serif" w:eastAsia="PT Astra Serif" w:hAnsi="PT Astra Serif" w:cs="PT Astra Serif"/>
          <w:color w:val="000000" w:themeColor="text1"/>
          <w:sz w:val="24"/>
          <w:szCs w:val="24"/>
        </w:rPr>
        <w:t>&lt;Дата&gt;</w:t>
      </w:r>
      <w:r>
        <w:rPr>
          <w:rFonts w:ascii="PT Astra Serif" w:eastAsia="PT Astra Serif" w:hAnsi="PT Astra Serif" w:cs="PT Astra Serif"/>
          <w:color w:val="000000" w:themeColor="text1"/>
          <w:sz w:val="24"/>
          <w:szCs w:val="24"/>
        </w:rPr>
        <w:fldChar w:fldCharType="end"/>
      </w:r>
      <w:r>
        <w:rPr>
          <w:rFonts w:ascii="PT Astra Serif" w:hAnsi="PT Astra Serif" w:cs="PT Astra Serif"/>
          <w:color w:val="000000" w:themeColor="text1"/>
          <w:sz w:val="24"/>
          <w:szCs w:val="24"/>
        </w:rPr>
        <w:t xml:space="preserve">    </w:t>
      </w:r>
      <w:r>
        <w:rPr>
          <w:rFonts w:ascii="PT Astra Serif" w:eastAsia="PT Astra Serif" w:hAnsi="PT Astra Serif" w:cs="PT Astra Serif"/>
          <w:color w:val="000000" w:themeColor="text1"/>
          <w:sz w:val="24"/>
          <w:szCs w:val="24"/>
        </w:rPr>
        <w:t>№</w:t>
      </w:r>
      <w:r>
        <w:rPr>
          <w:rFonts w:ascii="PT Astra Serif" w:hAnsi="PT Astra Serif" w:cs="PT Astra Serif"/>
          <w:color w:val="000000" w:themeColor="text1"/>
          <w:sz w:val="24"/>
          <w:szCs w:val="24"/>
        </w:rPr>
        <w:t> </w:t>
      </w:r>
      <w:r>
        <w:rPr>
          <w:rFonts w:ascii="PT Astra Serif" w:eastAsia="PT Astra Serif" w:hAnsi="PT Astra Serif" w:cs="PT Astra Serif"/>
          <w:color w:val="000000" w:themeColor="text1"/>
          <w:sz w:val="24"/>
          <w:szCs w:val="24"/>
        </w:rPr>
        <w:fldChar w:fldCharType="begin"/>
      </w:r>
      <w:r>
        <w:rPr>
          <w:rFonts w:ascii="PT Astra Serif" w:eastAsia="PT Astra Serif" w:hAnsi="PT Astra Serif" w:cs="PT Astra Serif"/>
          <w:color w:val="000000" w:themeColor="text1"/>
          <w:sz w:val="24"/>
          <w:szCs w:val="24"/>
        </w:rPr>
        <w:instrText xml:space="preserve"> FORMTEXT </w:instrText>
      </w:r>
      <w:r>
        <w:rPr>
          <w:rFonts w:ascii="PT Astra Serif" w:eastAsia="PT Astra Serif" w:hAnsi="PT Astra Serif" w:cs="PT Astra Serif"/>
          <w:color w:val="000000" w:themeColor="text1"/>
          <w:sz w:val="24"/>
          <w:szCs w:val="24"/>
        </w:rPr>
        <w:fldChar w:fldCharType="separate"/>
      </w:r>
      <w:r>
        <w:rPr>
          <w:rFonts w:ascii="PT Astra Serif" w:eastAsia="PT Astra Serif" w:hAnsi="PT Astra Serif" w:cs="PT Astra Serif"/>
          <w:color w:val="000000" w:themeColor="text1"/>
          <w:sz w:val="24"/>
          <w:szCs w:val="24"/>
        </w:rPr>
        <w:t>&lt;Номер&gt;</w:t>
      </w:r>
      <w:r>
        <w:rPr>
          <w:rFonts w:ascii="PT Astra Serif" w:eastAsia="PT Astra Serif" w:hAnsi="PT Astra Serif" w:cs="PT Astra Serif"/>
          <w:color w:val="000000" w:themeColor="text1"/>
          <w:sz w:val="24"/>
          <w:szCs w:val="24"/>
        </w:rPr>
        <w:fldChar w:fldCharType="end"/>
      </w:r>
    </w:p>
    <w:p w:rsidR="00980E04" w:rsidRDefault="00980E04">
      <w:pPr>
        <w:tabs>
          <w:tab w:val="left" w:pos="7088"/>
        </w:tabs>
        <w:ind w:left="5669"/>
        <w:jc w:val="center"/>
        <w:rPr>
          <w:rFonts w:ascii="PT Astra Serif" w:hAnsi="PT Astra Serif" w:cs="PT Astra Serif"/>
          <w:sz w:val="24"/>
          <w:szCs w:val="24"/>
        </w:rPr>
      </w:pPr>
    </w:p>
    <w:p w:rsidR="00980E04" w:rsidRPr="00BB3E1B" w:rsidRDefault="00A92EA7">
      <w:pPr>
        <w:pStyle w:val="aff4"/>
        <w:shd w:val="clear" w:color="auto" w:fill="FFFFFF"/>
        <w:spacing w:before="0" w:beforeAutospacing="0" w:after="0" w:afterAutospacing="0"/>
        <w:jc w:val="center"/>
        <w:rPr>
          <w:rFonts w:ascii="PT Astra Serif" w:hAnsi="PT Astra Serif"/>
        </w:rPr>
      </w:pPr>
      <w:r w:rsidRPr="00BB3E1B">
        <w:rPr>
          <w:rFonts w:ascii="PT Astra Serif" w:hAnsi="PT Astra Serif"/>
        </w:rPr>
        <w:t xml:space="preserve">Методика проведения конкурсов на замещение вакантных должностей государственной гражданской службы Томской области в Департаменте градостроительного развития Томской области и включение в кадровый резерв Департамента градостроительного развития </w:t>
      </w:r>
    </w:p>
    <w:p w:rsidR="00980E04" w:rsidRPr="00BB3E1B" w:rsidRDefault="00A92EA7">
      <w:pPr>
        <w:pStyle w:val="aff4"/>
        <w:shd w:val="clear" w:color="auto" w:fill="FFFFFF"/>
        <w:spacing w:before="0" w:beforeAutospacing="0" w:after="0" w:afterAutospacing="0"/>
        <w:jc w:val="center"/>
        <w:rPr>
          <w:rFonts w:ascii="PT Astra Serif" w:hAnsi="PT Astra Serif"/>
        </w:rPr>
      </w:pPr>
      <w:r w:rsidRPr="00BB3E1B">
        <w:rPr>
          <w:rFonts w:ascii="PT Astra Serif" w:hAnsi="PT Astra Serif"/>
        </w:rPr>
        <w:t>Томской области</w:t>
      </w:r>
    </w:p>
    <w:p w:rsidR="00980E04" w:rsidRPr="00BB3E1B" w:rsidRDefault="00980E04">
      <w:pPr>
        <w:pStyle w:val="aff4"/>
        <w:shd w:val="clear" w:color="auto" w:fill="FFFFFF"/>
        <w:spacing w:before="0" w:beforeAutospacing="0" w:after="0" w:afterAutospacing="0"/>
        <w:jc w:val="center"/>
        <w:rPr>
          <w:rFonts w:ascii="PT Astra Serif" w:hAnsi="PT Astra Serif"/>
        </w:rPr>
      </w:pPr>
    </w:p>
    <w:tbl>
      <w:tblPr>
        <w:tblStyle w:val="af5"/>
        <w:tblW w:w="0" w:type="auto"/>
        <w:tblLook w:val="04A0" w:firstRow="1" w:lastRow="0" w:firstColumn="1" w:lastColumn="0" w:noHBand="0" w:noVBand="1"/>
      </w:tblPr>
      <w:tblGrid>
        <w:gridCol w:w="1439"/>
        <w:gridCol w:w="3659"/>
        <w:gridCol w:w="2573"/>
        <w:gridCol w:w="2525"/>
      </w:tblGrid>
      <w:tr w:rsidR="00980E04" w:rsidRPr="00BB3E1B">
        <w:tc>
          <w:tcPr>
            <w:tcW w:w="1439" w:type="dxa"/>
          </w:tcPr>
          <w:p w:rsidR="00980E04" w:rsidRPr="00BB3E1B" w:rsidRDefault="00A92EA7">
            <w:pPr>
              <w:pStyle w:val="aff4"/>
              <w:spacing w:before="0" w:beforeAutospacing="0" w:after="0" w:afterAutospacing="0"/>
              <w:jc w:val="center"/>
              <w:rPr>
                <w:rFonts w:ascii="PT Astra Serif" w:hAnsi="PT Astra Serif"/>
              </w:rPr>
            </w:pPr>
            <w:r w:rsidRPr="00BB3E1B">
              <w:rPr>
                <w:rFonts w:ascii="PT Astra Serif" w:hAnsi="PT Astra Serif"/>
              </w:rPr>
              <w:t>Группы должностей</w:t>
            </w:r>
          </w:p>
        </w:tc>
        <w:tc>
          <w:tcPr>
            <w:tcW w:w="3659" w:type="dxa"/>
          </w:tcPr>
          <w:p w:rsidR="00980E04" w:rsidRPr="00BB3E1B" w:rsidRDefault="00A92EA7">
            <w:pPr>
              <w:pStyle w:val="aff4"/>
              <w:spacing w:before="0" w:beforeAutospacing="0" w:after="0" w:afterAutospacing="0"/>
              <w:jc w:val="center"/>
              <w:rPr>
                <w:rFonts w:ascii="PT Astra Serif" w:hAnsi="PT Astra Serif"/>
              </w:rPr>
            </w:pPr>
            <w:r w:rsidRPr="00BB3E1B">
              <w:rPr>
                <w:rFonts w:ascii="PT Astra Serif" w:hAnsi="PT Astra Serif"/>
              </w:rPr>
              <w:t>Профессиональные и личностные качества, подлежащие оценке</w:t>
            </w:r>
          </w:p>
        </w:tc>
        <w:tc>
          <w:tcPr>
            <w:tcW w:w="2573" w:type="dxa"/>
          </w:tcPr>
          <w:p w:rsidR="00980E04" w:rsidRPr="00BB3E1B" w:rsidRDefault="00A92EA7">
            <w:pPr>
              <w:pStyle w:val="aff4"/>
              <w:spacing w:before="0" w:beforeAutospacing="0" w:after="0" w:afterAutospacing="0"/>
              <w:jc w:val="center"/>
              <w:rPr>
                <w:rFonts w:ascii="PT Astra Serif" w:hAnsi="PT Astra Serif"/>
              </w:rPr>
            </w:pPr>
            <w:r w:rsidRPr="00BB3E1B">
              <w:rPr>
                <w:rFonts w:ascii="PT Astra Serif" w:hAnsi="PT Astra Serif"/>
              </w:rPr>
              <w:t>Обязательные методы оценки</w:t>
            </w:r>
          </w:p>
        </w:tc>
        <w:tc>
          <w:tcPr>
            <w:tcW w:w="2525" w:type="dxa"/>
          </w:tcPr>
          <w:p w:rsidR="00980E04" w:rsidRPr="00BB3E1B" w:rsidRDefault="00A92EA7">
            <w:pPr>
              <w:pStyle w:val="aff4"/>
              <w:spacing w:before="0" w:beforeAutospacing="0" w:after="0" w:afterAutospacing="0"/>
              <w:jc w:val="center"/>
              <w:rPr>
                <w:rFonts w:ascii="PT Astra Serif" w:hAnsi="PT Astra Serif"/>
              </w:rPr>
            </w:pPr>
            <w:r w:rsidRPr="00BB3E1B">
              <w:rPr>
                <w:rFonts w:ascii="PT Astra Serif" w:hAnsi="PT Astra Serif"/>
              </w:rPr>
              <w:t>Дополнительные методы оценки</w:t>
            </w:r>
          </w:p>
        </w:tc>
      </w:tr>
      <w:tr w:rsidR="00980E04" w:rsidRPr="00BB3E1B">
        <w:tc>
          <w:tcPr>
            <w:tcW w:w="1439"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Главная</w:t>
            </w:r>
          </w:p>
        </w:tc>
        <w:tc>
          <w:tcPr>
            <w:tcW w:w="3659" w:type="dxa"/>
          </w:tcPr>
          <w:p w:rsidR="00980E04" w:rsidRPr="00BB3E1B" w:rsidRDefault="00A92EA7">
            <w:pPr>
              <w:pStyle w:val="aff4"/>
              <w:spacing w:before="0" w:beforeAutospacing="0" w:after="0" w:afterAutospacing="0"/>
              <w:jc w:val="both"/>
              <w:rPr>
                <w:rFonts w:ascii="PT Astra Serif" w:hAnsi="PT Astra Serif"/>
              </w:rPr>
            </w:pPr>
            <w:r w:rsidRPr="00BB3E1B">
              <w:rPr>
                <w:rFonts w:ascii="PT Astra Serif" w:hAnsi="PT Astra Serif"/>
              </w:rPr>
              <w:t>постановка задач и организация работы подчиненных; принятие управленческих решений; контроль и оценка исполнения; способность к управлению изменениями; мотивирование и развитие подчиненных; ориентация на достижение результата; способность к саморазвитию; укрепление авторитета государственных гражданских служащих; качественная подготовка документов; убедительность коммуникации</w:t>
            </w:r>
          </w:p>
        </w:tc>
        <w:tc>
          <w:tcPr>
            <w:tcW w:w="2573" w:type="dxa"/>
          </w:tcPr>
          <w:p w:rsidR="00980E04" w:rsidRPr="00BB3E1B" w:rsidRDefault="00A92EA7">
            <w:pPr>
              <w:pStyle w:val="aff4"/>
              <w:spacing w:before="0" w:beforeAutospacing="0" w:after="0" w:afterAutospacing="0"/>
              <w:jc w:val="both"/>
              <w:rPr>
                <w:rFonts w:ascii="PT Astra Serif" w:hAnsi="PT Astra Serif"/>
              </w:rPr>
            </w:pPr>
            <w:r w:rsidRPr="00BB3E1B">
              <w:rPr>
                <w:rFonts w:ascii="PT Astra Serif" w:hAnsi="PT Astra Serif"/>
              </w:rPr>
              <w:t>тестирование; индивидуальное собеседование с членами Конкурсной комиссии по проведению конкурсов на замещение вакантных должностей государственной гражданской службы Томской области в Департаменте градостроительного развития Томской области и включение в кадровый резерв Департамента градостроительного развития Томской области (далее – Конкурсная комиссия)</w:t>
            </w:r>
          </w:p>
        </w:tc>
        <w:tc>
          <w:tcPr>
            <w:tcW w:w="2525" w:type="dxa"/>
          </w:tcPr>
          <w:p w:rsidR="00980E04" w:rsidRPr="00BB3E1B" w:rsidRDefault="00A92EA7">
            <w:pPr>
              <w:pStyle w:val="aff4"/>
              <w:spacing w:before="0" w:beforeAutospacing="0" w:after="0" w:afterAutospacing="0"/>
              <w:jc w:val="both"/>
              <w:rPr>
                <w:rFonts w:ascii="PT Astra Serif" w:hAnsi="PT Astra Serif"/>
              </w:rPr>
            </w:pPr>
            <w:r w:rsidRPr="00BB3E1B">
              <w:rPr>
                <w:rFonts w:ascii="PT Astra Serif" w:hAnsi="PT Astra Serif"/>
              </w:rPr>
              <w:t>индивидуальное собеседование с руководителем структурного подразделения Департамента градостроительного развития Томской области; написание письменной работы (проектной работы, реферата, эссе); опросник профессиональных и личностных качеств кандидатов</w:t>
            </w:r>
          </w:p>
        </w:tc>
      </w:tr>
      <w:tr w:rsidR="00980E04" w:rsidRPr="00BB3E1B">
        <w:tc>
          <w:tcPr>
            <w:tcW w:w="1439"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Ведущая</w:t>
            </w:r>
          </w:p>
        </w:tc>
        <w:tc>
          <w:tcPr>
            <w:tcW w:w="3659" w:type="dxa"/>
          </w:tcPr>
          <w:p w:rsidR="00980E04" w:rsidRPr="00BB3E1B" w:rsidRDefault="00A92EA7">
            <w:pPr>
              <w:pStyle w:val="aff4"/>
              <w:spacing w:before="0" w:beforeAutospacing="0" w:after="0" w:afterAutospacing="0"/>
              <w:jc w:val="both"/>
              <w:rPr>
                <w:rFonts w:ascii="PT Astra Serif" w:hAnsi="PT Astra Serif"/>
              </w:rPr>
            </w:pPr>
            <w:r w:rsidRPr="00BB3E1B">
              <w:rPr>
                <w:rFonts w:ascii="PT Astra Serif" w:hAnsi="PT Astra Serif"/>
              </w:rPr>
              <w:t>ориентация на достижение результата; работа в команде; способность к саморазвитию; способность к бесконфликтному деловому стилю общения; укрепление авторитета государственных гражданских служащих; качественная подготовка документов; умение планировать деятельность и результат; сбор и анализ информации; стремление обеспечить качественное и своевременное предоставление государственных услуг; убедительность коммуникации</w:t>
            </w:r>
          </w:p>
        </w:tc>
        <w:tc>
          <w:tcPr>
            <w:tcW w:w="2573" w:type="dxa"/>
          </w:tcPr>
          <w:p w:rsidR="00980E04" w:rsidRPr="00BB3E1B" w:rsidRDefault="00A92EA7">
            <w:pPr>
              <w:pStyle w:val="aff4"/>
              <w:spacing w:before="0" w:beforeAutospacing="0" w:after="0" w:afterAutospacing="0"/>
              <w:jc w:val="both"/>
              <w:rPr>
                <w:rFonts w:ascii="PT Astra Serif" w:hAnsi="PT Astra Serif"/>
              </w:rPr>
            </w:pPr>
            <w:r w:rsidRPr="00BB3E1B">
              <w:rPr>
                <w:rFonts w:ascii="PT Astra Serif" w:hAnsi="PT Astra Serif"/>
              </w:rPr>
              <w:t>тестирование; индивидуальное собеседование с членами Конкурсной комиссии</w:t>
            </w:r>
          </w:p>
        </w:tc>
        <w:tc>
          <w:tcPr>
            <w:tcW w:w="2525" w:type="dxa"/>
          </w:tcPr>
          <w:p w:rsidR="00980E04" w:rsidRPr="00BB3E1B" w:rsidRDefault="00A92EA7">
            <w:pPr>
              <w:pStyle w:val="aff4"/>
              <w:spacing w:before="0" w:beforeAutospacing="0" w:after="0" w:afterAutospacing="0"/>
              <w:jc w:val="both"/>
              <w:rPr>
                <w:rFonts w:ascii="PT Astra Serif" w:hAnsi="PT Astra Serif"/>
              </w:rPr>
            </w:pPr>
            <w:r w:rsidRPr="00BB3E1B">
              <w:rPr>
                <w:rFonts w:ascii="PT Astra Serif" w:hAnsi="PT Astra Serif"/>
              </w:rPr>
              <w:t xml:space="preserve">индивидуальное собеседование с руководителем структурного подразделения Департамента градостроительного развития Томской области; написание письменной работы (проектной работы, реферата, эссе); </w:t>
            </w:r>
          </w:p>
          <w:p w:rsidR="00980E04" w:rsidRPr="00BB3E1B" w:rsidRDefault="00A92EA7">
            <w:pPr>
              <w:pStyle w:val="aff4"/>
              <w:spacing w:before="0" w:beforeAutospacing="0" w:after="0" w:afterAutospacing="0"/>
              <w:jc w:val="both"/>
              <w:rPr>
                <w:rFonts w:ascii="PT Astra Serif" w:hAnsi="PT Astra Serif"/>
              </w:rPr>
            </w:pPr>
            <w:r w:rsidRPr="00BB3E1B">
              <w:rPr>
                <w:rFonts w:ascii="PT Astra Serif" w:hAnsi="PT Astra Serif"/>
              </w:rPr>
              <w:t xml:space="preserve">подготовка проекта документа, выполнение практического задания; опросник профессиональных и </w:t>
            </w:r>
            <w:r w:rsidRPr="00BB3E1B">
              <w:rPr>
                <w:rFonts w:ascii="PT Astra Serif" w:hAnsi="PT Astra Serif"/>
              </w:rPr>
              <w:lastRenderedPageBreak/>
              <w:t>личностных качеств кандидатов</w:t>
            </w:r>
          </w:p>
        </w:tc>
      </w:tr>
      <w:tr w:rsidR="00980E04" w:rsidRPr="00BB3E1B">
        <w:tc>
          <w:tcPr>
            <w:tcW w:w="1439"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lastRenderedPageBreak/>
              <w:t>Старшая</w:t>
            </w:r>
          </w:p>
        </w:tc>
        <w:tc>
          <w:tcPr>
            <w:tcW w:w="3659" w:type="dxa"/>
          </w:tcPr>
          <w:p w:rsidR="00980E04" w:rsidRPr="00BB3E1B" w:rsidRDefault="00A92EA7">
            <w:pPr>
              <w:pStyle w:val="aff4"/>
              <w:spacing w:before="0" w:beforeAutospacing="0" w:after="0" w:afterAutospacing="0"/>
              <w:jc w:val="both"/>
              <w:rPr>
                <w:rFonts w:ascii="PT Astra Serif" w:hAnsi="PT Astra Serif"/>
              </w:rPr>
            </w:pPr>
            <w:r w:rsidRPr="00BB3E1B">
              <w:rPr>
                <w:rFonts w:ascii="PT Astra Serif" w:hAnsi="PT Astra Serif"/>
              </w:rPr>
              <w:t>ориентация на достижение результата; работа в команде; способность к саморазвитию; способность к бесконфликтному деловому стилю общения; укрепление авторитета государственных гражданских служащих; качественная подготовка документов; сбор и анализ информации; стремление обеспечить качественное и своевременное предоставление государственных услуг; умение планировать деятельность и результат; убедительность коммуникации</w:t>
            </w:r>
          </w:p>
        </w:tc>
        <w:tc>
          <w:tcPr>
            <w:tcW w:w="2573" w:type="dxa"/>
          </w:tcPr>
          <w:p w:rsidR="00980E04" w:rsidRPr="00BB3E1B" w:rsidRDefault="00A92EA7">
            <w:pPr>
              <w:pStyle w:val="aff4"/>
              <w:spacing w:before="0" w:beforeAutospacing="0" w:after="0" w:afterAutospacing="0"/>
              <w:jc w:val="both"/>
              <w:rPr>
                <w:rFonts w:ascii="PT Astra Serif" w:hAnsi="PT Astra Serif"/>
              </w:rPr>
            </w:pPr>
            <w:r w:rsidRPr="00BB3E1B">
              <w:rPr>
                <w:rFonts w:ascii="PT Astra Serif" w:hAnsi="PT Astra Serif"/>
              </w:rPr>
              <w:t>тестирование; индивидуальное собеседование с членами Конкурсной комиссии</w:t>
            </w:r>
          </w:p>
        </w:tc>
        <w:tc>
          <w:tcPr>
            <w:tcW w:w="2525" w:type="dxa"/>
          </w:tcPr>
          <w:p w:rsidR="00980E04" w:rsidRPr="00BB3E1B" w:rsidRDefault="00A92EA7">
            <w:pPr>
              <w:pStyle w:val="aff4"/>
              <w:shd w:val="clear" w:color="auto" w:fill="FFFFFF"/>
              <w:spacing w:before="0" w:beforeAutospacing="0" w:after="0" w:afterAutospacing="0"/>
              <w:jc w:val="both"/>
              <w:rPr>
                <w:rFonts w:ascii="PT Astra Serif" w:hAnsi="PT Astra Serif"/>
              </w:rPr>
            </w:pPr>
            <w:r w:rsidRPr="00BB3E1B">
              <w:rPr>
                <w:rFonts w:ascii="PT Astra Serif" w:hAnsi="PT Astra Serif"/>
              </w:rPr>
              <w:t xml:space="preserve">индивидуальное собеседование с руководителем структурного подразделения Департамента градостроительного развития Томской области; опросник профессиональных и личностных качеств кандидатов; подготовка проекта документа, выполнение практического задания </w:t>
            </w:r>
          </w:p>
          <w:p w:rsidR="00980E04" w:rsidRPr="00BB3E1B" w:rsidRDefault="00980E04">
            <w:pPr>
              <w:pStyle w:val="aff4"/>
              <w:spacing w:before="0" w:beforeAutospacing="0" w:after="0" w:afterAutospacing="0"/>
              <w:jc w:val="both"/>
              <w:rPr>
                <w:rFonts w:ascii="PT Astra Serif" w:hAnsi="PT Astra Serif"/>
              </w:rPr>
            </w:pPr>
          </w:p>
        </w:tc>
      </w:tr>
    </w:tbl>
    <w:p w:rsidR="00980E04" w:rsidRPr="00BB3E1B" w:rsidRDefault="00980E04">
      <w:pPr>
        <w:pStyle w:val="aff4"/>
        <w:shd w:val="clear" w:color="auto" w:fill="FFFFFF"/>
        <w:spacing w:before="0" w:beforeAutospacing="0" w:after="0" w:afterAutospacing="0"/>
        <w:rPr>
          <w:rFonts w:ascii="PT Astra Serif" w:hAnsi="PT Astra Serif"/>
        </w:rPr>
      </w:pPr>
    </w:p>
    <w:p w:rsidR="00980E04" w:rsidRPr="00BB3E1B" w:rsidRDefault="00980E04">
      <w:pPr>
        <w:pStyle w:val="aff4"/>
        <w:shd w:val="clear" w:color="auto" w:fill="FFFFFF"/>
        <w:spacing w:before="0" w:beforeAutospacing="0" w:after="0" w:afterAutospacing="0"/>
        <w:jc w:val="center"/>
        <w:rPr>
          <w:rFonts w:ascii="PT Astra Serif" w:hAnsi="PT Astra Serif"/>
        </w:rPr>
      </w:pPr>
    </w:p>
    <w:p w:rsidR="00980E04" w:rsidRPr="00BB3E1B" w:rsidRDefault="00A92EA7">
      <w:pPr>
        <w:pStyle w:val="aff4"/>
        <w:numPr>
          <w:ilvl w:val="0"/>
          <w:numId w:val="7"/>
        </w:numPr>
        <w:shd w:val="clear" w:color="auto" w:fill="FFFFFF"/>
        <w:spacing w:before="0" w:beforeAutospacing="0" w:after="0" w:afterAutospacing="0"/>
        <w:jc w:val="center"/>
        <w:rPr>
          <w:rFonts w:ascii="PT Astra Serif" w:hAnsi="PT Astra Serif"/>
        </w:rPr>
      </w:pPr>
      <w:r w:rsidRPr="00BB3E1B">
        <w:rPr>
          <w:rFonts w:ascii="PT Astra Serif" w:hAnsi="PT Astra Serif"/>
        </w:rPr>
        <w:t xml:space="preserve">Тестирование </w:t>
      </w:r>
    </w:p>
    <w:p w:rsidR="00980E04" w:rsidRPr="00BB3E1B" w:rsidRDefault="00980E04">
      <w:pPr>
        <w:pStyle w:val="aff4"/>
        <w:shd w:val="clear" w:color="auto" w:fill="FFFFFF"/>
        <w:spacing w:before="0" w:beforeAutospacing="0" w:after="0" w:afterAutospacing="0"/>
        <w:ind w:left="720"/>
        <w:rPr>
          <w:rFonts w:ascii="PT Astra Serif" w:hAnsi="PT Astra Serif"/>
        </w:rPr>
      </w:pP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Посредством тестирования осуществляется оценка уровня владения кандидатами на замещение вакантных должностей государственной гражданской службы Томской области в Департаменте градостроительного развития Томской области государственным языком Российской Федерации, основами делопроизводства, знаниями основ Конституции Российской Федерации, Устава (Основного Закона) Томской области, законодательства Российской Федерации о государственной службе и о противодействии коррупции, знаниями и умениями в сфере информационно-коммуникационных технологий, а также функциональными знаниями и умениями в соответствии с областью и видом профессиональной служебной деятельностью, установленными должностным регламентом.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При тестировании используется единый перечень вопросов, включающий общие для всех кандидатов унифицированные задания и дополнительные задания, которые формируются в соответствии с квалификационными требованиями с учетом области и вида профессиональной служебной деятельности по вакантной должности гражданской службы, на замещение которой планируется объявление конкурса.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Тестирование проводится в очном режиме, в присутствии одного из членов Конкурсной комиссии.</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Всем кандидатам предоставляется равное количество времени для прохождения тестирования (60 минут).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Подведение результатов тестирования основывается на количестве правильных ответов. Максимальный балл по итогам тестирования - 25.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Итоги тестирования оформляются присутствующим членом Конкурсной комиссии в виде справки на основании результатов прохождения теста кандидатами. Справка об </w:t>
      </w:r>
      <w:proofErr w:type="gramStart"/>
      <w:r w:rsidRPr="00BB3E1B">
        <w:rPr>
          <w:rFonts w:ascii="PT Astra Serif" w:hAnsi="PT Astra Serif"/>
        </w:rPr>
        <w:t>итогах  тестирования</w:t>
      </w:r>
      <w:proofErr w:type="gramEnd"/>
      <w:r w:rsidRPr="00BB3E1B">
        <w:rPr>
          <w:rFonts w:ascii="PT Astra Serif" w:hAnsi="PT Astra Serif"/>
        </w:rPr>
        <w:t xml:space="preserve"> предоставляется секретарем Конкурсной комиссии на ознакомление членам Конкурсной комиссии до начала заседания Конкурсной комиссии, на котором проводится индивидуальное собеседование.</w:t>
      </w:r>
    </w:p>
    <w:p w:rsidR="00980E04" w:rsidRPr="00BB3E1B" w:rsidRDefault="00A92EA7">
      <w:pPr>
        <w:pStyle w:val="aff4"/>
        <w:numPr>
          <w:ilvl w:val="0"/>
          <w:numId w:val="7"/>
        </w:numPr>
        <w:shd w:val="clear" w:color="auto" w:fill="FFFFFF"/>
        <w:spacing w:before="0" w:beforeAutospacing="0" w:after="0" w:afterAutospacing="0"/>
        <w:jc w:val="center"/>
        <w:rPr>
          <w:rFonts w:ascii="PT Astra Serif" w:hAnsi="PT Astra Serif"/>
        </w:rPr>
      </w:pPr>
      <w:r w:rsidRPr="00BB3E1B">
        <w:rPr>
          <w:rFonts w:ascii="PT Astra Serif" w:hAnsi="PT Astra Serif"/>
        </w:rPr>
        <w:t>Подготовка проектной работы</w:t>
      </w:r>
    </w:p>
    <w:p w:rsidR="00980E04" w:rsidRPr="00BB3E1B" w:rsidRDefault="00980E04">
      <w:pPr>
        <w:pStyle w:val="aff4"/>
        <w:shd w:val="clear" w:color="auto" w:fill="FFFFFF"/>
        <w:spacing w:before="0" w:beforeAutospacing="0" w:after="0" w:afterAutospacing="0"/>
        <w:ind w:left="720"/>
        <w:rPr>
          <w:rFonts w:ascii="PT Astra Serif" w:hAnsi="PT Astra Serif"/>
        </w:rPr>
      </w:pP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Проектная работа является методом оценки, который позволяет оценить аналитические способности, стратегическое видение кандидатов, способность к управлению изменениями.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lastRenderedPageBreak/>
        <w:t xml:space="preserve">Темы проектной работы определяет руководитель структурного подразделения Департамента градостроительного развития Томской области, в штате которого находится должность гражданской службы, на замещение которой проводится конкурс.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Тема проектной работы связана с развитием одного из направлений в деятельности структурного подразделения Департамента градостроительного развития Томской области.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Проектная работа должна содержать ссылки на использованные источники и литературу.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Содержание проектной работы оценивается руководителем структурного подразделения, в штате которого находится должность государственной гражданской службы, на замещение которой проводится конкурс, независимым экспертом Конкурсной комиссии.</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 Оценка проектной работы осуществляется по следующим критериям (на выбор, но не менее трех):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соответствие установленным требованиям оформления;</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 раскрытие темы (дана содержательная характеристика всем аспектам предложенной тематики, приведены аргументы);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наличие анализа ситуации по изучаемой проблеме (аналитические способности);</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логичность мышления;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практическая значимость работы;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грамотность и стиль изложения;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творческий подход, креативность;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новизна взглядов;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презентация работы;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оригинальность решения проблемы.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Максимальный балл по итогам оценки проектной работы - 15.</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Каждый критерий оценивается по пятибалльной шкале. Итоговая оценка вычисляется как среднеарифметическое число. К итоговой оценке применяется весовой коэффициент - 3. </w:t>
      </w:r>
    </w:p>
    <w:p w:rsidR="00980E04" w:rsidRPr="00BB3E1B" w:rsidRDefault="00980E04">
      <w:pPr>
        <w:pStyle w:val="aff4"/>
        <w:shd w:val="clear" w:color="auto" w:fill="FFFFFF"/>
        <w:spacing w:before="0" w:beforeAutospacing="0" w:after="0" w:afterAutospacing="0"/>
        <w:ind w:left="360"/>
        <w:rPr>
          <w:rFonts w:ascii="PT Astra Serif" w:hAnsi="PT Astra Serif"/>
        </w:rPr>
      </w:pPr>
    </w:p>
    <w:p w:rsidR="00980E04" w:rsidRPr="00BB3E1B" w:rsidRDefault="00A92EA7">
      <w:pPr>
        <w:pStyle w:val="aff4"/>
        <w:numPr>
          <w:ilvl w:val="0"/>
          <w:numId w:val="7"/>
        </w:numPr>
        <w:shd w:val="clear" w:color="auto" w:fill="FFFFFF"/>
        <w:spacing w:before="0" w:beforeAutospacing="0" w:after="0" w:afterAutospacing="0"/>
        <w:jc w:val="center"/>
        <w:rPr>
          <w:rFonts w:ascii="PT Astra Serif" w:hAnsi="PT Astra Serif"/>
        </w:rPr>
      </w:pPr>
      <w:r w:rsidRPr="00BB3E1B">
        <w:rPr>
          <w:rFonts w:ascii="PT Astra Serif" w:hAnsi="PT Astra Serif"/>
        </w:rPr>
        <w:t>Подготовка реферата</w:t>
      </w:r>
    </w:p>
    <w:p w:rsidR="00980E04" w:rsidRPr="00BB3E1B" w:rsidRDefault="00980E04">
      <w:pPr>
        <w:pStyle w:val="aff4"/>
        <w:shd w:val="clear" w:color="auto" w:fill="FFFFFF"/>
        <w:spacing w:before="0" w:beforeAutospacing="0" w:after="0" w:afterAutospacing="0"/>
        <w:ind w:left="360"/>
        <w:rPr>
          <w:rFonts w:ascii="PT Astra Serif" w:hAnsi="PT Astra Serif"/>
        </w:rPr>
      </w:pP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Подготовка реферата является методом оценки, который позволяет оценить способность к сбору, анализу и систематизации информации, качественной подготовке документов.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Темы реферата определяет руководитель структурного подразделения, в штате которого находится должность государственной гражданской службы, на замещение которой проводится конкурс.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Темы реферата формулируются исходя из должностных обязанностей по соответствующей должности государственной гражданской службы и размещаются в объявлении о конкурсе.</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Реферат должен содержать ссылки на использованные источники и литературу.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Реферат оценивается руководителем структурного подразделения, в штате которого находится должность государственной гражданской службы, на замещение которой проводится конкурс, независимым экспертом Конкурсной комиссии.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Рекомендации к оформлению реферата: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объем реферата от 5 до 10 страниц (за исключением титульного листа и списка использованной литературы);</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 шрифт - свободно распространяемый бесплатный шрифт, размер 14, через одинарный интервал.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Оценка реферата осуществляется по следующим критериям (на выбор, но не менее трех):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соответствие установленным требованиям оформления;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раскрытие темы (дана содержательная характеристика всем аспектам предложенной тематики, приведены аргументы);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наличие анализа ситуации по изучаемой проблеме (аналитические способности);</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логичность текста (логичность мышления);</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актуальность, обоснованность и практическая реализуемость представленных предложений по заданной теме;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грамотность и стиль изложения;</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творческий подход, креативность; новизна взглядов.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lastRenderedPageBreak/>
        <w:t xml:space="preserve">Максимальный балл по итогам оценки реферата - 15.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Каждый критерий оценивается по пятибалльной шкале. Итоговая оценка вычисляется как среднеарифметическое число. К итоговой оценке применяется весовой коэффициент - 3. </w:t>
      </w:r>
    </w:p>
    <w:p w:rsidR="00980E04" w:rsidRPr="00BB3E1B" w:rsidRDefault="00980E04">
      <w:pPr>
        <w:pStyle w:val="aff4"/>
        <w:shd w:val="clear" w:color="auto" w:fill="FFFFFF"/>
        <w:spacing w:before="0" w:beforeAutospacing="0" w:after="0" w:afterAutospacing="0"/>
        <w:rPr>
          <w:rFonts w:ascii="PT Astra Serif" w:hAnsi="PT Astra Serif"/>
        </w:rPr>
      </w:pPr>
    </w:p>
    <w:p w:rsidR="00980E04" w:rsidRPr="00BB3E1B" w:rsidRDefault="00A92EA7">
      <w:pPr>
        <w:pStyle w:val="aff4"/>
        <w:numPr>
          <w:ilvl w:val="0"/>
          <w:numId w:val="7"/>
        </w:numPr>
        <w:shd w:val="clear" w:color="auto" w:fill="FFFFFF"/>
        <w:spacing w:before="0" w:beforeAutospacing="0" w:after="0" w:afterAutospacing="0"/>
        <w:jc w:val="center"/>
        <w:rPr>
          <w:rFonts w:ascii="PT Astra Serif" w:hAnsi="PT Astra Serif"/>
        </w:rPr>
      </w:pPr>
      <w:r w:rsidRPr="00BB3E1B">
        <w:rPr>
          <w:rFonts w:ascii="PT Astra Serif" w:hAnsi="PT Astra Serif"/>
        </w:rPr>
        <w:t>Подготовка эссе</w:t>
      </w:r>
    </w:p>
    <w:p w:rsidR="00980E04" w:rsidRPr="00BB3E1B" w:rsidRDefault="00980E04">
      <w:pPr>
        <w:pStyle w:val="aff4"/>
        <w:shd w:val="clear" w:color="auto" w:fill="FFFFFF"/>
        <w:spacing w:before="0" w:beforeAutospacing="0" w:after="0" w:afterAutospacing="0"/>
        <w:ind w:left="720"/>
        <w:rPr>
          <w:rFonts w:ascii="PT Astra Serif" w:hAnsi="PT Astra Serif"/>
        </w:rPr>
      </w:pP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Эссе как метод оценки направлено на выявление ценностных ориентаций кандидата, способности выражать индивидуальную точку зрения по рассматриваемому вопросу.</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 Темы эссе определяются руководителем структурного подразделения, в штате которого находится должность гражданской службы, на замещение которой проводится конкурс.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Эссе оценивается руководителем структурного подразделения, в штате которого находится должность гражданской службы, на замещение которой проводится конкурс.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Рекомендации к оформлению эссе: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объем эссе не более 5 страниц;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шрифт - свободно распространяемый бесплатный шрифт, размер 14, через одинарный интервал.</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 Оценка эссе осуществляется по следующим критериям (на выбор, но не менее трех):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соответствие установленным требованиям оформления;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четкое и ясное изложение;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личная оценка предложенного для рассмотрения вопроса;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наличие авторской позиции, собственной точки зрения;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грамотность и стиль изложения.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Максимальный балл по итогам оценки эссе - 15.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Каждый критерий оценивается по пятибалльной шкале. Итоговая оценка вычисляется как среднеарифметическое число. К итоговой оценке применяется весовой коэффициент - 3. </w:t>
      </w:r>
    </w:p>
    <w:p w:rsidR="00980E04" w:rsidRPr="00BB3E1B" w:rsidRDefault="00980E04">
      <w:pPr>
        <w:pStyle w:val="aff4"/>
        <w:shd w:val="clear" w:color="auto" w:fill="FFFFFF"/>
        <w:spacing w:before="0" w:beforeAutospacing="0" w:after="0" w:afterAutospacing="0"/>
        <w:rPr>
          <w:rFonts w:ascii="PT Astra Serif" w:hAnsi="PT Astra Serif"/>
        </w:rPr>
      </w:pPr>
    </w:p>
    <w:p w:rsidR="00980E04" w:rsidRPr="00BB3E1B" w:rsidRDefault="00A92EA7">
      <w:pPr>
        <w:pStyle w:val="aff4"/>
        <w:numPr>
          <w:ilvl w:val="0"/>
          <w:numId w:val="7"/>
        </w:numPr>
        <w:shd w:val="clear" w:color="auto" w:fill="FFFFFF"/>
        <w:spacing w:before="0" w:beforeAutospacing="0" w:after="0" w:afterAutospacing="0"/>
        <w:jc w:val="center"/>
        <w:rPr>
          <w:rFonts w:ascii="PT Astra Serif" w:hAnsi="PT Astra Serif"/>
        </w:rPr>
      </w:pPr>
      <w:r w:rsidRPr="00BB3E1B">
        <w:rPr>
          <w:rFonts w:ascii="PT Astra Serif" w:hAnsi="PT Astra Serif"/>
        </w:rPr>
        <w:t>Подготовка проекта документа, выполнение практического задания</w:t>
      </w:r>
    </w:p>
    <w:p w:rsidR="00980E04" w:rsidRPr="00BB3E1B" w:rsidRDefault="00980E04">
      <w:pPr>
        <w:pStyle w:val="aff4"/>
        <w:shd w:val="clear" w:color="auto" w:fill="FFFFFF"/>
        <w:spacing w:before="0" w:beforeAutospacing="0" w:after="0" w:afterAutospacing="0"/>
        <w:ind w:left="720"/>
        <w:rPr>
          <w:rFonts w:ascii="PT Astra Serif" w:hAnsi="PT Astra Serif"/>
        </w:rPr>
      </w:pP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Подготовка кандидатом проекта документа, выполнение практического задания позволяет оценить знания и умения, необходимые для исполнения должностных обязанностей в соответствии с областью и видом профессиональной служебной деятельности, установленных должностным регламентом.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Кандидату предлагается выполнить практическое задание или подготовить проект ответа на обращение гражданина, проект нормативного правового акта с прилагаемым проектом пояснительной записки к нему или иной документ, разработка (подготовка) которого входит в число должностных обязанностей по вакантной должности государственной гражданской службы.</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 Оценка выполненного практического задания или подготовленного проекта документа осуществляется руководителем структурного подразделения, в штате которого находится должность гражданской службы, на замещение которой проводится конкурс.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Оценка проекта документа осуществляется по следующим критериям (на выбор, но не менее трех):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соответствие установленным требованиям оформления;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понимание сути вопроса, выявление кандидатом ключевых фактов и проблем, послуживших основанием для разработки проекта документа;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отражение путей решения проблем, послуживших основанием для разработки проекта документа, с учетом правильного применения норм законодательства Российской Федерации;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обоснованность подходов к решению проблем, послуживших основанием для разработки проекта документа;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аналитические способности, логичность мышления;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правовая и лингвистическая грамотность;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отсутствие арифметических ошибок в расчетах.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Максимальный балл по итогам оценки подготовленного проекта документа, выполненного практического задания - 15.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lastRenderedPageBreak/>
        <w:t>Каждый критерий оценивается по пятибалльной шкале. Итоговая оценка вычисляется как среднеарифметическое число. К итоговой оценке применяется весовой коэффициент - 3.</w:t>
      </w:r>
    </w:p>
    <w:p w:rsidR="00980E04" w:rsidRPr="00BB3E1B" w:rsidRDefault="00980E04">
      <w:pPr>
        <w:pStyle w:val="aff4"/>
        <w:shd w:val="clear" w:color="auto" w:fill="FFFFFF"/>
        <w:spacing w:before="0" w:beforeAutospacing="0" w:after="0" w:afterAutospacing="0"/>
        <w:ind w:left="360"/>
        <w:rPr>
          <w:rFonts w:ascii="PT Astra Serif" w:hAnsi="PT Astra Serif"/>
        </w:rPr>
      </w:pPr>
    </w:p>
    <w:p w:rsidR="00980E04" w:rsidRPr="00BB3E1B" w:rsidRDefault="00A92EA7">
      <w:pPr>
        <w:pStyle w:val="aff4"/>
        <w:numPr>
          <w:ilvl w:val="0"/>
          <w:numId w:val="7"/>
        </w:numPr>
        <w:shd w:val="clear" w:color="auto" w:fill="FFFFFF"/>
        <w:spacing w:before="0" w:beforeAutospacing="0" w:after="0" w:afterAutospacing="0"/>
        <w:jc w:val="center"/>
        <w:rPr>
          <w:rFonts w:ascii="PT Astra Serif" w:hAnsi="PT Astra Serif"/>
        </w:rPr>
      </w:pPr>
      <w:r w:rsidRPr="00BB3E1B">
        <w:rPr>
          <w:rFonts w:ascii="PT Astra Serif" w:hAnsi="PT Astra Serif"/>
        </w:rPr>
        <w:t>Индивидуальное собеседование с руководителем структурного подразделения</w:t>
      </w:r>
    </w:p>
    <w:p w:rsidR="00980E04" w:rsidRPr="00BB3E1B" w:rsidRDefault="00980E04">
      <w:pPr>
        <w:pStyle w:val="aff4"/>
        <w:shd w:val="clear" w:color="auto" w:fill="FFFFFF"/>
        <w:spacing w:before="0" w:beforeAutospacing="0" w:after="0" w:afterAutospacing="0"/>
        <w:ind w:left="360"/>
        <w:rPr>
          <w:rFonts w:ascii="PT Astra Serif" w:hAnsi="PT Astra Serif"/>
        </w:rPr>
      </w:pP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В рамках индивидуального собеседования с руководителем структурного подразделения кандидатам задаются вопросы по теме будущей профессиональной служебной деятельности.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Итоговая оценка результатов индивидуального собеседования выставляется по следующим критериям (на выбор, но не менее четырех):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уровень знаний и умений, необходимый для исполнения должностных обязанностей по будущей профессиональной служебной деятельности;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аналитические способности, логичность мышления;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навыки аргументированного отстаивания собственной точки зрения;</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 наличие мотивации к профессиональной самореализации и профессиональному развитию;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нацеленность на достижение результата в профессиональной деятельности;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организаторские способности;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лидерский потенциал.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Максимальный балл по итогам оценки индивидуального собеседования - 20.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Каждый критерий оценивается по пятибалльной шкале. Итоговая оценка вычисляется как среднеарифметическое число. К итоговой оценке применяется весовой коэффициент - 4. </w:t>
      </w:r>
    </w:p>
    <w:p w:rsidR="00980E04" w:rsidRPr="00BB3E1B" w:rsidRDefault="00980E04">
      <w:pPr>
        <w:pStyle w:val="aff4"/>
        <w:shd w:val="clear" w:color="auto" w:fill="FFFFFF"/>
        <w:spacing w:before="0" w:beforeAutospacing="0" w:after="0" w:afterAutospacing="0"/>
        <w:rPr>
          <w:rFonts w:ascii="PT Astra Serif" w:hAnsi="PT Astra Serif"/>
        </w:rPr>
      </w:pPr>
    </w:p>
    <w:p w:rsidR="00980E04" w:rsidRPr="00BB3E1B" w:rsidRDefault="00A92EA7">
      <w:pPr>
        <w:pStyle w:val="aff4"/>
        <w:numPr>
          <w:ilvl w:val="0"/>
          <w:numId w:val="7"/>
        </w:numPr>
        <w:shd w:val="clear" w:color="auto" w:fill="FFFFFF"/>
        <w:spacing w:before="0" w:beforeAutospacing="0" w:after="0" w:afterAutospacing="0"/>
        <w:jc w:val="center"/>
        <w:rPr>
          <w:rFonts w:ascii="PT Astra Serif" w:hAnsi="PT Astra Serif"/>
        </w:rPr>
      </w:pPr>
      <w:r w:rsidRPr="00BB3E1B">
        <w:rPr>
          <w:rFonts w:ascii="PT Astra Serif" w:hAnsi="PT Astra Serif"/>
        </w:rPr>
        <w:t>Индивидуальное собеседование с членами Конкурсной комиссии</w:t>
      </w:r>
    </w:p>
    <w:p w:rsidR="00980E04" w:rsidRPr="00BB3E1B" w:rsidRDefault="00980E04">
      <w:pPr>
        <w:pStyle w:val="aff4"/>
        <w:shd w:val="clear" w:color="auto" w:fill="FFFFFF"/>
        <w:spacing w:before="0" w:beforeAutospacing="0" w:after="0" w:afterAutospacing="0"/>
        <w:ind w:left="360"/>
        <w:rPr>
          <w:rFonts w:ascii="PT Astra Serif" w:hAnsi="PT Astra Serif"/>
        </w:rPr>
      </w:pP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Индивидуальное собеседование с членами Конкурсной комиссии проводится в форме </w:t>
      </w:r>
      <w:proofErr w:type="spellStart"/>
      <w:r w:rsidRPr="00BB3E1B">
        <w:rPr>
          <w:rFonts w:ascii="PT Astra Serif" w:hAnsi="PT Astra Serif"/>
        </w:rPr>
        <w:t>критериального</w:t>
      </w:r>
      <w:proofErr w:type="spellEnd"/>
      <w:r w:rsidRPr="00BB3E1B">
        <w:rPr>
          <w:rFonts w:ascii="PT Astra Serif" w:hAnsi="PT Astra Serif"/>
        </w:rPr>
        <w:t xml:space="preserve"> структурированного интервью для оценки личностных и профессиональных качеств.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 xml:space="preserve">Максимальный балл по итогам оценки индивидуального собеседования с членами Конкурсной комиссии - 25. </w:t>
      </w:r>
    </w:p>
    <w:p w:rsidR="00980E04" w:rsidRPr="00BB3E1B" w:rsidRDefault="00A92EA7">
      <w:pPr>
        <w:pStyle w:val="aff4"/>
        <w:shd w:val="clear" w:color="auto" w:fill="FFFFFF"/>
        <w:spacing w:before="0" w:beforeAutospacing="0" w:after="0" w:afterAutospacing="0"/>
        <w:ind w:firstLine="709"/>
        <w:jc w:val="both"/>
        <w:rPr>
          <w:rFonts w:ascii="PT Astra Serif" w:hAnsi="PT Astra Serif"/>
        </w:rPr>
      </w:pPr>
      <w:r w:rsidRPr="00BB3E1B">
        <w:rPr>
          <w:rFonts w:ascii="PT Astra Serif" w:hAnsi="PT Astra Serif"/>
        </w:rPr>
        <w:t>Каждый критерий оценивается по пятибалльной шкале. Итоговая оценка вычисляется как среднеарифметическое число. К итоговой оценке применяется весовой коэффициент - 5.</w:t>
      </w:r>
    </w:p>
    <w:p w:rsidR="00980E04" w:rsidRPr="00BB3E1B" w:rsidRDefault="00980E04">
      <w:pPr>
        <w:pStyle w:val="aff4"/>
        <w:shd w:val="clear" w:color="auto" w:fill="FFFFFF"/>
        <w:spacing w:before="0" w:beforeAutospacing="0" w:after="0" w:afterAutospacing="0"/>
        <w:ind w:firstLine="709"/>
        <w:jc w:val="both"/>
        <w:rPr>
          <w:rFonts w:ascii="PT Astra Serif" w:hAnsi="PT Astra Serif"/>
        </w:rPr>
      </w:pPr>
    </w:p>
    <w:tbl>
      <w:tblPr>
        <w:tblStyle w:val="af5"/>
        <w:tblW w:w="0" w:type="auto"/>
        <w:tblInd w:w="360" w:type="dxa"/>
        <w:tblLook w:val="04A0" w:firstRow="1" w:lastRow="0" w:firstColumn="1" w:lastColumn="0" w:noHBand="0" w:noVBand="1"/>
      </w:tblPr>
      <w:tblGrid>
        <w:gridCol w:w="4030"/>
        <w:gridCol w:w="5806"/>
      </w:tblGrid>
      <w:tr w:rsidR="00980E04" w:rsidRPr="00BB3E1B">
        <w:tc>
          <w:tcPr>
            <w:tcW w:w="4030" w:type="dxa"/>
          </w:tcPr>
          <w:p w:rsidR="00980E04" w:rsidRPr="00BB3E1B" w:rsidRDefault="00A92EA7">
            <w:pPr>
              <w:pStyle w:val="aff4"/>
              <w:spacing w:before="0" w:beforeAutospacing="0" w:after="0" w:afterAutospacing="0"/>
              <w:jc w:val="center"/>
              <w:rPr>
                <w:rFonts w:ascii="PT Astra Serif" w:hAnsi="PT Astra Serif"/>
              </w:rPr>
            </w:pPr>
            <w:r w:rsidRPr="00BB3E1B">
              <w:rPr>
                <w:rFonts w:ascii="PT Astra Serif" w:hAnsi="PT Astra Serif"/>
              </w:rPr>
              <w:t>Наименование личностного либо профессионального качества, подлежащего оценке</w:t>
            </w:r>
          </w:p>
        </w:tc>
        <w:tc>
          <w:tcPr>
            <w:tcW w:w="5806" w:type="dxa"/>
          </w:tcPr>
          <w:p w:rsidR="00980E04" w:rsidRPr="00BB3E1B" w:rsidRDefault="00A92EA7">
            <w:pPr>
              <w:pStyle w:val="aff4"/>
              <w:spacing w:before="0" w:beforeAutospacing="0" w:after="0" w:afterAutospacing="0"/>
              <w:jc w:val="center"/>
              <w:rPr>
                <w:rFonts w:ascii="PT Astra Serif" w:hAnsi="PT Astra Serif"/>
              </w:rPr>
            </w:pPr>
            <w:r w:rsidRPr="00BB3E1B">
              <w:rPr>
                <w:rFonts w:ascii="PT Astra Serif" w:hAnsi="PT Astra Serif"/>
              </w:rPr>
              <w:t>Критерий оценки</w:t>
            </w:r>
          </w:p>
        </w:tc>
      </w:tr>
      <w:tr w:rsidR="00980E04" w:rsidRPr="00BB3E1B">
        <w:tc>
          <w:tcPr>
            <w:tcW w:w="9836" w:type="dxa"/>
            <w:gridSpan w:val="2"/>
          </w:tcPr>
          <w:p w:rsidR="00980E04" w:rsidRPr="00BB3E1B" w:rsidRDefault="00A92EA7">
            <w:pPr>
              <w:pStyle w:val="aff4"/>
              <w:spacing w:before="0" w:beforeAutospacing="0" w:after="0" w:afterAutospacing="0"/>
              <w:jc w:val="center"/>
              <w:rPr>
                <w:rFonts w:ascii="PT Astra Serif" w:hAnsi="PT Astra Serif"/>
              </w:rPr>
            </w:pPr>
            <w:r w:rsidRPr="00BB3E1B">
              <w:rPr>
                <w:rFonts w:ascii="PT Astra Serif" w:hAnsi="PT Astra Serif"/>
              </w:rPr>
              <w:t>Критерии оценки для главной группы должностей государственной гражданской службы</w:t>
            </w:r>
          </w:p>
        </w:tc>
      </w:tr>
      <w:tr w:rsidR="00980E04" w:rsidRPr="00BB3E1B">
        <w:tc>
          <w:tcPr>
            <w:tcW w:w="4030" w:type="dxa"/>
            <w:vMerge w:val="restart"/>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Постановка задач и организация работы подчиненных</w:t>
            </w: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Наличие опыта постановки задач</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Умение определять ресурсы, необходимые для выполнения задач (трудовые, временные, материальные)</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Умение организовать процесс выполнения задач</w:t>
            </w:r>
          </w:p>
        </w:tc>
      </w:tr>
      <w:tr w:rsidR="00980E04" w:rsidRPr="00BB3E1B">
        <w:tc>
          <w:tcPr>
            <w:tcW w:w="4030" w:type="dxa"/>
            <w:vMerge w:val="restart"/>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Принятие управленческих решений</w:t>
            </w: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Наличие опыта принятия управленческих решений</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Умение оценить последствия, принимаемых решений</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Понимание управленческой ответственности</w:t>
            </w:r>
          </w:p>
        </w:tc>
      </w:tr>
      <w:tr w:rsidR="00980E04" w:rsidRPr="00BB3E1B">
        <w:tc>
          <w:tcPr>
            <w:tcW w:w="4030" w:type="dxa"/>
            <w:vMerge w:val="restart"/>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Контроль и оценка исполнения</w:t>
            </w: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Способность определять сроки, форму и качество работ</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Знание видов контроля</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Способность осуществлять контроль за деятельностью подчиненных</w:t>
            </w:r>
          </w:p>
        </w:tc>
      </w:tr>
      <w:tr w:rsidR="00980E04" w:rsidRPr="00BB3E1B">
        <w:tc>
          <w:tcPr>
            <w:tcW w:w="4030" w:type="dxa"/>
            <w:vMerge w:val="restart"/>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Способность к управлению изменениями</w:t>
            </w: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Гибкость мышления</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Способность оценивать последствия изменений</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Способность к быстрой адаптации</w:t>
            </w:r>
          </w:p>
        </w:tc>
      </w:tr>
      <w:tr w:rsidR="00980E04" w:rsidRPr="00BB3E1B">
        <w:tc>
          <w:tcPr>
            <w:tcW w:w="4030" w:type="dxa"/>
            <w:vMerge w:val="restart"/>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Мотивирование и развитие подчиненных</w:t>
            </w: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Знание способов мотивации и развития сотрудников</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Знание критериев оценки работы сотрудников</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Понимание баланса между интересами организации и сотрудников</w:t>
            </w:r>
          </w:p>
        </w:tc>
      </w:tr>
      <w:tr w:rsidR="00980E04" w:rsidRPr="00BB3E1B">
        <w:tc>
          <w:tcPr>
            <w:tcW w:w="4030" w:type="dxa"/>
            <w:vMerge w:val="restart"/>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Ориентация на достижение результата</w:t>
            </w: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Наличие профессиональных успехов за последние три года</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Готовность при решении особо важных заданий поставить интерес организации выше личных</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Наличие представления как достичь результат</w:t>
            </w:r>
          </w:p>
        </w:tc>
      </w:tr>
      <w:tr w:rsidR="00980E04" w:rsidRPr="00BB3E1B">
        <w:tc>
          <w:tcPr>
            <w:tcW w:w="4030" w:type="dxa"/>
            <w:vMerge w:val="restart"/>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Способность к саморазвитию</w:t>
            </w: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Занимается самообразованием</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Имеет представление о личном саморазвитии</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 xml:space="preserve">Умение оценивать собственные достоинства и недостатки </w:t>
            </w:r>
          </w:p>
        </w:tc>
      </w:tr>
      <w:tr w:rsidR="00980E04" w:rsidRPr="00BB3E1B">
        <w:tc>
          <w:tcPr>
            <w:tcW w:w="4030" w:type="dxa"/>
            <w:vMerge w:val="restart"/>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Укрепление авторитета государственных гражданских служащих</w:t>
            </w: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Знание законодательства в сфере государственной службы</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Этика общения</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 xml:space="preserve">Наличие достижений кроме профессиональных </w:t>
            </w:r>
          </w:p>
        </w:tc>
      </w:tr>
      <w:tr w:rsidR="00980E04" w:rsidRPr="00BB3E1B">
        <w:tc>
          <w:tcPr>
            <w:tcW w:w="4030" w:type="dxa"/>
            <w:vMerge w:val="restart"/>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Качественная подготовка документов</w:t>
            </w: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Грамотность изложения</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Опыт деловой переписки</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Знание стандартов делопроизводства</w:t>
            </w:r>
          </w:p>
        </w:tc>
      </w:tr>
      <w:tr w:rsidR="00980E04" w:rsidRPr="00BB3E1B">
        <w:tc>
          <w:tcPr>
            <w:tcW w:w="4030" w:type="dxa"/>
            <w:vMerge w:val="restart"/>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Убедительность коммуникации</w:t>
            </w: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Убедительная аргументация</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Грамотная речь</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Умение вести переговоры</w:t>
            </w:r>
          </w:p>
        </w:tc>
      </w:tr>
      <w:tr w:rsidR="00980E04" w:rsidRPr="00BB3E1B">
        <w:tc>
          <w:tcPr>
            <w:tcW w:w="9836" w:type="dxa"/>
            <w:gridSpan w:val="2"/>
          </w:tcPr>
          <w:p w:rsidR="00980E04" w:rsidRPr="00BB3E1B" w:rsidRDefault="00A92EA7">
            <w:pPr>
              <w:pStyle w:val="aff4"/>
              <w:spacing w:before="0" w:beforeAutospacing="0" w:after="0" w:afterAutospacing="0"/>
              <w:jc w:val="center"/>
              <w:rPr>
                <w:rFonts w:ascii="PT Astra Serif" w:hAnsi="PT Astra Serif"/>
              </w:rPr>
            </w:pPr>
            <w:r w:rsidRPr="00BB3E1B">
              <w:rPr>
                <w:rFonts w:ascii="PT Astra Serif" w:hAnsi="PT Astra Serif"/>
              </w:rPr>
              <w:t>Критерии оценки для ведущей, старшей группы должностей государственной гражданской службы</w:t>
            </w:r>
          </w:p>
        </w:tc>
      </w:tr>
      <w:tr w:rsidR="00980E04" w:rsidRPr="00BB3E1B">
        <w:tc>
          <w:tcPr>
            <w:tcW w:w="4030" w:type="dxa"/>
            <w:vMerge w:val="restart"/>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Ориентация на достижение результата</w:t>
            </w: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 xml:space="preserve">Наличие профессиональных успехов за последние три года </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Готовность при решении особо важных заданий поставить интерес организации выше личных</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Имеет представление о способах достижения результата</w:t>
            </w:r>
          </w:p>
        </w:tc>
      </w:tr>
      <w:tr w:rsidR="00980E04" w:rsidRPr="00BB3E1B">
        <w:tc>
          <w:tcPr>
            <w:tcW w:w="4030" w:type="dxa"/>
            <w:vMerge w:val="restart"/>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Работа в команде</w:t>
            </w: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Готовность оказать помощь коллегам</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Наличие опыта работы в команде</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Умение принимать критику</w:t>
            </w:r>
          </w:p>
        </w:tc>
      </w:tr>
      <w:tr w:rsidR="00980E04" w:rsidRPr="00BB3E1B">
        <w:tc>
          <w:tcPr>
            <w:tcW w:w="4030" w:type="dxa"/>
            <w:vMerge w:val="restart"/>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Способность к саморазвитию</w:t>
            </w: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Занимается самообразованием</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Имеет представление о личном саморазвитии</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Умение оценивать собственные достоинства и недостатки</w:t>
            </w:r>
          </w:p>
        </w:tc>
      </w:tr>
      <w:tr w:rsidR="00980E04" w:rsidRPr="00BB3E1B">
        <w:tc>
          <w:tcPr>
            <w:tcW w:w="4030" w:type="dxa"/>
            <w:vMerge w:val="restart"/>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Способность к бесконфликтному деловому стилю общения</w:t>
            </w: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Доброжелательность</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Вежливость</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 xml:space="preserve">Стрессоустойчивость </w:t>
            </w:r>
          </w:p>
        </w:tc>
      </w:tr>
      <w:tr w:rsidR="00980E04" w:rsidRPr="00BB3E1B">
        <w:tc>
          <w:tcPr>
            <w:tcW w:w="4030" w:type="dxa"/>
            <w:vMerge w:val="restart"/>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Укрепление авторитета государственных гражданских служащих</w:t>
            </w: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Знание законодательства в сфере государственной службы</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 xml:space="preserve">Этика общения </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Наличие достижений кроме профессиональных</w:t>
            </w:r>
          </w:p>
        </w:tc>
      </w:tr>
      <w:tr w:rsidR="00980E04" w:rsidRPr="00BB3E1B">
        <w:tc>
          <w:tcPr>
            <w:tcW w:w="4030" w:type="dxa"/>
            <w:vMerge w:val="restart"/>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Качественная подготовка документов</w:t>
            </w: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Грамотность изложения</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Опыт деловой переписки</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Знание стандартов делопроизводства</w:t>
            </w:r>
          </w:p>
        </w:tc>
      </w:tr>
      <w:tr w:rsidR="00980E04" w:rsidRPr="00BB3E1B">
        <w:tc>
          <w:tcPr>
            <w:tcW w:w="4030" w:type="dxa"/>
            <w:vMerge w:val="restart"/>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Убедительность коммуникации</w:t>
            </w: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 xml:space="preserve">Убедительная аргументация </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Грамотная речь</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Умение вести  переговоры</w:t>
            </w:r>
          </w:p>
        </w:tc>
      </w:tr>
      <w:tr w:rsidR="00980E04" w:rsidRPr="00BB3E1B">
        <w:tc>
          <w:tcPr>
            <w:tcW w:w="4030" w:type="dxa"/>
            <w:vMerge w:val="restart"/>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Сбор и анализ информации</w:t>
            </w: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 xml:space="preserve">Владение информационными системами </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Навыки построения диаграмм и графиков</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Опыт работы с большим объемом информации</w:t>
            </w:r>
          </w:p>
        </w:tc>
      </w:tr>
      <w:tr w:rsidR="00980E04" w:rsidRPr="00BB3E1B">
        <w:tc>
          <w:tcPr>
            <w:tcW w:w="4030" w:type="dxa"/>
            <w:vMerge w:val="restart"/>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lastRenderedPageBreak/>
              <w:t xml:space="preserve">Умение планировать деятельность и результат </w:t>
            </w: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 xml:space="preserve">Умение расставлять приоритеты </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Знание и применение навыков тайм-менеджмента</w:t>
            </w:r>
          </w:p>
        </w:tc>
      </w:tr>
      <w:tr w:rsidR="00980E04" w:rsidRPr="00BB3E1B">
        <w:tc>
          <w:tcPr>
            <w:tcW w:w="4030" w:type="dxa"/>
            <w:vMerge/>
          </w:tcPr>
          <w:p w:rsidR="00980E04" w:rsidRPr="00BB3E1B" w:rsidRDefault="00980E04">
            <w:pPr>
              <w:pStyle w:val="aff4"/>
              <w:spacing w:before="0" w:beforeAutospacing="0" w:after="0" w:afterAutospacing="0"/>
              <w:rPr>
                <w:rFonts w:ascii="PT Astra Serif" w:hAnsi="PT Astra Serif"/>
              </w:rPr>
            </w:pPr>
          </w:p>
        </w:tc>
        <w:tc>
          <w:tcPr>
            <w:tcW w:w="5806" w:type="dxa"/>
          </w:tcPr>
          <w:p w:rsidR="00980E04" w:rsidRPr="00BB3E1B" w:rsidRDefault="00A92EA7">
            <w:pPr>
              <w:pStyle w:val="aff4"/>
              <w:spacing w:before="0" w:beforeAutospacing="0" w:after="0" w:afterAutospacing="0"/>
              <w:rPr>
                <w:rFonts w:ascii="PT Astra Serif" w:hAnsi="PT Astra Serif"/>
              </w:rPr>
            </w:pPr>
            <w:r w:rsidRPr="00BB3E1B">
              <w:rPr>
                <w:rFonts w:ascii="PT Astra Serif" w:hAnsi="PT Astra Serif"/>
              </w:rPr>
              <w:t>Умение организации исполнения задачи</w:t>
            </w:r>
          </w:p>
        </w:tc>
      </w:tr>
    </w:tbl>
    <w:p w:rsidR="00980E04" w:rsidRPr="00BB3E1B" w:rsidRDefault="00980E04">
      <w:pPr>
        <w:pStyle w:val="aff4"/>
        <w:shd w:val="clear" w:color="auto" w:fill="FFFFFF"/>
        <w:spacing w:before="0" w:beforeAutospacing="0" w:after="0" w:afterAutospacing="0"/>
        <w:rPr>
          <w:rFonts w:ascii="PT Astra Serif" w:eastAsia="PT Astra Serif" w:hAnsi="PT Astra Serif" w:cs="PT Astra Serif"/>
          <w:color w:val="000000" w:themeColor="text1"/>
        </w:rPr>
      </w:pPr>
    </w:p>
    <w:sectPr w:rsidR="00980E04" w:rsidRPr="00BB3E1B">
      <w:headerReference w:type="default" r:id="rId14"/>
      <w:pgSz w:w="11907" w:h="16840"/>
      <w:pgMar w:top="567" w:right="567" w:bottom="567" w:left="1134" w:header="737" w:footer="28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1DAE" w:rsidRDefault="008B1DAE">
      <w:r>
        <w:separator/>
      </w:r>
    </w:p>
  </w:endnote>
  <w:endnote w:type="continuationSeparator" w:id="0">
    <w:p w:rsidR="008B1DAE" w:rsidRDefault="008B1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1DAE" w:rsidRDefault="008B1DAE">
      <w:r>
        <w:separator/>
      </w:r>
    </w:p>
  </w:footnote>
  <w:footnote w:type="continuationSeparator" w:id="0">
    <w:p w:rsidR="008B1DAE" w:rsidRDefault="008B1D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2EA7" w:rsidRDefault="00A92EA7">
    <w:pPr>
      <w:pStyle w:val="af1"/>
      <w:spacing w:before="0"/>
      <w:rPr>
        <w:rFonts w:ascii="PT Astra Serif" w:hAnsi="PT Astra Serif"/>
        <w:b w:val="0"/>
        <w:szCs w:val="28"/>
      </w:rPr>
    </w:pPr>
    <w:r>
      <w:rPr>
        <w:rFonts w:ascii="PT Astra Serif" w:hAnsi="PT Astra Serif"/>
        <w:szCs w:val="28"/>
      </w:rPr>
      <w:fldChar w:fldCharType="begin"/>
    </w:r>
    <w:r>
      <w:rPr>
        <w:rFonts w:ascii="PT Astra Serif" w:hAnsi="PT Astra Serif"/>
        <w:szCs w:val="28"/>
      </w:rPr>
      <w:instrText xml:space="preserve"> PAGE   \* MERGEFORMAT </w:instrText>
    </w:r>
    <w:r>
      <w:rPr>
        <w:rFonts w:ascii="PT Astra Serif" w:hAnsi="PT Astra Serif"/>
        <w:b w:val="0"/>
        <w:szCs w:val="28"/>
      </w:rPr>
      <w:fldChar w:fldCharType="separate"/>
    </w:r>
    <w:r w:rsidR="001678D4" w:rsidRPr="001678D4">
      <w:rPr>
        <w:rFonts w:ascii="PT Astra Serif" w:hAnsi="PT Astra Serif"/>
        <w:b w:val="0"/>
        <w:noProof/>
        <w:szCs w:val="28"/>
      </w:rPr>
      <w:t>5</w:t>
    </w:r>
    <w:r>
      <w:rPr>
        <w:rFonts w:ascii="PT Astra Serif" w:hAnsi="PT Astra Serif"/>
        <w:b w:val="0"/>
        <w:szCs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A77547"/>
    <w:multiLevelType w:val="hybridMultilevel"/>
    <w:tmpl w:val="F9F6E1B8"/>
    <w:lvl w:ilvl="0" w:tplc="D6B215D8">
      <w:start w:val="1"/>
      <w:numFmt w:val="decimal"/>
      <w:lvlText w:val="%1."/>
      <w:lvlJc w:val="left"/>
      <w:pPr>
        <w:ind w:left="720" w:hanging="360"/>
      </w:pPr>
      <w:rPr>
        <w:rFonts w:hint="default"/>
      </w:rPr>
    </w:lvl>
    <w:lvl w:ilvl="1" w:tplc="3C9CBDFA">
      <w:start w:val="1"/>
      <w:numFmt w:val="lowerLetter"/>
      <w:lvlText w:val="%2."/>
      <w:lvlJc w:val="left"/>
      <w:pPr>
        <w:ind w:left="1440" w:hanging="360"/>
      </w:pPr>
    </w:lvl>
    <w:lvl w:ilvl="2" w:tplc="C456BF3C">
      <w:start w:val="1"/>
      <w:numFmt w:val="lowerRoman"/>
      <w:lvlText w:val="%3."/>
      <w:lvlJc w:val="right"/>
      <w:pPr>
        <w:ind w:left="2160" w:hanging="180"/>
      </w:pPr>
    </w:lvl>
    <w:lvl w:ilvl="3" w:tplc="FB50BBDC">
      <w:start w:val="1"/>
      <w:numFmt w:val="decimal"/>
      <w:lvlText w:val="%4."/>
      <w:lvlJc w:val="left"/>
      <w:pPr>
        <w:ind w:left="2880" w:hanging="360"/>
      </w:pPr>
    </w:lvl>
    <w:lvl w:ilvl="4" w:tplc="6052B226">
      <w:start w:val="1"/>
      <w:numFmt w:val="lowerLetter"/>
      <w:lvlText w:val="%5."/>
      <w:lvlJc w:val="left"/>
      <w:pPr>
        <w:ind w:left="3600" w:hanging="360"/>
      </w:pPr>
    </w:lvl>
    <w:lvl w:ilvl="5" w:tplc="E196DC1C">
      <w:start w:val="1"/>
      <w:numFmt w:val="lowerRoman"/>
      <w:lvlText w:val="%6."/>
      <w:lvlJc w:val="right"/>
      <w:pPr>
        <w:ind w:left="4320" w:hanging="180"/>
      </w:pPr>
    </w:lvl>
    <w:lvl w:ilvl="6" w:tplc="C38A3288">
      <w:start w:val="1"/>
      <w:numFmt w:val="decimal"/>
      <w:lvlText w:val="%7."/>
      <w:lvlJc w:val="left"/>
      <w:pPr>
        <w:ind w:left="5040" w:hanging="360"/>
      </w:pPr>
    </w:lvl>
    <w:lvl w:ilvl="7" w:tplc="FF32B932">
      <w:start w:val="1"/>
      <w:numFmt w:val="lowerLetter"/>
      <w:lvlText w:val="%8."/>
      <w:lvlJc w:val="left"/>
      <w:pPr>
        <w:ind w:left="5760" w:hanging="360"/>
      </w:pPr>
    </w:lvl>
    <w:lvl w:ilvl="8" w:tplc="6226E50E">
      <w:start w:val="1"/>
      <w:numFmt w:val="lowerRoman"/>
      <w:lvlText w:val="%9."/>
      <w:lvlJc w:val="right"/>
      <w:pPr>
        <w:ind w:left="6480" w:hanging="180"/>
      </w:pPr>
    </w:lvl>
  </w:abstractNum>
  <w:abstractNum w:abstractNumId="1" w15:restartNumberingAfterBreak="0">
    <w:nsid w:val="494E76A3"/>
    <w:multiLevelType w:val="hybridMultilevel"/>
    <w:tmpl w:val="25300C1E"/>
    <w:lvl w:ilvl="0" w:tplc="3614E720">
      <w:start w:val="1"/>
      <w:numFmt w:val="decimal"/>
      <w:lvlText w:val="%1."/>
      <w:lvlJc w:val="left"/>
      <w:pPr>
        <w:ind w:left="720" w:hanging="360"/>
      </w:pPr>
      <w:rPr>
        <w:rFonts w:hint="default"/>
      </w:rPr>
    </w:lvl>
    <w:lvl w:ilvl="1" w:tplc="70A4BB20">
      <w:start w:val="1"/>
      <w:numFmt w:val="lowerLetter"/>
      <w:lvlText w:val="%2."/>
      <w:lvlJc w:val="left"/>
      <w:pPr>
        <w:ind w:left="1440" w:hanging="360"/>
      </w:pPr>
    </w:lvl>
    <w:lvl w:ilvl="2" w:tplc="6A4A2C3A">
      <w:start w:val="1"/>
      <w:numFmt w:val="lowerRoman"/>
      <w:lvlText w:val="%3."/>
      <w:lvlJc w:val="right"/>
      <w:pPr>
        <w:ind w:left="2160" w:hanging="180"/>
      </w:pPr>
    </w:lvl>
    <w:lvl w:ilvl="3" w:tplc="1548C630">
      <w:start w:val="1"/>
      <w:numFmt w:val="decimal"/>
      <w:lvlText w:val="%4."/>
      <w:lvlJc w:val="left"/>
      <w:pPr>
        <w:ind w:left="2880" w:hanging="360"/>
      </w:pPr>
    </w:lvl>
    <w:lvl w:ilvl="4" w:tplc="D20CC1FE">
      <w:start w:val="1"/>
      <w:numFmt w:val="lowerLetter"/>
      <w:lvlText w:val="%5."/>
      <w:lvlJc w:val="left"/>
      <w:pPr>
        <w:ind w:left="3600" w:hanging="360"/>
      </w:pPr>
    </w:lvl>
    <w:lvl w:ilvl="5" w:tplc="A8EABC6C">
      <w:start w:val="1"/>
      <w:numFmt w:val="lowerRoman"/>
      <w:lvlText w:val="%6."/>
      <w:lvlJc w:val="right"/>
      <w:pPr>
        <w:ind w:left="4320" w:hanging="180"/>
      </w:pPr>
    </w:lvl>
    <w:lvl w:ilvl="6" w:tplc="F9C83230">
      <w:start w:val="1"/>
      <w:numFmt w:val="decimal"/>
      <w:lvlText w:val="%7."/>
      <w:lvlJc w:val="left"/>
      <w:pPr>
        <w:ind w:left="5040" w:hanging="360"/>
      </w:pPr>
    </w:lvl>
    <w:lvl w:ilvl="7" w:tplc="D4FC5BA4">
      <w:start w:val="1"/>
      <w:numFmt w:val="lowerLetter"/>
      <w:lvlText w:val="%8."/>
      <w:lvlJc w:val="left"/>
      <w:pPr>
        <w:ind w:left="5760" w:hanging="360"/>
      </w:pPr>
    </w:lvl>
    <w:lvl w:ilvl="8" w:tplc="371A5CAC">
      <w:start w:val="1"/>
      <w:numFmt w:val="lowerRoman"/>
      <w:lvlText w:val="%9."/>
      <w:lvlJc w:val="right"/>
      <w:pPr>
        <w:ind w:left="6480" w:hanging="180"/>
      </w:pPr>
    </w:lvl>
  </w:abstractNum>
  <w:abstractNum w:abstractNumId="2" w15:restartNumberingAfterBreak="0">
    <w:nsid w:val="4D730C21"/>
    <w:multiLevelType w:val="hybridMultilevel"/>
    <w:tmpl w:val="E47C0954"/>
    <w:lvl w:ilvl="0" w:tplc="270C40F2">
      <w:start w:val="1"/>
      <w:numFmt w:val="decimal"/>
      <w:lvlText w:val="%1."/>
      <w:lvlJc w:val="left"/>
      <w:pPr>
        <w:ind w:left="720" w:hanging="360"/>
      </w:pPr>
      <w:rPr>
        <w:rFonts w:hint="default"/>
      </w:rPr>
    </w:lvl>
    <w:lvl w:ilvl="1" w:tplc="F508CC0A">
      <w:start w:val="1"/>
      <w:numFmt w:val="lowerLetter"/>
      <w:lvlText w:val="%2."/>
      <w:lvlJc w:val="left"/>
      <w:pPr>
        <w:ind w:left="1440" w:hanging="360"/>
      </w:pPr>
    </w:lvl>
    <w:lvl w:ilvl="2" w:tplc="1D9AF8C8">
      <w:start w:val="1"/>
      <w:numFmt w:val="lowerRoman"/>
      <w:lvlText w:val="%3."/>
      <w:lvlJc w:val="right"/>
      <w:pPr>
        <w:ind w:left="2160" w:hanging="180"/>
      </w:pPr>
    </w:lvl>
    <w:lvl w:ilvl="3" w:tplc="9CF0388E">
      <w:start w:val="1"/>
      <w:numFmt w:val="decimal"/>
      <w:lvlText w:val="%4."/>
      <w:lvlJc w:val="left"/>
      <w:pPr>
        <w:ind w:left="2880" w:hanging="360"/>
      </w:pPr>
    </w:lvl>
    <w:lvl w:ilvl="4" w:tplc="EA12405C">
      <w:start w:val="1"/>
      <w:numFmt w:val="lowerLetter"/>
      <w:lvlText w:val="%5."/>
      <w:lvlJc w:val="left"/>
      <w:pPr>
        <w:ind w:left="3600" w:hanging="360"/>
      </w:pPr>
    </w:lvl>
    <w:lvl w:ilvl="5" w:tplc="87763308">
      <w:start w:val="1"/>
      <w:numFmt w:val="lowerRoman"/>
      <w:lvlText w:val="%6."/>
      <w:lvlJc w:val="right"/>
      <w:pPr>
        <w:ind w:left="4320" w:hanging="180"/>
      </w:pPr>
    </w:lvl>
    <w:lvl w:ilvl="6" w:tplc="476AFCC0">
      <w:start w:val="1"/>
      <w:numFmt w:val="decimal"/>
      <w:lvlText w:val="%7."/>
      <w:lvlJc w:val="left"/>
      <w:pPr>
        <w:ind w:left="5040" w:hanging="360"/>
      </w:pPr>
    </w:lvl>
    <w:lvl w:ilvl="7" w:tplc="F04E80B2">
      <w:start w:val="1"/>
      <w:numFmt w:val="lowerLetter"/>
      <w:lvlText w:val="%8."/>
      <w:lvlJc w:val="left"/>
      <w:pPr>
        <w:ind w:left="5760" w:hanging="360"/>
      </w:pPr>
    </w:lvl>
    <w:lvl w:ilvl="8" w:tplc="BC2A3424">
      <w:start w:val="1"/>
      <w:numFmt w:val="lowerRoman"/>
      <w:lvlText w:val="%9."/>
      <w:lvlJc w:val="right"/>
      <w:pPr>
        <w:ind w:left="6480" w:hanging="180"/>
      </w:pPr>
    </w:lvl>
  </w:abstractNum>
  <w:abstractNum w:abstractNumId="3" w15:restartNumberingAfterBreak="0">
    <w:nsid w:val="64EB5672"/>
    <w:multiLevelType w:val="hybridMultilevel"/>
    <w:tmpl w:val="22FEBF14"/>
    <w:lvl w:ilvl="0" w:tplc="10E6900E">
      <w:start w:val="1"/>
      <w:numFmt w:val="decimal"/>
      <w:lvlText w:val="%1."/>
      <w:lvlJc w:val="left"/>
      <w:pPr>
        <w:ind w:left="1069" w:hanging="360"/>
      </w:pPr>
      <w:rPr>
        <w:rFonts w:hint="default"/>
      </w:rPr>
    </w:lvl>
    <w:lvl w:ilvl="1" w:tplc="D272E184">
      <w:start w:val="1"/>
      <w:numFmt w:val="lowerLetter"/>
      <w:lvlText w:val="%2."/>
      <w:lvlJc w:val="left"/>
      <w:pPr>
        <w:ind w:left="1789" w:hanging="360"/>
      </w:pPr>
    </w:lvl>
    <w:lvl w:ilvl="2" w:tplc="2FE24DBC">
      <w:start w:val="1"/>
      <w:numFmt w:val="lowerRoman"/>
      <w:lvlText w:val="%3."/>
      <w:lvlJc w:val="right"/>
      <w:pPr>
        <w:ind w:left="2509" w:hanging="180"/>
      </w:pPr>
    </w:lvl>
    <w:lvl w:ilvl="3" w:tplc="9BA80354">
      <w:start w:val="1"/>
      <w:numFmt w:val="decimal"/>
      <w:lvlText w:val="%4."/>
      <w:lvlJc w:val="left"/>
      <w:pPr>
        <w:ind w:left="3229" w:hanging="360"/>
      </w:pPr>
    </w:lvl>
    <w:lvl w:ilvl="4" w:tplc="11A2D4C8">
      <w:start w:val="1"/>
      <w:numFmt w:val="lowerLetter"/>
      <w:lvlText w:val="%5."/>
      <w:lvlJc w:val="left"/>
      <w:pPr>
        <w:ind w:left="3949" w:hanging="360"/>
      </w:pPr>
    </w:lvl>
    <w:lvl w:ilvl="5" w:tplc="9F1213F4">
      <w:start w:val="1"/>
      <w:numFmt w:val="lowerRoman"/>
      <w:lvlText w:val="%6."/>
      <w:lvlJc w:val="right"/>
      <w:pPr>
        <w:ind w:left="4669" w:hanging="180"/>
      </w:pPr>
    </w:lvl>
    <w:lvl w:ilvl="6" w:tplc="F7344998">
      <w:start w:val="1"/>
      <w:numFmt w:val="decimal"/>
      <w:lvlText w:val="%7."/>
      <w:lvlJc w:val="left"/>
      <w:pPr>
        <w:ind w:left="5389" w:hanging="360"/>
      </w:pPr>
    </w:lvl>
    <w:lvl w:ilvl="7" w:tplc="A080EF90">
      <w:start w:val="1"/>
      <w:numFmt w:val="lowerLetter"/>
      <w:lvlText w:val="%8."/>
      <w:lvlJc w:val="left"/>
      <w:pPr>
        <w:ind w:left="6109" w:hanging="360"/>
      </w:pPr>
    </w:lvl>
    <w:lvl w:ilvl="8" w:tplc="1ED07F48">
      <w:start w:val="1"/>
      <w:numFmt w:val="lowerRoman"/>
      <w:lvlText w:val="%9."/>
      <w:lvlJc w:val="right"/>
      <w:pPr>
        <w:ind w:left="6829" w:hanging="180"/>
      </w:pPr>
    </w:lvl>
  </w:abstractNum>
  <w:abstractNum w:abstractNumId="4" w15:restartNumberingAfterBreak="0">
    <w:nsid w:val="70DB4C6C"/>
    <w:multiLevelType w:val="hybridMultilevel"/>
    <w:tmpl w:val="204673EC"/>
    <w:lvl w:ilvl="0" w:tplc="8696C08E">
      <w:start w:val="1"/>
      <w:numFmt w:val="decimal"/>
      <w:lvlText w:val="%1)"/>
      <w:lvlJc w:val="left"/>
      <w:pPr>
        <w:ind w:left="1069" w:hanging="360"/>
      </w:pPr>
      <w:rPr>
        <w:rFonts w:hint="default"/>
      </w:rPr>
    </w:lvl>
    <w:lvl w:ilvl="1" w:tplc="B74EADE6">
      <w:start w:val="1"/>
      <w:numFmt w:val="lowerLetter"/>
      <w:lvlText w:val="%2."/>
      <w:lvlJc w:val="left"/>
      <w:pPr>
        <w:ind w:left="1789" w:hanging="360"/>
      </w:pPr>
    </w:lvl>
    <w:lvl w:ilvl="2" w:tplc="C5D8724C">
      <w:start w:val="1"/>
      <w:numFmt w:val="lowerRoman"/>
      <w:lvlText w:val="%3."/>
      <w:lvlJc w:val="right"/>
      <w:pPr>
        <w:ind w:left="2509" w:hanging="180"/>
      </w:pPr>
    </w:lvl>
    <w:lvl w:ilvl="3" w:tplc="666A87D6">
      <w:start w:val="1"/>
      <w:numFmt w:val="decimal"/>
      <w:lvlText w:val="%4."/>
      <w:lvlJc w:val="left"/>
      <w:pPr>
        <w:ind w:left="3229" w:hanging="360"/>
      </w:pPr>
    </w:lvl>
    <w:lvl w:ilvl="4" w:tplc="AEF6A1FC">
      <w:start w:val="1"/>
      <w:numFmt w:val="lowerLetter"/>
      <w:lvlText w:val="%5."/>
      <w:lvlJc w:val="left"/>
      <w:pPr>
        <w:ind w:left="3949" w:hanging="360"/>
      </w:pPr>
    </w:lvl>
    <w:lvl w:ilvl="5" w:tplc="CFB28598">
      <w:start w:val="1"/>
      <w:numFmt w:val="lowerRoman"/>
      <w:lvlText w:val="%6."/>
      <w:lvlJc w:val="right"/>
      <w:pPr>
        <w:ind w:left="4669" w:hanging="180"/>
      </w:pPr>
    </w:lvl>
    <w:lvl w:ilvl="6" w:tplc="8438BEA6">
      <w:start w:val="1"/>
      <w:numFmt w:val="decimal"/>
      <w:lvlText w:val="%7."/>
      <w:lvlJc w:val="left"/>
      <w:pPr>
        <w:ind w:left="5389" w:hanging="360"/>
      </w:pPr>
    </w:lvl>
    <w:lvl w:ilvl="7" w:tplc="739CB4D8">
      <w:start w:val="1"/>
      <w:numFmt w:val="lowerLetter"/>
      <w:lvlText w:val="%8."/>
      <w:lvlJc w:val="left"/>
      <w:pPr>
        <w:ind w:left="6109" w:hanging="360"/>
      </w:pPr>
    </w:lvl>
    <w:lvl w:ilvl="8" w:tplc="4C863D94">
      <w:start w:val="1"/>
      <w:numFmt w:val="lowerRoman"/>
      <w:lvlText w:val="%9."/>
      <w:lvlJc w:val="right"/>
      <w:pPr>
        <w:ind w:left="6829" w:hanging="180"/>
      </w:pPr>
    </w:lvl>
  </w:abstractNum>
  <w:abstractNum w:abstractNumId="5" w15:restartNumberingAfterBreak="0">
    <w:nsid w:val="723827C4"/>
    <w:multiLevelType w:val="hybridMultilevel"/>
    <w:tmpl w:val="8A926F34"/>
    <w:lvl w:ilvl="0" w:tplc="B2BC69E8">
      <w:start w:val="1"/>
      <w:numFmt w:val="decimal"/>
      <w:lvlText w:val="%1."/>
      <w:lvlJc w:val="left"/>
      <w:pPr>
        <w:ind w:left="1069" w:hanging="360"/>
      </w:pPr>
      <w:rPr>
        <w:rFonts w:hint="default"/>
      </w:rPr>
    </w:lvl>
    <w:lvl w:ilvl="1" w:tplc="74DA356A">
      <w:start w:val="1"/>
      <w:numFmt w:val="lowerLetter"/>
      <w:lvlText w:val="%2."/>
      <w:lvlJc w:val="left"/>
      <w:pPr>
        <w:ind w:left="1789" w:hanging="360"/>
      </w:pPr>
    </w:lvl>
    <w:lvl w:ilvl="2" w:tplc="8AD47B20">
      <w:start w:val="1"/>
      <w:numFmt w:val="lowerRoman"/>
      <w:lvlText w:val="%3."/>
      <w:lvlJc w:val="right"/>
      <w:pPr>
        <w:ind w:left="2509" w:hanging="180"/>
      </w:pPr>
    </w:lvl>
    <w:lvl w:ilvl="3" w:tplc="FBB63CEC">
      <w:start w:val="1"/>
      <w:numFmt w:val="decimal"/>
      <w:lvlText w:val="%4."/>
      <w:lvlJc w:val="left"/>
      <w:pPr>
        <w:ind w:left="3229" w:hanging="360"/>
      </w:pPr>
    </w:lvl>
    <w:lvl w:ilvl="4" w:tplc="BE5A1C7E">
      <w:start w:val="1"/>
      <w:numFmt w:val="lowerLetter"/>
      <w:lvlText w:val="%5."/>
      <w:lvlJc w:val="left"/>
      <w:pPr>
        <w:ind w:left="3949" w:hanging="360"/>
      </w:pPr>
    </w:lvl>
    <w:lvl w:ilvl="5" w:tplc="7F9E50BC">
      <w:start w:val="1"/>
      <w:numFmt w:val="lowerRoman"/>
      <w:lvlText w:val="%6."/>
      <w:lvlJc w:val="right"/>
      <w:pPr>
        <w:ind w:left="4669" w:hanging="180"/>
      </w:pPr>
    </w:lvl>
    <w:lvl w:ilvl="6" w:tplc="99445852">
      <w:start w:val="1"/>
      <w:numFmt w:val="decimal"/>
      <w:lvlText w:val="%7."/>
      <w:lvlJc w:val="left"/>
      <w:pPr>
        <w:ind w:left="5389" w:hanging="360"/>
      </w:pPr>
    </w:lvl>
    <w:lvl w:ilvl="7" w:tplc="ADF87566">
      <w:start w:val="1"/>
      <w:numFmt w:val="lowerLetter"/>
      <w:lvlText w:val="%8."/>
      <w:lvlJc w:val="left"/>
      <w:pPr>
        <w:ind w:left="6109" w:hanging="360"/>
      </w:pPr>
    </w:lvl>
    <w:lvl w:ilvl="8" w:tplc="337A1D78">
      <w:start w:val="1"/>
      <w:numFmt w:val="lowerRoman"/>
      <w:lvlText w:val="%9."/>
      <w:lvlJc w:val="right"/>
      <w:pPr>
        <w:ind w:left="6829" w:hanging="180"/>
      </w:pPr>
    </w:lvl>
  </w:abstractNum>
  <w:abstractNum w:abstractNumId="6" w15:restartNumberingAfterBreak="0">
    <w:nsid w:val="7A044A00"/>
    <w:multiLevelType w:val="hybridMultilevel"/>
    <w:tmpl w:val="62F49CAE"/>
    <w:lvl w:ilvl="0" w:tplc="4FF02280">
      <w:start w:val="1"/>
      <w:numFmt w:val="decimal"/>
      <w:lvlText w:val="%1."/>
      <w:lvlJc w:val="left"/>
      <w:pPr>
        <w:ind w:left="720" w:hanging="360"/>
      </w:pPr>
      <w:rPr>
        <w:rFonts w:hint="default"/>
      </w:rPr>
    </w:lvl>
    <w:lvl w:ilvl="1" w:tplc="FE1874A6">
      <w:start w:val="1"/>
      <w:numFmt w:val="lowerLetter"/>
      <w:lvlText w:val="%2."/>
      <w:lvlJc w:val="left"/>
      <w:pPr>
        <w:ind w:left="1440" w:hanging="360"/>
      </w:pPr>
    </w:lvl>
    <w:lvl w:ilvl="2" w:tplc="9D9CE882">
      <w:start w:val="1"/>
      <w:numFmt w:val="lowerRoman"/>
      <w:lvlText w:val="%3."/>
      <w:lvlJc w:val="right"/>
      <w:pPr>
        <w:ind w:left="2160" w:hanging="180"/>
      </w:pPr>
    </w:lvl>
    <w:lvl w:ilvl="3" w:tplc="8280CF5C">
      <w:start w:val="1"/>
      <w:numFmt w:val="decimal"/>
      <w:lvlText w:val="%4."/>
      <w:lvlJc w:val="left"/>
      <w:pPr>
        <w:ind w:left="2880" w:hanging="360"/>
      </w:pPr>
    </w:lvl>
    <w:lvl w:ilvl="4" w:tplc="B80AFADC">
      <w:start w:val="1"/>
      <w:numFmt w:val="lowerLetter"/>
      <w:lvlText w:val="%5."/>
      <w:lvlJc w:val="left"/>
      <w:pPr>
        <w:ind w:left="3600" w:hanging="360"/>
      </w:pPr>
    </w:lvl>
    <w:lvl w:ilvl="5" w:tplc="61AEE364">
      <w:start w:val="1"/>
      <w:numFmt w:val="lowerRoman"/>
      <w:lvlText w:val="%6."/>
      <w:lvlJc w:val="right"/>
      <w:pPr>
        <w:ind w:left="4320" w:hanging="180"/>
      </w:pPr>
    </w:lvl>
    <w:lvl w:ilvl="6" w:tplc="2C148AC8">
      <w:start w:val="1"/>
      <w:numFmt w:val="decimal"/>
      <w:lvlText w:val="%7."/>
      <w:lvlJc w:val="left"/>
      <w:pPr>
        <w:ind w:left="5040" w:hanging="360"/>
      </w:pPr>
    </w:lvl>
    <w:lvl w:ilvl="7" w:tplc="BCB6482C">
      <w:start w:val="1"/>
      <w:numFmt w:val="lowerLetter"/>
      <w:lvlText w:val="%8."/>
      <w:lvlJc w:val="left"/>
      <w:pPr>
        <w:ind w:left="5760" w:hanging="360"/>
      </w:pPr>
    </w:lvl>
    <w:lvl w:ilvl="8" w:tplc="471C681E">
      <w:start w:val="1"/>
      <w:numFmt w:val="lowerRoman"/>
      <w:lvlText w:val="%9."/>
      <w:lvlJc w:val="right"/>
      <w:pPr>
        <w:ind w:left="6480" w:hanging="180"/>
      </w:pPr>
    </w:lvl>
  </w:abstractNum>
  <w:num w:numId="1">
    <w:abstractNumId w:val="4"/>
  </w:num>
  <w:num w:numId="2">
    <w:abstractNumId w:val="5"/>
  </w:num>
  <w:num w:numId="3">
    <w:abstractNumId w:val="3"/>
  </w:num>
  <w:num w:numId="4">
    <w:abstractNumId w:val="1"/>
  </w:num>
  <w:num w:numId="5">
    <w:abstractNumId w:val="0"/>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E04"/>
    <w:rsid w:val="001678D4"/>
    <w:rsid w:val="008B1DAE"/>
    <w:rsid w:val="00980E04"/>
    <w:rsid w:val="00A92EA7"/>
    <w:rsid w:val="00BB3E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43EA91-BA70-432F-AB95-7B3532AD7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21"/>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Liberation Sans" w:hAnsi="Liberation Sans"/>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character" w:customStyle="1" w:styleId="EndnoteTextChar">
    <w:name w:val="Endnote Text Char"/>
    <w:uiPriority w:val="99"/>
    <w:rPr>
      <w:sz w:val="20"/>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a3">
    <w:name w:val="Название объекта Знак"/>
    <w:link w:val="a4"/>
    <w:uiPriority w:val="99"/>
  </w:style>
  <w:style w:type="character" w:customStyle="1" w:styleId="FootnoteTextChar">
    <w:name w:val="Footnote Text Char"/>
    <w:uiPriority w:val="99"/>
    <w:rPr>
      <w:sz w:val="18"/>
    </w:rPr>
  </w:style>
  <w:style w:type="paragraph" w:styleId="a5">
    <w:name w:val="endnote text"/>
    <w:basedOn w:val="a"/>
    <w:link w:val="a6"/>
    <w:uiPriority w:val="99"/>
    <w:semiHidden/>
    <w:unhideWhenUsed/>
  </w:style>
  <w:style w:type="character" w:customStyle="1" w:styleId="a6">
    <w:name w:val="Текст концевой сноски Знак"/>
    <w:link w:val="a5"/>
    <w:uiPriority w:val="99"/>
    <w:rPr>
      <w:sz w:val="20"/>
    </w:rPr>
  </w:style>
  <w:style w:type="character" w:styleId="a7">
    <w:name w:val="endnote reference"/>
    <w:basedOn w:val="a0"/>
    <w:uiPriority w:val="99"/>
    <w:semiHidden/>
    <w:unhideWhenUsed/>
    <w:rPr>
      <w:vertAlign w:val="superscript"/>
    </w:rPr>
  </w:style>
  <w:style w:type="paragraph" w:styleId="a8">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9">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a">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b">
    <w:name w:val="Title"/>
    <w:link w:val="ac"/>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c">
    <w:name w:val="Заголовок Знак"/>
    <w:link w:val="ab"/>
    <w:uiPriority w:val="10"/>
    <w:rPr>
      <w:sz w:val="48"/>
      <w:szCs w:val="48"/>
      <w:lang w:bidi="ar-SA"/>
    </w:rPr>
  </w:style>
  <w:style w:type="paragraph" w:styleId="ad">
    <w:name w:val="Subtitle"/>
    <w:link w:val="ae"/>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e">
    <w:name w:val="Подзаголовок Знак"/>
    <w:link w:val="ad"/>
    <w:uiPriority w:val="11"/>
    <w:rPr>
      <w:sz w:val="24"/>
      <w:szCs w:val="24"/>
      <w:lang w:bidi="ar-SA"/>
    </w:rPr>
  </w:style>
  <w:style w:type="paragraph" w:styleId="22">
    <w:name w:val="Quote"/>
    <w:link w:val="23"/>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3">
    <w:name w:val="Цитата 2 Знак"/>
    <w:link w:val="22"/>
    <w:uiPriority w:val="29"/>
    <w:rPr>
      <w:i/>
      <w:lang w:val="ru-RU" w:eastAsia="ru-RU" w:bidi="ar-SA"/>
    </w:rPr>
  </w:style>
  <w:style w:type="paragraph" w:styleId="af">
    <w:name w:val="Intense Quote"/>
    <w:link w:val="af0"/>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f0">
    <w:name w:val="Выделенная цитата Знак"/>
    <w:link w:val="af"/>
    <w:uiPriority w:val="30"/>
    <w:rPr>
      <w:i/>
      <w:shd w:val="clear" w:color="auto" w:fill="F2F2F2"/>
      <w:lang w:val="ru-RU" w:eastAsia="ru-RU" w:bidi="ar-SA"/>
    </w:rPr>
  </w:style>
  <w:style w:type="paragraph" w:styleId="af1">
    <w:name w:val="header"/>
    <w:basedOn w:val="a"/>
    <w:link w:val="af2"/>
    <w:uiPriority w:val="99"/>
    <w:pPr>
      <w:tabs>
        <w:tab w:val="center" w:pos="4153"/>
        <w:tab w:val="right" w:pos="8306"/>
      </w:tabs>
      <w:spacing w:before="120" w:after="240"/>
      <w:jc w:val="center"/>
    </w:pPr>
    <w:rPr>
      <w:b/>
      <w:caps/>
      <w:sz w:val="28"/>
    </w:rPr>
  </w:style>
  <w:style w:type="character" w:customStyle="1" w:styleId="af2">
    <w:name w:val="Верхний колонтитул Знак"/>
    <w:link w:val="af1"/>
    <w:uiPriority w:val="99"/>
  </w:style>
  <w:style w:type="paragraph" w:styleId="af3">
    <w:name w:val="footer"/>
    <w:basedOn w:val="a"/>
    <w:link w:val="af4"/>
    <w:uiPriority w:val="99"/>
    <w:pPr>
      <w:tabs>
        <w:tab w:val="center" w:pos="4153"/>
        <w:tab w:val="right" w:pos="8306"/>
      </w:tabs>
    </w:pPr>
  </w:style>
  <w:style w:type="character" w:customStyle="1" w:styleId="af4">
    <w:name w:val="Нижний колонтитул Знак"/>
    <w:link w:val="af3"/>
    <w:uiPriority w:val="99"/>
  </w:style>
  <w:style w:type="table" w:styleId="af5">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0">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6">
    <w:name w:val="Hyperlink"/>
    <w:unhideWhenUsed/>
    <w:rPr>
      <w:color w:val="0000FF"/>
      <w:u w:val="single"/>
    </w:rPr>
  </w:style>
  <w:style w:type="paragraph" w:styleId="af7">
    <w:name w:val="footnote text"/>
    <w:link w:val="af8"/>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8">
    <w:name w:val="Текст сноски Знак"/>
    <w:link w:val="af7"/>
    <w:uiPriority w:val="99"/>
    <w:semiHidden/>
    <w:rPr>
      <w:sz w:val="18"/>
      <w:lang w:bidi="ar-SA"/>
    </w:rPr>
  </w:style>
  <w:style w:type="character" w:styleId="af9">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4">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a">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b">
    <w:name w:val="Body Text"/>
    <w:basedOn w:val="a"/>
    <w:next w:val="a"/>
    <w:pPr>
      <w:jc w:val="both"/>
    </w:pPr>
    <w:rPr>
      <w:sz w:val="22"/>
    </w:rPr>
  </w:style>
  <w:style w:type="character" w:styleId="afc">
    <w:name w:val="page number"/>
    <w:basedOn w:val="a0"/>
  </w:style>
  <w:style w:type="paragraph" w:styleId="a4">
    <w:name w:val="caption"/>
    <w:basedOn w:val="a"/>
    <w:next w:val="a"/>
    <w:link w:val="a3"/>
    <w:pPr>
      <w:jc w:val="center"/>
    </w:pPr>
    <w:rPr>
      <w:b/>
      <w:sz w:val="28"/>
    </w:rPr>
  </w:style>
  <w:style w:type="paragraph" w:styleId="25">
    <w:name w:val="Body Text 2"/>
    <w:basedOn w:val="a"/>
    <w:pPr>
      <w:spacing w:before="120"/>
      <w:ind w:right="5102"/>
      <w:jc w:val="center"/>
    </w:pPr>
  </w:style>
  <w:style w:type="paragraph" w:customStyle="1" w:styleId="afd">
    <w:name w:val="Обращение"/>
    <w:basedOn w:val="a"/>
    <w:next w:val="a"/>
    <w:pPr>
      <w:spacing w:before="240" w:after="120"/>
      <w:jc w:val="center"/>
    </w:pPr>
    <w:rPr>
      <w:b/>
    </w:rPr>
  </w:style>
  <w:style w:type="paragraph" w:customStyle="1" w:styleId="afe">
    <w:name w:val="Адресные реквизиты"/>
    <w:basedOn w:val="afb"/>
    <w:next w:val="afb"/>
    <w:pPr>
      <w:jc w:val="left"/>
    </w:pPr>
    <w:rPr>
      <w:sz w:val="16"/>
    </w:rPr>
  </w:style>
  <w:style w:type="paragraph" w:customStyle="1" w:styleId="aff">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0">
    <w:name w:val="Balloon Text"/>
    <w:basedOn w:val="a"/>
    <w:link w:val="aff1"/>
    <w:uiPriority w:val="99"/>
    <w:semiHidden/>
    <w:unhideWhenUsed/>
    <w:rPr>
      <w:rFonts w:ascii="Tahoma" w:hAnsi="Tahoma"/>
      <w:sz w:val="16"/>
      <w:szCs w:val="16"/>
    </w:rPr>
  </w:style>
  <w:style w:type="character" w:customStyle="1" w:styleId="aff1">
    <w:name w:val="Текст выноски Знак"/>
    <w:link w:val="aff0"/>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2">
    <w:name w:val="Body Text Indent"/>
    <w:basedOn w:val="a"/>
    <w:link w:val="aff3"/>
    <w:uiPriority w:val="99"/>
    <w:semiHidden/>
    <w:unhideWhenUsed/>
    <w:pPr>
      <w:spacing w:after="120"/>
      <w:ind w:left="283"/>
    </w:pPr>
  </w:style>
  <w:style w:type="character" w:customStyle="1" w:styleId="aff3">
    <w:name w:val="Основной текст с отступом Знак"/>
    <w:link w:val="aff2"/>
    <w:uiPriority w:val="99"/>
    <w:semiHidden/>
    <w:rPr>
      <w:sz w:val="22"/>
      <w:szCs w:val="22"/>
      <w:lang w:eastAsia="en-US" w:bidi="en-US"/>
    </w:rPr>
  </w:style>
  <w:style w:type="paragraph" w:customStyle="1" w:styleId="111">
    <w:name w:val="Заголовок 11"/>
    <w:basedOn w:val="af3"/>
    <w:next w:val="af3"/>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paragraph" w:styleId="aff4">
    <w:name w:val="Normal (Web)"/>
    <w:basedOn w:val="a"/>
    <w:uiPriority w:val="99"/>
    <w:unhideWhenUsed/>
    <w:pPr>
      <w:pBdr>
        <w:top w:val="none" w:sz="0" w:space="0" w:color="000000"/>
        <w:left w:val="none" w:sz="0" w:space="0" w:color="000000"/>
        <w:bottom w:val="none" w:sz="0" w:space="0" w:color="000000"/>
        <w:right w:val="none" w:sz="0" w:space="0" w:color="000000"/>
        <w:between w:val="none" w:sz="0" w:space="0" w:color="000000"/>
      </w:pBdr>
      <w:spacing w:before="100" w:beforeAutospacing="1" w:after="100" w:afterAutospacing="1"/>
    </w:pPr>
    <w:rPr>
      <w:sz w:val="24"/>
      <w:szCs w:val="24"/>
    </w:rPr>
  </w:style>
  <w:style w:type="character" w:styleId="aff5">
    <w:name w:val="annotation reference"/>
    <w:basedOn w:val="a0"/>
    <w:uiPriority w:val="99"/>
    <w:semiHidden/>
    <w:unhideWhenUsed/>
    <w:rPr>
      <w:sz w:val="16"/>
      <w:szCs w:val="16"/>
    </w:rPr>
  </w:style>
  <w:style w:type="paragraph" w:styleId="aff6">
    <w:name w:val="annotation text"/>
    <w:basedOn w:val="a"/>
    <w:link w:val="aff7"/>
    <w:uiPriority w:val="99"/>
    <w:semiHidden/>
    <w:unhideWhenUsed/>
  </w:style>
  <w:style w:type="character" w:customStyle="1" w:styleId="aff7">
    <w:name w:val="Текст примечания Знак"/>
    <w:basedOn w:val="a0"/>
    <w:link w:val="aff6"/>
    <w:uiPriority w:val="99"/>
    <w:semiHidden/>
  </w:style>
  <w:style w:type="paragraph" w:styleId="aff8">
    <w:name w:val="annotation subject"/>
    <w:basedOn w:val="aff6"/>
    <w:next w:val="aff6"/>
    <w:link w:val="aff9"/>
    <w:uiPriority w:val="99"/>
    <w:semiHidden/>
    <w:unhideWhenUsed/>
    <w:rPr>
      <w:b/>
      <w:bCs/>
    </w:rPr>
  </w:style>
  <w:style w:type="character" w:customStyle="1" w:styleId="aff9">
    <w:name w:val="Тема примечания Знак"/>
    <w:basedOn w:val="aff7"/>
    <w:link w:val="aff8"/>
    <w:uiPriority w:val="99"/>
    <w:semiHidden/>
    <w:rPr>
      <w:b/>
      <w:bCs/>
    </w:rPr>
  </w:style>
  <w:style w:type="paragraph" w:customStyle="1" w:styleId="Default">
    <w:name w:val="Default"/>
    <w:rPr>
      <w:rFonts w:ascii="PT Astra Serif" w:eastAsiaTheme="minorHAnsi" w:hAnsi="PT Astra Serif" w:cs="PT Astra Serif"/>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mandrakovasa@dgr.tomsk.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RLAW091&amp;n=10670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0.jpg"/><Relationship Id="rId5" Type="http://schemas.openxmlformats.org/officeDocument/2006/relationships/webSettings" Target="webSettings.xml"/><Relationship Id="rId15" Type="http://schemas.openxmlformats.org/officeDocument/2006/relationships/fontTable" Target="fontTable.xml"/><Relationship Id="rId4"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FD44A8-8EE4-4F0E-9266-F8AD3FBF1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6413</Words>
  <Characters>36556</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Васильева Алена Александровна</dc:creator>
  <cp:keywords/>
  <dc:description/>
  <cp:lastModifiedBy>Светлана  Александровна  Мандракова</cp:lastModifiedBy>
  <cp:revision>20</cp:revision>
  <dcterms:created xsi:type="dcterms:W3CDTF">2025-12-09T10:28:00Z</dcterms:created>
  <dcterms:modified xsi:type="dcterms:W3CDTF">2025-12-11T06:32:00Z</dcterms:modified>
</cp:coreProperties>
</file>