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DD5" w:rsidRDefault="00263DD5" w:rsidP="00263DD5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 wp14:anchorId="4DD26F39" wp14:editId="1D01BAC5">
            <wp:extent cx="676275" cy="619125"/>
            <wp:effectExtent l="0" t="0" r="9525" b="9525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DD5" w:rsidRDefault="00263DD5" w:rsidP="00263DD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263DD5" w:rsidRDefault="00263DD5" w:rsidP="00263DD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263DD5" w:rsidRDefault="00263DD5" w:rsidP="00263DD5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p w:rsidR="00263DD5" w:rsidRDefault="00263DD5"/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A692E">
        <w:tc>
          <w:tcPr>
            <w:tcW w:w="1701" w:type="dxa"/>
            <w:tcBorders>
              <w:bottom w:val="none" w:sz="4" w:space="0" w:color="000000"/>
            </w:tcBorders>
          </w:tcPr>
          <w:p w:rsidR="006A692E" w:rsidRPr="0028386F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u w:val="single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____________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A692E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A692E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 _________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</w:p>
        </w:tc>
      </w:tr>
    </w:tbl>
    <w:p w:rsidR="00870961" w:rsidRDefault="00870961" w:rsidP="002B0F0E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467305" w:rsidRDefault="00A26F76" w:rsidP="00502246">
      <w:pPr>
        <w:pStyle w:val="ConsPlusNormal"/>
        <w:spacing w:line="276" w:lineRule="auto"/>
        <w:ind w:firstLine="54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внесении изменений в Генеральный план и Правила землепользования и застройки муниципального образования </w:t>
      </w:r>
    </w:p>
    <w:p w:rsidR="00A26F76" w:rsidRPr="00245EE8" w:rsidRDefault="009C5BF7" w:rsidP="00502246">
      <w:pPr>
        <w:pStyle w:val="ConsPlusNormal"/>
        <w:spacing w:line="276" w:lineRule="auto"/>
        <w:ind w:firstLine="54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proofErr w:type="spellStart"/>
      <w:r w:rsidR="00DD7230">
        <w:rPr>
          <w:rFonts w:ascii="PT Astra Serif" w:hAnsi="PT Astra Serif"/>
          <w:sz w:val="28"/>
          <w:szCs w:val="28"/>
        </w:rPr>
        <w:t>Малиновское</w:t>
      </w:r>
      <w:proofErr w:type="spellEnd"/>
      <w:r w:rsidR="00403018">
        <w:rPr>
          <w:rFonts w:ascii="PT Astra Serif" w:hAnsi="PT Astra Serif"/>
          <w:sz w:val="28"/>
          <w:szCs w:val="28"/>
        </w:rPr>
        <w:t xml:space="preserve"> </w:t>
      </w:r>
      <w:r w:rsidR="00A26F76" w:rsidRPr="00E01580">
        <w:rPr>
          <w:rFonts w:ascii="PT Astra Serif" w:hAnsi="PT Astra Serif"/>
          <w:sz w:val="28"/>
          <w:szCs w:val="28"/>
        </w:rPr>
        <w:t xml:space="preserve">сельское поселение Томского </w:t>
      </w:r>
      <w:r w:rsidR="003D3A43">
        <w:rPr>
          <w:rFonts w:ascii="PT Astra Serif" w:hAnsi="PT Astra Serif"/>
          <w:sz w:val="28"/>
          <w:szCs w:val="28"/>
        </w:rPr>
        <w:t xml:space="preserve">муниципального </w:t>
      </w:r>
      <w:r w:rsidR="00A26F76" w:rsidRPr="00E01580">
        <w:rPr>
          <w:rFonts w:ascii="PT Astra Serif" w:hAnsi="PT Astra Serif"/>
          <w:sz w:val="28"/>
          <w:szCs w:val="28"/>
        </w:rPr>
        <w:t>района Томской области</w:t>
      </w:r>
      <w:r w:rsidR="003D3A43">
        <w:rPr>
          <w:rFonts w:ascii="PT Astra Serif" w:hAnsi="PT Astra Serif"/>
          <w:sz w:val="28"/>
          <w:szCs w:val="28"/>
        </w:rPr>
        <w:t>»</w:t>
      </w:r>
    </w:p>
    <w:p w:rsidR="006A353A" w:rsidRDefault="006A353A" w:rsidP="00502246">
      <w:pPr>
        <w:pStyle w:val="ConsPlusNormal"/>
        <w:spacing w:line="276" w:lineRule="auto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26F76" w:rsidRDefault="00A26F76" w:rsidP="00502246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соответствии со статьями 23, 24, 25, 31, 32, 33 Градостроительного кодекса Российской Федерации, руководствуясь Уставом (Основным Законом) Томской области, Законом Томской области от 27</w:t>
      </w:r>
      <w:r w:rsidR="00081B7C">
        <w:rPr>
          <w:rFonts w:ascii="PT Astra Serif" w:hAnsi="PT Astra Serif" w:cs="PT Astra Serif"/>
          <w:sz w:val="28"/>
          <w:szCs w:val="28"/>
        </w:rPr>
        <w:t xml:space="preserve"> декабря </w:t>
      </w:r>
      <w:r>
        <w:rPr>
          <w:rFonts w:ascii="PT Astra Serif" w:hAnsi="PT Astra Serif" w:cs="PT Astra Serif"/>
          <w:sz w:val="28"/>
          <w:szCs w:val="28"/>
        </w:rPr>
        <w:t>2023</w:t>
      </w:r>
      <w:r w:rsidR="00081B7C">
        <w:rPr>
          <w:rFonts w:ascii="PT Astra Serif" w:hAnsi="PT Astra Serif" w:cs="PT Astra Serif"/>
          <w:sz w:val="28"/>
          <w:szCs w:val="28"/>
        </w:rPr>
        <w:t xml:space="preserve"> года</w:t>
      </w:r>
      <w:r>
        <w:rPr>
          <w:rFonts w:ascii="PT Astra Serif" w:hAnsi="PT Astra Serif" w:cs="PT Astra Serif"/>
          <w:sz w:val="28"/>
          <w:szCs w:val="28"/>
        </w:rPr>
        <w:t xml:space="preserve">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</w:t>
      </w:r>
      <w:r w:rsidRPr="007551A5">
        <w:rPr>
          <w:rFonts w:ascii="PT Astra Serif" w:hAnsi="PT Astra Serif" w:cs="PT Astra Serif"/>
          <w:sz w:val="28"/>
          <w:szCs w:val="28"/>
        </w:rPr>
        <w:t>постановлением Губернатора Томской области от 04</w:t>
      </w:r>
      <w:r w:rsidR="00146912">
        <w:rPr>
          <w:rFonts w:ascii="PT Astra Serif" w:hAnsi="PT Astra Serif" w:cs="PT Astra Serif"/>
          <w:sz w:val="28"/>
          <w:szCs w:val="28"/>
        </w:rPr>
        <w:t xml:space="preserve">.02.2022 </w:t>
      </w:r>
      <w:r w:rsidRPr="007551A5">
        <w:rPr>
          <w:rFonts w:ascii="PT Astra Serif" w:hAnsi="PT Astra Serif" w:cs="PT Astra Serif"/>
          <w:sz w:val="28"/>
          <w:szCs w:val="28"/>
        </w:rPr>
        <w:t>№ 6 «Об утверждении Положения о Департаменте градостроитель</w:t>
      </w:r>
      <w:r>
        <w:rPr>
          <w:rFonts w:ascii="PT Astra Serif" w:hAnsi="PT Astra Serif" w:cs="PT Astra Serif"/>
          <w:sz w:val="28"/>
          <w:szCs w:val="28"/>
        </w:rPr>
        <w:t>ного развития Томской области</w:t>
      </w:r>
      <w:r w:rsidR="00202E0D">
        <w:rPr>
          <w:rFonts w:ascii="PT Astra Serif" w:hAnsi="PT Astra Serif" w:cs="PT Astra Serif"/>
          <w:sz w:val="28"/>
          <w:szCs w:val="28"/>
        </w:rPr>
        <w:t>»</w:t>
      </w:r>
      <w:r>
        <w:rPr>
          <w:rFonts w:ascii="PT Astra Serif" w:hAnsi="PT Astra Serif" w:cs="PT Astra Serif"/>
          <w:sz w:val="28"/>
          <w:szCs w:val="28"/>
        </w:rPr>
        <w:t>,</w:t>
      </w:r>
    </w:p>
    <w:p w:rsidR="00A26F76" w:rsidRDefault="00A26F76" w:rsidP="00502246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26F76" w:rsidRDefault="00A26F76" w:rsidP="00502246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A26F76" w:rsidRDefault="00A26F76" w:rsidP="00502246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26F76" w:rsidRDefault="00A26F76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1. Вне</w:t>
      </w:r>
      <w:r>
        <w:rPr>
          <w:rFonts w:ascii="PT Astra Serif" w:hAnsi="PT Astra Serif"/>
          <w:color w:val="000000" w:themeColor="text1"/>
          <w:sz w:val="28"/>
          <w:szCs w:val="28"/>
          <w:lang w:eastAsia="ko-KR"/>
        </w:rPr>
        <w:t xml:space="preserve">сти в Генеральный план муниципального образования </w:t>
      </w:r>
      <w:r w:rsidR="00377607">
        <w:rPr>
          <w:rFonts w:ascii="PT Astra Serif" w:hAnsi="PT Astra Serif"/>
          <w:color w:val="000000" w:themeColor="text1"/>
          <w:sz w:val="28"/>
          <w:szCs w:val="28"/>
        </w:rPr>
        <w:t>«</w:t>
      </w:r>
      <w:proofErr w:type="spellStart"/>
      <w:r w:rsidR="00DD7230">
        <w:rPr>
          <w:rFonts w:ascii="PT Astra Serif" w:hAnsi="PT Astra Serif"/>
          <w:color w:val="000000" w:themeColor="text1"/>
          <w:sz w:val="28"/>
          <w:szCs w:val="28"/>
        </w:rPr>
        <w:t>Малиновское</w:t>
      </w:r>
      <w:proofErr w:type="spellEnd"/>
      <w:r>
        <w:rPr>
          <w:rFonts w:ascii="PT Astra Serif" w:hAnsi="PT Astra Serif"/>
          <w:color w:val="000000" w:themeColor="text1"/>
          <w:sz w:val="28"/>
          <w:szCs w:val="28"/>
        </w:rPr>
        <w:t xml:space="preserve"> сельское поселение Томского </w:t>
      </w:r>
      <w:r w:rsidR="003D3A43">
        <w:rPr>
          <w:rFonts w:ascii="PT Astra Serif" w:hAnsi="PT Astra Serif"/>
          <w:color w:val="000000" w:themeColor="text1"/>
          <w:sz w:val="28"/>
          <w:szCs w:val="28"/>
        </w:rPr>
        <w:t xml:space="preserve">муниципального </w:t>
      </w:r>
      <w:r>
        <w:rPr>
          <w:rFonts w:ascii="PT Astra Serif" w:hAnsi="PT Astra Serif"/>
          <w:color w:val="000000" w:themeColor="text1"/>
          <w:sz w:val="28"/>
          <w:szCs w:val="28"/>
        </w:rPr>
        <w:t>района Томской области</w:t>
      </w:r>
      <w:r w:rsidR="003D3A43">
        <w:rPr>
          <w:rFonts w:ascii="PT Astra Serif" w:hAnsi="PT Astra Serif"/>
          <w:color w:val="000000" w:themeColor="text1"/>
          <w:sz w:val="28"/>
          <w:szCs w:val="28"/>
        </w:rPr>
        <w:t>»</w:t>
      </w:r>
      <w:r>
        <w:rPr>
          <w:rFonts w:ascii="PT Astra Serif" w:hAnsi="PT Astra Serif"/>
          <w:color w:val="000000" w:themeColor="text1"/>
          <w:sz w:val="28"/>
          <w:szCs w:val="28"/>
        </w:rPr>
        <w:t>, утвержден</w:t>
      </w:r>
      <w:r w:rsidR="00377607">
        <w:rPr>
          <w:rFonts w:ascii="PT Astra Serif" w:hAnsi="PT Astra Serif"/>
          <w:color w:val="000000" w:themeColor="text1"/>
          <w:sz w:val="28"/>
          <w:szCs w:val="28"/>
        </w:rPr>
        <w:t xml:space="preserve">ный решением Совета </w:t>
      </w:r>
      <w:r w:rsidR="00DD7230">
        <w:rPr>
          <w:rFonts w:ascii="PT Astra Serif" w:hAnsi="PT Astra Serif"/>
          <w:color w:val="000000" w:themeColor="text1"/>
          <w:sz w:val="28"/>
          <w:szCs w:val="28"/>
        </w:rPr>
        <w:t>Малиновского</w:t>
      </w:r>
      <w:r w:rsidR="00403018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/>
          <w:color w:val="000000" w:themeColor="text1"/>
          <w:sz w:val="28"/>
          <w:szCs w:val="28"/>
        </w:rPr>
        <w:t>сельско</w:t>
      </w:r>
      <w:r w:rsidR="00DD7230">
        <w:rPr>
          <w:rFonts w:ascii="PT Astra Serif" w:hAnsi="PT Astra Serif"/>
          <w:color w:val="000000" w:themeColor="text1"/>
          <w:sz w:val="28"/>
          <w:szCs w:val="28"/>
        </w:rPr>
        <w:t>го поселения от 25</w:t>
      </w:r>
      <w:r w:rsidR="00146912">
        <w:rPr>
          <w:rFonts w:ascii="PT Astra Serif" w:hAnsi="PT Astra Serif"/>
          <w:color w:val="000000" w:themeColor="text1"/>
          <w:sz w:val="28"/>
          <w:szCs w:val="28"/>
        </w:rPr>
        <w:t>.12.</w:t>
      </w:r>
      <w:r w:rsidR="00DD7230">
        <w:rPr>
          <w:rFonts w:ascii="PT Astra Serif" w:hAnsi="PT Astra Serif"/>
          <w:color w:val="000000" w:themeColor="text1"/>
          <w:sz w:val="28"/>
          <w:szCs w:val="28"/>
        </w:rPr>
        <w:t>2013 № 49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, следующие изменения:</w:t>
      </w:r>
    </w:p>
    <w:p w:rsidR="0054514B" w:rsidRDefault="0054514B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1) Положение о территориальном </w:t>
      </w:r>
      <w:r w:rsidRPr="003A058A">
        <w:rPr>
          <w:rFonts w:ascii="PT Astra Serif" w:hAnsi="PT Astra Serif"/>
          <w:color w:val="000000" w:themeColor="text1"/>
          <w:sz w:val="28"/>
          <w:szCs w:val="28"/>
        </w:rPr>
        <w:t xml:space="preserve">планировании муниципального образования </w:t>
      </w:r>
      <w:r w:rsidR="00377607">
        <w:rPr>
          <w:rFonts w:ascii="PT Astra Serif" w:hAnsi="PT Astra Serif"/>
          <w:color w:val="000000" w:themeColor="text1"/>
          <w:sz w:val="28"/>
          <w:szCs w:val="28"/>
        </w:rPr>
        <w:t>«</w:t>
      </w:r>
      <w:r w:rsidR="00DD7230">
        <w:rPr>
          <w:rFonts w:ascii="PT Astra Serif" w:hAnsi="PT Astra Serif"/>
          <w:color w:val="000000" w:themeColor="text1"/>
          <w:sz w:val="28"/>
          <w:szCs w:val="28"/>
        </w:rPr>
        <w:t>Малиновского</w:t>
      </w:r>
      <w:r w:rsidR="003D3A43" w:rsidRPr="003D3A43">
        <w:rPr>
          <w:rFonts w:ascii="PT Astra Serif" w:hAnsi="PT Astra Serif"/>
          <w:color w:val="000000" w:themeColor="text1"/>
          <w:sz w:val="28"/>
          <w:szCs w:val="28"/>
        </w:rPr>
        <w:t xml:space="preserve"> сельское поселение Томского муниципального района Томской области»</w:t>
      </w:r>
      <w:r w:rsidRPr="003A058A">
        <w:rPr>
          <w:rFonts w:ascii="PT Astra Serif" w:hAnsi="PT Astra Serif"/>
          <w:color w:val="000000" w:themeColor="text1"/>
          <w:sz w:val="28"/>
          <w:szCs w:val="28"/>
        </w:rPr>
        <w:t xml:space="preserve"> изложить в </w:t>
      </w:r>
      <w:r w:rsidR="003D3A43">
        <w:rPr>
          <w:rFonts w:ascii="PT Astra Serif" w:hAnsi="PT Astra Serif"/>
          <w:color w:val="000000" w:themeColor="text1"/>
          <w:sz w:val="28"/>
          <w:szCs w:val="28"/>
        </w:rPr>
        <w:t xml:space="preserve">новой </w:t>
      </w:r>
      <w:r w:rsidR="00881275">
        <w:rPr>
          <w:rFonts w:ascii="PT Astra Serif" w:hAnsi="PT Astra Serif"/>
          <w:color w:val="000000" w:themeColor="text1"/>
          <w:sz w:val="28"/>
          <w:szCs w:val="28"/>
        </w:rPr>
        <w:t>редакции согласно приложению № </w:t>
      </w:r>
      <w:r w:rsidRPr="003A058A">
        <w:rPr>
          <w:rFonts w:ascii="PT Astra Serif" w:hAnsi="PT Astra Serif"/>
          <w:color w:val="000000" w:themeColor="text1"/>
          <w:sz w:val="28"/>
          <w:szCs w:val="28"/>
        </w:rPr>
        <w:t>1 к настоящему приказу;</w:t>
      </w:r>
    </w:p>
    <w:p w:rsidR="003D3A43" w:rsidRDefault="0054514B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2) </w:t>
      </w:r>
      <w:r w:rsidR="003D3A43" w:rsidRPr="003D3A43">
        <w:rPr>
          <w:rFonts w:ascii="PT Astra Serif" w:hAnsi="PT Astra Serif"/>
          <w:color w:val="000000" w:themeColor="text1"/>
          <w:sz w:val="28"/>
          <w:szCs w:val="28"/>
        </w:rPr>
        <w:t>Карт</w:t>
      </w:r>
      <w:r w:rsidR="003D3A43">
        <w:rPr>
          <w:rFonts w:ascii="PT Astra Serif" w:hAnsi="PT Astra Serif"/>
          <w:color w:val="000000" w:themeColor="text1"/>
          <w:sz w:val="28"/>
          <w:szCs w:val="28"/>
        </w:rPr>
        <w:t>у</w:t>
      </w:r>
      <w:r w:rsidR="003D3A43" w:rsidRPr="003D3A43">
        <w:rPr>
          <w:rFonts w:ascii="PT Astra Serif" w:hAnsi="PT Astra Serif"/>
          <w:color w:val="000000" w:themeColor="text1"/>
          <w:sz w:val="28"/>
          <w:szCs w:val="28"/>
        </w:rPr>
        <w:t xml:space="preserve"> границ населенных пунктов, входящих в состав поселения</w:t>
      </w:r>
      <w:r w:rsidR="003D3A43">
        <w:rPr>
          <w:rFonts w:ascii="PT Astra Serif" w:hAnsi="PT Astra Serif"/>
          <w:color w:val="000000" w:themeColor="text1"/>
          <w:sz w:val="28"/>
          <w:szCs w:val="28"/>
        </w:rPr>
        <w:t>,</w:t>
      </w:r>
      <w:r w:rsidR="003D3A43" w:rsidRPr="003D3A43">
        <w:rPr>
          <w:rFonts w:ascii="PT Astra Serif" w:hAnsi="PT Astra Serif"/>
          <w:color w:val="000000" w:themeColor="text1"/>
          <w:sz w:val="28"/>
          <w:szCs w:val="28"/>
        </w:rPr>
        <w:t xml:space="preserve"> изложить в </w:t>
      </w:r>
      <w:r w:rsidR="00467305">
        <w:rPr>
          <w:rFonts w:ascii="PT Astra Serif" w:hAnsi="PT Astra Serif"/>
          <w:color w:val="000000" w:themeColor="text1"/>
          <w:sz w:val="28"/>
          <w:szCs w:val="28"/>
        </w:rPr>
        <w:t xml:space="preserve">новой </w:t>
      </w:r>
      <w:r w:rsidR="003D3A43" w:rsidRPr="003D3A43">
        <w:rPr>
          <w:rFonts w:ascii="PT Astra Serif" w:hAnsi="PT Astra Serif"/>
          <w:color w:val="000000" w:themeColor="text1"/>
          <w:sz w:val="28"/>
          <w:szCs w:val="28"/>
        </w:rPr>
        <w:t>редакции согласно приложению № 2 к настоящему приказу;</w:t>
      </w:r>
    </w:p>
    <w:p w:rsidR="003D3A43" w:rsidRDefault="003D3A43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3) признать утратившими силу:</w:t>
      </w:r>
    </w:p>
    <w:p w:rsidR="003D3A43" w:rsidRDefault="009D5970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lastRenderedPageBreak/>
        <w:t>а)</w:t>
      </w:r>
      <w:r w:rsidR="00DD7230">
        <w:rPr>
          <w:rFonts w:ascii="PT Astra Serif" w:hAnsi="PT Astra Serif"/>
          <w:color w:val="000000" w:themeColor="text1"/>
          <w:sz w:val="28"/>
          <w:szCs w:val="28"/>
        </w:rPr>
        <w:t> 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Карту </w:t>
      </w:r>
      <w:r w:rsidR="003D3A43">
        <w:rPr>
          <w:rFonts w:ascii="PT Astra Serif" w:hAnsi="PT Astra Serif"/>
          <w:color w:val="000000" w:themeColor="text1"/>
          <w:sz w:val="28"/>
          <w:szCs w:val="28"/>
        </w:rPr>
        <w:t>планируемого размещения объектов культурно-бытовой и социальной сферы местного значения;</w:t>
      </w:r>
    </w:p>
    <w:p w:rsidR="003D3A43" w:rsidRDefault="003D3A43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б)</w:t>
      </w:r>
      <w:r w:rsidR="009D5970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467305">
        <w:rPr>
          <w:rFonts w:ascii="PT Astra Serif" w:hAnsi="PT Astra Serif"/>
          <w:color w:val="000000" w:themeColor="text1"/>
          <w:sz w:val="28"/>
          <w:szCs w:val="28"/>
        </w:rPr>
        <w:t>К</w:t>
      </w:r>
      <w:r>
        <w:rPr>
          <w:rFonts w:ascii="PT Astra Serif" w:hAnsi="PT Astra Serif"/>
          <w:color w:val="000000" w:themeColor="text1"/>
          <w:sz w:val="28"/>
          <w:szCs w:val="28"/>
        </w:rPr>
        <w:t>арту функционального зонирования поселения (основной чертеж);</w:t>
      </w:r>
    </w:p>
    <w:p w:rsidR="003D3A43" w:rsidRDefault="002C0E97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4</w:t>
      </w:r>
      <w:r w:rsidR="003D3A43">
        <w:rPr>
          <w:rFonts w:ascii="PT Astra Serif" w:hAnsi="PT Astra Serif"/>
          <w:color w:val="000000" w:themeColor="text1"/>
          <w:sz w:val="28"/>
          <w:szCs w:val="28"/>
        </w:rPr>
        <w:t>) дополнить:</w:t>
      </w:r>
    </w:p>
    <w:p w:rsidR="0054514B" w:rsidRDefault="003D3A43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а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) Карт</w:t>
      </w:r>
      <w:r>
        <w:rPr>
          <w:rFonts w:ascii="PT Astra Serif" w:hAnsi="PT Astra Serif"/>
          <w:color w:val="000000" w:themeColor="text1"/>
          <w:sz w:val="28"/>
          <w:szCs w:val="28"/>
        </w:rPr>
        <w:t>ой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 xml:space="preserve"> планируемого размещения </w:t>
      </w:r>
      <w:r w:rsidR="0054514B" w:rsidRPr="003A058A">
        <w:rPr>
          <w:rFonts w:ascii="PT Astra Serif" w:hAnsi="PT Astra Serif"/>
          <w:color w:val="000000" w:themeColor="text1"/>
          <w:sz w:val="28"/>
          <w:szCs w:val="28"/>
        </w:rPr>
        <w:t>объектов местного значения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54514B" w:rsidRPr="003A058A">
        <w:rPr>
          <w:rFonts w:ascii="PT Astra Serif" w:hAnsi="PT Astra Serif"/>
          <w:color w:val="000000" w:themeColor="text1"/>
          <w:sz w:val="28"/>
          <w:szCs w:val="28"/>
        </w:rPr>
        <w:t xml:space="preserve">согласно приложению № 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3</w:t>
      </w:r>
      <w:r w:rsidR="0054514B" w:rsidRPr="003A058A">
        <w:rPr>
          <w:rFonts w:ascii="PT Astra Serif" w:hAnsi="PT Astra Serif"/>
          <w:color w:val="000000" w:themeColor="text1"/>
          <w:sz w:val="28"/>
          <w:szCs w:val="28"/>
        </w:rPr>
        <w:t xml:space="preserve"> к настоящему приказу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54514B" w:rsidRDefault="003D3A43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б) Картой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 xml:space="preserve"> функциональных зон </w:t>
      </w:r>
      <w:r w:rsidR="0054514B" w:rsidRPr="003A058A">
        <w:rPr>
          <w:rFonts w:ascii="PT Astra Serif" w:hAnsi="PT Astra Serif"/>
          <w:color w:val="000000" w:themeColor="text1"/>
          <w:sz w:val="28"/>
          <w:szCs w:val="28"/>
        </w:rPr>
        <w:t xml:space="preserve">согласно приложению № 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4</w:t>
      </w:r>
      <w:r w:rsidR="0054514B" w:rsidRPr="003A058A">
        <w:rPr>
          <w:rFonts w:ascii="PT Astra Serif" w:hAnsi="PT Astra Serif"/>
          <w:color w:val="000000" w:themeColor="text1"/>
          <w:sz w:val="28"/>
          <w:szCs w:val="28"/>
        </w:rPr>
        <w:t xml:space="preserve"> к настоящему приказу</w:t>
      </w:r>
      <w:r w:rsidR="00DD7230">
        <w:rPr>
          <w:rFonts w:ascii="PT Astra Serif" w:hAnsi="PT Astra Serif"/>
          <w:color w:val="000000" w:themeColor="text1"/>
          <w:sz w:val="28"/>
          <w:szCs w:val="28"/>
        </w:rPr>
        <w:t>.</w:t>
      </w:r>
    </w:p>
    <w:p w:rsidR="0058175F" w:rsidRPr="0035342F" w:rsidRDefault="00A26F76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2. </w:t>
      </w:r>
      <w:r w:rsidR="0058175F" w:rsidRPr="003C4FE6">
        <w:rPr>
          <w:rFonts w:ascii="PT Astra Serif" w:hAnsi="PT Astra Serif"/>
          <w:color w:val="000000" w:themeColor="text1"/>
          <w:sz w:val="28"/>
          <w:szCs w:val="28"/>
        </w:rPr>
        <w:t xml:space="preserve">Внести в Правила землепользования и застройки муниципального образования </w:t>
      </w:r>
      <w:r w:rsidR="0058175F" w:rsidRPr="0058175F">
        <w:rPr>
          <w:rFonts w:ascii="PT Astra Serif" w:hAnsi="PT Astra Serif"/>
          <w:color w:val="000000" w:themeColor="text1"/>
          <w:sz w:val="28"/>
          <w:szCs w:val="28"/>
        </w:rPr>
        <w:t>«</w:t>
      </w:r>
      <w:proofErr w:type="spellStart"/>
      <w:r w:rsidR="00DD7230">
        <w:rPr>
          <w:rFonts w:ascii="PT Astra Serif" w:hAnsi="PT Astra Serif"/>
          <w:color w:val="000000" w:themeColor="text1"/>
          <w:sz w:val="28"/>
          <w:szCs w:val="28"/>
        </w:rPr>
        <w:t>Малиновское</w:t>
      </w:r>
      <w:proofErr w:type="spellEnd"/>
      <w:r w:rsidR="00403018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58175F" w:rsidRPr="0058175F">
        <w:rPr>
          <w:rFonts w:ascii="PT Astra Serif" w:hAnsi="PT Astra Serif"/>
          <w:color w:val="000000" w:themeColor="text1"/>
          <w:sz w:val="28"/>
          <w:szCs w:val="28"/>
        </w:rPr>
        <w:t xml:space="preserve">сельское поселение Томского </w:t>
      </w:r>
      <w:r w:rsidR="00467305">
        <w:rPr>
          <w:rFonts w:ascii="PT Astra Serif" w:hAnsi="PT Astra Serif"/>
          <w:color w:val="000000" w:themeColor="text1"/>
          <w:sz w:val="28"/>
          <w:szCs w:val="28"/>
        </w:rPr>
        <w:t xml:space="preserve">муниципального </w:t>
      </w:r>
      <w:r w:rsidR="0058175F" w:rsidRPr="0058175F">
        <w:rPr>
          <w:rFonts w:ascii="PT Astra Serif" w:hAnsi="PT Astra Serif"/>
          <w:color w:val="000000" w:themeColor="text1"/>
          <w:sz w:val="28"/>
          <w:szCs w:val="28"/>
        </w:rPr>
        <w:t>района Томской области</w:t>
      </w:r>
      <w:r w:rsidR="00467305">
        <w:rPr>
          <w:rFonts w:ascii="PT Astra Serif" w:hAnsi="PT Astra Serif"/>
          <w:color w:val="000000" w:themeColor="text1"/>
          <w:sz w:val="28"/>
          <w:szCs w:val="28"/>
        </w:rPr>
        <w:t>»</w:t>
      </w:r>
      <w:r w:rsidR="0058175F" w:rsidRPr="0058175F">
        <w:rPr>
          <w:rFonts w:ascii="PT Astra Serif" w:hAnsi="PT Astra Serif"/>
          <w:color w:val="000000" w:themeColor="text1"/>
          <w:sz w:val="28"/>
          <w:szCs w:val="28"/>
        </w:rPr>
        <w:t xml:space="preserve">, утвержденные </w:t>
      </w:r>
      <w:r w:rsidR="009D5970">
        <w:rPr>
          <w:rFonts w:ascii="PT Astra Serif" w:hAnsi="PT Astra Serif"/>
          <w:color w:val="000000" w:themeColor="text1"/>
          <w:sz w:val="28"/>
          <w:szCs w:val="28"/>
        </w:rPr>
        <w:t xml:space="preserve">решением Совета </w:t>
      </w:r>
      <w:r w:rsidR="00DD7230">
        <w:rPr>
          <w:rFonts w:ascii="PT Astra Serif" w:hAnsi="PT Astra Serif"/>
          <w:color w:val="000000" w:themeColor="text1"/>
          <w:sz w:val="28"/>
          <w:szCs w:val="28"/>
        </w:rPr>
        <w:t>Малиновского</w:t>
      </w:r>
      <w:r w:rsidR="009D5970"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 от </w:t>
      </w:r>
      <w:r w:rsidR="00DD7230">
        <w:rPr>
          <w:rFonts w:ascii="PT Astra Serif" w:hAnsi="PT Astra Serif"/>
          <w:color w:val="000000" w:themeColor="text1"/>
          <w:sz w:val="28"/>
          <w:szCs w:val="28"/>
        </w:rPr>
        <w:t>25</w:t>
      </w:r>
      <w:r w:rsidR="002667CE">
        <w:rPr>
          <w:rFonts w:ascii="PT Astra Serif" w:hAnsi="PT Astra Serif"/>
          <w:color w:val="000000" w:themeColor="text1"/>
          <w:sz w:val="28"/>
          <w:szCs w:val="28"/>
        </w:rPr>
        <w:t>.12.</w:t>
      </w:r>
      <w:r w:rsidR="00DD7230">
        <w:rPr>
          <w:rFonts w:ascii="PT Astra Serif" w:hAnsi="PT Astra Serif"/>
          <w:color w:val="000000" w:themeColor="text1"/>
          <w:sz w:val="28"/>
          <w:szCs w:val="28"/>
        </w:rPr>
        <w:t>2013 № 49</w:t>
      </w:r>
      <w:r w:rsidR="0058175F" w:rsidRPr="003C4FE6">
        <w:rPr>
          <w:rFonts w:ascii="PT Astra Serif" w:hAnsi="PT Astra Serif"/>
          <w:color w:val="000000" w:themeColor="text1"/>
          <w:sz w:val="28"/>
          <w:szCs w:val="28"/>
        </w:rPr>
        <w:t xml:space="preserve">, </w:t>
      </w:r>
      <w:r w:rsidR="0058175F">
        <w:rPr>
          <w:rFonts w:ascii="PT Astra Serif" w:hAnsi="PT Astra Serif"/>
          <w:color w:val="000000" w:themeColor="text1"/>
          <w:sz w:val="28"/>
          <w:szCs w:val="28"/>
        </w:rPr>
        <w:t xml:space="preserve">следующие </w:t>
      </w:r>
      <w:r w:rsidR="0058175F" w:rsidRPr="0035342F">
        <w:rPr>
          <w:rFonts w:ascii="PT Astra Serif" w:hAnsi="PT Astra Serif"/>
          <w:color w:val="000000" w:themeColor="text1"/>
          <w:sz w:val="28"/>
          <w:szCs w:val="28"/>
        </w:rPr>
        <w:t>изменения:</w:t>
      </w:r>
    </w:p>
    <w:p w:rsidR="00870961" w:rsidRPr="0035342F" w:rsidRDefault="00870961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5342F">
        <w:rPr>
          <w:rFonts w:ascii="PT Astra Serif" w:hAnsi="PT Astra Serif"/>
          <w:color w:val="000000" w:themeColor="text1"/>
          <w:sz w:val="28"/>
          <w:szCs w:val="28"/>
        </w:rPr>
        <w:t xml:space="preserve">1) текстовую часть изложить в новой </w:t>
      </w:r>
      <w:r w:rsidR="00DD7230">
        <w:rPr>
          <w:rFonts w:ascii="PT Astra Serif" w:hAnsi="PT Astra Serif"/>
          <w:color w:val="000000" w:themeColor="text1"/>
          <w:sz w:val="28"/>
          <w:szCs w:val="28"/>
        </w:rPr>
        <w:t>редакции согласно приложению № 5</w:t>
      </w:r>
      <w:r w:rsidRPr="0035342F">
        <w:rPr>
          <w:rFonts w:ascii="PT Astra Serif" w:hAnsi="PT Astra Serif"/>
          <w:color w:val="000000" w:themeColor="text1"/>
          <w:sz w:val="28"/>
          <w:szCs w:val="28"/>
        </w:rPr>
        <w:t xml:space="preserve"> к настоящему приказу;</w:t>
      </w:r>
    </w:p>
    <w:p w:rsidR="0058175F" w:rsidRDefault="00870961" w:rsidP="002829B5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5342F">
        <w:rPr>
          <w:rFonts w:ascii="PT Astra Serif" w:hAnsi="PT Astra Serif"/>
          <w:color w:val="000000" w:themeColor="text1"/>
          <w:sz w:val="28"/>
          <w:szCs w:val="28"/>
        </w:rPr>
        <w:t>2</w:t>
      </w:r>
      <w:r w:rsidR="00DD7230">
        <w:rPr>
          <w:rFonts w:ascii="PT Astra Serif" w:hAnsi="PT Astra Serif"/>
          <w:color w:val="000000" w:themeColor="text1"/>
          <w:sz w:val="28"/>
          <w:szCs w:val="28"/>
        </w:rPr>
        <w:t>) </w:t>
      </w:r>
      <w:r w:rsidR="00DD7230" w:rsidRPr="0035342F">
        <w:rPr>
          <w:rFonts w:ascii="PT Astra Serif" w:hAnsi="PT Astra Serif"/>
          <w:color w:val="000000" w:themeColor="text1"/>
          <w:sz w:val="28"/>
          <w:szCs w:val="28"/>
        </w:rPr>
        <w:t>Карту градостроительного зонирования изложить в новой редак</w:t>
      </w:r>
      <w:r w:rsidR="00DD7230">
        <w:rPr>
          <w:rFonts w:ascii="PT Astra Serif" w:hAnsi="PT Astra Serif"/>
          <w:color w:val="000000" w:themeColor="text1"/>
          <w:sz w:val="28"/>
          <w:szCs w:val="28"/>
        </w:rPr>
        <w:t>ции согласно приложению № 6</w:t>
      </w:r>
      <w:r w:rsidR="00DD7230" w:rsidRPr="0035342F">
        <w:rPr>
          <w:rFonts w:ascii="PT Astra Serif" w:hAnsi="PT Astra Serif"/>
          <w:color w:val="000000" w:themeColor="text1"/>
          <w:sz w:val="28"/>
          <w:szCs w:val="28"/>
        </w:rPr>
        <w:t xml:space="preserve"> к настоящему приказу;</w:t>
      </w:r>
    </w:p>
    <w:p w:rsidR="00DD7230" w:rsidRPr="002829B5" w:rsidRDefault="00DD7230" w:rsidP="002829B5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3) </w:t>
      </w:r>
      <w:r w:rsidRPr="0035342F">
        <w:rPr>
          <w:rFonts w:ascii="PT Astra Serif" w:hAnsi="PT Astra Serif"/>
          <w:color w:val="000000" w:themeColor="text1"/>
          <w:sz w:val="28"/>
          <w:szCs w:val="28"/>
        </w:rPr>
        <w:t xml:space="preserve">Карту зон с особыми условиями использования территории изложить в новой редакции согласно приложению </w:t>
      </w:r>
      <w:r>
        <w:rPr>
          <w:rFonts w:ascii="PT Astra Serif" w:hAnsi="PT Astra Serif"/>
          <w:color w:val="000000" w:themeColor="text1"/>
          <w:sz w:val="28"/>
          <w:szCs w:val="28"/>
        </w:rPr>
        <w:t>№ 7</w:t>
      </w:r>
      <w:r w:rsidRPr="0035342F">
        <w:rPr>
          <w:rFonts w:ascii="PT Astra Serif" w:hAnsi="PT Astra Serif"/>
          <w:color w:val="000000" w:themeColor="text1"/>
          <w:sz w:val="28"/>
          <w:szCs w:val="28"/>
        </w:rPr>
        <w:t xml:space="preserve"> к настоящему приказу</w:t>
      </w:r>
      <w:r w:rsidRPr="0058175F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58175F" w:rsidRPr="0058175F" w:rsidRDefault="00DD7230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4</w:t>
      </w:r>
      <w:r w:rsidR="00870961">
        <w:rPr>
          <w:rFonts w:ascii="PT Astra Serif" w:hAnsi="PT Astra Serif"/>
          <w:color w:val="000000" w:themeColor="text1"/>
          <w:sz w:val="28"/>
          <w:szCs w:val="28"/>
        </w:rPr>
        <w:t>) д</w:t>
      </w:r>
      <w:r w:rsidR="0058175F" w:rsidRPr="00715FEC">
        <w:rPr>
          <w:rFonts w:ascii="PT Astra Serif" w:hAnsi="PT Astra Serif"/>
          <w:color w:val="000000" w:themeColor="text1"/>
          <w:sz w:val="28"/>
          <w:szCs w:val="28"/>
        </w:rPr>
        <w:t>ополнить Сведениями о границах территориальн</w:t>
      </w:r>
      <w:r w:rsidR="0058175F">
        <w:rPr>
          <w:rFonts w:ascii="PT Astra Serif" w:hAnsi="PT Astra Serif"/>
          <w:color w:val="000000" w:themeColor="text1"/>
          <w:sz w:val="28"/>
          <w:szCs w:val="28"/>
        </w:rPr>
        <w:t>ых</w:t>
      </w:r>
      <w:r w:rsidR="0058175F" w:rsidRPr="00715FEC">
        <w:rPr>
          <w:rFonts w:ascii="PT Astra Serif" w:hAnsi="PT Astra Serif"/>
          <w:color w:val="000000" w:themeColor="text1"/>
          <w:sz w:val="28"/>
          <w:szCs w:val="28"/>
        </w:rPr>
        <w:t xml:space="preserve"> зон</w:t>
      </w:r>
      <w:r w:rsidR="00870961">
        <w:rPr>
          <w:rFonts w:ascii="PT Astra Serif" w:hAnsi="PT Astra Serif"/>
          <w:color w:val="000000" w:themeColor="text1"/>
          <w:sz w:val="28"/>
          <w:szCs w:val="28"/>
        </w:rPr>
        <w:t>, содержащими</w:t>
      </w:r>
      <w:r w:rsidR="00983D70">
        <w:rPr>
          <w:rFonts w:ascii="PT Astra Serif" w:hAnsi="PT Astra Serif"/>
          <w:color w:val="000000" w:themeColor="text1"/>
          <w:sz w:val="28"/>
          <w:szCs w:val="28"/>
        </w:rPr>
        <w:t xml:space="preserve"> графическое описание местоположения границ территориальных зон, перечень координат характерных точек этих границ в системе координат, используемой для ведения Единого государственного реестра недвижимости</w:t>
      </w:r>
      <w:r w:rsidR="0058175F" w:rsidRPr="00715FEC">
        <w:rPr>
          <w:rFonts w:ascii="PT Astra Serif" w:hAnsi="PT Astra Serif"/>
          <w:color w:val="000000" w:themeColor="text1"/>
          <w:sz w:val="28"/>
          <w:szCs w:val="28"/>
        </w:rPr>
        <w:t xml:space="preserve">, согласно приложению № </w:t>
      </w:r>
      <w:r>
        <w:rPr>
          <w:rFonts w:ascii="PT Astra Serif" w:hAnsi="PT Astra Serif"/>
          <w:color w:val="000000" w:themeColor="text1"/>
          <w:sz w:val="28"/>
          <w:szCs w:val="28"/>
        </w:rPr>
        <w:t>8</w:t>
      </w:r>
      <w:r w:rsidR="0058175F" w:rsidRPr="00715FEC">
        <w:rPr>
          <w:rFonts w:ascii="PT Astra Serif" w:hAnsi="PT Astra Serif"/>
          <w:color w:val="000000" w:themeColor="text1"/>
          <w:sz w:val="28"/>
          <w:szCs w:val="28"/>
        </w:rPr>
        <w:t xml:space="preserve"> к настоящему приказу.</w:t>
      </w:r>
    </w:p>
    <w:p w:rsidR="00A26F76" w:rsidRPr="0002777C" w:rsidRDefault="00A26F76" w:rsidP="00502246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3. </w:t>
      </w:r>
      <w:r w:rsidRPr="0002777C">
        <w:rPr>
          <w:rFonts w:ascii="PT Astra Serif" w:hAnsi="PT Astra Serif"/>
          <w:color w:val="000000" w:themeColor="text1"/>
          <w:sz w:val="28"/>
          <w:szCs w:val="28"/>
        </w:rPr>
        <w:t>Комитету по территориальному планированию Департамента градостроительного развития Томской области обеспечить направление в орган регистрации прав документов, необходимых для внесения сведений об изменении границ на</w:t>
      </w:r>
      <w:r w:rsidRPr="0002777C">
        <w:rPr>
          <w:rFonts w:ascii="PT Astra Serif" w:hAnsi="PT Astra Serif"/>
          <w:color w:val="000000" w:themeColor="text1"/>
          <w:sz w:val="28"/>
          <w:szCs w:val="28"/>
          <w:lang w:eastAsia="ko-KR"/>
        </w:rPr>
        <w:t>селенных пунктов</w:t>
      </w:r>
      <w:r w:rsidR="00870961">
        <w:rPr>
          <w:rFonts w:ascii="PT Astra Serif" w:hAnsi="PT Astra Serif"/>
          <w:color w:val="000000" w:themeColor="text1"/>
          <w:sz w:val="28"/>
          <w:szCs w:val="28"/>
          <w:lang w:eastAsia="ko-KR"/>
        </w:rPr>
        <w:t>, о границах территориальных зон</w:t>
      </w:r>
      <w:r w:rsidRPr="0002777C">
        <w:rPr>
          <w:rFonts w:ascii="PT Astra Serif" w:hAnsi="PT Astra Serif"/>
          <w:color w:val="000000" w:themeColor="text1"/>
          <w:sz w:val="28"/>
          <w:szCs w:val="28"/>
          <w:lang w:eastAsia="ko-KR"/>
        </w:rPr>
        <w:t xml:space="preserve"> в Единый государственный реестр недвижимости.</w:t>
      </w:r>
    </w:p>
    <w:p w:rsidR="00A26F76" w:rsidRDefault="00A26F76" w:rsidP="005022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4. </w:t>
      </w:r>
      <w:r w:rsidRPr="0002777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развития Томской области обеспечит</w:t>
      </w:r>
      <w:r>
        <w:rPr>
          <w:rFonts w:ascii="PT Astra Serif" w:hAnsi="PT Astra Serif"/>
          <w:sz w:val="28"/>
          <w:szCs w:val="28"/>
        </w:rPr>
        <w:t>ь:</w:t>
      </w:r>
    </w:p>
    <w:p w:rsidR="00A26F76" w:rsidRDefault="00A26F76" w:rsidP="005022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государственную регистрацию и</w:t>
      </w:r>
      <w:r w:rsidRPr="0002777C">
        <w:rPr>
          <w:rFonts w:ascii="PT Astra Serif" w:hAnsi="PT Astra Serif"/>
          <w:sz w:val="28"/>
          <w:szCs w:val="28"/>
        </w:rPr>
        <w:t xml:space="preserve"> официальное о</w:t>
      </w:r>
      <w:r>
        <w:rPr>
          <w:rFonts w:ascii="PT Astra Serif" w:hAnsi="PT Astra Serif"/>
          <w:sz w:val="28"/>
          <w:szCs w:val="28"/>
        </w:rPr>
        <w:t>публикование настоящего приказа;</w:t>
      </w:r>
    </w:p>
    <w:p w:rsidR="00A26F76" w:rsidRPr="0002777C" w:rsidRDefault="00A26F76" w:rsidP="005022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направление настоящего приказа в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Администрацию Томского муниципального района Томской области</w:t>
      </w:r>
      <w:r>
        <w:rPr>
          <w:rFonts w:ascii="PT Astra Serif" w:hAnsi="PT Astra Serif"/>
          <w:sz w:val="28"/>
          <w:szCs w:val="28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«Томский </w:t>
      </w:r>
      <w:r w:rsidR="00467305">
        <w:rPr>
          <w:rFonts w:ascii="PT Astra Serif" w:hAnsi="PT Astra Serif"/>
          <w:sz w:val="28"/>
          <w:szCs w:val="28"/>
        </w:rPr>
        <w:t xml:space="preserve">муниципальный </w:t>
      </w:r>
      <w:r>
        <w:rPr>
          <w:rFonts w:ascii="PT Astra Serif" w:hAnsi="PT Astra Serif"/>
          <w:sz w:val="28"/>
          <w:szCs w:val="28"/>
        </w:rPr>
        <w:t>район», в администрац</w:t>
      </w:r>
      <w:r w:rsidR="007E67E9">
        <w:rPr>
          <w:rFonts w:ascii="PT Astra Serif" w:hAnsi="PT Astra Serif"/>
          <w:sz w:val="28"/>
          <w:szCs w:val="28"/>
        </w:rPr>
        <w:t xml:space="preserve">ию </w:t>
      </w:r>
      <w:r w:rsidR="00BC357A">
        <w:rPr>
          <w:rFonts w:ascii="PT Astra Serif" w:hAnsi="PT Astra Serif"/>
          <w:sz w:val="28"/>
          <w:szCs w:val="28"/>
        </w:rPr>
        <w:t>Малиновского</w:t>
      </w:r>
      <w:r>
        <w:rPr>
          <w:rFonts w:ascii="PT Astra Serif" w:hAnsi="PT Astra Serif"/>
          <w:sz w:val="28"/>
          <w:szCs w:val="28"/>
        </w:rPr>
        <w:t xml:space="preserve"> сельского поселения </w:t>
      </w:r>
      <w:r w:rsidR="00467305" w:rsidRPr="00E01580">
        <w:rPr>
          <w:rFonts w:ascii="PT Astra Serif" w:hAnsi="PT Astra Serif"/>
          <w:sz w:val="28"/>
          <w:szCs w:val="28"/>
        </w:rPr>
        <w:t xml:space="preserve">Томского </w:t>
      </w:r>
      <w:r w:rsidR="00467305">
        <w:rPr>
          <w:rFonts w:ascii="PT Astra Serif" w:hAnsi="PT Astra Serif"/>
          <w:sz w:val="28"/>
          <w:szCs w:val="28"/>
        </w:rPr>
        <w:t xml:space="preserve">муниципального </w:t>
      </w:r>
      <w:r w:rsidR="00467305" w:rsidRPr="00E01580">
        <w:rPr>
          <w:rFonts w:ascii="PT Astra Serif" w:hAnsi="PT Astra Serif"/>
          <w:sz w:val="28"/>
          <w:szCs w:val="28"/>
        </w:rPr>
        <w:lastRenderedPageBreak/>
        <w:t>района Томской области</w:t>
      </w:r>
      <w:r w:rsidR="00467305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для опубликования в порядке, установленном для официального опубликования муниципальных правовых актов, иной официальной информации, и размещ</w:t>
      </w:r>
      <w:r w:rsidR="007E67E9">
        <w:rPr>
          <w:rFonts w:ascii="PT Astra Serif" w:hAnsi="PT Astra Serif"/>
          <w:sz w:val="28"/>
          <w:szCs w:val="28"/>
        </w:rPr>
        <w:t xml:space="preserve">ения на официальном сайте </w:t>
      </w:r>
      <w:r w:rsidR="00BC357A">
        <w:rPr>
          <w:rFonts w:ascii="PT Astra Serif" w:hAnsi="PT Astra Serif"/>
          <w:sz w:val="28"/>
          <w:szCs w:val="28"/>
        </w:rPr>
        <w:t>Малиновского</w:t>
      </w:r>
      <w:r w:rsidR="00403018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сельского поселения</w:t>
      </w:r>
      <w:r w:rsidR="00467305" w:rsidRPr="00467305">
        <w:t xml:space="preserve"> </w:t>
      </w:r>
      <w:r w:rsidR="00467305" w:rsidRPr="00467305">
        <w:rPr>
          <w:rFonts w:ascii="PT Astra Serif" w:hAnsi="PT Astra Serif"/>
          <w:sz w:val="28"/>
          <w:szCs w:val="28"/>
        </w:rPr>
        <w:t>Томского муниципального района Томской области</w:t>
      </w:r>
      <w:r>
        <w:rPr>
          <w:rFonts w:ascii="PT Astra Serif" w:hAnsi="PT Astra Serif"/>
          <w:sz w:val="28"/>
          <w:szCs w:val="28"/>
        </w:rPr>
        <w:t>.</w:t>
      </w:r>
    </w:p>
    <w:p w:rsidR="00A26F76" w:rsidRPr="0002777C" w:rsidRDefault="00983D70" w:rsidP="0050224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5</w:t>
      </w:r>
      <w:r w:rsidR="00A26F76">
        <w:rPr>
          <w:rFonts w:ascii="PT Astra Serif" w:hAnsi="PT Astra Serif"/>
          <w:color w:val="000000" w:themeColor="text1"/>
          <w:sz w:val="28"/>
          <w:szCs w:val="28"/>
        </w:rPr>
        <w:t>. </w:t>
      </w:r>
      <w:r w:rsidR="00A26F76" w:rsidRPr="0002777C">
        <w:rPr>
          <w:rFonts w:ascii="PT Astra Serif" w:hAnsi="PT Astra Serif"/>
          <w:color w:val="000000" w:themeColor="text1"/>
          <w:sz w:val="28"/>
          <w:szCs w:val="28"/>
        </w:rPr>
        <w:t xml:space="preserve">Настоящий приказ вступает в силу </w:t>
      </w:r>
      <w:r w:rsidR="00A26F76">
        <w:rPr>
          <w:rFonts w:ascii="PT Astra Serif" w:hAnsi="PT Astra Serif"/>
          <w:color w:val="000000" w:themeColor="text1"/>
          <w:sz w:val="28"/>
          <w:szCs w:val="28"/>
        </w:rPr>
        <w:t>со</w:t>
      </w:r>
      <w:r w:rsidR="00A26F76" w:rsidRPr="0002777C">
        <w:rPr>
          <w:rFonts w:ascii="PT Astra Serif" w:hAnsi="PT Astra Serif"/>
          <w:color w:val="000000" w:themeColor="text1"/>
          <w:sz w:val="28"/>
          <w:szCs w:val="28"/>
        </w:rPr>
        <w:t xml:space="preserve"> дня его официального опубликования.</w:t>
      </w:r>
    </w:p>
    <w:p w:rsidR="00A26F76" w:rsidRDefault="00A26F76" w:rsidP="00A26F7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26F76" w:rsidRDefault="00A26F76" w:rsidP="00A26F7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26F76" w:rsidRDefault="00A26F76" w:rsidP="00A26F7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A26F76" w:rsidTr="00F4518E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6F76" w:rsidRDefault="00A26F76" w:rsidP="00F4518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6F76" w:rsidRDefault="00A26F76" w:rsidP="00F4518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6F76" w:rsidRDefault="00A26F76" w:rsidP="00F4518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Т.Б. Мухамеджанов</w:t>
            </w:r>
          </w:p>
        </w:tc>
      </w:tr>
    </w:tbl>
    <w:p w:rsidR="006A353A" w:rsidRDefault="006A35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A353A" w:rsidRDefault="006A35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 w:rsidP="00502246">
      <w:pPr>
        <w:pBdr>
          <w:right w:val="none" w:sz="4" w:space="3" w:color="000000"/>
        </w:pBdr>
        <w:tabs>
          <w:tab w:val="left" w:pos="3510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43629" w:rsidRDefault="00643629" w:rsidP="00A26F7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643629" w:rsidRDefault="00643629" w:rsidP="00A26F7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643629" w:rsidRDefault="00643629" w:rsidP="00A26F7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BC357A" w:rsidRDefault="00BC357A" w:rsidP="00A26F7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BC357A" w:rsidRDefault="00BC357A" w:rsidP="00A26F7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BC357A" w:rsidRDefault="00BC357A" w:rsidP="00A26F7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93219D" w:rsidRPr="00A26F76" w:rsidRDefault="009321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6"/>
          <w:szCs w:val="26"/>
        </w:rPr>
      </w:pPr>
      <w:bookmarkStart w:id="1" w:name="_GoBack"/>
      <w:bookmarkEnd w:id="1"/>
    </w:p>
    <w:sectPr w:rsidR="0093219D" w:rsidRPr="00A26F76" w:rsidSect="0035342F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78A" w:rsidRDefault="00AD778A">
      <w:r>
        <w:separator/>
      </w:r>
    </w:p>
  </w:endnote>
  <w:endnote w:type="continuationSeparator" w:id="0">
    <w:p w:rsidR="00AD778A" w:rsidRDefault="00AD7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78A" w:rsidRDefault="00AD778A">
      <w:r>
        <w:separator/>
      </w:r>
    </w:p>
  </w:footnote>
  <w:footnote w:type="continuationSeparator" w:id="0">
    <w:p w:rsidR="00AD778A" w:rsidRDefault="00AD77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8262077"/>
      <w:docPartObj>
        <w:docPartGallery w:val="Page Numbers (Top of Page)"/>
        <w:docPartUnique/>
      </w:docPartObj>
    </w:sdtPr>
    <w:sdtEndPr>
      <w:rPr>
        <w:b w:val="0"/>
        <w:sz w:val="24"/>
      </w:rPr>
    </w:sdtEndPr>
    <w:sdtContent>
      <w:p w:rsidR="003C07DD" w:rsidRPr="00992B32" w:rsidRDefault="003C07DD">
        <w:pPr>
          <w:pStyle w:val="af"/>
          <w:rPr>
            <w:b w:val="0"/>
            <w:sz w:val="24"/>
          </w:rPr>
        </w:pPr>
        <w:r w:rsidRPr="00992B32">
          <w:rPr>
            <w:b w:val="0"/>
            <w:sz w:val="24"/>
          </w:rPr>
          <w:fldChar w:fldCharType="begin"/>
        </w:r>
        <w:r w:rsidRPr="00992B32">
          <w:rPr>
            <w:b w:val="0"/>
            <w:sz w:val="24"/>
          </w:rPr>
          <w:instrText>PAGE   \* MERGEFORMAT</w:instrText>
        </w:r>
        <w:r w:rsidRPr="00992B32">
          <w:rPr>
            <w:b w:val="0"/>
            <w:sz w:val="24"/>
          </w:rPr>
          <w:fldChar w:fldCharType="separate"/>
        </w:r>
        <w:r w:rsidR="00AF7F44">
          <w:rPr>
            <w:b w:val="0"/>
            <w:noProof/>
            <w:sz w:val="24"/>
          </w:rPr>
          <w:t>3</w:t>
        </w:r>
        <w:r w:rsidRPr="00992B32">
          <w:rPr>
            <w:b w:val="0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7DD" w:rsidRDefault="003C07DD" w:rsidP="00263DD5">
    <w:pPr>
      <w:pStyle w:val="af"/>
      <w:spacing w:before="240" w:after="0"/>
      <w:jc w:val="left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60B04"/>
    <w:multiLevelType w:val="hybridMultilevel"/>
    <w:tmpl w:val="29786690"/>
    <w:lvl w:ilvl="0" w:tplc="289E7F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6381E"/>
    <w:multiLevelType w:val="hybridMultilevel"/>
    <w:tmpl w:val="52227028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A03F7"/>
    <w:multiLevelType w:val="hybridMultilevel"/>
    <w:tmpl w:val="AD02AB48"/>
    <w:lvl w:ilvl="0" w:tplc="95380ED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15A22E50">
      <w:start w:val="1"/>
      <w:numFmt w:val="lowerLetter"/>
      <w:lvlText w:val="%2."/>
      <w:lvlJc w:val="left"/>
      <w:pPr>
        <w:ind w:left="1800" w:hanging="360"/>
      </w:pPr>
    </w:lvl>
    <w:lvl w:ilvl="2" w:tplc="0F1AB6D6">
      <w:start w:val="1"/>
      <w:numFmt w:val="lowerRoman"/>
      <w:lvlText w:val="%3."/>
      <w:lvlJc w:val="right"/>
      <w:pPr>
        <w:ind w:left="2520" w:hanging="180"/>
      </w:pPr>
    </w:lvl>
    <w:lvl w:ilvl="3" w:tplc="AAC0FF6E">
      <w:start w:val="1"/>
      <w:numFmt w:val="decimal"/>
      <w:lvlText w:val="%4."/>
      <w:lvlJc w:val="left"/>
      <w:pPr>
        <w:ind w:left="3240" w:hanging="360"/>
      </w:pPr>
    </w:lvl>
    <w:lvl w:ilvl="4" w:tplc="B3B81B08">
      <w:start w:val="1"/>
      <w:numFmt w:val="lowerLetter"/>
      <w:lvlText w:val="%5."/>
      <w:lvlJc w:val="left"/>
      <w:pPr>
        <w:ind w:left="3960" w:hanging="360"/>
      </w:pPr>
    </w:lvl>
    <w:lvl w:ilvl="5" w:tplc="7C4A8216">
      <w:start w:val="1"/>
      <w:numFmt w:val="lowerRoman"/>
      <w:lvlText w:val="%6."/>
      <w:lvlJc w:val="right"/>
      <w:pPr>
        <w:ind w:left="4680" w:hanging="180"/>
      </w:pPr>
    </w:lvl>
    <w:lvl w:ilvl="6" w:tplc="11904280">
      <w:start w:val="1"/>
      <w:numFmt w:val="decimal"/>
      <w:lvlText w:val="%7."/>
      <w:lvlJc w:val="left"/>
      <w:pPr>
        <w:ind w:left="5400" w:hanging="360"/>
      </w:pPr>
    </w:lvl>
    <w:lvl w:ilvl="7" w:tplc="A468ACB6">
      <w:start w:val="1"/>
      <w:numFmt w:val="lowerLetter"/>
      <w:lvlText w:val="%8."/>
      <w:lvlJc w:val="left"/>
      <w:pPr>
        <w:ind w:left="6120" w:hanging="360"/>
      </w:pPr>
    </w:lvl>
    <w:lvl w:ilvl="8" w:tplc="577248E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53A"/>
    <w:rsid w:val="00026E69"/>
    <w:rsid w:val="0002777C"/>
    <w:rsid w:val="00081B7C"/>
    <w:rsid w:val="00100560"/>
    <w:rsid w:val="00146912"/>
    <w:rsid w:val="001E0E0F"/>
    <w:rsid w:val="00202E0D"/>
    <w:rsid w:val="00210E3B"/>
    <w:rsid w:val="002141FA"/>
    <w:rsid w:val="00233C91"/>
    <w:rsid w:val="0023651E"/>
    <w:rsid w:val="00255616"/>
    <w:rsid w:val="00263DD5"/>
    <w:rsid w:val="002667CE"/>
    <w:rsid w:val="002829B5"/>
    <w:rsid w:val="0028386F"/>
    <w:rsid w:val="002A3170"/>
    <w:rsid w:val="002B0F0E"/>
    <w:rsid w:val="002C0E97"/>
    <w:rsid w:val="0035342F"/>
    <w:rsid w:val="003735D5"/>
    <w:rsid w:val="00377607"/>
    <w:rsid w:val="003917C6"/>
    <w:rsid w:val="003948AC"/>
    <w:rsid w:val="003C07DD"/>
    <w:rsid w:val="003D3A43"/>
    <w:rsid w:val="003E3666"/>
    <w:rsid w:val="003E4538"/>
    <w:rsid w:val="003F5E55"/>
    <w:rsid w:val="00403018"/>
    <w:rsid w:val="00403C85"/>
    <w:rsid w:val="00467305"/>
    <w:rsid w:val="00490948"/>
    <w:rsid w:val="00490EE8"/>
    <w:rsid w:val="00502246"/>
    <w:rsid w:val="00513541"/>
    <w:rsid w:val="0054514B"/>
    <w:rsid w:val="00555890"/>
    <w:rsid w:val="0058175F"/>
    <w:rsid w:val="00587DA6"/>
    <w:rsid w:val="00621261"/>
    <w:rsid w:val="00626828"/>
    <w:rsid w:val="0063238F"/>
    <w:rsid w:val="00643629"/>
    <w:rsid w:val="00697992"/>
    <w:rsid w:val="006A353A"/>
    <w:rsid w:val="006A692E"/>
    <w:rsid w:val="006D44C1"/>
    <w:rsid w:val="007A3114"/>
    <w:rsid w:val="007E67E9"/>
    <w:rsid w:val="00860415"/>
    <w:rsid w:val="00870961"/>
    <w:rsid w:val="00881275"/>
    <w:rsid w:val="008F7F80"/>
    <w:rsid w:val="0093219D"/>
    <w:rsid w:val="00952038"/>
    <w:rsid w:val="00983D70"/>
    <w:rsid w:val="009912DF"/>
    <w:rsid w:val="00992B32"/>
    <w:rsid w:val="00997EF8"/>
    <w:rsid w:val="009C5BF7"/>
    <w:rsid w:val="009D4AE4"/>
    <w:rsid w:val="009D5970"/>
    <w:rsid w:val="00A03968"/>
    <w:rsid w:val="00A04333"/>
    <w:rsid w:val="00A139F8"/>
    <w:rsid w:val="00A26F76"/>
    <w:rsid w:val="00A2779E"/>
    <w:rsid w:val="00A90772"/>
    <w:rsid w:val="00AA71BF"/>
    <w:rsid w:val="00AD778A"/>
    <w:rsid w:val="00AF7F44"/>
    <w:rsid w:val="00B02960"/>
    <w:rsid w:val="00B23E82"/>
    <w:rsid w:val="00B3546A"/>
    <w:rsid w:val="00BC357A"/>
    <w:rsid w:val="00BF1D31"/>
    <w:rsid w:val="00C2610E"/>
    <w:rsid w:val="00C654C7"/>
    <w:rsid w:val="00CA47A3"/>
    <w:rsid w:val="00CD0108"/>
    <w:rsid w:val="00D0324D"/>
    <w:rsid w:val="00D22136"/>
    <w:rsid w:val="00D466B0"/>
    <w:rsid w:val="00D47A81"/>
    <w:rsid w:val="00D810A3"/>
    <w:rsid w:val="00DD5353"/>
    <w:rsid w:val="00DD7230"/>
    <w:rsid w:val="00E01580"/>
    <w:rsid w:val="00E108FD"/>
    <w:rsid w:val="00E43CAA"/>
    <w:rsid w:val="00E66A9E"/>
    <w:rsid w:val="00E7698D"/>
    <w:rsid w:val="00E913AD"/>
    <w:rsid w:val="00F468A9"/>
    <w:rsid w:val="00F5751D"/>
    <w:rsid w:val="00FF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E936A"/>
  <w15:docId w15:val="{29DC70AC-2F58-4D33-AEE9-5671B4A43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</w:style>
  <w:style w:type="paragraph" w:styleId="af1">
    <w:name w:val="foot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qFormat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paragraph" w:customStyle="1" w:styleId="msonormal0">
    <w:name w:val="msonormal"/>
    <w:basedOn w:val="a"/>
    <w:rsid w:val="00403C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Textbody">
    <w:name w:val="Text body"/>
    <w:basedOn w:val="Standard"/>
    <w:rsid w:val="00403C85"/>
    <w:pPr>
      <w:suppressAutoHyphens/>
      <w:autoSpaceDN w:val="0"/>
      <w:spacing w:after="140" w:line="288" w:lineRule="auto"/>
    </w:pPr>
    <w:rPr>
      <w:kern w:val="3"/>
    </w:rPr>
  </w:style>
  <w:style w:type="paragraph" w:customStyle="1" w:styleId="Heading">
    <w:name w:val="Heading"/>
    <w:basedOn w:val="Standard"/>
    <w:next w:val="Textbody"/>
    <w:rsid w:val="00403C85"/>
    <w:pPr>
      <w:keepNext/>
      <w:suppressAutoHyphens/>
      <w:autoSpaceDN w:val="0"/>
      <w:spacing w:before="240" w:after="120"/>
    </w:pPr>
    <w:rPr>
      <w:rFonts w:ascii="Liberation Sans" w:eastAsia="MS Mincho" w:hAnsi="Liberation Sans" w:cs="Tahoma"/>
      <w:kern w:val="3"/>
      <w:sz w:val="28"/>
      <w:szCs w:val="28"/>
    </w:rPr>
  </w:style>
  <w:style w:type="paragraph" w:customStyle="1" w:styleId="HeaderandFooter">
    <w:name w:val="Header and Footer"/>
    <w:basedOn w:val="Standard"/>
    <w:rsid w:val="00403C85"/>
    <w:pPr>
      <w:suppressLineNumbers/>
      <w:tabs>
        <w:tab w:val="center" w:pos="4819"/>
        <w:tab w:val="right" w:pos="9638"/>
      </w:tabs>
      <w:suppressAutoHyphens/>
      <w:autoSpaceDN w:val="0"/>
    </w:pPr>
    <w:rPr>
      <w:kern w:val="3"/>
    </w:rPr>
  </w:style>
  <w:style w:type="paragraph" w:customStyle="1" w:styleId="TableContents">
    <w:name w:val="Table Contents"/>
    <w:basedOn w:val="Standard"/>
    <w:rsid w:val="00403C85"/>
    <w:pPr>
      <w:suppressLineNumbers/>
      <w:suppressAutoHyphens/>
      <w:autoSpaceDN w:val="0"/>
    </w:pPr>
    <w:rPr>
      <w:kern w:val="3"/>
    </w:rPr>
  </w:style>
  <w:style w:type="paragraph" w:customStyle="1" w:styleId="Quotations">
    <w:name w:val="Quotations"/>
    <w:basedOn w:val="Standard"/>
    <w:rsid w:val="00403C85"/>
    <w:pPr>
      <w:suppressAutoHyphens/>
      <w:autoSpaceDN w:val="0"/>
      <w:spacing w:after="283"/>
      <w:ind w:left="567" w:right="567" w:firstLine="0"/>
    </w:pPr>
    <w:rPr>
      <w:kern w:val="3"/>
    </w:rPr>
  </w:style>
  <w:style w:type="paragraph" w:customStyle="1" w:styleId="TableHeading">
    <w:name w:val="Table Heading"/>
    <w:basedOn w:val="TableContents"/>
    <w:rsid w:val="00403C85"/>
    <w:pPr>
      <w:jc w:val="center"/>
    </w:pPr>
    <w:rPr>
      <w:b/>
      <w:bCs/>
    </w:rPr>
  </w:style>
  <w:style w:type="paragraph" w:customStyle="1" w:styleId="13">
    <w:name w:val="Обычная таблица1"/>
    <w:rsid w:val="00403C85"/>
    <w:pPr>
      <w:autoSpaceDN w:val="0"/>
      <w:spacing w:after="160" w:line="252" w:lineRule="auto"/>
    </w:pPr>
    <w:rPr>
      <w:sz w:val="22"/>
      <w:szCs w:val="22"/>
    </w:rPr>
  </w:style>
  <w:style w:type="character" w:customStyle="1" w:styleId="26">
    <w:name w:val="Основной текст 2 Знак"/>
    <w:basedOn w:val="a0"/>
    <w:link w:val="25"/>
    <w:rsid w:val="002B0F0E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Байрамова Юлия Андреевна</cp:lastModifiedBy>
  <cp:revision>17</cp:revision>
  <cp:lastPrinted>2025-08-08T05:46:00Z</cp:lastPrinted>
  <dcterms:created xsi:type="dcterms:W3CDTF">2025-07-28T03:52:00Z</dcterms:created>
  <dcterms:modified xsi:type="dcterms:W3CDTF">2025-10-31T02:58:00Z</dcterms:modified>
</cp:coreProperties>
</file>