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865C5" w:rsidTr="00863535">
        <w:tc>
          <w:tcPr>
            <w:tcW w:w="1701" w:type="dxa"/>
            <w:tcBorders>
              <w:bottom w:val="none" w:sz="4" w:space="0" w:color="000000"/>
            </w:tcBorders>
          </w:tcPr>
          <w:bookmarkStart w:id="0" w:name="undefined"/>
          <w:p w:rsidR="009865C5"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&lt;Дата&gt;</w:t>
            </w:r>
            <w:r>
              <w:rPr>
                <w:rFonts w:ascii="PT Astra Serif" w:eastAsia="PT Astra Serif" w:hAnsi="PT Astra Serif" w:cs="PT Astra Serif"/>
                <w:color w:val="000000" w:themeColor="text1"/>
                <w:sz w:val="28"/>
                <w:szCs w:val="28"/>
              </w:rPr>
              <w:fldChar w:fldCharType="end"/>
            </w:r>
          </w:p>
        </w:tc>
        <w:tc>
          <w:tcPr>
            <w:tcW w:w="5670" w:type="dxa"/>
            <w:tcBorders>
              <w:bottom w:val="none" w:sz="4" w:space="0" w:color="000000"/>
            </w:tcBorders>
            <w:tcMar>
              <w:top w:w="0" w:type="dxa"/>
              <w:left w:w="0" w:type="dxa"/>
              <w:bottom w:w="0" w:type="dxa"/>
              <w:right w:w="85" w:type="dxa"/>
            </w:tcMar>
          </w:tcPr>
          <w:p w:rsidR="009865C5" w:rsidRDefault="009865C5">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9865C5"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&lt;Номер&gt;</w:t>
            </w:r>
            <w:r>
              <w:rPr>
                <w:rFonts w:ascii="PT Astra Serif" w:eastAsia="PT Astra Serif" w:hAnsi="PT Astra Serif" w:cs="PT Astra Serif"/>
                <w:color w:val="000000" w:themeColor="text1"/>
                <w:sz w:val="28"/>
                <w:szCs w:val="28"/>
              </w:rPr>
              <w:fldChar w:fldCharType="end"/>
            </w:r>
          </w:p>
        </w:tc>
      </w:tr>
    </w:tbl>
    <w:p w:rsidR="006F553B" w:rsidRPr="00DF5511" w:rsidRDefault="006F553B" w:rsidP="00863535">
      <w:pPr>
        <w:widowControl w:val="0"/>
        <w:ind w:firstLine="540"/>
        <w:jc w:val="center"/>
        <w:rPr>
          <w:rFonts w:ascii="PT Astra Serif" w:hAnsi="PT Astra Serif"/>
          <w:sz w:val="27"/>
          <w:szCs w:val="27"/>
          <w:lang w:bidi="en-US"/>
        </w:rPr>
      </w:pPr>
    </w:p>
    <w:p w:rsidR="00EE2B0C" w:rsidRPr="00DF5511" w:rsidRDefault="00EE2B0C" w:rsidP="00DF5511">
      <w:pPr>
        <w:pStyle w:val="ConsPlusNormal"/>
        <w:jc w:val="center"/>
        <w:rPr>
          <w:rFonts w:ascii="PT Astra Serif" w:hAnsi="PT Astra Serif"/>
          <w:sz w:val="27"/>
          <w:szCs w:val="27"/>
        </w:rPr>
      </w:pPr>
      <w:r w:rsidRPr="00DF5511">
        <w:rPr>
          <w:rFonts w:ascii="PT Astra Serif" w:hAnsi="PT Astra Serif" w:cs="Times New Roman"/>
          <w:sz w:val="27"/>
          <w:szCs w:val="27"/>
        </w:rPr>
        <w:t xml:space="preserve">Об утверждении административного регламента </w:t>
      </w:r>
      <w:r w:rsidR="00DF5511" w:rsidRPr="00DF5511">
        <w:rPr>
          <w:rFonts w:ascii="PT Astra Serif" w:hAnsi="PT Astra Serif" w:cs="Times New Roman"/>
          <w:sz w:val="27"/>
          <w:szCs w:val="27"/>
        </w:rPr>
        <w:t xml:space="preserve">предоставления </w:t>
      </w:r>
      <w:r w:rsidRPr="00DF5511">
        <w:rPr>
          <w:rFonts w:ascii="PT Astra Serif" w:hAnsi="PT Astra Serif" w:cs="Times New Roman"/>
          <w:sz w:val="27"/>
          <w:szCs w:val="27"/>
        </w:rPr>
        <w:t xml:space="preserve">государственной услуги </w:t>
      </w:r>
      <w:r w:rsidR="00DF5511" w:rsidRPr="00DF5511">
        <w:rPr>
          <w:rFonts w:ascii="PT Astra Serif" w:hAnsi="PT Astra Serif"/>
          <w:sz w:val="27"/>
          <w:szCs w:val="27"/>
        </w:rPr>
        <w:t>«Предоставление решения о согласовании архитектурно-градостроительного облика объекта»</w:t>
      </w:r>
    </w:p>
    <w:p w:rsidR="00DF5511" w:rsidRPr="00DF5511" w:rsidRDefault="00DF5511" w:rsidP="00DF5511">
      <w:pPr>
        <w:pStyle w:val="ConsPlusNormal"/>
        <w:jc w:val="center"/>
        <w:rPr>
          <w:rFonts w:ascii="PT Astra Serif" w:hAnsi="PT Astra Serif" w:cs="PT Astra Serif"/>
          <w:sz w:val="28"/>
          <w:szCs w:val="28"/>
        </w:rPr>
      </w:pPr>
    </w:p>
    <w:p w:rsidR="00863535" w:rsidRPr="00EE2B0C" w:rsidRDefault="00EE2B0C">
      <w:pPr>
        <w:pStyle w:val="ConsPlusNormal"/>
        <w:ind w:firstLine="709"/>
        <w:jc w:val="both"/>
        <w:rPr>
          <w:rFonts w:ascii="PT Astra Serif" w:hAnsi="PT Astra Serif" w:cs="Times New Roman"/>
          <w:sz w:val="27"/>
          <w:szCs w:val="27"/>
        </w:rPr>
      </w:pPr>
      <w:r w:rsidRPr="00EE2B0C">
        <w:rPr>
          <w:rFonts w:ascii="PT Astra Serif" w:hAnsi="PT Astra Serif" w:cs="Times New Roman"/>
          <w:sz w:val="27"/>
          <w:szCs w:val="27"/>
        </w:rPr>
        <w:t xml:space="preserve">В соответствии с Федеральным законом от 27.07.2010 </w:t>
      </w:r>
      <w:hyperlink r:id="rId8" w:tooltip="Федеральный закон от 27.07.2010 N 210-ФЗ (ред. от 08.07.2024) &quot;Об организации предоставления государственных и муниципальных услуг&quot;{КонсультантПлюс}" w:history="1">
        <w:r w:rsidRPr="00EE2B0C">
          <w:rPr>
            <w:rFonts w:ascii="PT Astra Serif" w:hAnsi="PT Astra Serif" w:cs="Times New Roman"/>
            <w:sz w:val="27"/>
            <w:szCs w:val="27"/>
          </w:rPr>
          <w:t>№ 210-ФЗ</w:t>
        </w:r>
      </w:hyperlink>
      <w:r w:rsidRPr="00EE2B0C">
        <w:rPr>
          <w:rFonts w:ascii="PT Astra Serif" w:hAnsi="PT Astra Serif" w:cs="Times New Roman"/>
          <w:sz w:val="27"/>
          <w:szCs w:val="27"/>
        </w:rPr>
        <w:t xml:space="preserve"> «Об организации предоставления государственных и муниципальных услуг», Градостроительным </w:t>
      </w:r>
      <w:hyperlink r:id="rId9" w:tooltip="&quot;Градостроительный кодекс Российской Федерации&quot; от 29.12.2004 N 190-ФЗ (ред. от 08.08.2024)------------ Недействующая редакция{КонсультантПлюс}" w:history="1">
        <w:r w:rsidRPr="00EE2B0C">
          <w:rPr>
            <w:rFonts w:ascii="PT Astra Serif" w:hAnsi="PT Astra Serif" w:cs="Times New Roman"/>
            <w:sz w:val="27"/>
            <w:szCs w:val="27"/>
          </w:rPr>
          <w:t>кодексом</w:t>
        </w:r>
      </w:hyperlink>
      <w:r w:rsidRPr="00EE2B0C">
        <w:rPr>
          <w:rFonts w:ascii="PT Astra Serif" w:hAnsi="PT Astra Serif" w:cs="Times New Roman"/>
          <w:sz w:val="27"/>
          <w:szCs w:val="27"/>
        </w:rPr>
        <w:t xml:space="preserve"> Российской Федерации, </w:t>
      </w:r>
      <w:hyperlink r:id="rId10" w:tooltip="Постановление Правительства РФ от 29.05.2023 N 857 &quot;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quot;{Консульта" w:history="1">
        <w:r w:rsidRPr="00EE2B0C">
          <w:rPr>
            <w:rFonts w:ascii="PT Astra Serif" w:hAnsi="PT Astra Serif" w:cs="Times New Roman"/>
            <w:sz w:val="27"/>
            <w:szCs w:val="27"/>
          </w:rPr>
          <w:t>постановлением</w:t>
        </w:r>
      </w:hyperlink>
      <w:r w:rsidRPr="00EE2B0C">
        <w:rPr>
          <w:rFonts w:ascii="PT Astra Serif" w:hAnsi="PT Astra Serif" w:cs="Times New Roman"/>
          <w:sz w:val="27"/>
          <w:szCs w:val="27"/>
        </w:rPr>
        <w:t xml:space="preserve">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 </w:t>
      </w:r>
      <w:hyperlink r:id="rId11">
        <w:r w:rsidRPr="00EE2B0C">
          <w:rPr>
            <w:rFonts w:ascii="PT Astra Serif" w:hAnsi="PT Astra Serif" w:cs="Times New Roman"/>
            <w:sz w:val="27"/>
            <w:szCs w:val="27"/>
          </w:rPr>
          <w:t>Законом</w:t>
        </w:r>
      </w:hyperlink>
      <w:r w:rsidRPr="00EE2B0C">
        <w:rPr>
          <w:rFonts w:ascii="PT Astra Serif" w:hAnsi="PT Astra Serif" w:cs="Times New Roman"/>
          <w:sz w:val="27"/>
          <w:szCs w:val="27"/>
        </w:rPr>
        <w:t xml:space="preserve"> Томской области от 27.12.2023</w:t>
      </w:r>
      <w:r w:rsidR="00DF5511">
        <w:rPr>
          <w:rFonts w:ascii="PT Astra Serif" w:hAnsi="PT Astra Serif" w:cs="Times New Roman"/>
          <w:sz w:val="27"/>
          <w:szCs w:val="27"/>
        </w:rPr>
        <w:br/>
        <w:t xml:space="preserve">№ </w:t>
      </w:r>
      <w:r w:rsidRPr="00EE2B0C">
        <w:rPr>
          <w:rFonts w:ascii="PT Astra Serif" w:hAnsi="PT Astra Serif" w:cs="Times New Roman"/>
          <w:sz w:val="27"/>
          <w:szCs w:val="27"/>
        </w:rPr>
        <w:t xml:space="preserve">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hyperlink r:id="rId12">
        <w:r w:rsidRPr="00EE2B0C">
          <w:rPr>
            <w:rFonts w:ascii="PT Astra Serif" w:hAnsi="PT Astra Serif" w:cs="Times New Roman"/>
            <w:sz w:val="27"/>
            <w:szCs w:val="27"/>
          </w:rPr>
          <w:t>Постановлением</w:t>
        </w:r>
      </w:hyperlink>
      <w:r w:rsidRPr="00EE2B0C">
        <w:rPr>
          <w:rFonts w:ascii="PT Astra Serif" w:hAnsi="PT Astra Serif" w:cs="Times New Roman"/>
          <w:sz w:val="27"/>
          <w:szCs w:val="27"/>
        </w:rPr>
        <w:t xml:space="preserve">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w:t>
      </w:r>
    </w:p>
    <w:p w:rsidR="00EE2B0C" w:rsidRPr="00EE2B0C" w:rsidRDefault="00EE2B0C">
      <w:pPr>
        <w:pStyle w:val="ConsPlusNormal"/>
        <w:ind w:firstLine="709"/>
        <w:jc w:val="both"/>
        <w:rPr>
          <w:rFonts w:ascii="PT Astra Serif" w:hAnsi="PT Astra Serif" w:cs="PT Astra Serif"/>
          <w:sz w:val="27"/>
          <w:szCs w:val="27"/>
        </w:rPr>
      </w:pPr>
    </w:p>
    <w:p w:rsidR="009865C5" w:rsidRPr="00EE2B0C" w:rsidRDefault="000E090B">
      <w:pPr>
        <w:pStyle w:val="ConsPlusNormal"/>
        <w:ind w:firstLine="709"/>
        <w:jc w:val="both"/>
        <w:rPr>
          <w:rFonts w:ascii="PT Astra Serif" w:hAnsi="PT Astra Serif" w:cs="PT Astra Serif"/>
          <w:sz w:val="27"/>
          <w:szCs w:val="27"/>
        </w:rPr>
      </w:pPr>
      <w:r w:rsidRPr="00EE2B0C">
        <w:rPr>
          <w:rFonts w:ascii="PT Astra Serif" w:hAnsi="PT Astra Serif" w:cs="PT Astra Serif"/>
          <w:sz w:val="27"/>
          <w:szCs w:val="27"/>
        </w:rPr>
        <w:t>ПРИКАЗЫВАЮ:</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 xml:space="preserve">Утвердить Административный </w:t>
      </w:r>
      <w:hyperlink w:anchor="Par41" w:tooltip="АДМИНИСТРАТИВНЫЙ РЕГЛАМЕНТ" w:history="1">
        <w:r w:rsidRPr="00EE2B0C">
          <w:rPr>
            <w:rFonts w:ascii="PT Astra Serif" w:hAnsi="PT Astra Serif" w:cs="Times New Roman"/>
            <w:sz w:val="27"/>
            <w:szCs w:val="27"/>
          </w:rPr>
          <w:t>регламент</w:t>
        </w:r>
      </w:hyperlink>
      <w:r w:rsidRPr="00EE2B0C">
        <w:rPr>
          <w:rFonts w:ascii="PT Astra Serif" w:hAnsi="PT Astra Serif" w:cs="Times New Roman"/>
          <w:sz w:val="27"/>
          <w:szCs w:val="27"/>
        </w:rPr>
        <w:t xml:space="preserve"> государственной услуги </w:t>
      </w:r>
      <w:r w:rsidR="00DF5511" w:rsidRPr="00DF5511">
        <w:rPr>
          <w:rFonts w:ascii="PT Astra Serif" w:hAnsi="PT Astra Serif"/>
          <w:sz w:val="27"/>
          <w:szCs w:val="27"/>
        </w:rPr>
        <w:t>«Предоставление решения о согласовании архитектурно-градостроительного облика объекта»</w:t>
      </w:r>
      <w:r w:rsidR="00DF5511" w:rsidRPr="00EE2B0C">
        <w:rPr>
          <w:rFonts w:ascii="PT Astra Serif" w:hAnsi="PT Astra Serif" w:cs="Times New Roman"/>
          <w:sz w:val="27"/>
          <w:szCs w:val="27"/>
        </w:rPr>
        <w:t xml:space="preserve"> </w:t>
      </w:r>
      <w:r w:rsidRPr="00EE2B0C">
        <w:rPr>
          <w:rFonts w:ascii="PT Astra Serif" w:hAnsi="PT Astra Serif" w:cs="Times New Roman"/>
          <w:sz w:val="27"/>
          <w:szCs w:val="27"/>
        </w:rPr>
        <w:t>(далее – государственная услуга, административный регламент) согласно приложению к настоящему приказу.</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Настоящий приказ вступает в силу со дня его официального опубликования.</w:t>
      </w:r>
    </w:p>
    <w:p w:rsidR="009865C5" w:rsidRPr="00EE2B0C" w:rsidRDefault="009865C5" w:rsidP="00863535">
      <w:pPr>
        <w:pStyle w:val="ConsPlusNormal"/>
        <w:ind w:firstLine="709"/>
        <w:jc w:val="both"/>
        <w:rPr>
          <w:rFonts w:ascii="PT Astra Serif" w:hAnsi="PT Astra Serif" w:cs="PT Astra Serif"/>
          <w:sz w:val="27"/>
          <w:szCs w:val="27"/>
        </w:rPr>
      </w:pPr>
    </w:p>
    <w:p w:rsidR="00B16198" w:rsidRDefault="00B16198">
      <w:pPr>
        <w:pStyle w:val="ConsPlusNormal"/>
        <w:ind w:firstLine="709"/>
        <w:jc w:val="both"/>
        <w:rPr>
          <w:rFonts w:ascii="PT Astra Serif" w:hAnsi="PT Astra Serif" w:cs="PT Astra Serif"/>
          <w:sz w:val="27"/>
          <w:szCs w:val="27"/>
        </w:rPr>
      </w:pPr>
    </w:p>
    <w:p w:rsidR="00EE2B0C" w:rsidRPr="00EE2B0C" w:rsidRDefault="00EE2B0C">
      <w:pPr>
        <w:pStyle w:val="ConsPlusNormal"/>
        <w:ind w:firstLine="709"/>
        <w:jc w:val="both"/>
        <w:rPr>
          <w:rFonts w:ascii="PT Astra Serif" w:hAnsi="PT Astra Serif" w:cs="PT Astra Serif"/>
          <w:sz w:val="27"/>
          <w:szCs w:val="27"/>
        </w:rPr>
      </w:pPr>
    </w:p>
    <w:tbl>
      <w:tblPr>
        <w:tblW w:w="10071" w:type="dxa"/>
        <w:tblLayout w:type="fixed"/>
        <w:tblCellMar>
          <w:left w:w="0" w:type="dxa"/>
          <w:right w:w="0" w:type="dxa"/>
        </w:tblCellMar>
        <w:tblLook w:val="04A0" w:firstRow="1" w:lastRow="0" w:firstColumn="1" w:lastColumn="0" w:noHBand="0" w:noVBand="1"/>
      </w:tblPr>
      <w:tblGrid>
        <w:gridCol w:w="4003"/>
        <w:gridCol w:w="3368"/>
        <w:gridCol w:w="2700"/>
      </w:tblGrid>
      <w:tr w:rsidR="009865C5" w:rsidRPr="00EE2B0C" w:rsidTr="00863535">
        <w:trPr>
          <w:trHeight w:val="307"/>
        </w:trPr>
        <w:tc>
          <w:tcPr>
            <w:tcW w:w="4003" w:type="dxa"/>
            <w:shd w:val="clear" w:color="FFFFFF" w:fill="FFFFFF"/>
            <w:vAlign w:val="center"/>
          </w:tcPr>
          <w:p w:rsidR="009865C5" w:rsidRPr="00EE2B0C" w:rsidRDefault="000E090B">
            <w:pPr>
              <w:rPr>
                <w:rFonts w:ascii="PT Astra Serif" w:eastAsia="PT Astra Serif" w:hAnsi="PT Astra Serif" w:cs="PT Astra Serif"/>
                <w:sz w:val="27"/>
                <w:szCs w:val="27"/>
              </w:rPr>
            </w:pPr>
            <w:r w:rsidRPr="00EE2B0C">
              <w:rPr>
                <w:rFonts w:ascii="PT Astra Serif" w:eastAsia="PT Astra Serif" w:hAnsi="PT Astra Serif" w:cs="PT Astra Serif"/>
                <w:sz w:val="27"/>
                <w:szCs w:val="27"/>
              </w:rPr>
              <w:t>Начальник департамента</w:t>
            </w:r>
          </w:p>
        </w:tc>
        <w:tc>
          <w:tcPr>
            <w:tcW w:w="3368" w:type="dxa"/>
            <w:shd w:val="clear" w:color="FFFFFF" w:fill="FFFFFF"/>
            <w:vAlign w:val="center"/>
          </w:tcPr>
          <w:p w:rsidR="009865C5" w:rsidRPr="00EE2B0C" w:rsidRDefault="000E090B">
            <w:pPr>
              <w:rPr>
                <w:rFonts w:ascii="PT Astra Serif" w:eastAsia="PT Astra Serif" w:hAnsi="PT Astra Serif" w:cs="PT Astra Serif"/>
                <w:sz w:val="27"/>
                <w:szCs w:val="27"/>
              </w:rPr>
            </w:pPr>
            <w:r w:rsidRPr="00EE2B0C">
              <w:rPr>
                <w:rFonts w:ascii="PT Astra Serif" w:eastAsia="PT Astra Serif" w:hAnsi="PT Astra Serif" w:cs="PT Astra Serif"/>
                <w:sz w:val="27"/>
                <w:szCs w:val="27"/>
              </w:rPr>
              <w:fldChar w:fldCharType="begin"/>
            </w:r>
            <w:r w:rsidRPr="00EE2B0C">
              <w:rPr>
                <w:rFonts w:ascii="PT Astra Serif" w:eastAsia="PT Astra Serif" w:hAnsi="PT Astra Serif" w:cs="PT Astra Serif"/>
                <w:sz w:val="27"/>
                <w:szCs w:val="27"/>
              </w:rPr>
              <w:instrText xml:space="preserve"> FORMTEXT </w:instrText>
            </w:r>
            <w:r w:rsidRPr="00EE2B0C">
              <w:rPr>
                <w:rFonts w:ascii="PT Astra Serif" w:eastAsia="PT Astra Serif" w:hAnsi="PT Astra Serif" w:cs="PT Astra Serif"/>
                <w:sz w:val="27"/>
                <w:szCs w:val="27"/>
              </w:rPr>
              <w:fldChar w:fldCharType="separate"/>
            </w:r>
            <w:r w:rsidRPr="00EE2B0C">
              <w:rPr>
                <w:rFonts w:ascii="PT Astra Serif" w:eastAsia="PT Astra Serif" w:hAnsi="PT Astra Serif" w:cs="PT Astra Serif"/>
                <w:sz w:val="27"/>
                <w:szCs w:val="27"/>
              </w:rPr>
              <w:t>&lt;Штамп ЭП&gt;</w:t>
            </w:r>
            <w:r w:rsidRPr="00EE2B0C">
              <w:rPr>
                <w:rFonts w:ascii="PT Astra Serif" w:eastAsia="PT Astra Serif" w:hAnsi="PT Astra Serif" w:cs="PT Astra Serif"/>
                <w:sz w:val="27"/>
                <w:szCs w:val="27"/>
              </w:rPr>
              <w:fldChar w:fldCharType="end"/>
            </w:r>
          </w:p>
        </w:tc>
        <w:tc>
          <w:tcPr>
            <w:tcW w:w="2700" w:type="dxa"/>
            <w:shd w:val="clear" w:color="FFFFFF" w:fill="FFFFFF"/>
            <w:vAlign w:val="center"/>
          </w:tcPr>
          <w:p w:rsidR="009865C5" w:rsidRPr="00EE2B0C" w:rsidRDefault="001B2B2A" w:rsidP="00863535">
            <w:pPr>
              <w:rPr>
                <w:rFonts w:ascii="PT Astra Serif" w:eastAsia="PT Astra Serif" w:hAnsi="PT Astra Serif" w:cs="PT Astra Serif"/>
                <w:sz w:val="27"/>
                <w:szCs w:val="27"/>
              </w:rPr>
            </w:pPr>
            <w:r w:rsidRPr="00EE2B0C">
              <w:rPr>
                <w:rFonts w:ascii="PT Astra Serif" w:eastAsia="Calibri" w:hAnsi="PT Astra Serif"/>
                <w:sz w:val="27"/>
                <w:szCs w:val="27"/>
                <w:lang w:eastAsia="en-US"/>
              </w:rPr>
              <w:t>Т.Б. Муха</w:t>
            </w:r>
            <w:r w:rsidR="00863535" w:rsidRPr="00EE2B0C">
              <w:rPr>
                <w:rFonts w:ascii="PT Astra Serif" w:eastAsia="Calibri" w:hAnsi="PT Astra Serif"/>
                <w:sz w:val="27"/>
                <w:szCs w:val="27"/>
                <w:lang w:eastAsia="en-US"/>
              </w:rPr>
              <w:t>меджанов</w:t>
            </w:r>
          </w:p>
        </w:tc>
      </w:tr>
    </w:tbl>
    <w:p w:rsidR="00AA7612" w:rsidRDefault="00AA7612" w:rsidP="00A837E6">
      <w:pPr>
        <w:pStyle w:val="aff3"/>
        <w:ind w:left="0"/>
        <w:rPr>
          <w:rFonts w:ascii="PT Astra Serif" w:eastAsia="PT Astra Serif" w:hAnsi="PT Astra Serif" w:cs="PT Astra Serif"/>
          <w:color w:val="000000" w:themeColor="text1"/>
          <w:sz w:val="28"/>
          <w:szCs w:val="28"/>
        </w:rPr>
      </w:pPr>
    </w:p>
    <w:p w:rsidR="00EE2B0C" w:rsidRDefault="00EE2B0C" w:rsidP="00A837E6">
      <w:pPr>
        <w:pStyle w:val="aff3"/>
        <w:ind w:left="0"/>
        <w:rPr>
          <w:rFonts w:ascii="PT Astra Serif" w:eastAsia="PT Astra Serif" w:hAnsi="PT Astra Serif" w:cs="PT Astra Serif"/>
          <w:color w:val="000000" w:themeColor="text1"/>
          <w:sz w:val="28"/>
          <w:szCs w:val="28"/>
        </w:rPr>
      </w:pPr>
    </w:p>
    <w:p w:rsidR="005E1417" w:rsidRDefault="00EE2B0C" w:rsidP="00A837E6">
      <w:pPr>
        <w:pStyle w:val="aff3"/>
        <w:ind w:left="0"/>
        <w:rPr>
          <w:rFonts w:ascii="PT Astra Serif" w:eastAsia="PT Astra Serif" w:hAnsi="PT Astra Serif" w:cs="PT Astra Serif"/>
          <w:color w:val="000000" w:themeColor="text1"/>
          <w:sz w:val="18"/>
          <w:szCs w:val="18"/>
        </w:rPr>
      </w:pPr>
      <w:r>
        <w:rPr>
          <w:rFonts w:ascii="PT Astra Serif" w:eastAsia="PT Astra Serif" w:hAnsi="PT Astra Serif" w:cs="PT Astra Serif"/>
          <w:color w:val="000000" w:themeColor="text1"/>
          <w:sz w:val="18"/>
          <w:szCs w:val="18"/>
        </w:rPr>
        <w:t>Костык Виктория Александровна</w:t>
      </w:r>
    </w:p>
    <w:p w:rsidR="003B7D89" w:rsidRPr="003B7D89" w:rsidRDefault="00EE2B0C" w:rsidP="003B7D89">
      <w:pPr>
        <w:pStyle w:val="aff3"/>
        <w:ind w:left="0"/>
        <w:rPr>
          <w:rFonts w:ascii="PT Astra Serif" w:eastAsia="PT Astra Serif" w:hAnsi="PT Astra Serif" w:cs="PT Astra Serif"/>
          <w:color w:val="000000" w:themeColor="text1"/>
          <w:sz w:val="18"/>
          <w:szCs w:val="18"/>
        </w:rPr>
      </w:pPr>
      <w:r w:rsidRPr="00EE2B0C">
        <w:rPr>
          <w:rFonts w:ascii="PT Astra Serif" w:eastAsia="PT Astra Serif" w:hAnsi="PT Astra Serif" w:cs="PT Astra Serif"/>
          <w:color w:val="000000" w:themeColor="text1"/>
          <w:sz w:val="18"/>
          <w:szCs w:val="18"/>
        </w:rPr>
        <w:t>kostykva@dgr.tomsk.gov.ru</w:t>
      </w:r>
    </w:p>
    <w:p w:rsidR="00C844E4" w:rsidRPr="001676C5" w:rsidRDefault="00C844E4" w:rsidP="00C844E4">
      <w:pPr>
        <w:pStyle w:val="ConsPlusNormal"/>
        <w:jc w:val="right"/>
        <w:rPr>
          <w:rFonts w:ascii="PT Astra Serif" w:hAnsi="PT Astra Serif" w:cs="Times New Roman"/>
          <w:sz w:val="28"/>
          <w:szCs w:val="28"/>
        </w:rPr>
      </w:pPr>
      <w:r w:rsidRPr="001676C5">
        <w:rPr>
          <w:rFonts w:ascii="PT Astra Serif" w:hAnsi="PT Astra Serif" w:cs="Times New Roman"/>
          <w:sz w:val="28"/>
          <w:szCs w:val="28"/>
        </w:rPr>
        <w:lastRenderedPageBreak/>
        <w:t xml:space="preserve">Приложение к приказу </w:t>
      </w:r>
      <w:r w:rsidRPr="001676C5">
        <w:rPr>
          <w:rFonts w:ascii="PT Astra Serif" w:hAnsi="PT Astra Serif" w:cs="Times New Roman"/>
          <w:sz w:val="28"/>
          <w:szCs w:val="28"/>
        </w:rPr>
        <w:br/>
        <w:t xml:space="preserve">Департамента градостроительного </w:t>
      </w:r>
      <w:r w:rsidRPr="001676C5">
        <w:rPr>
          <w:rFonts w:ascii="PT Astra Serif" w:hAnsi="PT Astra Serif" w:cs="Times New Roman"/>
          <w:sz w:val="28"/>
          <w:szCs w:val="28"/>
        </w:rPr>
        <w:br/>
        <w:t>развития Томской области</w:t>
      </w:r>
    </w:p>
    <w:p w:rsidR="00C844E4" w:rsidRPr="001676C5" w:rsidRDefault="00C844E4" w:rsidP="00C844E4">
      <w:pPr>
        <w:pStyle w:val="ConsPlusNormal"/>
        <w:jc w:val="right"/>
        <w:rPr>
          <w:rFonts w:ascii="PT Astra Serif" w:hAnsi="PT Astra Serif" w:cs="Times New Roman"/>
          <w:sz w:val="28"/>
          <w:szCs w:val="28"/>
        </w:rPr>
      </w:pPr>
      <w:r w:rsidRPr="001676C5">
        <w:rPr>
          <w:rFonts w:ascii="PT Astra Serif" w:hAnsi="PT Astra Serif" w:cs="Times New Roman"/>
          <w:sz w:val="28"/>
          <w:szCs w:val="28"/>
        </w:rPr>
        <w:t>от ______.202_ № ____</w:t>
      </w:r>
    </w:p>
    <w:p w:rsidR="00C844E4" w:rsidRPr="001676C5" w:rsidRDefault="00C844E4" w:rsidP="00C844E4">
      <w:pPr>
        <w:pStyle w:val="ConsPlusNormal"/>
        <w:ind w:firstLine="540"/>
        <w:jc w:val="both"/>
        <w:rPr>
          <w:rFonts w:ascii="PT Astra Serif" w:hAnsi="PT Astra Serif" w:cs="Times New Roman"/>
          <w:sz w:val="28"/>
          <w:szCs w:val="28"/>
        </w:rPr>
      </w:pPr>
    </w:p>
    <w:p w:rsidR="00C844E4" w:rsidRPr="002F0BA7" w:rsidRDefault="00C844E4" w:rsidP="00C844E4">
      <w:pPr>
        <w:pStyle w:val="ConsPlusTitle"/>
        <w:ind w:left="567"/>
        <w:jc w:val="center"/>
        <w:rPr>
          <w:rFonts w:ascii="PT Astra Serif" w:hAnsi="PT Astra Serif"/>
          <w:sz w:val="28"/>
          <w:szCs w:val="28"/>
        </w:rPr>
      </w:pPr>
      <w:bookmarkStart w:id="1" w:name="Par41"/>
      <w:bookmarkEnd w:id="1"/>
      <w:r w:rsidRPr="002F0BA7">
        <w:rPr>
          <w:rFonts w:ascii="PT Astra Serif" w:hAnsi="PT Astra Serif"/>
          <w:sz w:val="28"/>
          <w:szCs w:val="28"/>
        </w:rPr>
        <w:t xml:space="preserve">Административный регламент </w:t>
      </w:r>
      <w:r>
        <w:rPr>
          <w:rFonts w:ascii="PT Astra Serif" w:hAnsi="PT Astra Serif"/>
          <w:sz w:val="28"/>
          <w:szCs w:val="28"/>
        </w:rPr>
        <w:t xml:space="preserve">предоставления </w:t>
      </w:r>
      <w:r w:rsidRPr="002F0BA7">
        <w:rPr>
          <w:rFonts w:ascii="PT Astra Serif" w:hAnsi="PT Astra Serif"/>
          <w:sz w:val="28"/>
          <w:szCs w:val="28"/>
        </w:rPr>
        <w:t>государственной услуги</w:t>
      </w:r>
    </w:p>
    <w:p w:rsidR="00C844E4" w:rsidRPr="002F0BA7" w:rsidRDefault="00C844E4" w:rsidP="00C844E4">
      <w:pPr>
        <w:pStyle w:val="ConsPlusTitle"/>
        <w:ind w:left="567"/>
        <w:jc w:val="center"/>
        <w:rPr>
          <w:rFonts w:ascii="PT Astra Serif" w:hAnsi="PT Astra Serif"/>
          <w:sz w:val="28"/>
          <w:szCs w:val="28"/>
        </w:rPr>
      </w:pPr>
      <w:r w:rsidRPr="002F0BA7">
        <w:rPr>
          <w:rFonts w:ascii="PT Astra Serif" w:hAnsi="PT Astra Serif"/>
          <w:sz w:val="28"/>
          <w:szCs w:val="28"/>
        </w:rPr>
        <w:t xml:space="preserve"> «Предоставление решения о согласовании архитектурно-градостроительного облика объекта» </w:t>
      </w:r>
    </w:p>
    <w:p w:rsidR="00C844E4" w:rsidRDefault="00C844E4" w:rsidP="00C844E4">
      <w:pPr>
        <w:pStyle w:val="ConsPlusTitle"/>
        <w:ind w:left="567" w:firstLine="720"/>
        <w:jc w:val="center"/>
        <w:outlineLvl w:val="1"/>
        <w:rPr>
          <w:rFonts w:ascii="PT Astra Serif" w:hAnsi="PT Astra Serif"/>
          <w:sz w:val="28"/>
          <w:szCs w:val="28"/>
        </w:rPr>
      </w:pPr>
    </w:p>
    <w:p w:rsidR="00C844E4" w:rsidRPr="002F0BA7" w:rsidRDefault="00C844E4" w:rsidP="00C844E4">
      <w:pPr>
        <w:pStyle w:val="ConsPlusTitle"/>
        <w:ind w:left="567" w:firstLine="720"/>
        <w:jc w:val="center"/>
        <w:outlineLvl w:val="1"/>
        <w:rPr>
          <w:rFonts w:ascii="PT Astra Serif" w:hAnsi="PT Astra Serif"/>
          <w:sz w:val="28"/>
          <w:szCs w:val="28"/>
        </w:rPr>
      </w:pPr>
      <w:r w:rsidRPr="002F0BA7">
        <w:rPr>
          <w:rFonts w:ascii="PT Astra Serif" w:hAnsi="PT Astra Serif"/>
          <w:sz w:val="28"/>
          <w:szCs w:val="28"/>
        </w:rPr>
        <w:t>1. Общие положения</w:t>
      </w:r>
    </w:p>
    <w:p w:rsidR="00C844E4" w:rsidRPr="002F0BA7" w:rsidRDefault="00C844E4" w:rsidP="00C844E4">
      <w:pPr>
        <w:pStyle w:val="ConsPlusTitle"/>
        <w:outlineLvl w:val="2"/>
        <w:rPr>
          <w:rFonts w:ascii="PT Astra Serif" w:hAnsi="PT Astra Serif"/>
          <w:b w:val="0"/>
          <w:sz w:val="28"/>
          <w:szCs w:val="28"/>
        </w:rPr>
      </w:pPr>
    </w:p>
    <w:p w:rsidR="00C844E4" w:rsidRPr="002F0BA7" w:rsidRDefault="00C844E4" w:rsidP="00C844E4">
      <w:pPr>
        <w:pStyle w:val="Default"/>
        <w:ind w:firstLine="720"/>
        <w:jc w:val="both"/>
        <w:rPr>
          <w:rFonts w:ascii="PT Astra Serif" w:hAnsi="PT Astra Serif"/>
          <w:color w:val="auto"/>
          <w:sz w:val="28"/>
          <w:szCs w:val="28"/>
        </w:rPr>
      </w:pPr>
      <w:r w:rsidRPr="002F0BA7">
        <w:rPr>
          <w:rFonts w:ascii="PT Astra Serif" w:hAnsi="PT Astra Serif"/>
          <w:color w:val="auto"/>
          <w:sz w:val="28"/>
          <w:szCs w:val="28"/>
        </w:rPr>
        <w:t>1. Административный регламент предоставления государственной услуги «Предоставление решения о согласовании архитектурно-градостроительного облика объекта» (далее – административный регламент, государственная услуга) устанавливает стандарт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hyperlink r:id="rId13">
        <w:r w:rsidRPr="002F0BA7">
          <w:rPr>
            <w:rFonts w:ascii="PT Astra Serif" w:hAnsi="PT Astra Serif" w:cs="Times New Roman"/>
            <w:sz w:val="28"/>
            <w:szCs w:val="28"/>
          </w:rPr>
          <w:t>части 1 статьи 13</w:t>
        </w:r>
      </w:hyperlink>
      <w:r w:rsidRPr="002F0BA7">
        <w:rPr>
          <w:rFonts w:ascii="PT Astra Serif" w:hAnsi="PT Astra Serif" w:cs="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w:t>
      </w:r>
      <w:r>
        <w:rPr>
          <w:rFonts w:ascii="PT Astra Serif" w:hAnsi="PT Astra Serif" w:cs="Times New Roman"/>
          <w:sz w:val="28"/>
          <w:szCs w:val="28"/>
        </w:rPr>
        <w:t xml:space="preserve">части 1 статьи 40.1 </w:t>
      </w:r>
      <w:r w:rsidRPr="002F0BA7">
        <w:rPr>
          <w:rFonts w:ascii="PT Astra Serif" w:hAnsi="PT Astra Serif" w:cs="Times New Roman"/>
          <w:sz w:val="28"/>
          <w:szCs w:val="28"/>
        </w:rPr>
        <w:t xml:space="preserve">Градостроительного </w:t>
      </w:r>
      <w:hyperlink r:id="rId14">
        <w:r w:rsidRPr="002F0BA7">
          <w:rPr>
            <w:rFonts w:ascii="PT Astra Serif" w:hAnsi="PT Astra Serif" w:cs="Times New Roman"/>
            <w:sz w:val="28"/>
            <w:szCs w:val="28"/>
          </w:rPr>
          <w:t>кодекса</w:t>
        </w:r>
      </w:hyperlink>
      <w:r w:rsidRPr="002F0BA7">
        <w:rPr>
          <w:rFonts w:ascii="PT Astra Serif" w:hAnsi="PT Astra Serif" w:cs="Times New Roman"/>
          <w:sz w:val="28"/>
          <w:szCs w:val="28"/>
        </w:rPr>
        <w:t xml:space="preserve"> Российской Федерации (далее - Градостроительный кодекс РФ), пункта 15 статьи 3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 126-ОЗ)</w:t>
      </w:r>
      <w:r>
        <w:rPr>
          <w:rFonts w:ascii="PT Astra Serif" w:hAnsi="PT Astra Serif" w:cs="Times New Roman"/>
          <w:sz w:val="28"/>
          <w:szCs w:val="28"/>
        </w:rPr>
        <w:t xml:space="preserve"> и в соответствии с </w:t>
      </w:r>
      <w:hyperlink r:id="rId15" w:tooltip="Постановление Правительства РФ от 29.05.2023 N 857 &quot;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quot;{Консульта" w:history="1">
        <w:r w:rsidRPr="002F0BA7">
          <w:rPr>
            <w:rFonts w:ascii="PT Astra Serif" w:hAnsi="PT Astra Serif" w:cs="Times New Roman"/>
            <w:sz w:val="28"/>
            <w:szCs w:val="28"/>
          </w:rPr>
          <w:t>постановлением</w:t>
        </w:r>
      </w:hyperlink>
      <w:r w:rsidRPr="002F0BA7">
        <w:rPr>
          <w:rFonts w:ascii="PT Astra Serif" w:hAnsi="PT Astra Serif" w:cs="Times New Roman"/>
          <w:sz w:val="28"/>
          <w:szCs w:val="28"/>
        </w:rPr>
        <w:t xml:space="preserve">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Заявителями при предоставлении государственной услуги являются физические лица, в том числе индивидуальные предприниматели, и юридические лица</w:t>
      </w:r>
      <w:r>
        <w:rPr>
          <w:rFonts w:ascii="PT Astra Serif" w:hAnsi="PT Astra Serif" w:cs="Times New Roman"/>
          <w:sz w:val="28"/>
          <w:szCs w:val="28"/>
        </w:rPr>
        <w:t>, являющиеся</w:t>
      </w:r>
      <w:r w:rsidRPr="002F0BA7">
        <w:rPr>
          <w:rFonts w:ascii="PT Astra Serif" w:hAnsi="PT Astra Serif" w:cs="Times New Roman"/>
          <w:sz w:val="28"/>
          <w:szCs w:val="28"/>
        </w:rPr>
        <w:t xml:space="preserve"> </w:t>
      </w:r>
      <w:r w:rsidRPr="006E301E">
        <w:rPr>
          <w:rFonts w:ascii="PT Astra Serif" w:hAnsi="PT Astra Serif" w:cs="Times New Roman"/>
          <w:sz w:val="28"/>
          <w:szCs w:val="28"/>
        </w:rPr>
        <w:t>правообладател</w:t>
      </w:r>
      <w:r>
        <w:rPr>
          <w:rFonts w:ascii="PT Astra Serif" w:hAnsi="PT Astra Serif" w:cs="Times New Roman"/>
          <w:sz w:val="28"/>
          <w:szCs w:val="28"/>
        </w:rPr>
        <w:t>ями</w:t>
      </w:r>
      <w:r w:rsidRPr="006E301E">
        <w:rPr>
          <w:rFonts w:ascii="PT Astra Serif" w:hAnsi="PT Astra Serif" w:cs="Times New Roman"/>
          <w:sz w:val="28"/>
          <w:szCs w:val="28"/>
        </w:rPr>
        <w:t xml:space="preserve"> земельного участка, на котором планируется строительство объекта</w:t>
      </w:r>
      <w:r>
        <w:rPr>
          <w:rFonts w:ascii="PT Astra Serif" w:hAnsi="PT Astra Serif" w:cs="Times New Roman"/>
          <w:sz w:val="28"/>
          <w:szCs w:val="28"/>
        </w:rPr>
        <w:t xml:space="preserve"> капитального строительства</w:t>
      </w:r>
      <w:r w:rsidRPr="006E301E">
        <w:rPr>
          <w:rFonts w:ascii="PT Astra Serif" w:hAnsi="PT Astra Serif" w:cs="Times New Roman"/>
          <w:sz w:val="28"/>
          <w:szCs w:val="28"/>
        </w:rPr>
        <w:t>, или правообладател</w:t>
      </w:r>
      <w:r>
        <w:rPr>
          <w:rFonts w:ascii="PT Astra Serif" w:hAnsi="PT Astra Serif" w:cs="Times New Roman"/>
          <w:sz w:val="28"/>
          <w:szCs w:val="28"/>
        </w:rPr>
        <w:t>ями</w:t>
      </w:r>
      <w:r w:rsidRPr="006E301E">
        <w:rPr>
          <w:rFonts w:ascii="PT Astra Serif" w:hAnsi="PT Astra Serif" w:cs="Times New Roman"/>
          <w:sz w:val="28"/>
          <w:szCs w:val="28"/>
        </w:rPr>
        <w:t xml:space="preserve"> объекта капитального строительства в случае реконструкции объекта капитального строительства, или иное лицо в случае, предусмотренном частью 1.1 статьи 57.3 Градостроительного кодекса Российской Федерации </w:t>
      </w:r>
      <w:r w:rsidRPr="002F0BA7">
        <w:rPr>
          <w:rFonts w:ascii="PT Astra Serif" w:hAnsi="PT Astra Serif" w:cs="Times New Roman"/>
          <w:sz w:val="28"/>
          <w:szCs w:val="28"/>
        </w:rPr>
        <w:t>(далее - заявитель).</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Заявление о предоставлении услуги может быть подано</w:t>
      </w:r>
      <w:r>
        <w:rPr>
          <w:rFonts w:ascii="PT Astra Serif" w:hAnsi="PT Astra Serif" w:cs="Times New Roman"/>
          <w:sz w:val="28"/>
          <w:szCs w:val="28"/>
        </w:rPr>
        <w:t xml:space="preserve"> от имени заявителя </w:t>
      </w:r>
      <w:r w:rsidRPr="002F0BA7">
        <w:rPr>
          <w:rFonts w:ascii="PT Astra Serif" w:hAnsi="PT Astra Serif" w:cs="Times New Roman"/>
          <w:sz w:val="28"/>
          <w:szCs w:val="28"/>
        </w:rPr>
        <w:t>представителем заявителя, действующим на основании доверенности или ином законном основании.</w:t>
      </w:r>
      <w:bookmarkStart w:id="2" w:name="P46"/>
      <w:bookmarkEnd w:id="2"/>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Информация о государственной услуге предоставляется: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 по месту нахождения Департамента в часы работы Департамента, указанные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в федеральной государственной информационной системе «Единый портал государственных и муниципальных услуг (функций)» по адресу: </w:t>
      </w:r>
      <w:hyperlink r:id="rId16">
        <w:r w:rsidRPr="002F0BA7">
          <w:rPr>
            <w:rFonts w:ascii="PT Astra Serif" w:hAnsi="PT Astra Serif" w:cs="Times New Roman"/>
            <w:sz w:val="28"/>
            <w:szCs w:val="28"/>
          </w:rPr>
          <w:t>gosuslugi.ru</w:t>
        </w:r>
      </w:hyperlink>
      <w:r w:rsidRPr="002F0BA7">
        <w:rPr>
          <w:rFonts w:ascii="PT Astra Serif" w:hAnsi="PT Astra Serif" w:cs="Times New Roman"/>
          <w:sz w:val="28"/>
          <w:szCs w:val="28"/>
        </w:rPr>
        <w:t xml:space="preserve"> (далее - портал государственных и муниципальных услуг);</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r:id="rId17">
        <w:r w:rsidRPr="002F0BA7">
          <w:rPr>
            <w:rFonts w:ascii="PT Astra Serif" w:hAnsi="PT Astra Serif" w:cs="Times New Roman"/>
            <w:sz w:val="28"/>
            <w:szCs w:val="28"/>
          </w:rPr>
          <w:t>md.tomsk.ru</w:t>
        </w:r>
      </w:hyperlink>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Информация о месте нахождения, графике работы, справочные телефоны, адрес электронной почты, официального сайта Департамента</w:t>
      </w:r>
      <w:r w:rsidRPr="00BE4DEE">
        <w:t xml:space="preserve"> </w:t>
      </w:r>
      <w:r w:rsidRPr="00BE4DEE">
        <w:rPr>
          <w:rFonts w:ascii="PT Astra Serif" w:hAnsi="PT Astra Serif" w:cs="Times New Roman"/>
          <w:sz w:val="28"/>
          <w:szCs w:val="28"/>
        </w:rPr>
        <w:t xml:space="preserve">в информационно-телекоммуникационной сети </w:t>
      </w:r>
      <w:r>
        <w:rPr>
          <w:rFonts w:ascii="PT Astra Serif" w:hAnsi="PT Astra Serif" w:cs="Times New Roman"/>
          <w:sz w:val="28"/>
          <w:szCs w:val="28"/>
        </w:rPr>
        <w:t>«</w:t>
      </w:r>
      <w:r w:rsidRPr="00BE4DEE">
        <w:rPr>
          <w:rFonts w:ascii="PT Astra Serif" w:hAnsi="PT Astra Serif" w:cs="Times New Roman"/>
          <w:sz w:val="28"/>
          <w:szCs w:val="28"/>
        </w:rPr>
        <w:t>Интернет</w:t>
      </w:r>
      <w:r>
        <w:rPr>
          <w:rFonts w:ascii="PT Astra Serif" w:hAnsi="PT Astra Serif" w:cs="Times New Roman"/>
          <w:sz w:val="28"/>
          <w:szCs w:val="28"/>
        </w:rPr>
        <w:t>»</w:t>
      </w:r>
      <w:r w:rsidRPr="00BE4DEE">
        <w:rPr>
          <w:rFonts w:ascii="PT Astra Serif" w:hAnsi="PT Astra Serif" w:cs="Times New Roman"/>
          <w:sz w:val="28"/>
          <w:szCs w:val="28"/>
        </w:rPr>
        <w:t xml:space="preserve"> (далее - официальный сайт)</w:t>
      </w:r>
      <w:r w:rsidRPr="002F0BA7">
        <w:rPr>
          <w:rFonts w:ascii="PT Astra Serif" w:hAnsi="PT Astra Serif" w:cs="Times New Roman"/>
          <w:sz w:val="28"/>
          <w:szCs w:val="28"/>
        </w:rPr>
        <w:t xml:space="preserve">, многофункционального центра, портала государственных и муниципальных услуг содержатся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На информационных стендах и официальном сайте в целях информирования физических лиц по вопросам предоставления государственной услуги размещается следующая информация: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перечень нормативных правовых актов, регулирующих предоставление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перечень лиц, имеющих право на получение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текст настоящего административного регламента;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7) образец заполнения запроса о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последовательность административных процедур и сроки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anchor="P245">
        <w:r w:rsidRPr="002F0BA7">
          <w:rPr>
            <w:rFonts w:ascii="PT Astra Serif" w:hAnsi="PT Astra Serif" w:cs="Times New Roman"/>
            <w:sz w:val="28"/>
            <w:szCs w:val="28"/>
          </w:rPr>
          <w:t>приложению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10) информация о наличии соглашения о взаимодействии между Департаментом и многофункциональным центром.</w:t>
      </w:r>
    </w:p>
    <w:p w:rsidR="00C844E4" w:rsidRPr="00704F72"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6.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w:t>
      </w:r>
      <w:r>
        <w:rPr>
          <w:rFonts w:ascii="PT Astra Serif" w:hAnsi="PT Astra Serif" w:cs="Times New Roman"/>
          <w:sz w:val="28"/>
          <w:szCs w:val="28"/>
        </w:rPr>
        <w:t xml:space="preserve">комитета по архитектурному облику </w:t>
      </w:r>
      <w:r w:rsidRPr="002F0BA7">
        <w:rPr>
          <w:rFonts w:ascii="PT Astra Serif" w:hAnsi="PT Astra Serif" w:cs="Times New Roman"/>
          <w:sz w:val="28"/>
          <w:szCs w:val="28"/>
        </w:rPr>
        <w:t>Департамента, указанные в приложении 1 к настоящему административному регламенту.</w:t>
      </w:r>
    </w:p>
    <w:p w:rsidR="00C844E4" w:rsidRDefault="00C844E4" w:rsidP="00C844E4">
      <w:pPr>
        <w:pStyle w:val="Default"/>
        <w:jc w:val="center"/>
        <w:rPr>
          <w:rFonts w:ascii="PT Astra Serif" w:hAnsi="PT Astra Serif"/>
          <w:b/>
          <w:sz w:val="28"/>
          <w:szCs w:val="28"/>
        </w:rPr>
      </w:pPr>
    </w:p>
    <w:p w:rsidR="00C844E4" w:rsidRDefault="00C844E4" w:rsidP="00C844E4">
      <w:pPr>
        <w:pStyle w:val="Default"/>
        <w:jc w:val="center"/>
        <w:rPr>
          <w:rFonts w:ascii="PT Astra Serif" w:hAnsi="PT Astra Serif"/>
          <w:b/>
          <w:sz w:val="28"/>
          <w:szCs w:val="28"/>
        </w:rPr>
      </w:pPr>
    </w:p>
    <w:p w:rsidR="00C844E4" w:rsidRDefault="00C844E4" w:rsidP="00C844E4">
      <w:pPr>
        <w:pStyle w:val="Default"/>
        <w:jc w:val="center"/>
        <w:rPr>
          <w:rFonts w:ascii="PT Astra Serif" w:hAnsi="PT Astra Serif"/>
          <w:b/>
          <w:sz w:val="28"/>
          <w:szCs w:val="28"/>
        </w:rPr>
      </w:pPr>
      <w:r w:rsidRPr="002F0BA7">
        <w:rPr>
          <w:rFonts w:ascii="PT Astra Serif" w:hAnsi="PT Astra Serif"/>
          <w:b/>
          <w:sz w:val="28"/>
          <w:szCs w:val="28"/>
        </w:rPr>
        <w:t>2. Стандарт предоставления государственной услуги</w:t>
      </w:r>
    </w:p>
    <w:p w:rsidR="00C844E4" w:rsidRPr="00C844E4" w:rsidRDefault="00C844E4" w:rsidP="00C844E4">
      <w:pPr>
        <w:pStyle w:val="Default"/>
        <w:jc w:val="center"/>
        <w:rPr>
          <w:rFonts w:ascii="PT Astra Serif" w:hAnsi="PT Astra Serif"/>
          <w:b/>
          <w:sz w:val="28"/>
          <w:szCs w:val="28"/>
        </w:rPr>
      </w:pPr>
    </w:p>
    <w:p w:rsidR="00C844E4" w:rsidRPr="002F0BA7" w:rsidRDefault="00C844E4" w:rsidP="00C844E4">
      <w:pPr>
        <w:pStyle w:val="Default"/>
        <w:ind w:firstLine="720"/>
        <w:jc w:val="both"/>
        <w:rPr>
          <w:rFonts w:ascii="PT Astra Serif" w:hAnsi="PT Astra Serif"/>
          <w:sz w:val="28"/>
          <w:szCs w:val="28"/>
        </w:rPr>
      </w:pPr>
      <w:r w:rsidRPr="002F0BA7">
        <w:rPr>
          <w:rFonts w:ascii="PT Astra Serif" w:hAnsi="PT Astra Serif"/>
          <w:sz w:val="28"/>
          <w:szCs w:val="28"/>
        </w:rPr>
        <w:t xml:space="preserve">7. Наименование государственной услуги - «Предоставление решения о согласовании архитектурно-градостроительного облика объекта». </w:t>
      </w:r>
    </w:p>
    <w:p w:rsidR="00C844E4" w:rsidRPr="002F0BA7" w:rsidRDefault="00C844E4" w:rsidP="00C844E4">
      <w:pPr>
        <w:pStyle w:val="Default"/>
        <w:ind w:firstLine="720"/>
        <w:jc w:val="both"/>
        <w:rPr>
          <w:rFonts w:ascii="PT Astra Serif" w:hAnsi="PT Astra Serif"/>
          <w:sz w:val="28"/>
          <w:szCs w:val="28"/>
        </w:rPr>
      </w:pPr>
      <w:r w:rsidRPr="002F0BA7">
        <w:rPr>
          <w:rFonts w:ascii="PT Astra Serif" w:hAnsi="PT Astra Serif"/>
          <w:sz w:val="28"/>
          <w:szCs w:val="28"/>
        </w:rPr>
        <w:t>8. Государственную услугу предоставляет Департамент градостроительного развития Томской области.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9. Результатом предоставления государственной услуги является: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решение Департамента о согласовании архитектурно-градостроительного облика объекта;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решение Департамента об отказе в согласовании архитектурно-градостроительного облика объекта.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10. Срок предоставления государственной услуги составляет </w:t>
      </w:r>
      <w:r>
        <w:rPr>
          <w:rFonts w:ascii="PT Astra Serif" w:hAnsi="PT Astra Serif" w:cs="Times New Roman"/>
          <w:sz w:val="28"/>
          <w:szCs w:val="28"/>
        </w:rPr>
        <w:t>десять</w:t>
      </w:r>
      <w:r w:rsidRPr="002F0BA7">
        <w:rPr>
          <w:rFonts w:ascii="PT Astra Serif" w:hAnsi="PT Astra Serif" w:cs="Times New Roman"/>
          <w:sz w:val="28"/>
          <w:szCs w:val="28"/>
        </w:rPr>
        <w:t xml:space="preserve"> </w:t>
      </w:r>
      <w:r>
        <w:rPr>
          <w:rFonts w:ascii="PT Astra Serif" w:hAnsi="PT Astra Serif" w:cs="Times New Roman"/>
          <w:sz w:val="28"/>
          <w:szCs w:val="28"/>
        </w:rPr>
        <w:t>рабочих</w:t>
      </w:r>
      <w:r w:rsidRPr="002F0BA7">
        <w:rPr>
          <w:rFonts w:ascii="PT Astra Serif" w:hAnsi="PT Astra Serif" w:cs="Times New Roman"/>
          <w:sz w:val="28"/>
          <w:szCs w:val="28"/>
        </w:rPr>
        <w:t xml:space="preserve"> дней со дня регистрации запроса в </w:t>
      </w:r>
      <w:r>
        <w:rPr>
          <w:rFonts w:ascii="PT Astra Serif" w:hAnsi="PT Astra Serif" w:cs="Times New Roman"/>
          <w:sz w:val="28"/>
          <w:szCs w:val="28"/>
        </w:rPr>
        <w:t>Д</w:t>
      </w:r>
      <w:r w:rsidRPr="002F0BA7">
        <w:rPr>
          <w:rFonts w:ascii="PT Astra Serif" w:hAnsi="PT Astra Serif" w:cs="Times New Roman"/>
          <w:sz w:val="28"/>
          <w:szCs w:val="28"/>
        </w:rPr>
        <w:t>епартаменте.</w:t>
      </w:r>
    </w:p>
    <w:p w:rsidR="00C844E4" w:rsidRPr="00AA6F1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11. Исчерпывающий перечень документов, необходимых для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bookmarkStart w:id="3" w:name="P91"/>
      <w:bookmarkEnd w:id="3"/>
      <w:r w:rsidRPr="002F0BA7">
        <w:rPr>
          <w:rFonts w:ascii="PT Astra Serif" w:hAnsi="PT Astra Serif" w:cs="Times New Roman"/>
          <w:sz w:val="28"/>
          <w:szCs w:val="28"/>
        </w:rPr>
        <w:t xml:space="preserve">1) </w:t>
      </w:r>
      <w:hyperlink w:anchor="P293">
        <w:r w:rsidRPr="002F0BA7">
          <w:rPr>
            <w:rFonts w:ascii="PT Astra Serif" w:hAnsi="PT Astra Serif" w:cs="Times New Roman"/>
            <w:sz w:val="28"/>
            <w:szCs w:val="28"/>
          </w:rPr>
          <w:t>запрос</w:t>
        </w:r>
      </w:hyperlink>
      <w:r w:rsidRPr="002F0BA7">
        <w:rPr>
          <w:rFonts w:ascii="PT Astra Serif" w:hAnsi="PT Astra Serif" w:cs="Times New Roman"/>
          <w:sz w:val="28"/>
          <w:szCs w:val="28"/>
        </w:rPr>
        <w:t xml:space="preserve"> о предоставлении государственной услуги по форме согласно приложению 2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документ, удостоверяющий личность заявителя, представителя заявителя (предоставляется для </w:t>
      </w:r>
      <w:r>
        <w:rPr>
          <w:rFonts w:ascii="PT Astra Serif" w:hAnsi="PT Astra Serif" w:cs="Times New Roman"/>
          <w:sz w:val="28"/>
          <w:szCs w:val="28"/>
        </w:rPr>
        <w:t xml:space="preserve">просмотра и </w:t>
      </w:r>
      <w:r w:rsidRPr="002F0BA7">
        <w:rPr>
          <w:rFonts w:ascii="PT Astra Serif" w:hAnsi="PT Astra Serif" w:cs="Times New Roman"/>
          <w:sz w:val="28"/>
          <w:szCs w:val="28"/>
        </w:rPr>
        <w:t>удостоверения личности);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копия документа, подтверждающего полномочия представителя (в случае если с запросом обращается представитель заявителя);</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4) </w:t>
      </w:r>
      <w:r>
        <w:rPr>
          <w:rFonts w:ascii="PT Astra Serif" w:hAnsi="PT Astra Serif" w:cs="Times New Roman"/>
          <w:sz w:val="28"/>
          <w:szCs w:val="28"/>
        </w:rPr>
        <w:t>следующие разделы проектной документации объекта капитального строительства:</w:t>
      </w:r>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а) </w:t>
      </w:r>
      <w:r w:rsidRPr="00AA6F14">
        <w:rPr>
          <w:rFonts w:ascii="PT Astra Serif" w:hAnsi="PT Astra Serif" w:cs="Times New Roman"/>
          <w:sz w:val="28"/>
          <w:szCs w:val="28"/>
        </w:rPr>
        <w:t>пояснительная записка;</w:t>
      </w:r>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б</w:t>
      </w:r>
      <w:r w:rsidRPr="00AA6F14">
        <w:rPr>
          <w:rFonts w:ascii="PT Astra Serif" w:hAnsi="PT Astra Serif" w:cs="Times New Roman"/>
          <w:sz w:val="28"/>
          <w:szCs w:val="28"/>
        </w:rPr>
        <w:t>)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bookmarkStart w:id="4" w:name="P96"/>
      <w:bookmarkEnd w:id="4"/>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в</w:t>
      </w:r>
      <w:r w:rsidRPr="00AA6F14">
        <w:rPr>
          <w:rFonts w:ascii="PT Astra Serif" w:hAnsi="PT Astra Serif" w:cs="Times New Roman"/>
          <w:sz w:val="28"/>
          <w:szCs w:val="28"/>
        </w:rPr>
        <w:t>) объемно-планировочные и архитектурные решения объекта капитального строительства;</w:t>
      </w:r>
      <w:bookmarkStart w:id="5" w:name="P97"/>
      <w:bookmarkEnd w:id="5"/>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5</w:t>
      </w:r>
      <w:r w:rsidRPr="00AA6F14">
        <w:rPr>
          <w:rFonts w:ascii="PT Astra Serif" w:hAnsi="PT Astra Serif" w:cs="Times New Roman"/>
          <w:sz w:val="28"/>
          <w:szCs w:val="28"/>
        </w:rPr>
        <w:t xml:space="preserve">) </w:t>
      </w:r>
      <w:r>
        <w:rPr>
          <w:rFonts w:ascii="PT Astra Serif" w:hAnsi="PT Astra Serif" w:cs="Times New Roman"/>
          <w:sz w:val="28"/>
          <w:szCs w:val="28"/>
        </w:rPr>
        <w:t xml:space="preserve">правоустанавливающие документы на </w:t>
      </w:r>
      <w:r w:rsidRPr="0029084E">
        <w:rPr>
          <w:rFonts w:ascii="PT Astra Serif" w:hAnsi="PT Astra Serif" w:cs="Times New Roman"/>
          <w:sz w:val="28"/>
          <w:szCs w:val="28"/>
        </w:rPr>
        <w:t>земельный участок, на территории которого запланировано строительство или реконструкция объекта капитального строительства</w:t>
      </w:r>
      <w:r>
        <w:rPr>
          <w:rFonts w:ascii="PT Astra Serif" w:hAnsi="PT Astra Serif" w:cs="Times New Roman"/>
          <w:sz w:val="28"/>
          <w:szCs w:val="28"/>
        </w:rPr>
        <w:t>, если право на него не зарегистрировано в Едином государственном реестре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6) </w:t>
      </w:r>
      <w:r w:rsidRPr="0029084E">
        <w:rPr>
          <w:rFonts w:ascii="PT Astra Serif" w:hAnsi="PT Astra Serif" w:cs="Times New Roman"/>
          <w:sz w:val="28"/>
          <w:szCs w:val="28"/>
        </w:rPr>
        <w:t>правоустанавливающие документы на объект капитального строительства, если право на него не зарегистрировано в Едином государственном реестре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7) </w:t>
      </w:r>
      <w:r w:rsidRPr="00AA6F14">
        <w:rPr>
          <w:rFonts w:ascii="PT Astra Serif" w:hAnsi="PT Astra Serif" w:cs="Times New Roman"/>
          <w:sz w:val="28"/>
          <w:szCs w:val="28"/>
        </w:rPr>
        <w:t>выписка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r>
        <w:rPr>
          <w:rFonts w:ascii="PT Astra Serif" w:hAnsi="PT Astra Serif" w:cs="Times New Roman"/>
          <w:sz w:val="28"/>
          <w:szCs w:val="28"/>
        </w:rPr>
        <w:t xml:space="preserve"> </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8</w:t>
      </w:r>
      <w:r w:rsidRPr="00AA6F14">
        <w:rPr>
          <w:rFonts w:ascii="PT Astra Serif" w:hAnsi="PT Astra Serif" w:cs="Times New Roman"/>
          <w:sz w:val="28"/>
          <w:szCs w:val="28"/>
        </w:rPr>
        <w:t>) выписка из Единого государственного реестра недвижимости на объект капитального строительства, который подлежит реконструкции;</w:t>
      </w:r>
      <w:bookmarkStart w:id="6" w:name="P99"/>
      <w:bookmarkEnd w:id="6"/>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9</w:t>
      </w:r>
      <w:r w:rsidRPr="00AA6F14">
        <w:rPr>
          <w:rFonts w:ascii="PT Astra Serif" w:hAnsi="PT Astra Serif" w:cs="Times New Roman"/>
          <w:sz w:val="28"/>
          <w:szCs w:val="28"/>
        </w:rPr>
        <w:t xml:space="preserve">) заключение Комиссии по согласованию </w:t>
      </w:r>
      <w:r>
        <w:rPr>
          <w:rFonts w:ascii="PT Astra Serif" w:hAnsi="PT Astra Serif" w:cs="Times New Roman"/>
          <w:sz w:val="28"/>
          <w:szCs w:val="28"/>
        </w:rPr>
        <w:t>архитектурно-градостроительного</w:t>
      </w:r>
      <w:r w:rsidRPr="00AA6F14">
        <w:rPr>
          <w:rFonts w:ascii="PT Astra Serif" w:hAnsi="PT Astra Serif" w:cs="Times New Roman"/>
          <w:sz w:val="28"/>
          <w:szCs w:val="28"/>
        </w:rPr>
        <w:t xml:space="preserve"> облик</w:t>
      </w:r>
      <w:r>
        <w:rPr>
          <w:rFonts w:ascii="PT Astra Serif" w:hAnsi="PT Astra Serif" w:cs="Times New Roman"/>
          <w:sz w:val="28"/>
          <w:szCs w:val="28"/>
        </w:rPr>
        <w:t>а</w:t>
      </w:r>
      <w:r w:rsidRPr="00AA6F14">
        <w:rPr>
          <w:rFonts w:ascii="PT Astra Serif" w:hAnsi="PT Astra Serif" w:cs="Times New Roman"/>
          <w:sz w:val="28"/>
          <w:szCs w:val="28"/>
        </w:rPr>
        <w:t xml:space="preserve"> объектов капитального строительства </w:t>
      </w:r>
      <w:r>
        <w:rPr>
          <w:rFonts w:ascii="PT Astra Serif" w:hAnsi="PT Astra Serif" w:cs="Times New Roman"/>
          <w:sz w:val="28"/>
          <w:szCs w:val="28"/>
        </w:rPr>
        <w:t>на территории отдельных муниципальных образований Томской области;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10) </w:t>
      </w:r>
      <w:r w:rsidRPr="00AA6F14">
        <w:rPr>
          <w:rFonts w:ascii="PT Astra Serif" w:hAnsi="PT Astra Serif" w:cs="Times New Roman"/>
          <w:sz w:val="28"/>
          <w:szCs w:val="28"/>
        </w:rPr>
        <w:t>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Заявитель должен самостоятельно представить документы, указанные в </w:t>
      </w:r>
      <w:hyperlink w:anchor="P91">
        <w:r w:rsidRPr="00AA6F14">
          <w:rPr>
            <w:rFonts w:ascii="PT Astra Serif" w:hAnsi="PT Astra Serif" w:cs="Times New Roman"/>
            <w:sz w:val="28"/>
            <w:szCs w:val="28"/>
          </w:rPr>
          <w:t>подпунктах 1)</w:t>
        </w:r>
      </w:hyperlink>
      <w:r w:rsidRPr="00AA6F14">
        <w:rPr>
          <w:rFonts w:ascii="PT Astra Serif" w:hAnsi="PT Astra Serif" w:cs="Times New Roman"/>
          <w:sz w:val="28"/>
          <w:szCs w:val="28"/>
        </w:rPr>
        <w:t xml:space="preserve"> </w:t>
      </w:r>
      <w:r>
        <w:rPr>
          <w:rFonts w:ascii="PT Astra Serif" w:hAnsi="PT Astra Serif" w:cs="Times New Roman"/>
          <w:sz w:val="28"/>
          <w:szCs w:val="28"/>
        </w:rPr>
        <w:t>–</w:t>
      </w:r>
      <w:r w:rsidRPr="00AA6F14">
        <w:rPr>
          <w:rFonts w:ascii="PT Astra Serif" w:hAnsi="PT Astra Serif" w:cs="Times New Roman"/>
          <w:sz w:val="28"/>
          <w:szCs w:val="28"/>
        </w:rPr>
        <w:t xml:space="preserve"> </w:t>
      </w:r>
      <w:r>
        <w:rPr>
          <w:rFonts w:ascii="PT Astra Serif" w:hAnsi="PT Astra Serif" w:cs="Times New Roman"/>
          <w:sz w:val="28"/>
          <w:szCs w:val="28"/>
        </w:rPr>
        <w:t>6)</w:t>
      </w:r>
      <w:r w:rsidRPr="00AA6F14">
        <w:rPr>
          <w:rFonts w:ascii="PT Astra Serif" w:hAnsi="PT Astra Serif" w:cs="Times New Roman"/>
          <w:sz w:val="28"/>
          <w:szCs w:val="28"/>
        </w:rPr>
        <w:t xml:space="preserve"> настоящего пункта.</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Документы, предусмотренные </w:t>
      </w:r>
      <w:hyperlink w:anchor="P97">
        <w:r w:rsidRPr="00AA6F14">
          <w:rPr>
            <w:rFonts w:ascii="PT Astra Serif" w:hAnsi="PT Astra Serif" w:cs="Times New Roman"/>
            <w:sz w:val="28"/>
            <w:szCs w:val="28"/>
          </w:rPr>
          <w:t>пунктами 7)</w:t>
        </w:r>
      </w:hyperlink>
      <w:r w:rsidRPr="00AA6F14">
        <w:rPr>
          <w:rFonts w:ascii="PT Astra Serif" w:hAnsi="PT Astra Serif" w:cs="Times New Roman"/>
          <w:sz w:val="28"/>
          <w:szCs w:val="28"/>
        </w:rPr>
        <w:t xml:space="preserve"> - </w:t>
      </w:r>
      <w:hyperlink w:anchor="P99">
        <w:r w:rsidRPr="00AA6F14">
          <w:rPr>
            <w:rFonts w:ascii="PT Astra Serif" w:hAnsi="PT Astra Serif" w:cs="Times New Roman"/>
            <w:sz w:val="28"/>
            <w:szCs w:val="28"/>
          </w:rPr>
          <w:t>10)</w:t>
        </w:r>
      </w:hyperlink>
      <w:r w:rsidRPr="00AA6F14">
        <w:rPr>
          <w:rFonts w:ascii="PT Astra Serif" w:hAnsi="PT Astra Serif" w:cs="Times New Roman"/>
          <w:sz w:val="28"/>
          <w:szCs w:val="28"/>
        </w:rPr>
        <w:t xml:space="preserve"> настоящего</w:t>
      </w:r>
      <w:r w:rsidRPr="002F0BA7">
        <w:rPr>
          <w:rFonts w:ascii="PT Astra Serif" w:hAnsi="PT Astra Serif" w:cs="Times New Roman"/>
          <w:sz w:val="28"/>
          <w:szCs w:val="28"/>
        </w:rPr>
        <w:t xml:space="preserve"> пункта, запрашиваются в органах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w:t>
      </w:r>
      <w:r>
        <w:rPr>
          <w:rFonts w:ascii="PT Astra Serif" w:hAnsi="PT Astra Serif" w:cs="Times New Roman"/>
          <w:sz w:val="28"/>
          <w:szCs w:val="28"/>
        </w:rPr>
        <w:t>заявитель</w:t>
      </w:r>
      <w:r w:rsidRPr="002F0BA7">
        <w:rPr>
          <w:rFonts w:ascii="PT Astra Serif" w:hAnsi="PT Astra Serif" w:cs="Times New Roman"/>
          <w:sz w:val="28"/>
          <w:szCs w:val="28"/>
        </w:rPr>
        <w:t xml:space="preserve"> не представил указанные документы самостоятельно.</w:t>
      </w:r>
    </w:p>
    <w:p w:rsidR="00C844E4" w:rsidRPr="00AA6F14" w:rsidRDefault="00A952C1" w:rsidP="00C844E4">
      <w:pPr>
        <w:pStyle w:val="ConsPlusNormal"/>
        <w:ind w:firstLine="720"/>
        <w:jc w:val="both"/>
        <w:rPr>
          <w:rFonts w:ascii="PT Astra Serif" w:hAnsi="PT Astra Serif" w:cs="Times New Roman"/>
          <w:sz w:val="28"/>
          <w:szCs w:val="28"/>
        </w:rPr>
      </w:pPr>
      <w:hyperlink w:anchor="P343">
        <w:r w:rsidR="00C844E4" w:rsidRPr="002F0BA7">
          <w:rPr>
            <w:rFonts w:ascii="PT Astra Serif" w:hAnsi="PT Astra Serif" w:cs="Times New Roman"/>
            <w:sz w:val="28"/>
            <w:szCs w:val="28"/>
          </w:rPr>
          <w:t>Перечень</w:t>
        </w:r>
      </w:hyperlink>
      <w:r w:rsidR="00C844E4" w:rsidRPr="002F0BA7">
        <w:rPr>
          <w:rFonts w:ascii="PT Astra Serif" w:hAnsi="PT Astra Serif" w:cs="Times New Roman"/>
          <w:sz w:val="28"/>
          <w:szCs w:val="28"/>
        </w:rPr>
        <w:t xml:space="preserve"> документов, необходимых для предоставления государственной услуги, с разделением на документы, подлежащие предоставлению заявителем самостоятельно и подлежащие запросу в порядке межведомственного информационного взаимодействия, содержится в приложении 3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12. Запрос и документы (сведения), предусмотренные </w:t>
      </w:r>
      <w:hyperlink w:anchor="P90">
        <w:r w:rsidRPr="002F0BA7">
          <w:rPr>
            <w:rFonts w:ascii="PT Astra Serif" w:hAnsi="PT Astra Serif" w:cs="Times New Roman"/>
            <w:sz w:val="28"/>
            <w:szCs w:val="28"/>
          </w:rPr>
          <w:t>пунктом 1</w:t>
        </w:r>
        <w:r>
          <w:rPr>
            <w:rFonts w:ascii="PT Astra Serif" w:hAnsi="PT Astra Serif" w:cs="Times New Roman"/>
            <w:sz w:val="28"/>
            <w:szCs w:val="28"/>
          </w:rPr>
          <w:t>1</w:t>
        </w:r>
      </w:hyperlink>
      <w:r w:rsidRPr="002F0BA7">
        <w:rPr>
          <w:rFonts w:ascii="PT Astra Serif" w:hAnsi="PT Astra Serif" w:cs="Times New Roman"/>
          <w:sz w:val="28"/>
          <w:szCs w:val="28"/>
        </w:rPr>
        <w:t xml:space="preserve"> административного регламента, могут быть представлены (направлены) заявителем: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лично в Департамент в часы приема, указанные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в электронном виде с использованием портала государственных и муниципальных услуг;</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rsidR="00C844E4" w:rsidRPr="00AA6F1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13. Исчерпывающий перечень оснований </w:t>
      </w:r>
      <w:r>
        <w:rPr>
          <w:rFonts w:ascii="PT Astra Serif" w:hAnsi="PT Astra Serif" w:cs="Times New Roman"/>
          <w:sz w:val="28"/>
          <w:szCs w:val="28"/>
        </w:rPr>
        <w:t>возврата запроса о</w:t>
      </w:r>
      <w:r w:rsidRPr="002F0BA7">
        <w:rPr>
          <w:rFonts w:ascii="PT Astra Serif" w:hAnsi="PT Astra Serif" w:cs="Times New Roman"/>
          <w:sz w:val="28"/>
          <w:szCs w:val="28"/>
        </w:rPr>
        <w:t xml:space="preserve"> предоставлени</w:t>
      </w:r>
      <w:r>
        <w:rPr>
          <w:rFonts w:ascii="PT Astra Serif" w:hAnsi="PT Astra Serif" w:cs="Times New Roman"/>
          <w:sz w:val="28"/>
          <w:szCs w:val="28"/>
        </w:rPr>
        <w:t>и</w:t>
      </w:r>
      <w:r w:rsidRPr="002F0BA7">
        <w:rPr>
          <w:rFonts w:ascii="PT Astra Serif" w:hAnsi="PT Astra Serif" w:cs="Times New Roman"/>
          <w:sz w:val="28"/>
          <w:szCs w:val="28"/>
        </w:rPr>
        <w:t xml:space="preserve"> государственной услуги</w:t>
      </w:r>
      <w:r>
        <w:rPr>
          <w:rFonts w:ascii="PT Astra Serif" w:hAnsi="PT Astra Serif" w:cs="Times New Roman"/>
          <w:sz w:val="28"/>
          <w:szCs w:val="28"/>
        </w:rPr>
        <w:t xml:space="preserve"> и приложенных документов</w:t>
      </w:r>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несоответствие запроса о предоставлении государственной услуги, поданного при личном обращении на бумажном носителе, форме запроса, установленной административным регламентом;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непредоставление заявителем одного или нескольких документов, которые заявитель должен предоставить самостоятельно;</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земельный участок расположен вне границ территории</w:t>
      </w:r>
      <w:r>
        <w:rPr>
          <w:rFonts w:ascii="PT Astra Serif" w:hAnsi="PT Astra Serif" w:cs="Times New Roman"/>
          <w:sz w:val="28"/>
          <w:szCs w:val="28"/>
        </w:rPr>
        <w:t xml:space="preserve">, в которых предусматриваются требования к архитектурно-градостроительному облику </w:t>
      </w:r>
      <w:r w:rsidRPr="002F0BA7">
        <w:rPr>
          <w:rFonts w:ascii="PT Astra Serif" w:hAnsi="PT Astra Serif" w:cs="Times New Roman"/>
          <w:sz w:val="28"/>
          <w:szCs w:val="28"/>
        </w:rPr>
        <w:t xml:space="preserve">объекта капитального строительства, </w:t>
      </w:r>
      <w:r>
        <w:rPr>
          <w:rFonts w:ascii="PT Astra Serif" w:hAnsi="PT Astra Serif" w:cs="Times New Roman"/>
          <w:sz w:val="28"/>
          <w:szCs w:val="28"/>
        </w:rPr>
        <w:t>отображенных на карте градостроительного зонирования или карте, являющейся приложением к карте градостроительного зонирования муниципального образования «Город Томск»</w:t>
      </w:r>
      <w:r w:rsidRPr="002F0BA7">
        <w:rPr>
          <w:rFonts w:ascii="PT Astra Serif" w:hAnsi="PT Astra Serif" w:cs="Times New Roman"/>
          <w:sz w:val="28"/>
          <w:szCs w:val="28"/>
        </w:rPr>
        <w:t>;</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4) граница земельного участка, в отношении которого подан запрос, не соответствует требованиям к описанию местоположения границ земельных участков, установленным на основании Федерального </w:t>
      </w:r>
      <w:hyperlink r:id="rId18">
        <w:r w:rsidRPr="00AA6F14">
          <w:rPr>
            <w:rFonts w:ascii="PT Astra Serif" w:hAnsi="PT Astra Serif" w:cs="Times New Roman"/>
            <w:sz w:val="28"/>
            <w:szCs w:val="28"/>
          </w:rPr>
          <w:t>закона</w:t>
        </w:r>
      </w:hyperlink>
      <w:r w:rsidRPr="00AA6F14">
        <w:rPr>
          <w:rFonts w:ascii="PT Astra Serif" w:hAnsi="PT Astra Serif" w:cs="Times New Roman"/>
          <w:sz w:val="28"/>
          <w:szCs w:val="28"/>
        </w:rPr>
        <w:t xml:space="preserve"> от 13.07.2015 № 218-ФЗ «О государственной регистрации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5</w:t>
      </w:r>
      <w:r w:rsidRPr="002F0BA7">
        <w:rPr>
          <w:rFonts w:ascii="PT Astra Serif" w:hAnsi="PT Astra Serif" w:cs="Times New Roman"/>
          <w:sz w:val="28"/>
          <w:szCs w:val="28"/>
        </w:rPr>
        <w:t>) отсутствие у Департамента полномочий по предос</w:t>
      </w:r>
      <w:r>
        <w:rPr>
          <w:rFonts w:ascii="PT Astra Serif" w:hAnsi="PT Astra Serif" w:cs="Times New Roman"/>
          <w:sz w:val="28"/>
          <w:szCs w:val="28"/>
        </w:rPr>
        <w:t>тавлению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6) запрос о предоставлении государственной услуги и (или) приложенные к нему документы содержат недостоверную информацию или противоречат друг другу или документам, полученным в рамках межведомственного взаимодействия. </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14. Основания для приостановления предоставления государственной услуги не предусмотрены.</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15. Исчерпывающий перечень оснований для отказа в предост</w:t>
      </w:r>
      <w:r>
        <w:rPr>
          <w:rFonts w:ascii="PT Astra Serif" w:hAnsi="PT Astra Serif" w:cs="Times New Roman"/>
          <w:sz w:val="28"/>
          <w:szCs w:val="28"/>
        </w:rPr>
        <w:t>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highlight w:val="yellow"/>
        </w:rPr>
      </w:pPr>
      <w:r>
        <w:rPr>
          <w:rFonts w:ascii="PT Astra Serif" w:hAnsi="PT Astra Serif" w:cs="Times New Roman"/>
          <w:sz w:val="28"/>
          <w:szCs w:val="28"/>
        </w:rPr>
        <w:t xml:space="preserve">Единственным основанием </w:t>
      </w:r>
      <w:r w:rsidRPr="002F0BA7">
        <w:rPr>
          <w:rFonts w:ascii="PT Astra Serif" w:hAnsi="PT Astra Serif" w:cs="Times New Roman"/>
          <w:sz w:val="28"/>
          <w:szCs w:val="28"/>
        </w:rPr>
        <w:t>для отказа в предост</w:t>
      </w:r>
      <w:r>
        <w:rPr>
          <w:rFonts w:ascii="PT Astra Serif" w:hAnsi="PT Astra Serif" w:cs="Times New Roman"/>
          <w:sz w:val="28"/>
          <w:szCs w:val="28"/>
        </w:rPr>
        <w:t>авлении государственной услуги</w:t>
      </w:r>
      <w:r w:rsidRPr="002F0BA7">
        <w:rPr>
          <w:rFonts w:ascii="PT Astra Serif" w:hAnsi="PT Astra Serif" w:cs="Times New Roman"/>
          <w:sz w:val="28"/>
          <w:szCs w:val="28"/>
        </w:rPr>
        <w:t xml:space="preserve"> </w:t>
      </w:r>
      <w:r>
        <w:rPr>
          <w:rFonts w:ascii="PT Astra Serif" w:hAnsi="PT Astra Serif" w:cs="Times New Roman"/>
          <w:sz w:val="28"/>
          <w:szCs w:val="28"/>
        </w:rPr>
        <w:t xml:space="preserve">является </w:t>
      </w:r>
      <w:r w:rsidRPr="002F0BA7">
        <w:rPr>
          <w:rFonts w:ascii="PT Astra Serif" w:hAnsi="PT Astra Serif" w:cs="Times New Roman"/>
          <w:sz w:val="28"/>
          <w:szCs w:val="28"/>
        </w:rPr>
        <w:t>несоответстви</w:t>
      </w:r>
      <w:r>
        <w:rPr>
          <w:rFonts w:ascii="PT Astra Serif" w:hAnsi="PT Astra Serif" w:cs="Times New Roman"/>
          <w:sz w:val="28"/>
          <w:szCs w:val="28"/>
        </w:rPr>
        <w:t>е</w:t>
      </w:r>
      <w:r w:rsidRPr="002F0BA7">
        <w:rPr>
          <w:rFonts w:ascii="PT Astra Serif" w:hAnsi="PT Astra Serif" w:cs="Times New Roman"/>
          <w:sz w:val="28"/>
          <w:szCs w:val="28"/>
        </w:rPr>
        <w:t xml:space="preserve"> архитектурных решений объекта капитального строительства, определяющих его архитектурно-градостроительный облик и содержащихся в разделах проектной документации, требованиям к архитектурно-градостроительному облику объекта капитального строительства, указанным в градостроительном регламенте.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16. Государственная услуга предоставляется бесплатно.</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17.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w:t>
      </w:r>
      <w:r>
        <w:rPr>
          <w:rFonts w:ascii="PT Astra Serif" w:hAnsi="PT Astra Serif" w:cs="Times New Roman"/>
          <w:sz w:val="28"/>
          <w:szCs w:val="28"/>
        </w:rPr>
        <w:t>30</w:t>
      </w:r>
      <w:r w:rsidRPr="002F0BA7">
        <w:rPr>
          <w:rFonts w:ascii="PT Astra Serif" w:hAnsi="PT Astra Serif" w:cs="Times New Roman"/>
          <w:sz w:val="28"/>
          <w:szCs w:val="28"/>
        </w:rPr>
        <w:t xml:space="preserve"> минут.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18. Регистрация запроса о предоставлении государственной услуги осуществляется Департаментом в день поступления запроса в Департамент.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В случае поступления запроса о предоставлении государственной услуги вне времени приема документов в Департамент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19.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здание Департамента должно быть оборудовано отдельным входом для свободного доступа в помещение;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при входе в здание Департамента оборудуется информационная табличка с указанием наименования Департамента;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помещения Департамента должны соответствовать санитарно-гигиеническим требованиям и требованиям техники безопасности;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присутственные места должны быть оборудованы противопожарной системой и средствами пожаротушения, системой охраны;</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7) прием заявителей осуществляется в специально оборудованном помещении (кабинете), где располагается специалист, ответственный за </w:t>
      </w:r>
      <w:r>
        <w:rPr>
          <w:rFonts w:ascii="PT Astra Serif" w:hAnsi="PT Astra Serif" w:cs="Times New Roman"/>
          <w:sz w:val="28"/>
          <w:szCs w:val="28"/>
        </w:rPr>
        <w:t>прием документов</w:t>
      </w:r>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10) на информационных стендах в Департаменте, а также на сайте Департамента размещается информация, указанная в </w:t>
      </w:r>
      <w:hyperlink w:anchor="P46">
        <w:r w:rsidRPr="002F0BA7">
          <w:rPr>
            <w:rFonts w:ascii="PT Astra Serif" w:hAnsi="PT Astra Serif" w:cs="Times New Roman"/>
            <w:sz w:val="28"/>
            <w:szCs w:val="28"/>
          </w:rPr>
          <w:t>пункте 5</w:t>
        </w:r>
      </w:hyperlink>
      <w:r w:rsidRPr="002F0BA7">
        <w:rPr>
          <w:rFonts w:ascii="PT Astra Serif" w:hAnsi="PT Astra Serif" w:cs="Times New Roman"/>
          <w:sz w:val="28"/>
          <w:szCs w:val="28"/>
        </w:rPr>
        <w:t xml:space="preserve"> настоящего административного регламента.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20. Показателями доступности и качества государственной услуги являются: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открытость информации о ходе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возможность выбора заявителем формы обращения за предоставлением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обоснованность отказов в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7) возможность досудебного (внесудебного) рассмотрения жалоб;</w:t>
      </w:r>
    </w:p>
    <w:p w:rsidR="00C844E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отсутствие удовлетворенных жалоб со стороны заявителя по результатам предоставления государственной услуги.</w:t>
      </w:r>
    </w:p>
    <w:p w:rsidR="00C844E4" w:rsidRDefault="00C844E4">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Pr>
          <w:rFonts w:ascii="PT Astra Serif" w:hAnsi="PT Astra Serif"/>
          <w:sz w:val="28"/>
          <w:szCs w:val="28"/>
        </w:rPr>
        <w:br w:type="page"/>
      </w:r>
    </w:p>
    <w:p w:rsidR="00C844E4" w:rsidRPr="001676C5" w:rsidRDefault="00C844E4" w:rsidP="00C844E4">
      <w:pPr>
        <w:pStyle w:val="ConsPlusNormal"/>
        <w:jc w:val="right"/>
        <w:outlineLvl w:val="1"/>
        <w:rPr>
          <w:rFonts w:ascii="PT Astra Serif" w:hAnsi="PT Astra Serif" w:cs="Times New Roman"/>
          <w:sz w:val="24"/>
          <w:szCs w:val="24"/>
        </w:rPr>
      </w:pPr>
      <w:bookmarkStart w:id="7" w:name="P245"/>
      <w:bookmarkEnd w:id="7"/>
      <w:r w:rsidRPr="001676C5">
        <w:rPr>
          <w:rFonts w:ascii="PT Astra Serif" w:hAnsi="PT Astra Serif" w:cs="Times New Roman"/>
          <w:sz w:val="24"/>
          <w:szCs w:val="24"/>
        </w:rPr>
        <w:t>Приложение 1</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к административному регламенту</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Title"/>
        <w:ind w:firstLine="720"/>
        <w:jc w:val="center"/>
        <w:rPr>
          <w:rFonts w:ascii="PT Astra Serif" w:hAnsi="PT Astra Serif"/>
          <w:sz w:val="24"/>
          <w:szCs w:val="24"/>
        </w:rPr>
      </w:pPr>
      <w:r w:rsidRPr="001676C5">
        <w:rPr>
          <w:rFonts w:ascii="PT Astra Serif" w:hAnsi="PT Astra Serif"/>
          <w:sz w:val="24"/>
          <w:szCs w:val="24"/>
        </w:rPr>
        <w:t>Департамент градостроительного развития Томской области</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Почтовый адрес: 634050, г. Томск, пл. Ленина, 6</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Фактический адрес (прием документов): г. Томск, ул. Алтайская, 48</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График работы: понедельник - четверг с 8.45 до 18.00, пятница 08.45 - 16.45, обед с 13.00 до 14.00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График приема документов: понедельник - пятница с 9.00 до 13.00, с 14.00 до 16.00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 xml:space="preserve">Телефон: </w:t>
      </w:r>
      <w:r w:rsidRPr="001676C5">
        <w:rPr>
          <w:rFonts w:ascii="PT Astra Serif" w:hAnsi="PT Astra Serif"/>
          <w:sz w:val="24"/>
          <w:szCs w:val="24"/>
          <w:shd w:val="clear" w:color="auto" w:fill="FFFFFF"/>
        </w:rPr>
        <w:t>+7 (3822) 709-015</w:t>
      </w:r>
      <w:r w:rsidRPr="001676C5">
        <w:rPr>
          <w:rFonts w:ascii="PT Astra Serif" w:hAnsi="PT Astra Serif"/>
          <w:sz w:val="24"/>
          <w:szCs w:val="24"/>
        </w:rPr>
        <w:t xml:space="preserve">, </w:t>
      </w:r>
      <w:r w:rsidRPr="001676C5">
        <w:rPr>
          <w:rFonts w:ascii="PT Astra Serif" w:hAnsi="PT Astra Serif"/>
          <w:sz w:val="24"/>
          <w:szCs w:val="24"/>
          <w:shd w:val="clear" w:color="auto" w:fill="FFFFFF"/>
        </w:rPr>
        <w:t>+7 (3822) 709-013</w:t>
      </w:r>
      <w:r w:rsidRPr="001676C5">
        <w:rPr>
          <w:rFonts w:ascii="PT Astra Serif" w:hAnsi="PT Astra Serif"/>
          <w:sz w:val="24"/>
          <w:szCs w:val="24"/>
        </w:rPr>
        <w:t>.</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 xml:space="preserve">Официальный адрес электронной почты: </w:t>
      </w:r>
      <w:r w:rsidRPr="001206F1">
        <w:rPr>
          <w:rFonts w:ascii="PT Astra Serif" w:hAnsi="PT Astra Serif"/>
          <w:sz w:val="24"/>
          <w:szCs w:val="24"/>
        </w:rPr>
        <w:t>dep-gr@dgr.tomsk.gov.ru</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Официальный сайт в информационно-телекоммуникационной сети «Интернет»: </w:t>
      </w:r>
      <w:hyperlink r:id="rId19">
        <w:r w:rsidRPr="001676C5">
          <w:rPr>
            <w:rFonts w:ascii="PT Astra Serif" w:hAnsi="PT Astra Serif" w:cs="Times New Roman"/>
            <w:sz w:val="24"/>
            <w:szCs w:val="24"/>
          </w:rPr>
          <w:t>dgr.tomsk.gov.ru</w:t>
        </w:r>
      </w:hyperlink>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Контактные телефоны</w:t>
      </w:r>
    </w:p>
    <w:p w:rsidR="00C844E4" w:rsidRPr="001676C5" w:rsidRDefault="00C844E4" w:rsidP="00C844E4">
      <w:pPr>
        <w:pStyle w:val="ConsPlusNormal"/>
        <w:ind w:firstLine="720"/>
        <w:jc w:val="both"/>
        <w:rPr>
          <w:rFonts w:ascii="PT Astra Serif" w:hAnsi="PT Astra Serif"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51"/>
        <w:gridCol w:w="4609"/>
      </w:tblGrid>
      <w:tr w:rsidR="00C844E4" w:rsidRPr="00064C4B" w:rsidTr="00EB7950">
        <w:tc>
          <w:tcPr>
            <w:tcW w:w="5451" w:type="dxa"/>
            <w:vAlign w:val="center"/>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Комитет по архитектурному облику</w:t>
            </w:r>
          </w:p>
        </w:tc>
        <w:tc>
          <w:tcPr>
            <w:tcW w:w="4609" w:type="dxa"/>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709-057</w:t>
            </w:r>
          </w:p>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+7 (3822) 709-035</w:t>
            </w:r>
          </w:p>
        </w:tc>
      </w:tr>
      <w:tr w:rsidR="00C844E4" w:rsidRPr="00064C4B" w:rsidTr="00EB7950">
        <w:tc>
          <w:tcPr>
            <w:tcW w:w="5451" w:type="dxa"/>
            <w:vAlign w:val="center"/>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Комитет по делопроизводству</w:t>
            </w:r>
          </w:p>
        </w:tc>
        <w:tc>
          <w:tcPr>
            <w:tcW w:w="4609" w:type="dxa"/>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709-015</w:t>
            </w:r>
          </w:p>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709-013</w:t>
            </w:r>
          </w:p>
        </w:tc>
      </w:tr>
    </w:tbl>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Title"/>
        <w:ind w:firstLine="720"/>
        <w:jc w:val="center"/>
        <w:rPr>
          <w:rFonts w:ascii="PT Astra Serif" w:hAnsi="PT Astra Serif"/>
          <w:sz w:val="24"/>
          <w:szCs w:val="24"/>
        </w:rPr>
      </w:pPr>
      <w:r w:rsidRPr="001676C5">
        <w:rPr>
          <w:rFonts w:ascii="PT Astra Serif" w:hAnsi="PT Astra Serif"/>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Адрес официального сайта: </w:t>
      </w:r>
      <w:hyperlink r:id="rId20">
        <w:r w:rsidRPr="001676C5">
          <w:rPr>
            <w:rFonts w:ascii="PT Astra Serif" w:hAnsi="PT Astra Serif" w:cs="Times New Roman"/>
            <w:sz w:val="24"/>
            <w:szCs w:val="24"/>
          </w:rPr>
          <w:t>md.tomsk.ru</w:t>
        </w:r>
      </w:hyperlink>
      <w:r w:rsidRPr="001676C5">
        <w:rPr>
          <w:rFonts w:ascii="PT Astra Serif" w:hAnsi="PT Astra Serif" w:cs="Times New Roman"/>
          <w:sz w:val="24"/>
          <w:szCs w:val="24"/>
        </w:rPr>
        <w:t>.</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Центр телефонного обслуживания: тел. 60-29-99, 8-800-350-08-50.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Единый портал государственных и муниципальных услуг (функций) - </w:t>
      </w:r>
      <w:hyperlink r:id="rId21">
        <w:r w:rsidRPr="001676C5">
          <w:rPr>
            <w:rFonts w:ascii="PT Astra Serif" w:hAnsi="PT Astra Serif" w:cs="Times New Roman"/>
            <w:sz w:val="24"/>
            <w:szCs w:val="24"/>
          </w:rPr>
          <w:t>www.gosuslugi.ru</w:t>
        </w:r>
      </w:hyperlink>
      <w:r w:rsidRPr="001676C5">
        <w:rPr>
          <w:rFonts w:ascii="PT Astra Serif" w:hAnsi="PT Astra Serif" w:cs="Times New Roman"/>
          <w:sz w:val="24"/>
          <w:szCs w:val="24"/>
        </w:rPr>
        <w:t>.</w:t>
      </w:r>
    </w:p>
    <w:p w:rsidR="00C844E4" w:rsidRPr="001676C5" w:rsidRDefault="00C844E4" w:rsidP="00C844E4">
      <w:pPr>
        <w:ind w:right="-1"/>
        <w:jc w:val="right"/>
        <w:rPr>
          <w:rFonts w:ascii="PT Astra Serif" w:hAnsi="PT Astra Serif"/>
          <w:sz w:val="24"/>
          <w:szCs w:val="24"/>
        </w:rPr>
      </w:pPr>
      <w:r w:rsidRPr="001676C5">
        <w:rPr>
          <w:rFonts w:ascii="PT Astra Serif" w:hAnsi="PT Astra Serif"/>
          <w:sz w:val="24"/>
          <w:szCs w:val="24"/>
        </w:rPr>
        <w:br w:type="page"/>
        <w:t>Приложение 2</w:t>
      </w:r>
    </w:p>
    <w:p w:rsidR="00C844E4" w:rsidRPr="001676C5" w:rsidRDefault="00C844E4" w:rsidP="00C844E4">
      <w:pPr>
        <w:ind w:right="-1"/>
        <w:jc w:val="right"/>
        <w:rPr>
          <w:rFonts w:ascii="PT Astra Serif" w:hAnsi="PT Astra Serif"/>
          <w:sz w:val="24"/>
          <w:szCs w:val="24"/>
        </w:rPr>
      </w:pPr>
      <w:r w:rsidRPr="001676C5">
        <w:rPr>
          <w:rFonts w:ascii="PT Astra Serif" w:hAnsi="PT Astra Serif"/>
          <w:sz w:val="24"/>
          <w:szCs w:val="24"/>
        </w:rPr>
        <w:t>к административному регламенту</w:t>
      </w:r>
    </w:p>
    <w:p w:rsidR="00C844E4" w:rsidRPr="001676C5" w:rsidRDefault="00C844E4" w:rsidP="00C844E4">
      <w:pPr>
        <w:pStyle w:val="ConsPlusNormal"/>
        <w:ind w:right="-1"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064C4B" w:rsidRDefault="00C844E4" w:rsidP="00C844E4">
      <w:pPr>
        <w:pStyle w:val="ConsPlusNormal"/>
        <w:ind w:right="-1" w:firstLine="720"/>
        <w:jc w:val="both"/>
        <w:rPr>
          <w:rFonts w:ascii="PT Astra Serif" w:hAnsi="PT Astra Serif" w:cs="Times New Roman"/>
          <w:sz w:val="24"/>
          <w:szCs w:val="24"/>
        </w:rPr>
      </w:pPr>
    </w:p>
    <w:tbl>
      <w:tblPr>
        <w:tblW w:w="10065" w:type="dxa"/>
        <w:tblInd w:w="-431" w:type="dxa"/>
        <w:tblLayout w:type="fixed"/>
        <w:tblCellMar>
          <w:top w:w="102" w:type="dxa"/>
          <w:left w:w="62" w:type="dxa"/>
          <w:bottom w:w="102" w:type="dxa"/>
          <w:right w:w="62" w:type="dxa"/>
        </w:tblCellMar>
        <w:tblLook w:val="04A0" w:firstRow="1" w:lastRow="0" w:firstColumn="1" w:lastColumn="0" w:noHBand="0" w:noVBand="1"/>
      </w:tblPr>
      <w:tblGrid>
        <w:gridCol w:w="2411"/>
        <w:gridCol w:w="1276"/>
        <w:gridCol w:w="1940"/>
        <w:gridCol w:w="4438"/>
      </w:tblGrid>
      <w:tr w:rsidR="00C844E4" w:rsidRPr="00064C4B" w:rsidTr="00C844E4">
        <w:tc>
          <w:tcPr>
            <w:tcW w:w="10065" w:type="dxa"/>
            <w:gridSpan w:val="4"/>
          </w:tcPr>
          <w:p w:rsidR="00C844E4" w:rsidRPr="00064C4B" w:rsidRDefault="00C844E4" w:rsidP="00C844E4">
            <w:pPr>
              <w:pStyle w:val="ConsPlusNormal"/>
              <w:ind w:right="2550" w:firstLine="720"/>
              <w:jc w:val="center"/>
              <w:rPr>
                <w:rFonts w:ascii="PT Astra Serif" w:hAnsi="PT Astra Serif" w:cs="Times New Roman"/>
                <w:sz w:val="24"/>
                <w:szCs w:val="24"/>
              </w:rPr>
            </w:pPr>
            <w:bookmarkStart w:id="8" w:name="P293"/>
            <w:bookmarkEnd w:id="8"/>
            <w:r w:rsidRPr="00064C4B">
              <w:rPr>
                <w:rFonts w:ascii="PT Astra Serif" w:hAnsi="PT Astra Serif" w:cs="Times New Roman"/>
                <w:sz w:val="24"/>
                <w:szCs w:val="24"/>
              </w:rPr>
              <w:t>Форма запроса о предоставлении государственной услуги</w:t>
            </w:r>
          </w:p>
        </w:tc>
      </w:tr>
      <w:tr w:rsidR="00C844E4" w:rsidRPr="00064C4B" w:rsidTr="00C844E4">
        <w:tc>
          <w:tcPr>
            <w:tcW w:w="2411" w:type="dxa"/>
            <w:vMerge w:val="restart"/>
          </w:tcPr>
          <w:p w:rsidR="00C844E4" w:rsidRPr="00064C4B" w:rsidRDefault="00C844E4" w:rsidP="00C844E4">
            <w:pPr>
              <w:pStyle w:val="ConsPlusNormal"/>
              <w:ind w:right="2550" w:firstLine="720"/>
              <w:rPr>
                <w:rFonts w:ascii="PT Astra Serif" w:hAnsi="PT Astra Serif" w:cs="Times New Roman"/>
                <w:sz w:val="24"/>
                <w:szCs w:val="24"/>
              </w:rPr>
            </w:pPr>
          </w:p>
        </w:tc>
        <w:tc>
          <w:tcPr>
            <w:tcW w:w="7654" w:type="dxa"/>
            <w:gridSpan w:val="3"/>
          </w:tcPr>
          <w:p w:rsidR="00C844E4" w:rsidRPr="00064C4B" w:rsidRDefault="00C844E4" w:rsidP="00C844E4">
            <w:pPr>
              <w:pStyle w:val="ConsPlusNormal"/>
              <w:ind w:left="82" w:right="219" w:firstLine="649"/>
              <w:jc w:val="right"/>
              <w:rPr>
                <w:rFonts w:ascii="PT Astra Serif" w:hAnsi="PT Astra Serif" w:cs="Times New Roman"/>
                <w:sz w:val="24"/>
                <w:szCs w:val="24"/>
              </w:rPr>
            </w:pPr>
            <w:r w:rsidRPr="00064C4B">
              <w:rPr>
                <w:rFonts w:ascii="PT Astra Serif" w:hAnsi="PT Astra Serif" w:cs="Times New Roman"/>
                <w:sz w:val="24"/>
                <w:szCs w:val="24"/>
              </w:rPr>
              <w:t>Департамент</w:t>
            </w:r>
          </w:p>
          <w:p w:rsidR="00C844E4" w:rsidRPr="00064C4B" w:rsidRDefault="00C844E4" w:rsidP="00C844E4">
            <w:pPr>
              <w:pStyle w:val="ConsPlusNormal"/>
              <w:ind w:left="82" w:right="219" w:firstLine="649"/>
              <w:jc w:val="right"/>
              <w:rPr>
                <w:rFonts w:ascii="PT Astra Serif" w:hAnsi="PT Astra Serif" w:cs="Times New Roman"/>
                <w:sz w:val="24"/>
                <w:szCs w:val="24"/>
              </w:rPr>
            </w:pPr>
            <w:r w:rsidRPr="00064C4B">
              <w:rPr>
                <w:rFonts w:ascii="PT Astra Serif" w:hAnsi="PT Astra Serif" w:cs="Times New Roman"/>
                <w:sz w:val="24"/>
                <w:szCs w:val="24"/>
              </w:rPr>
              <w:t>градостроительного развития Томской области</w:t>
            </w:r>
          </w:p>
        </w:tc>
      </w:tr>
      <w:tr w:rsidR="00C844E4" w:rsidRPr="00064C4B" w:rsidTr="00C844E4">
        <w:tc>
          <w:tcPr>
            <w:tcW w:w="2411" w:type="dxa"/>
            <w:vMerge/>
          </w:tcPr>
          <w:p w:rsidR="00C844E4" w:rsidRPr="00064C4B" w:rsidRDefault="00C844E4" w:rsidP="00C844E4">
            <w:pPr>
              <w:pStyle w:val="ConsPlusNormal"/>
              <w:ind w:right="2550" w:firstLine="720"/>
              <w:rPr>
                <w:rFonts w:ascii="PT Astra Serif" w:hAnsi="PT Astra Serif" w:cs="Times New Roman"/>
                <w:sz w:val="24"/>
                <w:szCs w:val="24"/>
              </w:rPr>
            </w:pPr>
          </w:p>
        </w:tc>
        <w:tc>
          <w:tcPr>
            <w:tcW w:w="7654" w:type="dxa"/>
            <w:gridSpan w:val="3"/>
          </w:tcPr>
          <w:p w:rsidR="00A952C1" w:rsidRDefault="00A952C1" w:rsidP="00A952C1">
            <w:pPr>
              <w:ind w:left="82" w:right="219" w:firstLine="649"/>
              <w:jc w:val="right"/>
              <w:rPr>
                <w:rFonts w:ascii="PT Astra Serif" w:hAnsi="PT Astra Serif"/>
                <w:sz w:val="24"/>
                <w:szCs w:val="24"/>
              </w:rPr>
            </w:pPr>
            <w:r w:rsidRPr="00064C4B">
              <w:rPr>
                <w:rFonts w:ascii="PT Astra Serif" w:hAnsi="PT Astra Serif"/>
                <w:sz w:val="24"/>
                <w:szCs w:val="24"/>
              </w:rPr>
              <w:t>от___________________________________________</w:t>
            </w:r>
          </w:p>
          <w:p w:rsidR="00A952C1" w:rsidRDefault="00A952C1" w:rsidP="00A952C1">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A952C1" w:rsidRPr="00064C4B" w:rsidRDefault="00A952C1" w:rsidP="00A952C1">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A952C1" w:rsidRPr="00064C4B" w:rsidRDefault="00A952C1" w:rsidP="00A952C1">
            <w:pPr>
              <w:ind w:left="82" w:right="219" w:firstLine="649"/>
              <w:jc w:val="right"/>
              <w:rPr>
                <w:rFonts w:ascii="PT Astra Serif" w:hAnsi="PT Astra Serif"/>
                <w:sz w:val="24"/>
                <w:szCs w:val="24"/>
              </w:rPr>
            </w:pPr>
            <w:r w:rsidRPr="00064C4B">
              <w:rPr>
                <w:rFonts w:ascii="PT Astra Serif" w:hAnsi="PT Astra Serif"/>
                <w:sz w:val="24"/>
                <w:szCs w:val="24"/>
              </w:rPr>
              <w:t>(</w:t>
            </w:r>
            <w:r>
              <w:rPr>
                <w:rFonts w:ascii="PT Astra Serif" w:hAnsi="PT Astra Serif"/>
                <w:sz w:val="24"/>
                <w:szCs w:val="24"/>
              </w:rPr>
              <w:t xml:space="preserve">фамилия, имя, отчество (последнее - при наличии) </w:t>
            </w:r>
            <w:r w:rsidRPr="00064C4B">
              <w:rPr>
                <w:rFonts w:ascii="PT Astra Serif" w:hAnsi="PT Astra Serif"/>
                <w:sz w:val="24"/>
                <w:szCs w:val="24"/>
              </w:rPr>
              <w:t>или наименование</w:t>
            </w:r>
            <w:r>
              <w:rPr>
                <w:rFonts w:ascii="PT Astra Serif" w:hAnsi="PT Astra Serif"/>
                <w:sz w:val="24"/>
                <w:szCs w:val="24"/>
              </w:rPr>
              <w:t>, организационно-правовая форма</w:t>
            </w:r>
            <w:r>
              <w:rPr>
                <w:rFonts w:ascii="PT Astra Serif" w:hAnsi="PT Astra Serif"/>
                <w:sz w:val="24"/>
                <w:szCs w:val="24"/>
              </w:rPr>
              <w:br/>
            </w:r>
            <w:r w:rsidRPr="00064C4B">
              <w:rPr>
                <w:rFonts w:ascii="PT Astra Serif" w:hAnsi="PT Astra Serif"/>
                <w:sz w:val="24"/>
                <w:szCs w:val="24"/>
              </w:rPr>
              <w:t>юридического лица)</w:t>
            </w:r>
          </w:p>
          <w:p w:rsidR="00C844E4" w:rsidRPr="00064C4B" w:rsidRDefault="00C844E4" w:rsidP="00C844E4">
            <w:pPr>
              <w:ind w:left="82" w:right="219" w:firstLine="649"/>
              <w:jc w:val="right"/>
              <w:rPr>
                <w:rFonts w:ascii="PT Astra Serif" w:hAnsi="PT Astra Serif"/>
                <w:sz w:val="24"/>
                <w:szCs w:val="24"/>
              </w:rPr>
            </w:pPr>
            <w:bookmarkStart w:id="9" w:name="_GoBack"/>
            <w:bookmarkEnd w:id="9"/>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ИНН (для юридического лица)</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w:t>
            </w:r>
            <w:r>
              <w:rPr>
                <w:rFonts w:ascii="PT Astra Serif" w:hAnsi="PT Astra Serif"/>
                <w:sz w:val="24"/>
                <w:szCs w:val="24"/>
              </w:rPr>
              <w:t>данные</w:t>
            </w:r>
            <w:r w:rsidRPr="00064C4B">
              <w:rPr>
                <w:rFonts w:ascii="PT Astra Serif" w:hAnsi="PT Astra Serif"/>
                <w:sz w:val="24"/>
                <w:szCs w:val="24"/>
              </w:rPr>
              <w:t xml:space="preserve"> документа, удостоверяющего личность</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(для индивидуального предпринимателя и физических лиц)</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(серия, номер, дата выдачи, кем выдан)</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(адрес места жительства/почтовый адрес юридического лица)</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(телефон, факс (при наличии), адрес электронной почты)</w:t>
            </w:r>
          </w:p>
        </w:tc>
      </w:tr>
      <w:tr w:rsidR="00C844E4" w:rsidRPr="00064C4B" w:rsidTr="00C844E4">
        <w:tc>
          <w:tcPr>
            <w:tcW w:w="10065" w:type="dxa"/>
            <w:gridSpan w:val="4"/>
          </w:tcPr>
          <w:p w:rsidR="00C844E4" w:rsidRPr="00064C4B" w:rsidRDefault="00C844E4" w:rsidP="00C844E4">
            <w:pPr>
              <w:pStyle w:val="ConsPlusNormal"/>
              <w:tabs>
                <w:tab w:val="left" w:pos="507"/>
              </w:tabs>
              <w:jc w:val="center"/>
              <w:rPr>
                <w:rFonts w:ascii="PT Astra Serif" w:hAnsi="PT Astra Serif" w:cs="Times New Roman"/>
                <w:sz w:val="24"/>
                <w:szCs w:val="24"/>
              </w:rPr>
            </w:pPr>
            <w:r w:rsidRPr="00064C4B">
              <w:rPr>
                <w:rFonts w:ascii="PT Astra Serif" w:hAnsi="PT Astra Serif" w:cs="Times New Roman"/>
                <w:sz w:val="24"/>
                <w:szCs w:val="24"/>
              </w:rPr>
              <w:t>ЗАЯВЛЕНИЕ</w:t>
            </w:r>
          </w:p>
          <w:p w:rsidR="00C844E4" w:rsidRPr="00064C4B" w:rsidRDefault="00C844E4" w:rsidP="00C844E4">
            <w:pPr>
              <w:pStyle w:val="ConsPlusNormal"/>
              <w:tabs>
                <w:tab w:val="left" w:pos="507"/>
              </w:tabs>
              <w:jc w:val="center"/>
              <w:rPr>
                <w:rFonts w:ascii="PT Astra Serif" w:hAnsi="PT Astra Serif" w:cs="Times New Roman"/>
                <w:sz w:val="24"/>
                <w:szCs w:val="24"/>
              </w:rPr>
            </w:pPr>
            <w:r w:rsidRPr="00064C4B">
              <w:rPr>
                <w:rFonts w:ascii="PT Astra Serif" w:hAnsi="PT Astra Serif" w:cs="Times New Roman"/>
                <w:sz w:val="24"/>
                <w:szCs w:val="24"/>
              </w:rPr>
              <w:t>о предоставлении решения о согласовании</w:t>
            </w:r>
            <w:r>
              <w:rPr>
                <w:rFonts w:ascii="PT Astra Serif" w:hAnsi="PT Astra Serif" w:cs="Times New Roman"/>
                <w:sz w:val="24"/>
                <w:szCs w:val="24"/>
              </w:rPr>
              <w:t xml:space="preserve"> архитектурно-</w:t>
            </w:r>
            <w:r w:rsidRPr="00064C4B">
              <w:rPr>
                <w:rFonts w:ascii="PT Astra Serif" w:hAnsi="PT Astra Serif" w:cs="Times New Roman"/>
                <w:sz w:val="24"/>
                <w:szCs w:val="24"/>
              </w:rPr>
              <w:t>градостроительного облика объекта</w:t>
            </w:r>
          </w:p>
        </w:tc>
      </w:tr>
      <w:tr w:rsidR="00C844E4" w:rsidRPr="00064C4B" w:rsidTr="00C844E4">
        <w:tc>
          <w:tcPr>
            <w:tcW w:w="10065" w:type="dxa"/>
            <w:gridSpan w:val="4"/>
          </w:tcPr>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r w:rsidRPr="00064C4B">
              <w:rPr>
                <w:rFonts w:ascii="PT Astra Serif" w:hAnsi="PT Astra Serif"/>
                <w:color w:val="000000"/>
                <w:sz w:val="24"/>
                <w:szCs w:val="24"/>
              </w:rPr>
              <w:t>Прошу Вас предоставить решение о согласовании архитектурно-градостроительного облика объекта капитального строительства при строительстве/реконструкции (нужное подчеркнуть):</w:t>
            </w: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_______________________________________________________________________________________________________________________________________________________________________________________________________________________________</w:t>
            </w:r>
            <w:r>
              <w:rPr>
                <w:rFonts w:ascii="PT Astra Serif" w:hAnsi="PT Astra Serif"/>
                <w:color w:val="000000"/>
                <w:sz w:val="24"/>
                <w:szCs w:val="24"/>
              </w:rPr>
              <w:t>______________________</w:t>
            </w:r>
            <w:r w:rsidRPr="00064C4B">
              <w:rPr>
                <w:rFonts w:ascii="PT Astra Serif" w:hAnsi="PT Astra Serif"/>
                <w:color w:val="000000"/>
                <w:sz w:val="24"/>
                <w:szCs w:val="24"/>
              </w:rPr>
              <w:t>,</w:t>
            </w:r>
          </w:p>
          <w:p w:rsidR="00C844E4" w:rsidRPr="001676C5" w:rsidRDefault="00C844E4" w:rsidP="00C844E4">
            <w:pPr>
              <w:autoSpaceDE w:val="0"/>
              <w:autoSpaceDN w:val="0"/>
              <w:adjustRightInd w:val="0"/>
              <w:ind w:right="77" w:firstLine="720"/>
              <w:jc w:val="center"/>
              <w:outlineLvl w:val="0"/>
              <w:rPr>
                <w:rFonts w:ascii="PT Astra Serif" w:hAnsi="PT Astra Serif"/>
                <w:color w:val="000000"/>
                <w:sz w:val="24"/>
                <w:szCs w:val="24"/>
              </w:rPr>
            </w:pPr>
            <w:r w:rsidRPr="001676C5">
              <w:rPr>
                <w:rFonts w:ascii="PT Astra Serif" w:hAnsi="PT Astra Serif"/>
                <w:color w:val="000000"/>
                <w:sz w:val="24"/>
                <w:szCs w:val="24"/>
              </w:rPr>
              <w:t>(обязательно указывается наименование объекта капитального строительства в соответствии с проектной документацией; при реконструкции также обязательно указывается кадастровый номер объекта реконструкции)</w:t>
            </w:r>
          </w:p>
          <w:p w:rsidR="00C844E4" w:rsidRPr="00064C4B" w:rsidRDefault="00C844E4" w:rsidP="00C844E4">
            <w:pPr>
              <w:autoSpaceDE w:val="0"/>
              <w:autoSpaceDN w:val="0"/>
              <w:adjustRightInd w:val="0"/>
              <w:ind w:right="77" w:firstLine="720"/>
              <w:jc w:val="center"/>
              <w:outlineLvl w:val="0"/>
              <w:rPr>
                <w:rFonts w:ascii="PT Astra Serif" w:hAnsi="PT Astra Serif"/>
                <w:color w:val="000000"/>
                <w:sz w:val="24"/>
                <w:szCs w:val="24"/>
              </w:rPr>
            </w:pP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имеющего следующие параметры:</w:t>
            </w: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w:t>
            </w:r>
            <w:r>
              <w:rPr>
                <w:rFonts w:ascii="PT Astra Serif" w:hAnsi="PT Astra Serif"/>
                <w:color w:val="000000"/>
                <w:sz w:val="24"/>
                <w:szCs w:val="24"/>
              </w:rPr>
              <w:t>___________</w:t>
            </w:r>
          </w:p>
          <w:p w:rsidR="00C844E4" w:rsidRPr="001676C5" w:rsidRDefault="00C844E4" w:rsidP="00C844E4">
            <w:pPr>
              <w:autoSpaceDE w:val="0"/>
              <w:autoSpaceDN w:val="0"/>
              <w:adjustRightInd w:val="0"/>
              <w:ind w:right="77" w:firstLine="720"/>
              <w:jc w:val="both"/>
              <w:outlineLvl w:val="0"/>
              <w:rPr>
                <w:rFonts w:ascii="PT Astra Serif" w:hAnsi="PT Astra Serif"/>
                <w:color w:val="000000"/>
                <w:sz w:val="24"/>
                <w:szCs w:val="24"/>
              </w:rPr>
            </w:pPr>
            <w:r w:rsidRPr="001676C5">
              <w:rPr>
                <w:rFonts w:ascii="PT Astra Serif" w:hAnsi="PT Astra Serif"/>
                <w:color w:val="000000"/>
                <w:sz w:val="24"/>
                <w:szCs w:val="24"/>
              </w:rPr>
              <w:t>(общая площадь объекта капитального строительства (в том числе после проведения реконструкции), общий строительный объем, строительный объем подземной части (при наличии), количество этажей, количество подземных этажей (при наличии), площадь застройки, высота объекта капитального строительства (м), вместимость (чел.); также могут быть указаны дополнительные характеристики объекта капитального строительства (при наличии)</w:t>
            </w:r>
          </w:p>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на земельном участке (кадастровом квартале) с кадастровым номером ____________________________, площадью ________________, расположенном по адресу: ___________________________________________________________</w:t>
            </w:r>
            <w:r>
              <w:rPr>
                <w:rFonts w:ascii="PT Astra Serif" w:hAnsi="PT Astra Serif"/>
                <w:color w:val="000000"/>
                <w:sz w:val="24"/>
                <w:szCs w:val="24"/>
              </w:rPr>
              <w:t>______________________</w:t>
            </w:r>
          </w:p>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p>
          <w:p w:rsidR="00C844E4" w:rsidRPr="00064C4B" w:rsidRDefault="00C844E4" w:rsidP="00C844E4">
            <w:pPr>
              <w:pStyle w:val="ConsPlusNormal"/>
              <w:ind w:right="77" w:firstLine="720"/>
              <w:rPr>
                <w:rFonts w:ascii="PT Astra Serif" w:hAnsi="PT Astra Serif" w:cs="Times New Roman"/>
                <w:sz w:val="24"/>
                <w:szCs w:val="24"/>
              </w:rPr>
            </w:pPr>
            <w:r w:rsidRPr="00064C4B">
              <w:rPr>
                <w:rFonts w:ascii="PT Astra Serif" w:hAnsi="PT Astra Serif"/>
                <w:color w:val="000000"/>
                <w:sz w:val="24"/>
                <w:szCs w:val="24"/>
              </w:rPr>
              <w:t>Достоверность и полноту сведений подтверждаю</w:t>
            </w:r>
          </w:p>
        </w:tc>
      </w:tr>
      <w:tr w:rsidR="00C844E4" w:rsidRPr="00064C4B" w:rsidTr="00C844E4">
        <w:tc>
          <w:tcPr>
            <w:tcW w:w="10065" w:type="dxa"/>
            <w:gridSpan w:val="4"/>
          </w:tcPr>
          <w:p w:rsidR="00C844E4" w:rsidRPr="00064C4B" w:rsidRDefault="00C844E4" w:rsidP="00C844E4">
            <w:pPr>
              <w:ind w:right="77" w:firstLine="720"/>
              <w:jc w:val="both"/>
              <w:rPr>
                <w:rFonts w:ascii="PT Astra Serif" w:hAnsi="PT Astra Serif"/>
                <w:sz w:val="24"/>
                <w:szCs w:val="24"/>
              </w:rPr>
            </w:pPr>
          </w:p>
          <w:p w:rsidR="00C844E4" w:rsidRPr="00064C4B" w:rsidRDefault="00C844E4" w:rsidP="00C844E4">
            <w:pPr>
              <w:ind w:right="77" w:firstLine="720"/>
              <w:jc w:val="both"/>
              <w:rPr>
                <w:rFonts w:ascii="PT Astra Serif" w:hAnsi="PT Astra Serif"/>
                <w:sz w:val="24"/>
                <w:szCs w:val="24"/>
              </w:rPr>
            </w:pPr>
            <w:r w:rsidRPr="00064C4B">
              <w:rPr>
                <w:rFonts w:ascii="PT Astra Serif" w:hAnsi="PT Astra Serif"/>
                <w:sz w:val="24"/>
                <w:szCs w:val="24"/>
              </w:rPr>
              <w:t>Приложение:</w:t>
            </w:r>
          </w:p>
          <w:tbl>
            <w:tblPr>
              <w:tblW w:w="10639" w:type="dxa"/>
              <w:tblInd w:w="28" w:type="dxa"/>
              <w:tblLayout w:type="fixed"/>
              <w:tblCellMar>
                <w:left w:w="28" w:type="dxa"/>
                <w:right w:w="28" w:type="dxa"/>
              </w:tblCellMar>
              <w:tblLook w:val="04A0" w:firstRow="1" w:lastRow="0" w:firstColumn="1" w:lastColumn="0" w:noHBand="0" w:noVBand="1"/>
            </w:tblPr>
            <w:tblGrid>
              <w:gridCol w:w="10639"/>
            </w:tblGrid>
            <w:tr w:rsidR="00C844E4" w:rsidRPr="00064C4B" w:rsidTr="00EB7950">
              <w:trPr>
                <w:trHeight w:val="290"/>
              </w:trPr>
              <w:tc>
                <w:tcPr>
                  <w:tcW w:w="10639" w:type="dxa"/>
                  <w:vMerge w:val="restart"/>
                  <w:hideMark/>
                </w:tcPr>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Pr="00064C4B" w:rsidRDefault="00C844E4" w:rsidP="00C844E4">
                  <w:pPr>
                    <w:ind w:right="77"/>
                    <w:jc w:val="both"/>
                    <w:rPr>
                      <w:rFonts w:ascii="PT Astra Serif" w:hAnsi="PT Astra Serif"/>
                      <w:sz w:val="24"/>
                      <w:szCs w:val="24"/>
                    </w:rPr>
                  </w:pPr>
                  <w:r w:rsidRPr="00064C4B">
                    <w:rPr>
                      <w:rFonts w:ascii="PT Astra Serif" w:hAnsi="PT Astra Serif"/>
                      <w:sz w:val="24"/>
                      <w:szCs w:val="24"/>
                    </w:rPr>
                    <w:t>__________</w:t>
                  </w:r>
                  <w:r>
                    <w:rPr>
                      <w:rFonts w:ascii="PT Astra Serif" w:hAnsi="PT Astra Serif"/>
                      <w:sz w:val="24"/>
                      <w:szCs w:val="24"/>
                    </w:rPr>
                    <w:t>________________________________________________________________________</w:t>
                  </w:r>
                </w:p>
              </w:tc>
            </w:tr>
            <w:tr w:rsidR="00C844E4" w:rsidRPr="00064C4B" w:rsidTr="00EB7950">
              <w:trPr>
                <w:trHeight w:val="290"/>
              </w:trPr>
              <w:tc>
                <w:tcPr>
                  <w:tcW w:w="10639" w:type="dxa"/>
                </w:tcPr>
                <w:p w:rsidR="00C844E4" w:rsidRPr="00064C4B" w:rsidRDefault="00C844E4" w:rsidP="00C844E4">
                  <w:pPr>
                    <w:ind w:right="77" w:firstLine="720"/>
                    <w:jc w:val="both"/>
                    <w:rPr>
                      <w:rFonts w:ascii="PT Astra Serif" w:hAnsi="PT Astra Serif"/>
                      <w:sz w:val="24"/>
                      <w:szCs w:val="24"/>
                    </w:rPr>
                  </w:pPr>
                </w:p>
              </w:tc>
            </w:tr>
          </w:tbl>
          <w:p w:rsidR="00C844E4" w:rsidRPr="00064C4B" w:rsidRDefault="00C844E4" w:rsidP="00C844E4">
            <w:pPr>
              <w:pStyle w:val="ConsPlusNormal"/>
              <w:ind w:right="77"/>
              <w:rPr>
                <w:rFonts w:ascii="PT Astra Serif" w:hAnsi="PT Astra Serif" w:cs="Times New Roman"/>
                <w:sz w:val="24"/>
                <w:szCs w:val="24"/>
              </w:rPr>
            </w:pPr>
          </w:p>
        </w:tc>
      </w:tr>
      <w:tr w:rsidR="00C844E4" w:rsidRPr="00064C4B" w:rsidTr="00C844E4">
        <w:tc>
          <w:tcPr>
            <w:tcW w:w="3687" w:type="dxa"/>
            <w:gridSpan w:val="2"/>
          </w:tcPr>
          <w:p w:rsidR="00C844E4" w:rsidRPr="00064C4B" w:rsidRDefault="00C844E4" w:rsidP="00C844E4">
            <w:pPr>
              <w:pStyle w:val="ConsPlusNormal"/>
              <w:ind w:right="2550"/>
              <w:rPr>
                <w:rFonts w:ascii="PT Astra Serif" w:hAnsi="PT Astra Serif" w:cs="Times New Roman"/>
                <w:sz w:val="24"/>
                <w:szCs w:val="24"/>
              </w:rPr>
            </w:pPr>
            <w:r>
              <w:rPr>
                <w:rFonts w:ascii="PT Astra Serif" w:hAnsi="PT Astra Serif" w:cs="Times New Roman"/>
                <w:sz w:val="24"/>
                <w:szCs w:val="24"/>
              </w:rPr>
              <w:t>(дат</w:t>
            </w:r>
            <w:r w:rsidRPr="00064C4B">
              <w:rPr>
                <w:rFonts w:ascii="PT Astra Serif" w:hAnsi="PT Astra Serif" w:cs="Times New Roman"/>
                <w:sz w:val="24"/>
                <w:szCs w:val="24"/>
              </w:rPr>
              <w:t>а)</w:t>
            </w:r>
          </w:p>
        </w:tc>
        <w:tc>
          <w:tcPr>
            <w:tcW w:w="1940" w:type="dxa"/>
          </w:tcPr>
          <w:p w:rsidR="00C844E4" w:rsidRPr="00064C4B" w:rsidRDefault="00C844E4" w:rsidP="00C844E4">
            <w:pPr>
              <w:pStyle w:val="ConsPlusNormal"/>
              <w:ind w:right="2550" w:firstLine="720"/>
              <w:rPr>
                <w:rFonts w:ascii="PT Astra Serif" w:hAnsi="PT Astra Serif" w:cs="Times New Roman"/>
                <w:sz w:val="24"/>
                <w:szCs w:val="24"/>
              </w:rPr>
            </w:pPr>
          </w:p>
        </w:tc>
        <w:tc>
          <w:tcPr>
            <w:tcW w:w="4438" w:type="dxa"/>
          </w:tcPr>
          <w:p w:rsidR="00C844E4" w:rsidRPr="00064C4B" w:rsidRDefault="00C844E4" w:rsidP="00C844E4">
            <w:pPr>
              <w:pStyle w:val="ConsPlusNormal"/>
              <w:ind w:right="2550" w:firstLine="720"/>
              <w:jc w:val="center"/>
              <w:rPr>
                <w:rFonts w:ascii="PT Astra Serif" w:hAnsi="PT Astra Serif" w:cs="Times New Roman"/>
                <w:sz w:val="24"/>
                <w:szCs w:val="24"/>
              </w:rPr>
            </w:pPr>
            <w:r w:rsidRPr="00064C4B">
              <w:rPr>
                <w:rFonts w:ascii="PT Astra Serif" w:hAnsi="PT Astra Serif" w:cs="Times New Roman"/>
                <w:sz w:val="24"/>
                <w:szCs w:val="24"/>
              </w:rPr>
              <w:t>(подпись)</w:t>
            </w:r>
          </w:p>
        </w:tc>
      </w:tr>
      <w:tr w:rsidR="00C844E4" w:rsidRPr="00064C4B" w:rsidTr="00C844E4">
        <w:tc>
          <w:tcPr>
            <w:tcW w:w="10065" w:type="dxa"/>
            <w:gridSpan w:val="4"/>
          </w:tcPr>
          <w:p w:rsidR="00C844E4" w:rsidRPr="00064C4B" w:rsidRDefault="00C844E4" w:rsidP="00C844E4">
            <w:pPr>
              <w:pStyle w:val="ConsPlusNormal"/>
              <w:ind w:right="2550"/>
              <w:jc w:val="both"/>
              <w:rPr>
                <w:rFonts w:ascii="PT Astra Serif" w:hAnsi="PT Astra Serif" w:cs="Times New Roman"/>
                <w:sz w:val="24"/>
                <w:szCs w:val="24"/>
              </w:rPr>
            </w:pPr>
          </w:p>
          <w:p w:rsidR="00C844E4" w:rsidRPr="00064C4B" w:rsidRDefault="00C844E4" w:rsidP="00C844E4">
            <w:pPr>
              <w:pStyle w:val="ConsPlusNormal"/>
              <w:ind w:right="2550"/>
              <w:jc w:val="both"/>
              <w:rPr>
                <w:rFonts w:ascii="PT Astra Serif" w:hAnsi="PT Astra Serif" w:cs="Times New Roman"/>
                <w:sz w:val="24"/>
                <w:szCs w:val="24"/>
              </w:rPr>
            </w:pPr>
            <w:r w:rsidRPr="00064C4B">
              <w:rPr>
                <w:rFonts w:ascii="PT Astra Serif" w:hAnsi="PT Astra Serif" w:cs="Times New Roman"/>
                <w:sz w:val="24"/>
                <w:szCs w:val="24"/>
              </w:rPr>
              <w:t>Способ получения документов, являющихся результатом предоставления государственной услуги (нужное подчеркнуть):</w:t>
            </w:r>
          </w:p>
          <w:p w:rsidR="00C844E4" w:rsidRPr="00064C4B" w:rsidRDefault="00C844E4" w:rsidP="00C844E4">
            <w:pPr>
              <w:pStyle w:val="ConsPlusNormal"/>
              <w:ind w:right="2550" w:firstLine="720"/>
              <w:jc w:val="both"/>
              <w:rPr>
                <w:rFonts w:ascii="PT Astra Serif" w:hAnsi="PT Astra Serif" w:cs="Times New Roman"/>
                <w:sz w:val="24"/>
                <w:szCs w:val="24"/>
              </w:rPr>
            </w:pPr>
            <w:r w:rsidRPr="00064C4B">
              <w:rPr>
                <w:rFonts w:ascii="PT Astra Serif" w:hAnsi="PT Astra Serif" w:cs="Times New Roman"/>
                <w:sz w:val="24"/>
                <w:szCs w:val="24"/>
              </w:rPr>
              <w:t>- лично;</w:t>
            </w:r>
          </w:p>
          <w:p w:rsidR="00C844E4" w:rsidRPr="00064C4B" w:rsidRDefault="00C844E4" w:rsidP="00C844E4">
            <w:pPr>
              <w:pStyle w:val="ConsPlusNormal"/>
              <w:ind w:right="2550" w:firstLine="720"/>
              <w:jc w:val="both"/>
              <w:rPr>
                <w:rFonts w:ascii="PT Astra Serif" w:hAnsi="PT Astra Serif" w:cs="Times New Roman"/>
                <w:sz w:val="24"/>
                <w:szCs w:val="24"/>
              </w:rPr>
            </w:pPr>
            <w:r w:rsidRPr="00064C4B">
              <w:rPr>
                <w:rFonts w:ascii="PT Astra Serif" w:hAnsi="PT Astra Serif" w:cs="Times New Roman"/>
                <w:sz w:val="24"/>
                <w:szCs w:val="24"/>
              </w:rPr>
              <w:t>- посредством почтовой связи.</w:t>
            </w:r>
          </w:p>
        </w:tc>
      </w:tr>
    </w:tbl>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rPr>
          <w:rFonts w:ascii="PT Astra Serif" w:hAnsi="PT Astra Serif"/>
          <w:sz w:val="24"/>
          <w:szCs w:val="24"/>
        </w:rPr>
      </w:pPr>
    </w:p>
    <w:p w:rsidR="003B7D89" w:rsidRDefault="003B7D8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Pr>
          <w:rFonts w:ascii="PT Astra Serif" w:hAnsi="PT Astra Serif"/>
          <w:sz w:val="24"/>
          <w:szCs w:val="24"/>
        </w:rPr>
        <w:br w:type="page"/>
      </w:r>
    </w:p>
    <w:p w:rsidR="00C844E4" w:rsidRPr="001676C5" w:rsidRDefault="00C844E4" w:rsidP="00C844E4">
      <w:pPr>
        <w:pStyle w:val="ConsPlusNormal"/>
        <w:ind w:firstLine="720"/>
        <w:jc w:val="right"/>
        <w:outlineLvl w:val="1"/>
        <w:rPr>
          <w:rFonts w:ascii="PT Astra Serif" w:hAnsi="PT Astra Serif" w:cs="Times New Roman"/>
          <w:sz w:val="24"/>
          <w:szCs w:val="24"/>
        </w:rPr>
      </w:pPr>
      <w:r w:rsidRPr="001676C5">
        <w:rPr>
          <w:rFonts w:ascii="PT Astra Serif" w:hAnsi="PT Astra Serif" w:cs="Times New Roman"/>
          <w:sz w:val="24"/>
          <w:szCs w:val="24"/>
        </w:rPr>
        <w:t>Приложение 3</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к административному регламенту</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064C4B" w:rsidRDefault="00C844E4" w:rsidP="00C844E4">
      <w:pPr>
        <w:pStyle w:val="ConsPlusTitle"/>
        <w:jc w:val="center"/>
        <w:rPr>
          <w:rFonts w:ascii="PT Astra Serif" w:hAnsi="PT Astra Serif"/>
          <w:sz w:val="24"/>
          <w:szCs w:val="24"/>
        </w:rPr>
      </w:pPr>
      <w:bookmarkStart w:id="10" w:name="P343"/>
      <w:bookmarkEnd w:id="10"/>
    </w:p>
    <w:p w:rsidR="00C844E4" w:rsidRPr="00064C4B" w:rsidRDefault="00C844E4" w:rsidP="00C844E4">
      <w:pPr>
        <w:pStyle w:val="ConsPlusTitle"/>
        <w:jc w:val="center"/>
        <w:rPr>
          <w:rFonts w:ascii="PT Astra Serif" w:hAnsi="PT Astra Serif"/>
          <w:sz w:val="24"/>
          <w:szCs w:val="24"/>
        </w:rPr>
      </w:pPr>
      <w:r w:rsidRPr="00064C4B">
        <w:rPr>
          <w:rFonts w:ascii="PT Astra Serif" w:hAnsi="PT Astra Serif"/>
          <w:sz w:val="24"/>
          <w:szCs w:val="24"/>
        </w:rPr>
        <w:t xml:space="preserve">Исчерпывающий перечень документов, </w:t>
      </w:r>
    </w:p>
    <w:p w:rsidR="00C844E4" w:rsidRPr="00064C4B" w:rsidRDefault="00C844E4" w:rsidP="00C844E4">
      <w:pPr>
        <w:pStyle w:val="ConsPlusTitle"/>
        <w:jc w:val="center"/>
        <w:rPr>
          <w:rFonts w:ascii="PT Astra Serif" w:hAnsi="PT Astra Serif"/>
          <w:sz w:val="24"/>
          <w:szCs w:val="24"/>
        </w:rPr>
      </w:pPr>
      <w:r w:rsidRPr="00064C4B">
        <w:rPr>
          <w:rFonts w:ascii="PT Astra Serif" w:hAnsi="PT Astra Serif"/>
          <w:sz w:val="24"/>
          <w:szCs w:val="24"/>
        </w:rPr>
        <w:t xml:space="preserve">необходимых для предоставления государственной услуги </w:t>
      </w:r>
    </w:p>
    <w:p w:rsidR="00C844E4" w:rsidRPr="00064C4B" w:rsidRDefault="00C844E4" w:rsidP="00C844E4">
      <w:pPr>
        <w:pStyle w:val="ConsPlusNormal"/>
        <w:jc w:val="both"/>
        <w:rPr>
          <w:rFonts w:ascii="PT Astra Serif" w:hAnsi="PT Astra Serif"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353"/>
        <w:gridCol w:w="3827"/>
      </w:tblGrid>
      <w:tr w:rsidR="00C844E4" w:rsidRPr="00064C4B" w:rsidTr="00C844E4">
        <w:tc>
          <w:tcPr>
            <w:tcW w:w="454"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w:t>
            </w:r>
          </w:p>
        </w:tc>
        <w:tc>
          <w:tcPr>
            <w:tcW w:w="5353"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Документ</w:t>
            </w:r>
          </w:p>
        </w:tc>
        <w:tc>
          <w:tcPr>
            <w:tcW w:w="3827"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Порядок предоставления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1</w:t>
            </w:r>
          </w:p>
        </w:tc>
        <w:tc>
          <w:tcPr>
            <w:tcW w:w="5353" w:type="dxa"/>
          </w:tcPr>
          <w:p w:rsidR="00C844E4" w:rsidRPr="000608E4" w:rsidRDefault="00A952C1" w:rsidP="00EB7950">
            <w:pPr>
              <w:pStyle w:val="ConsPlusNormal"/>
              <w:jc w:val="both"/>
              <w:rPr>
                <w:rFonts w:ascii="PT Astra Serif" w:hAnsi="PT Astra Serif" w:cs="Times New Roman"/>
                <w:sz w:val="24"/>
                <w:szCs w:val="24"/>
              </w:rPr>
            </w:pPr>
            <w:hyperlink w:anchor="P293">
              <w:r w:rsidR="00C844E4" w:rsidRPr="000608E4">
                <w:rPr>
                  <w:rFonts w:ascii="PT Astra Serif" w:hAnsi="PT Astra Serif" w:cs="Times New Roman"/>
                  <w:sz w:val="24"/>
                  <w:szCs w:val="24"/>
                </w:rPr>
                <w:t>Запрос</w:t>
              </w:r>
            </w:hyperlink>
            <w:r w:rsidR="00C844E4" w:rsidRPr="000608E4">
              <w:rPr>
                <w:rFonts w:ascii="PT Astra Serif" w:hAnsi="PT Astra Serif" w:cs="Times New Roman"/>
                <w:sz w:val="24"/>
                <w:szCs w:val="24"/>
              </w:rPr>
              <w:t xml:space="preserve"> о предоставлении государственной услуги по форме согласно приложению 2 к административному регламенту</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Предоставляется заявителем</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2</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К</w:t>
            </w:r>
            <w:r w:rsidRPr="000608E4">
              <w:rPr>
                <w:rFonts w:ascii="PT Astra Serif" w:hAnsi="PT Astra Serif" w:cs="Times New Roman"/>
                <w:sz w:val="24"/>
                <w:szCs w:val="24"/>
              </w:rPr>
              <w:t>опия документа, подтверждающего полномочия представителя (в случае если с запросом обра</w:t>
            </w:r>
            <w:r>
              <w:rPr>
                <w:rFonts w:ascii="PT Astra Serif" w:hAnsi="PT Astra Serif" w:cs="Times New Roman"/>
                <w:sz w:val="24"/>
                <w:szCs w:val="24"/>
              </w:rPr>
              <w:t>щается представитель заявителя)</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Предоставляется заявителем для просмотра и удостоверения личности</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3</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К</w:t>
            </w:r>
            <w:r w:rsidRPr="000608E4">
              <w:rPr>
                <w:rFonts w:ascii="PT Astra Serif" w:hAnsi="PT Astra Serif" w:cs="Times New Roman"/>
                <w:sz w:val="24"/>
                <w:szCs w:val="24"/>
              </w:rPr>
              <w:t>опия документа, подтверждающего полномочия представителя (в случае если с запросом обра</w:t>
            </w:r>
            <w:r>
              <w:rPr>
                <w:rFonts w:ascii="PT Astra Serif" w:hAnsi="PT Astra Serif" w:cs="Times New Roman"/>
                <w:sz w:val="24"/>
                <w:szCs w:val="24"/>
              </w:rPr>
              <w:t>щается представитель заявителя)</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4</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С</w:t>
            </w:r>
            <w:r w:rsidRPr="000608E4">
              <w:rPr>
                <w:rFonts w:ascii="PT Astra Serif" w:hAnsi="PT Astra Serif" w:cs="Times New Roman"/>
                <w:sz w:val="24"/>
                <w:szCs w:val="24"/>
              </w:rPr>
              <w:t>ледующие разделы проектной документации объекта капитального строительства: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а) пояснительная записка;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б)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в) объемно-планировочные и архитектурные решения объ</w:t>
            </w:r>
            <w:r>
              <w:rPr>
                <w:rFonts w:ascii="PT Astra Serif" w:hAnsi="PT Astra Serif" w:cs="Times New Roman"/>
                <w:sz w:val="24"/>
                <w:szCs w:val="24"/>
              </w:rPr>
              <w:t>екта капитального строительства.</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5</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П</w:t>
            </w:r>
            <w:r w:rsidRPr="000608E4">
              <w:rPr>
                <w:rFonts w:ascii="PT Astra Serif" w:hAnsi="PT Astra Serif" w:cs="Times New Roman"/>
                <w:sz w:val="24"/>
                <w:szCs w:val="24"/>
              </w:rPr>
              <w:t>равоустанавливающие документы на земельный участок, на территории которого запланировано строительство или реконструкция объекта капитального строительства, если право на него не зарегистрировано в Едином госуд</w:t>
            </w:r>
            <w:r>
              <w:rPr>
                <w:rFonts w:ascii="PT Astra Serif" w:hAnsi="PT Astra Serif" w:cs="Times New Roman"/>
                <w:sz w:val="24"/>
                <w:szCs w:val="24"/>
              </w:rPr>
              <w:t>арственном реестре недвижимости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6</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П</w:t>
            </w:r>
            <w:r w:rsidRPr="000608E4">
              <w:rPr>
                <w:rFonts w:ascii="PT Astra Serif" w:hAnsi="PT Astra Serif" w:cs="Times New Roman"/>
                <w:sz w:val="24"/>
                <w:szCs w:val="24"/>
              </w:rPr>
              <w:t>равоустанавливающие документы на объект капитального строительства, если право на него не зарегистрировано в Едином госуд</w:t>
            </w:r>
            <w:r>
              <w:rPr>
                <w:rFonts w:ascii="PT Astra Serif" w:hAnsi="PT Astra Serif" w:cs="Times New Roman"/>
                <w:sz w:val="24"/>
                <w:szCs w:val="24"/>
              </w:rPr>
              <w:t>арственном реестре недвижимости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7</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8</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недвижимости на объект капитального строительства, который подлежит реконструкции;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9</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З</w:t>
            </w:r>
            <w:r w:rsidRPr="000608E4">
              <w:rPr>
                <w:rFonts w:ascii="PT Astra Serif" w:hAnsi="PT Astra Serif" w:cs="Times New Roman"/>
                <w:sz w:val="24"/>
                <w:szCs w:val="24"/>
              </w:rPr>
              <w:t>аключение Комиссии по согласованию архитектурно-градостроительного облика объект</w:t>
            </w:r>
            <w:r>
              <w:rPr>
                <w:rFonts w:ascii="PT Astra Serif" w:hAnsi="PT Astra Serif" w:cs="Times New Roman"/>
                <w:sz w:val="24"/>
                <w:szCs w:val="24"/>
              </w:rPr>
              <w:t>а</w:t>
            </w:r>
            <w:r w:rsidRPr="000608E4">
              <w:rPr>
                <w:rFonts w:ascii="PT Astra Serif" w:hAnsi="PT Astra Serif" w:cs="Times New Roman"/>
                <w:sz w:val="24"/>
                <w:szCs w:val="24"/>
              </w:rPr>
              <w:t xml:space="preserve"> капитального строительства </w:t>
            </w:r>
            <w:r>
              <w:rPr>
                <w:rFonts w:ascii="PT Astra Serif" w:hAnsi="PT Astra Serif" w:cs="Times New Roman"/>
                <w:sz w:val="24"/>
                <w:szCs w:val="24"/>
              </w:rPr>
              <w:t xml:space="preserve">на территории </w:t>
            </w:r>
            <w:r w:rsidRPr="000608E4">
              <w:rPr>
                <w:rFonts w:ascii="PT Astra Serif" w:hAnsi="PT Astra Serif" w:cs="Times New Roman"/>
                <w:sz w:val="24"/>
                <w:szCs w:val="24"/>
              </w:rPr>
              <w:t>отдельных муниципальных образований Томской области;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10</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w:t>
            </w:r>
            <w:r>
              <w:rPr>
                <w:rFonts w:ascii="PT Astra Serif" w:hAnsi="PT Astra Serif" w:cs="Times New Roman"/>
                <w:sz w:val="24"/>
                <w:szCs w:val="24"/>
              </w:rPr>
              <w:t>я заявителей - юридических лиц)</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bl>
    <w:p w:rsidR="00C844E4" w:rsidRPr="000608E4" w:rsidRDefault="00C844E4" w:rsidP="00C844E4">
      <w:pPr>
        <w:rPr>
          <w:rFonts w:ascii="PT Astra Serif" w:hAnsi="PT Astra Serif"/>
          <w:sz w:val="24"/>
          <w:szCs w:val="24"/>
        </w:rPr>
      </w:pPr>
    </w:p>
    <w:p w:rsidR="00C844E4" w:rsidRDefault="00C844E4" w:rsidP="00A837E6">
      <w:pPr>
        <w:pStyle w:val="aff3"/>
        <w:ind w:left="0"/>
        <w:rPr>
          <w:rFonts w:ascii="PT Astra Serif" w:eastAsia="PT Astra Serif" w:hAnsi="PT Astra Serif" w:cs="PT Astra Serif"/>
          <w:color w:val="000000" w:themeColor="text1"/>
          <w:sz w:val="18"/>
          <w:szCs w:val="18"/>
        </w:rPr>
      </w:pPr>
    </w:p>
    <w:p w:rsidR="00C844E4" w:rsidRDefault="00C844E4" w:rsidP="00A837E6">
      <w:pPr>
        <w:pStyle w:val="aff3"/>
        <w:ind w:left="0"/>
        <w:rPr>
          <w:rFonts w:ascii="PT Astra Serif" w:eastAsia="PT Astra Serif" w:hAnsi="PT Astra Serif" w:cs="PT Astra Serif"/>
          <w:color w:val="000000" w:themeColor="text1"/>
          <w:sz w:val="18"/>
          <w:szCs w:val="18"/>
        </w:rPr>
      </w:pPr>
    </w:p>
    <w:p w:rsidR="00EE2B0C" w:rsidRPr="00AA7612" w:rsidRDefault="00EE2B0C" w:rsidP="00A837E6">
      <w:pPr>
        <w:pStyle w:val="aff3"/>
        <w:ind w:left="0"/>
        <w:rPr>
          <w:rFonts w:ascii="PT Astra Serif" w:hAnsi="PT Astra Serif" w:cs="PT Astra Serif"/>
          <w:sz w:val="18"/>
          <w:szCs w:val="18"/>
        </w:rPr>
      </w:pPr>
    </w:p>
    <w:sectPr w:rsidR="00EE2B0C" w:rsidRPr="00AA7612" w:rsidSect="003B7D89">
      <w:headerReference w:type="default" r:id="rId22"/>
      <w:headerReference w:type="first" r:id="rId23"/>
      <w:pgSz w:w="11907" w:h="16840"/>
      <w:pgMar w:top="993" w:right="851" w:bottom="567" w:left="1418" w:header="283"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C7F" w:rsidRDefault="00C10C7F">
      <w:r>
        <w:separator/>
      </w:r>
    </w:p>
  </w:endnote>
  <w:endnote w:type="continuationSeparator" w:id="0">
    <w:p w:rsidR="00C10C7F" w:rsidRDefault="00C1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C7F" w:rsidRDefault="00C10C7F">
      <w:r>
        <w:separator/>
      </w:r>
    </w:p>
  </w:footnote>
  <w:footnote w:type="continuationSeparator" w:id="0">
    <w:p w:rsidR="00C10C7F" w:rsidRDefault="00C1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514665"/>
      <w:docPartObj>
        <w:docPartGallery w:val="Page Numbers (Top of Page)"/>
        <w:docPartUnique/>
      </w:docPartObj>
    </w:sdtPr>
    <w:sdtEndPr/>
    <w:sdtContent>
      <w:p w:rsidR="009865C5" w:rsidRPr="00C844E4" w:rsidRDefault="00C844E4" w:rsidP="00C844E4">
        <w:pPr>
          <w:pStyle w:val="af"/>
        </w:pPr>
        <w:r>
          <w:fldChar w:fldCharType="begin"/>
        </w:r>
        <w:r>
          <w:instrText>PAGE   \* MERGEFORMAT</w:instrText>
        </w:r>
        <w:r>
          <w:fldChar w:fldCharType="separate"/>
        </w:r>
        <w:r w:rsidR="00A952C1">
          <w:rPr>
            <w:noProof/>
          </w:rPr>
          <w:t>12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89" w:rsidRDefault="003B7D89">
    <w:pPr>
      <w:spacing w:after="120"/>
      <w:jc w:val="center"/>
      <w:rPr>
        <w:rFonts w:ascii="PT Astra Serif" w:hAnsi="PT Astra Serif" w:cs="PT Astra Serif"/>
        <w:b/>
        <w:sz w:val="12"/>
        <w:szCs w:val="12"/>
      </w:rPr>
    </w:pPr>
  </w:p>
  <w:p w:rsidR="009865C5" w:rsidRDefault="000E090B">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23" name="Рисунок 2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4B6116" w:rsidRDefault="004B6116" w:rsidP="004B611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градостроительного развития Томской области</w:t>
    </w:r>
  </w:p>
  <w:p w:rsidR="009865C5" w:rsidRDefault="000E090B">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20503"/>
    <w:multiLevelType w:val="hybridMultilevel"/>
    <w:tmpl w:val="67F24A46"/>
    <w:lvl w:ilvl="0" w:tplc="E7D0D3CC">
      <w:start w:val="1"/>
      <w:numFmt w:val="decimal"/>
      <w:lvlText w:val="%1."/>
      <w:lvlJc w:val="left"/>
      <w:pPr>
        <w:ind w:left="1260" w:hanging="360"/>
      </w:pPr>
      <w:rPr>
        <w:rFonts w:ascii="PT Astra Serif" w:eastAsia="Times New Roman" w:hAnsi="PT Astra Serif"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33FE0"/>
    <w:rsid w:val="00066498"/>
    <w:rsid w:val="00087C92"/>
    <w:rsid w:val="000B5ED7"/>
    <w:rsid w:val="000E090B"/>
    <w:rsid w:val="00173F71"/>
    <w:rsid w:val="001B2B2A"/>
    <w:rsid w:val="001D2ABA"/>
    <w:rsid w:val="001F1AB3"/>
    <w:rsid w:val="001F7BC0"/>
    <w:rsid w:val="00232296"/>
    <w:rsid w:val="00254161"/>
    <w:rsid w:val="00275454"/>
    <w:rsid w:val="00333AB9"/>
    <w:rsid w:val="00352968"/>
    <w:rsid w:val="003B7D89"/>
    <w:rsid w:val="003C745F"/>
    <w:rsid w:val="00404F48"/>
    <w:rsid w:val="004A55EF"/>
    <w:rsid w:val="004B1EF8"/>
    <w:rsid w:val="004B6116"/>
    <w:rsid w:val="004E4C83"/>
    <w:rsid w:val="005E1417"/>
    <w:rsid w:val="00613CC4"/>
    <w:rsid w:val="006500B7"/>
    <w:rsid w:val="00672714"/>
    <w:rsid w:val="006B452B"/>
    <w:rsid w:val="006F553B"/>
    <w:rsid w:val="007254E3"/>
    <w:rsid w:val="00744C72"/>
    <w:rsid w:val="00793BC0"/>
    <w:rsid w:val="007B000E"/>
    <w:rsid w:val="00801BC8"/>
    <w:rsid w:val="00863535"/>
    <w:rsid w:val="008A483D"/>
    <w:rsid w:val="008A6CC4"/>
    <w:rsid w:val="00950D83"/>
    <w:rsid w:val="009865C5"/>
    <w:rsid w:val="009D798C"/>
    <w:rsid w:val="009F5A69"/>
    <w:rsid w:val="00A34217"/>
    <w:rsid w:val="00A837E6"/>
    <w:rsid w:val="00A952C1"/>
    <w:rsid w:val="00A9695B"/>
    <w:rsid w:val="00AA7612"/>
    <w:rsid w:val="00B16198"/>
    <w:rsid w:val="00BA08C6"/>
    <w:rsid w:val="00C07EF5"/>
    <w:rsid w:val="00C10C7F"/>
    <w:rsid w:val="00C21D67"/>
    <w:rsid w:val="00C63087"/>
    <w:rsid w:val="00C844E4"/>
    <w:rsid w:val="00C937FB"/>
    <w:rsid w:val="00D3516A"/>
    <w:rsid w:val="00D56E3F"/>
    <w:rsid w:val="00D73193"/>
    <w:rsid w:val="00DA2EB1"/>
    <w:rsid w:val="00DF5511"/>
    <w:rsid w:val="00E678AD"/>
    <w:rsid w:val="00E74BEC"/>
    <w:rsid w:val="00EE2B0C"/>
    <w:rsid w:val="00F233F1"/>
    <w:rsid w:val="00F365CB"/>
    <w:rsid w:val="00FA72A8"/>
    <w:rsid w:val="00FC4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91F0A"/>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aff3">
    <w:name w:val="Исполнитель"/>
    <w:basedOn w:val="a"/>
    <w:rsid w:val="005E1417"/>
    <w:pPr>
      <w:pBdr>
        <w:top w:val="none" w:sz="0" w:space="0" w:color="auto"/>
        <w:left w:val="none" w:sz="0" w:space="0" w:color="auto"/>
        <w:bottom w:val="none" w:sz="0" w:space="0" w:color="auto"/>
        <w:right w:val="none" w:sz="0" w:space="0" w:color="auto"/>
        <w:between w:val="none" w:sz="0" w:space="0" w:color="auto"/>
      </w:pBdr>
      <w:ind w:left="-108"/>
    </w:pPr>
    <w:rPr>
      <w:szCs w:val="24"/>
    </w:rPr>
  </w:style>
  <w:style w:type="paragraph" w:customStyle="1" w:styleId="Default">
    <w:name w:val="Default"/>
    <w:rsid w:val="00C844E4"/>
    <w:pPr>
      <w:autoSpaceDE w:val="0"/>
      <w:autoSpaceDN w:val="0"/>
      <w:adjustRightInd w:val="0"/>
    </w:pPr>
    <w:rPr>
      <w:rFonts w:eastAsiaTheme="minorEastAs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90759">
      <w:bodyDiv w:val="1"/>
      <w:marLeft w:val="0"/>
      <w:marRight w:val="0"/>
      <w:marTop w:val="0"/>
      <w:marBottom w:val="0"/>
      <w:divBdr>
        <w:top w:val="none" w:sz="0" w:space="0" w:color="auto"/>
        <w:left w:val="none" w:sz="0" w:space="0" w:color="auto"/>
        <w:bottom w:val="none" w:sz="0" w:space="0" w:color="auto"/>
        <w:right w:val="none" w:sz="0" w:space="0" w:color="auto"/>
      </w:divBdr>
    </w:div>
    <w:div w:id="893663992">
      <w:bodyDiv w:val="1"/>
      <w:marLeft w:val="0"/>
      <w:marRight w:val="0"/>
      <w:marTop w:val="0"/>
      <w:marBottom w:val="0"/>
      <w:divBdr>
        <w:top w:val="none" w:sz="0" w:space="0" w:color="auto"/>
        <w:left w:val="none" w:sz="0" w:space="0" w:color="auto"/>
        <w:bottom w:val="none" w:sz="0" w:space="0" w:color="auto"/>
        <w:right w:val="none" w:sz="0" w:space="0" w:color="auto"/>
      </w:divBdr>
    </w:div>
    <w:div w:id="941760471">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0453&amp;dst=100094" TargetMode="External"/><Relationship Id="rId13" Type="http://schemas.openxmlformats.org/officeDocument/2006/relationships/hyperlink" Target="https://login.consultant.ru/link/?req=doc&amp;base=LAW&amp;n=494996&amp;dst=345" TargetMode="External"/><Relationship Id="rId18" Type="http://schemas.openxmlformats.org/officeDocument/2006/relationships/hyperlink" Target="https://login.consultant.ru/link/?req=doc&amp;base=LAW&amp;n=495211" TargetMode="External"/><Relationship Id="rId3" Type="http://schemas.openxmlformats.org/officeDocument/2006/relationships/styles" Target="styles.xml"/><Relationship Id="rId21" Type="http://schemas.openxmlformats.org/officeDocument/2006/relationships/hyperlink" Target="file:///\\192.168.219.118\Design\0.%20&#1050;&#1040;&#1054;\1.%20&#1040;&#1043;&#1054;\&#1040;&#1076;&#1084;&#1080;&#1085;&#1080;&#1089;&#1090;&#1088;&#1072;&#1090;&#1080;&#1074;&#1085;&#1099;&#1081;%20&#1088;&#1077;&#1075;&#1083;&#1072;&#1084;&#1077;&#1085;&#1090;%20&#1087;&#1086;%20&#1040;&#1043;&#1054;\www.gosuslugi.ru" TargetMode="External"/><Relationship Id="rId7" Type="http://schemas.openxmlformats.org/officeDocument/2006/relationships/endnotes" Target="endnotes.xml"/><Relationship Id="rId12" Type="http://schemas.openxmlformats.org/officeDocument/2006/relationships/hyperlink" Target="https://login.consultant.ru/link/?req=doc&amp;base=RLAW091&amp;n=192491&amp;dst=100072" TargetMode="External"/><Relationship Id="rId17" Type="http://schemas.openxmlformats.org/officeDocument/2006/relationships/hyperlink" Target="https://md.tomsk.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https://md.tom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79803&amp;dst=10004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48360&amp;dst=100043" TargetMode="External"/><Relationship Id="rId23" Type="http://schemas.openxmlformats.org/officeDocument/2006/relationships/header" Target="header2.xml"/><Relationship Id="rId10" Type="http://schemas.openxmlformats.org/officeDocument/2006/relationships/hyperlink" Target="https://login.consultant.ru/link/?req=doc&amp;base=LAW&amp;n=448360&amp;dst=100043" TargetMode="External"/><Relationship Id="rId19" Type="http://schemas.openxmlformats.org/officeDocument/2006/relationships/hyperlink" Target="https://dgr.tomsk.gov.ru" TargetMode="External"/><Relationship Id="rId4" Type="http://schemas.openxmlformats.org/officeDocument/2006/relationships/settings" Target="settings.xml"/><Relationship Id="rId9" Type="http://schemas.openxmlformats.org/officeDocument/2006/relationships/hyperlink" Target="https://login.consultant.ru/link/?req=doc&amp;base=LAW&amp;n=482886&amp;dst=4073" TargetMode="External"/><Relationship Id="rId14" Type="http://schemas.openxmlformats.org/officeDocument/2006/relationships/hyperlink" Target="https://login.consultant.ru/link/?req=doc&amp;base=LAW&amp;n=495301"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3BD23-C754-4444-BAC0-F1472C09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4087</Words>
  <Characters>23299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Иванова Татьяна Сергеевна</cp:lastModifiedBy>
  <cp:revision>11</cp:revision>
  <cp:lastPrinted>2025-08-26T09:40:00Z</cp:lastPrinted>
  <dcterms:created xsi:type="dcterms:W3CDTF">2025-08-05T10:51:00Z</dcterms:created>
  <dcterms:modified xsi:type="dcterms:W3CDTF">2025-09-08T03:43:00Z</dcterms:modified>
</cp:coreProperties>
</file>