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F90AF5" w:rsidRPr="00722B5D" w:rsidRDefault="00F90AF5" w:rsidP="00F90AF5">
      <w:pPr>
        <w:widowControl w:val="0"/>
        <w:ind w:firstLine="540"/>
        <w:jc w:val="center"/>
        <w:rPr>
          <w:rFonts w:ascii="PT Astra Serif" w:hAnsi="PT Astra Serif"/>
          <w:sz w:val="24"/>
          <w:szCs w:val="24"/>
          <w:lang w:bidi="en-US"/>
        </w:rPr>
      </w:pPr>
      <w:r w:rsidRPr="00722B5D">
        <w:rPr>
          <w:rFonts w:ascii="PT Astra Serif" w:hAnsi="PT Astra Serif"/>
          <w:sz w:val="24"/>
          <w:szCs w:val="24"/>
          <w:lang w:bidi="en-US"/>
        </w:rPr>
        <w:t xml:space="preserve">О </w:t>
      </w:r>
      <w:r>
        <w:rPr>
          <w:rFonts w:ascii="PT Astra Serif" w:hAnsi="PT Astra Serif"/>
          <w:sz w:val="24"/>
          <w:szCs w:val="24"/>
          <w:lang w:bidi="en-US"/>
        </w:rPr>
        <w:t>создании</w:t>
      </w:r>
      <w:r w:rsidRPr="00722B5D">
        <w:rPr>
          <w:rFonts w:ascii="PT Astra Serif" w:hAnsi="PT Astra Serif"/>
          <w:sz w:val="24"/>
          <w:szCs w:val="24"/>
          <w:lang w:bidi="en-US"/>
        </w:rPr>
        <w:t xml:space="preserve"> Комиссии по согласованию архитектурно-градостроительного облика объект</w:t>
      </w:r>
      <w:r>
        <w:rPr>
          <w:rFonts w:ascii="PT Astra Serif" w:hAnsi="PT Astra Serif"/>
          <w:sz w:val="24"/>
          <w:szCs w:val="24"/>
          <w:lang w:bidi="en-US"/>
        </w:rPr>
        <w:t xml:space="preserve">а </w:t>
      </w:r>
      <w:r w:rsidRPr="00722B5D">
        <w:rPr>
          <w:rFonts w:ascii="PT Astra Serif" w:hAnsi="PT Astra Serif"/>
          <w:sz w:val="24"/>
          <w:szCs w:val="24"/>
          <w:lang w:bidi="en-US"/>
        </w:rPr>
        <w:t xml:space="preserve">капитального строительства </w:t>
      </w:r>
      <w:r>
        <w:rPr>
          <w:rFonts w:ascii="PT Astra Serif" w:hAnsi="PT Astra Serif"/>
          <w:sz w:val="24"/>
          <w:szCs w:val="24"/>
          <w:lang w:bidi="en-US"/>
        </w:rPr>
        <w:t>на территории отдельных муниципальных образований Томской области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90AF5" w:rsidRPr="00722B5D" w:rsidRDefault="00F90AF5" w:rsidP="00F90AF5">
      <w:pPr>
        <w:pStyle w:val="ConsPlusNormal"/>
        <w:ind w:left="-142" w:right="142" w:firstLine="567"/>
        <w:jc w:val="both"/>
        <w:rPr>
          <w:rFonts w:ascii="PT Astra Serif" w:hAnsi="PT Astra Serif" w:cs="Times New Roman"/>
          <w:sz w:val="24"/>
          <w:szCs w:val="24"/>
        </w:rPr>
      </w:pPr>
      <w:r w:rsidRPr="00722B5D">
        <w:rPr>
          <w:rFonts w:ascii="PT Astra Serif" w:hAnsi="PT Astra Serif" w:cs="PT Astra Serif"/>
          <w:sz w:val="24"/>
          <w:szCs w:val="24"/>
        </w:rPr>
        <w:t>В соответствии с частью 5.1. статьи 30, статьей 33 Градостроительного кодекса Российской Федерации, постановлением Правительства РФ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 пунктом 3 части 2 статьи 3 Закона Томской области от 27 декабря</w:t>
      </w:r>
      <w:r w:rsidRPr="00722B5D" w:rsidDel="00B07028">
        <w:rPr>
          <w:rFonts w:ascii="PT Astra Serif" w:hAnsi="PT Astra Serif" w:cs="PT Astra Serif"/>
          <w:sz w:val="24"/>
          <w:szCs w:val="24"/>
        </w:rPr>
        <w:t xml:space="preserve"> </w:t>
      </w:r>
      <w:r w:rsidRPr="00722B5D">
        <w:rPr>
          <w:rFonts w:ascii="PT Astra Serif" w:hAnsi="PT Astra Serif" w:cs="PT Astra Serif"/>
          <w:sz w:val="24"/>
          <w:szCs w:val="24"/>
        </w:rPr>
        <w:t>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 w:rsidRPr="00722B5D">
        <w:rPr>
          <w:rFonts w:ascii="PT Astra Serif" w:hAnsi="PT Astra Serif"/>
          <w:sz w:val="24"/>
          <w:szCs w:val="24"/>
        </w:rPr>
        <w:t xml:space="preserve">в целях </w:t>
      </w:r>
      <w:r>
        <w:rPr>
          <w:rFonts w:ascii="PT Astra Serif" w:hAnsi="PT Astra Serif"/>
          <w:sz w:val="24"/>
          <w:szCs w:val="24"/>
        </w:rPr>
        <w:t xml:space="preserve">организации работы по осуществлению полномочий по </w:t>
      </w:r>
      <w:r w:rsidRPr="00722B5D">
        <w:rPr>
          <w:rFonts w:ascii="PT Astra Serif" w:hAnsi="PT Astra Serif" w:cs="PT Astra Serif"/>
          <w:sz w:val="24"/>
          <w:szCs w:val="24"/>
        </w:rPr>
        <w:t>согласовани</w:t>
      </w:r>
      <w:r>
        <w:rPr>
          <w:rFonts w:ascii="PT Astra Serif" w:hAnsi="PT Astra Serif" w:cs="PT Astra Serif"/>
          <w:sz w:val="24"/>
          <w:szCs w:val="24"/>
        </w:rPr>
        <w:t>ю</w:t>
      </w:r>
      <w:r w:rsidRPr="00722B5D">
        <w:rPr>
          <w:rFonts w:ascii="PT Astra Serif" w:hAnsi="PT Astra Serif" w:cs="PT Astra Serif"/>
          <w:sz w:val="24"/>
          <w:szCs w:val="24"/>
        </w:rPr>
        <w:t xml:space="preserve">  архитектурно-градостроительного облика объекта капитального строительства</w:t>
      </w:r>
      <w:r>
        <w:rPr>
          <w:rFonts w:ascii="PT Astra Serif" w:hAnsi="PT Astra Serif" w:cs="PT Astra Serif"/>
          <w:sz w:val="24"/>
          <w:szCs w:val="24"/>
        </w:rPr>
        <w:t>,</w:t>
      </w:r>
      <w:r w:rsidRPr="00722B5D">
        <w:rPr>
          <w:rFonts w:ascii="PT Astra Serif" w:hAnsi="PT Astra Serif" w:cs="PT Astra Serif"/>
          <w:sz w:val="24"/>
          <w:szCs w:val="24"/>
        </w:rPr>
        <w:t xml:space="preserve"> </w:t>
      </w:r>
    </w:p>
    <w:p w:rsidR="00F90AF5" w:rsidRDefault="00F90AF5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Pr="00F90AF5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F90AF5">
        <w:rPr>
          <w:rFonts w:ascii="PT Astra Serif" w:hAnsi="PT Astra Serif" w:cs="PT Astra Serif"/>
          <w:sz w:val="24"/>
          <w:szCs w:val="24"/>
        </w:rPr>
        <w:t>ПРИКАЗЫВАЮ:</w:t>
      </w:r>
    </w:p>
    <w:p w:rsidR="00F90AF5" w:rsidRPr="00722B5D" w:rsidRDefault="00F90AF5" w:rsidP="00F90AF5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Создать Комиссию</w:t>
      </w:r>
      <w:r w:rsidRPr="00BC61D4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>по согласованию архитектурно-</w:t>
      </w:r>
      <w:r w:rsidRPr="00432BE2">
        <w:rPr>
          <w:rFonts w:ascii="PT Astra Serif" w:hAnsi="PT Astra Serif"/>
          <w:sz w:val="24"/>
          <w:szCs w:val="24"/>
          <w:lang w:bidi="en-US"/>
        </w:rPr>
        <w:t>градостроительного облика объект</w:t>
      </w:r>
      <w:r>
        <w:rPr>
          <w:rFonts w:ascii="PT Astra Serif" w:hAnsi="PT Astra Serif"/>
          <w:sz w:val="24"/>
          <w:szCs w:val="24"/>
          <w:lang w:bidi="en-US"/>
        </w:rPr>
        <w:t>а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капитального строительства </w:t>
      </w:r>
      <w:r>
        <w:rPr>
          <w:rFonts w:ascii="PT Astra Serif" w:hAnsi="PT Astra Serif"/>
          <w:sz w:val="24"/>
          <w:szCs w:val="24"/>
          <w:lang w:bidi="en-US"/>
        </w:rPr>
        <w:t>на территории отдельных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муниципальн</w:t>
      </w:r>
      <w:r>
        <w:rPr>
          <w:rFonts w:ascii="PT Astra Serif" w:hAnsi="PT Astra Serif"/>
          <w:sz w:val="24"/>
          <w:szCs w:val="24"/>
          <w:lang w:bidi="en-US"/>
        </w:rPr>
        <w:t>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образовани</w:t>
      </w:r>
      <w:r>
        <w:rPr>
          <w:rFonts w:ascii="PT Astra Serif" w:hAnsi="PT Astra Serif"/>
          <w:sz w:val="24"/>
          <w:szCs w:val="24"/>
          <w:lang w:bidi="en-US"/>
        </w:rPr>
        <w:t>й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>Томской области (далее – Комиссия АГО).</w:t>
      </w:r>
    </w:p>
    <w:p w:rsidR="00F90AF5" w:rsidRPr="00432BE2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432BE2">
        <w:rPr>
          <w:rFonts w:ascii="PT Astra Serif" w:hAnsi="PT Astra Serif" w:cs="PT Astra Serif"/>
          <w:sz w:val="24"/>
          <w:szCs w:val="24"/>
        </w:rPr>
        <w:t xml:space="preserve">Утвердить </w:t>
      </w:r>
      <w:r>
        <w:rPr>
          <w:rFonts w:ascii="PT Astra Serif" w:hAnsi="PT Astra Serif"/>
          <w:sz w:val="24"/>
          <w:szCs w:val="24"/>
          <w:lang w:bidi="en-US"/>
        </w:rPr>
        <w:t xml:space="preserve">Состав </w:t>
      </w:r>
      <w:r>
        <w:rPr>
          <w:rFonts w:ascii="PT Astra Serif" w:hAnsi="PT Astra Serif" w:cs="PT Astra Serif"/>
          <w:sz w:val="24"/>
          <w:szCs w:val="24"/>
        </w:rPr>
        <w:t>Комиссии</w:t>
      </w:r>
      <w:r w:rsidRPr="00BC61D4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>по согласованию архитектурно-</w:t>
      </w:r>
      <w:r w:rsidRPr="00432BE2">
        <w:rPr>
          <w:rFonts w:ascii="PT Astra Serif" w:hAnsi="PT Astra Serif"/>
          <w:sz w:val="24"/>
          <w:szCs w:val="24"/>
          <w:lang w:bidi="en-US"/>
        </w:rPr>
        <w:t>градостроительного облика объект</w:t>
      </w:r>
      <w:r>
        <w:rPr>
          <w:rFonts w:ascii="PT Astra Serif" w:hAnsi="PT Astra Serif"/>
          <w:sz w:val="24"/>
          <w:szCs w:val="24"/>
          <w:lang w:bidi="en-US"/>
        </w:rPr>
        <w:t>а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капитального строительства </w:t>
      </w:r>
      <w:r>
        <w:rPr>
          <w:rFonts w:ascii="PT Astra Serif" w:hAnsi="PT Astra Serif"/>
          <w:sz w:val="24"/>
          <w:szCs w:val="24"/>
          <w:lang w:bidi="en-US"/>
        </w:rPr>
        <w:t>на территории отдельных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муниципальн</w:t>
      </w:r>
      <w:r>
        <w:rPr>
          <w:rFonts w:ascii="PT Astra Serif" w:hAnsi="PT Astra Serif"/>
          <w:sz w:val="24"/>
          <w:szCs w:val="24"/>
          <w:lang w:bidi="en-US"/>
        </w:rPr>
        <w:t>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образовани</w:t>
      </w:r>
      <w:r>
        <w:rPr>
          <w:rFonts w:ascii="PT Astra Serif" w:hAnsi="PT Astra Serif"/>
          <w:sz w:val="24"/>
          <w:szCs w:val="24"/>
          <w:lang w:bidi="en-US"/>
        </w:rPr>
        <w:t>й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 xml:space="preserve">Томской области </w:t>
      </w:r>
      <w:r w:rsidRPr="00432BE2">
        <w:rPr>
          <w:rFonts w:ascii="PT Astra Serif" w:hAnsi="PT Astra Serif"/>
          <w:sz w:val="24"/>
          <w:szCs w:val="24"/>
          <w:lang w:bidi="en-US"/>
        </w:rPr>
        <w:t>согласно приложению 1 к настоящему приказу.</w:t>
      </w:r>
    </w:p>
    <w:p w:rsidR="00F90AF5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432BE2">
        <w:rPr>
          <w:rFonts w:ascii="PT Astra Serif" w:hAnsi="PT Astra Serif" w:cs="PT Astra Serif"/>
          <w:sz w:val="24"/>
          <w:szCs w:val="24"/>
        </w:rPr>
        <w:t xml:space="preserve">Утвердить </w:t>
      </w:r>
      <w:r>
        <w:rPr>
          <w:rFonts w:ascii="PT Astra Serif" w:hAnsi="PT Astra Serif"/>
          <w:sz w:val="24"/>
          <w:szCs w:val="24"/>
          <w:lang w:bidi="en-US"/>
        </w:rPr>
        <w:t xml:space="preserve">Положение о </w:t>
      </w:r>
      <w:r>
        <w:rPr>
          <w:rFonts w:ascii="PT Astra Serif" w:hAnsi="PT Astra Serif" w:cs="PT Astra Serif"/>
          <w:sz w:val="24"/>
          <w:szCs w:val="24"/>
        </w:rPr>
        <w:t>Комиссии</w:t>
      </w:r>
      <w:r w:rsidRPr="00BC61D4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>по согласованию архитектурно-</w:t>
      </w:r>
      <w:r w:rsidRPr="00432BE2">
        <w:rPr>
          <w:rFonts w:ascii="PT Astra Serif" w:hAnsi="PT Astra Serif"/>
          <w:sz w:val="24"/>
          <w:szCs w:val="24"/>
          <w:lang w:bidi="en-US"/>
        </w:rPr>
        <w:t>градостроительного облика объект</w:t>
      </w:r>
      <w:r>
        <w:rPr>
          <w:rFonts w:ascii="PT Astra Serif" w:hAnsi="PT Astra Serif"/>
          <w:sz w:val="24"/>
          <w:szCs w:val="24"/>
          <w:lang w:bidi="en-US"/>
        </w:rPr>
        <w:t>а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капитального строительства </w:t>
      </w:r>
      <w:r>
        <w:rPr>
          <w:rFonts w:ascii="PT Astra Serif" w:hAnsi="PT Astra Serif"/>
          <w:sz w:val="24"/>
          <w:szCs w:val="24"/>
          <w:lang w:bidi="en-US"/>
        </w:rPr>
        <w:t>на территории отдельных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муниципальн</w:t>
      </w:r>
      <w:r>
        <w:rPr>
          <w:rFonts w:ascii="PT Astra Serif" w:hAnsi="PT Astra Serif"/>
          <w:sz w:val="24"/>
          <w:szCs w:val="24"/>
          <w:lang w:bidi="en-US"/>
        </w:rPr>
        <w:t>ых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образовани</w:t>
      </w:r>
      <w:r>
        <w:rPr>
          <w:rFonts w:ascii="PT Astra Serif" w:hAnsi="PT Astra Serif"/>
          <w:sz w:val="24"/>
          <w:szCs w:val="24"/>
          <w:lang w:bidi="en-US"/>
        </w:rPr>
        <w:t>й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/>
          <w:sz w:val="24"/>
          <w:szCs w:val="24"/>
          <w:lang w:bidi="en-US"/>
        </w:rPr>
        <w:t>Томской области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согласно приложению </w:t>
      </w:r>
      <w:r>
        <w:rPr>
          <w:rFonts w:ascii="PT Astra Serif" w:hAnsi="PT Astra Serif"/>
          <w:sz w:val="24"/>
          <w:szCs w:val="24"/>
          <w:lang w:bidi="en-US"/>
        </w:rPr>
        <w:t>2</w:t>
      </w:r>
      <w:r w:rsidRPr="00432BE2">
        <w:rPr>
          <w:rFonts w:ascii="PT Astra Serif" w:hAnsi="PT Astra Serif"/>
          <w:sz w:val="24"/>
          <w:szCs w:val="24"/>
          <w:lang w:bidi="en-US"/>
        </w:rPr>
        <w:t xml:space="preserve"> к настоящему приказу.</w:t>
      </w:r>
    </w:p>
    <w:p w:rsidR="00F90AF5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>Определить комитет по архитектурному облику Департамента градостроительного развития ответственным за организацию работы Комиссии АГО.</w:t>
      </w:r>
    </w:p>
    <w:p w:rsidR="00F90AF5" w:rsidRPr="00765402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432BE2">
        <w:rPr>
          <w:rFonts w:ascii="PT Astra Serif" w:hAnsi="PT Astra Serif" w:cs="PT Astra Serif"/>
          <w:sz w:val="24"/>
          <w:szCs w:val="24"/>
        </w:rPr>
        <w:t>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F90AF5" w:rsidRPr="00765402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765402">
        <w:rPr>
          <w:rFonts w:ascii="Times New Roman" w:hAnsi="Times New Roman"/>
          <w:sz w:val="24"/>
          <w:szCs w:val="24"/>
        </w:rPr>
        <w:t>Контроль за исполнением настоящего приказа возложить на заместителя начальника Департамента градостроите</w:t>
      </w:r>
      <w:r>
        <w:rPr>
          <w:rFonts w:ascii="Times New Roman" w:hAnsi="Times New Roman"/>
          <w:sz w:val="24"/>
          <w:szCs w:val="24"/>
        </w:rPr>
        <w:t>льного развития Томской области.</w:t>
      </w:r>
    </w:p>
    <w:p w:rsidR="000703E7" w:rsidRPr="00F90AF5" w:rsidRDefault="00F90AF5" w:rsidP="00F90AF5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432BE2">
        <w:rPr>
          <w:rFonts w:ascii="PT Astra Serif" w:hAnsi="PT Astra Serif" w:cs="PT Astra Serif"/>
          <w:sz w:val="24"/>
          <w:szCs w:val="24"/>
        </w:rPr>
        <w:t>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Pr="00F90AF5" w:rsidRDefault="000703E7" w:rsidP="00F53FD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Начальник </w:t>
            </w:r>
            <w:r w:rsidR="00F53FD4"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Pr="00F90AF5" w:rsidRDefault="000703E7" w:rsidP="00F90AF5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F90AF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Pr="00F90AF5" w:rsidRDefault="000703E7" w:rsidP="000703E7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90A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90AF5" w:rsidRDefault="00F90AF5" w:rsidP="00F90AF5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Костык В.А.</w:t>
      </w: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="009F3B6C">
        <w:rPr>
          <w:rFonts w:ascii="PT Astra Serif" w:eastAsia="PT Astra Serif" w:hAnsi="PT Astra Serif" w:cs="PT Astra Serif"/>
          <w:sz w:val="28"/>
          <w:szCs w:val="28"/>
        </w:rPr>
        <w:t xml:space="preserve"> 1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3B6C" w:rsidRDefault="009F3B6C" w:rsidP="009F3B6C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Состав </w:t>
      </w:r>
      <w:r w:rsidRPr="00061D79">
        <w:rPr>
          <w:rFonts w:ascii="PT Astra Serif" w:hAnsi="PT Astra Serif"/>
          <w:sz w:val="24"/>
          <w:szCs w:val="24"/>
          <w:lang w:bidi="en-US"/>
        </w:rPr>
        <w:t>Комиссии по согласованию архитектурно</w:t>
      </w:r>
      <w:r>
        <w:rPr>
          <w:rFonts w:ascii="PT Astra Serif" w:hAnsi="PT Astra Serif"/>
          <w:sz w:val="24"/>
          <w:szCs w:val="24"/>
          <w:lang w:bidi="en-US"/>
        </w:rPr>
        <w:t>-</w:t>
      </w:r>
      <w:r w:rsidRPr="00061D79">
        <w:rPr>
          <w:rFonts w:ascii="PT Astra Serif" w:hAnsi="PT Astra Serif"/>
          <w:sz w:val="24"/>
          <w:szCs w:val="24"/>
          <w:lang w:bidi="en-US"/>
        </w:rPr>
        <w:t>градостроительного облика объект</w:t>
      </w:r>
      <w:r>
        <w:rPr>
          <w:rFonts w:ascii="PT Astra Serif" w:hAnsi="PT Astra Serif"/>
          <w:sz w:val="24"/>
          <w:szCs w:val="24"/>
          <w:lang w:bidi="en-US"/>
        </w:rPr>
        <w:t xml:space="preserve">а </w:t>
      </w:r>
      <w:r w:rsidRPr="00061D79">
        <w:rPr>
          <w:rFonts w:ascii="PT Astra Serif" w:hAnsi="PT Astra Serif"/>
          <w:sz w:val="24"/>
          <w:szCs w:val="24"/>
          <w:lang w:bidi="en-US"/>
        </w:rPr>
        <w:t xml:space="preserve">капитального строительства </w:t>
      </w:r>
      <w:r>
        <w:rPr>
          <w:rFonts w:ascii="PT Astra Serif" w:hAnsi="PT Astra Serif"/>
          <w:sz w:val="24"/>
          <w:szCs w:val="24"/>
          <w:lang w:bidi="en-US"/>
        </w:rPr>
        <w:t>на территории отдельных муниципальных образований</w:t>
      </w:r>
    </w:p>
    <w:p w:rsidR="009F3B6C" w:rsidRDefault="009F3B6C" w:rsidP="009F3B6C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 Томской области</w:t>
      </w:r>
    </w:p>
    <w:p w:rsidR="009F3B6C" w:rsidRDefault="009F3B6C" w:rsidP="009F3B6C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0"/>
        <w:gridCol w:w="426"/>
        <w:gridCol w:w="5848"/>
      </w:tblGrid>
      <w:tr w:rsidR="009F3B6C" w:rsidTr="00590D0F">
        <w:tc>
          <w:tcPr>
            <w:tcW w:w="2830" w:type="dxa"/>
            <w:hideMark/>
          </w:tcPr>
          <w:p w:rsidR="009F3B6C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Гассельбах </w:t>
            </w:r>
          </w:p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Светлана Георгиевна</w:t>
            </w:r>
          </w:p>
        </w:tc>
        <w:tc>
          <w:tcPr>
            <w:tcW w:w="426" w:type="dxa"/>
          </w:tcPr>
          <w:p w:rsidR="009F3B6C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  <w:hideMark/>
          </w:tcPr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Заместитель н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8A45AF">
              <w:rPr>
                <w:rFonts w:ascii="PT Astra Serif" w:hAnsi="PT Astra Serif"/>
                <w:sz w:val="24"/>
                <w:szCs w:val="24"/>
              </w:rPr>
              <w:t xml:space="preserve"> Департамента градостроительного развития </w:t>
            </w:r>
            <w:r>
              <w:rPr>
                <w:rFonts w:ascii="PT Astra Serif" w:hAnsi="PT Astra Serif"/>
                <w:sz w:val="24"/>
                <w:szCs w:val="24"/>
              </w:rPr>
              <w:t>Томской области -</w:t>
            </w:r>
            <w:r w:rsidRPr="008A45AF">
              <w:rPr>
                <w:rFonts w:ascii="PT Astra Serif" w:hAnsi="PT Astra Serif"/>
                <w:sz w:val="24"/>
                <w:szCs w:val="24"/>
              </w:rPr>
              <w:t xml:space="preserve"> председатель </w:t>
            </w:r>
            <w:r>
              <w:rPr>
                <w:rFonts w:ascii="PT Astra Serif" w:hAnsi="PT Astra Serif"/>
                <w:sz w:val="24"/>
                <w:szCs w:val="24"/>
              </w:rPr>
              <w:t>Комиссии</w:t>
            </w:r>
          </w:p>
        </w:tc>
      </w:tr>
      <w:tr w:rsidR="009F3B6C" w:rsidTr="00590D0F">
        <w:tc>
          <w:tcPr>
            <w:tcW w:w="2830" w:type="dxa"/>
            <w:hideMark/>
          </w:tcPr>
          <w:p w:rsidR="009F3B6C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A45AF">
              <w:rPr>
                <w:rFonts w:ascii="PT Astra Serif" w:hAnsi="PT Astra Serif"/>
                <w:sz w:val="24"/>
                <w:szCs w:val="24"/>
              </w:rPr>
              <w:t xml:space="preserve">Костык </w:t>
            </w:r>
          </w:p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A45AF">
              <w:rPr>
                <w:rFonts w:ascii="PT Astra Serif" w:hAnsi="PT Astra Serif"/>
                <w:sz w:val="24"/>
                <w:szCs w:val="24"/>
              </w:rPr>
              <w:t>Виктория Александровна</w:t>
            </w:r>
          </w:p>
        </w:tc>
        <w:tc>
          <w:tcPr>
            <w:tcW w:w="426" w:type="dxa"/>
          </w:tcPr>
          <w:p w:rsidR="009F3B6C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  <w:hideMark/>
          </w:tcPr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8A45AF">
              <w:rPr>
                <w:rFonts w:ascii="PT Astra Serif" w:hAnsi="PT Astra Serif"/>
                <w:sz w:val="24"/>
                <w:szCs w:val="24"/>
              </w:rPr>
              <w:t>редседатель комитета по архитектурному облику Департамента градостроительного развития Томской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заместитель 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председателя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Комиссии</w:t>
            </w:r>
          </w:p>
        </w:tc>
      </w:tr>
      <w:tr w:rsidR="009F3B6C" w:rsidTr="00590D0F">
        <w:tc>
          <w:tcPr>
            <w:tcW w:w="2830" w:type="dxa"/>
          </w:tcPr>
          <w:p w:rsidR="009F3B6C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Колесникова </w:t>
            </w:r>
          </w:p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Алина Владимировна</w:t>
            </w:r>
          </w:p>
        </w:tc>
        <w:tc>
          <w:tcPr>
            <w:tcW w:w="426" w:type="dxa"/>
          </w:tcPr>
          <w:p w:rsidR="009F3B6C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8A45AF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Консультант 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комитета по арх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итектурному облику Департамента 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градостроительного развития Томской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A45AF">
              <w:rPr>
                <w:rFonts w:ascii="PT Astra Serif" w:hAnsi="PT Astra Serif"/>
                <w:sz w:val="24"/>
                <w:szCs w:val="24"/>
              </w:rPr>
              <w:t>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-</w:t>
            </w:r>
            <w:r w:rsidRPr="0078467E">
              <w:rPr>
                <w:rFonts w:ascii="PT Astra Serif" w:hAnsi="PT Astra Serif"/>
                <w:sz w:val="24"/>
                <w:szCs w:val="24"/>
              </w:rPr>
              <w:t xml:space="preserve"> ответственный секретарь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Комиссии</w:t>
            </w:r>
          </w:p>
        </w:tc>
      </w:tr>
      <w:tr w:rsidR="009F3B6C" w:rsidRPr="00017945" w:rsidTr="00590D0F">
        <w:trPr>
          <w:trHeight w:val="1421"/>
        </w:trPr>
        <w:tc>
          <w:tcPr>
            <w:tcW w:w="2830" w:type="dxa"/>
          </w:tcPr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>Алексеев</w:t>
            </w:r>
          </w:p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>Андрей Владимирович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 xml:space="preserve">Председатель правления Томского регионального отделения общественной организации «Союз дизайнеров России», доцент кафедры дизайна архитектурной среды архитектурного факультета ФГБОУ ВО ТГАСУ 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30DBE">
              <w:rPr>
                <w:rFonts w:ascii="PT Astra Serif" w:hAnsi="PT Astra Serif"/>
                <w:sz w:val="24"/>
                <w:szCs w:val="24"/>
              </w:rPr>
              <w:t xml:space="preserve">Баздырев </w:t>
            </w:r>
          </w:p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30DBE">
              <w:rPr>
                <w:rFonts w:ascii="PT Astra Serif" w:hAnsi="PT Astra Serif"/>
                <w:sz w:val="24"/>
                <w:szCs w:val="24"/>
              </w:rPr>
              <w:t>Андрей Валерьевич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757899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Директор Межрегиональной общественной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организации «Экологический центр Стриж»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(по согласованию)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 xml:space="preserve">Кирсанов </w:t>
            </w:r>
          </w:p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>Никита Олегович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>Председатель комитета сохранени</w:t>
            </w:r>
            <w:r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17945">
              <w:rPr>
                <w:rFonts w:ascii="PT Astra Serif" w:hAnsi="PT Astra Serif" w:cs="Arial"/>
                <w:sz w:val="24"/>
                <w:szCs w:val="24"/>
              </w:rPr>
              <w:t xml:space="preserve"> исторического наследия департамента управления муниципальной собственностью администрации Города Томска 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 xml:space="preserve">Коренев </w:t>
            </w:r>
          </w:p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>Владимир Иннокентьевич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17945">
              <w:rPr>
                <w:rFonts w:ascii="PT Astra Serif" w:hAnsi="PT Astra Serif" w:cs="Arial"/>
                <w:sz w:val="24"/>
                <w:szCs w:val="24"/>
              </w:rPr>
              <w:t xml:space="preserve">Почетный архитектор России, советник Российской академии архитектурных и строительных наук, член Союза архитекторов России, декан </w:t>
            </w:r>
            <w:r w:rsidRPr="00017945">
              <w:rPr>
                <w:rFonts w:ascii="PT Astra Serif" w:hAnsi="PT Astra Serif"/>
                <w:sz w:val="24"/>
                <w:szCs w:val="24"/>
              </w:rPr>
              <w:t>архитектурного факультета ФГБОУ ВО ТГАСУ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 xml:space="preserve">Коробова </w:t>
            </w:r>
          </w:p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>Евгения Александровна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 xml:space="preserve">Председатель комитета </w:t>
            </w:r>
            <w:r w:rsidRPr="00017945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проектно-разрешительной деятельности </w:t>
            </w:r>
            <w:r w:rsidRPr="00017945">
              <w:rPr>
                <w:rFonts w:ascii="PT Astra Serif" w:hAnsi="PT Astra Serif"/>
                <w:sz w:val="24"/>
                <w:szCs w:val="24"/>
              </w:rPr>
              <w:t>Департамента градостроительного развития Томской области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30DBE">
              <w:rPr>
                <w:rFonts w:ascii="PT Astra Serif" w:hAnsi="PT Astra Serif"/>
                <w:sz w:val="24"/>
                <w:szCs w:val="24"/>
              </w:rPr>
              <w:t xml:space="preserve">Немировская </w:t>
            </w:r>
          </w:p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30DBE">
              <w:rPr>
                <w:rFonts w:ascii="PT Astra Serif" w:hAnsi="PT Astra Serif"/>
                <w:sz w:val="24"/>
                <w:szCs w:val="24"/>
              </w:rPr>
              <w:t>Елена Викторовна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757899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 xml:space="preserve">Консультант 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отдела по обращению с отходами и экспертизе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Департамента природных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 xml:space="preserve">ресурсов 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>и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 xml:space="preserve"> охраны окружающей среды Томской области</w:t>
            </w:r>
          </w:p>
        </w:tc>
      </w:tr>
      <w:tr w:rsidR="009F3B6C" w:rsidRPr="00017945" w:rsidTr="00590D0F">
        <w:tc>
          <w:tcPr>
            <w:tcW w:w="2830" w:type="dxa"/>
          </w:tcPr>
          <w:p w:rsidR="009F3B6C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 xml:space="preserve">Пожидаева </w:t>
            </w:r>
          </w:p>
          <w:p w:rsidR="009F3B6C" w:rsidRPr="00017945" w:rsidRDefault="009F3B6C" w:rsidP="00590D0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7945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426" w:type="dxa"/>
          </w:tcPr>
          <w:p w:rsidR="009F3B6C" w:rsidRPr="00017945" w:rsidRDefault="009F3B6C" w:rsidP="00590D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5848" w:type="dxa"/>
            <w:vAlign w:val="center"/>
          </w:tcPr>
          <w:p w:rsidR="009F3B6C" w:rsidRPr="00757899" w:rsidRDefault="009F3B6C" w:rsidP="00590D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Аспирант кафедры лесного хозяйства и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ландшафтного строительства Б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иологического института ТГУ, член совета ТРОО «Центр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сохранения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</w:t>
            </w:r>
            <w:r w:rsidRPr="00017945">
              <w:rPr>
                <w:rFonts w:ascii="PT Astra Serif" w:hAnsi="PT Astra Serif" w:cs="PTAstraSerif-Regular"/>
                <w:sz w:val="24"/>
                <w:szCs w:val="24"/>
              </w:rPr>
              <w:t>исторического наследия»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 (по согласованию)</w:t>
            </w:r>
          </w:p>
        </w:tc>
      </w:tr>
    </w:tbl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3B6C" w:rsidRDefault="009F3B6C" w:rsidP="009F3B6C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sz w:val="28"/>
          <w:szCs w:val="28"/>
        </w:rPr>
        <w:t>2</w:t>
      </w:r>
    </w:p>
    <w:p w:rsidR="009F3B6C" w:rsidRDefault="009F3B6C" w:rsidP="009F3B6C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9F3B6C" w:rsidRDefault="009F3B6C" w:rsidP="009F3B6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9F3B6C" w:rsidRPr="00C9774E" w:rsidRDefault="009F3B6C" w:rsidP="009F3B6C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  <w:lang w:bidi="en-US"/>
        </w:rPr>
        <w:t>Положение о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9F3B6C" w:rsidRPr="00C9774E" w:rsidRDefault="009F3B6C" w:rsidP="009F3B6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bCs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  <w:lang w:bidi="en-US"/>
        </w:rPr>
        <w:t xml:space="preserve">Комиссия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 </w:t>
      </w:r>
      <w:r w:rsidRPr="00C9774E">
        <w:rPr>
          <w:rFonts w:ascii="PT Astra Serif" w:hAnsi="PT Astra Serif"/>
          <w:sz w:val="27"/>
          <w:szCs w:val="27"/>
        </w:rPr>
        <w:t xml:space="preserve">(далее - Комиссия) создана </w:t>
      </w:r>
      <w:r w:rsidRPr="00C9774E">
        <w:rPr>
          <w:rFonts w:ascii="PT Astra Serif" w:hAnsi="PT Astra Serif" w:cs="PT Astra Serif"/>
          <w:sz w:val="27"/>
          <w:szCs w:val="27"/>
        </w:rPr>
        <w:t>в целях принятия решения о согласовании архитектурно-градостроительного облика объектов капитального строительства на территории отдельных муниципальных образований Томской области, указанных в приложении к Закону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соответственно – муниципальные образования, Закон № 126-ОЗ) с привлечением экспертного сообщества в соответствии с постановлением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строительства».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9774E">
        <w:rPr>
          <w:rFonts w:ascii="PT Astra Serif" w:hAnsi="PT Astra Serif" w:cs="PT Astra Serif"/>
          <w:sz w:val="27"/>
          <w:szCs w:val="27"/>
        </w:rPr>
        <w:t xml:space="preserve">1. </w:t>
      </w:r>
      <w:r w:rsidRPr="00C9774E">
        <w:rPr>
          <w:rFonts w:ascii="PT Astra Serif" w:hAnsi="PT Astra Serif"/>
          <w:sz w:val="27"/>
          <w:szCs w:val="27"/>
        </w:rPr>
        <w:t>Основными задачами Комиссии являются: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обсуждение архитектурных, проектных и строительных решений объекта капитального строительства;</w:t>
      </w:r>
    </w:p>
    <w:p w:rsidR="009F3B6C" w:rsidRPr="00C9774E" w:rsidRDefault="009F3B6C" w:rsidP="009F3B6C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повышение архитектурно-художественного качества застройки отдельных муниципальных образований;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содействие внедрению современных ресурсо- и энергосберегающих технологий, применению новых строительных и отделочных материалов при осуществлении строительства и реконструкции;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последовательное проведение единой градостроительной политики на территории отдельных муниципальных образований, направленной на развитие архитектуры и градостроительства с целью формирования полноценных условий проживания населения, улучшения внешнего облика отдельных муниципальных образований в области архитектуры, градостроительства, благоустройства, озеленения и дизайна.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2. В соответствии с возложенными задачами Комиссия выполняет следующие функции: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предлагает и утверждает принципы формирования требований к архитектурно–градостроительному облику объектов капитального строительства;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подготавливает заключения по вопросу о согласовании или об отказе в согласовании архитектурно-градостроительного облика объекта капитального строительства при строительстве и (или) реконструкции, при поступлении запроса о предоставлении соответствующей государственной услуги в Департамент градостроительного развития Томской области (далее – Департамент);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осуществляет взаимодействие с проектными, строительными и другими организациями по вопросам архитектуры, градостроительства и строительного комплекса;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вносит предложения по работе и составу Комиссии.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3. Комиссия в своей деятельности руководствуется нормативными правовыми актами Российской Федерации и Томской области, муниципальными правовыми актами муниципального образования «Город Томск», а также настоящим Положением.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4. Комиссия при осуществлении возложенных на нее задач взаимодействует со структурными подразделениями Администрации Томской области, исполнительными органами государственной власти Томской области, органами местного самоуправления отдельных муниципальных образований, а также с общественными объединениями и другими организациями.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5. Комиссия имеет право в соответствии с действующим законодательством Российской Федерации: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запрашивать необходимые материалы у органов местного самоуправлении отдельных муниципальных образований, исполнительных органов Томской области, организаций и должностных лиц;</w:t>
      </w:r>
    </w:p>
    <w:p w:rsidR="009F3B6C" w:rsidRPr="00C9774E" w:rsidRDefault="009F3B6C" w:rsidP="009F3B6C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- приглашать на заседания Комиссии должностных лиц органов государственной власти, органов местного самоуправления, организаций, представителей экспертного сообщества (экспертов в сфере градостроительства, архитектуры, урбанистики, экономики города, истории, культуры, археологии, дендрологии и экологии).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6. В состав Комиссии входят председатель, заместитель председателя, ответственный секретарь и члены Комиссии.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7. Председатель Комиссии: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- осуществляет общее руководство Комиссией;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- назначает заседания Комиссии;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- определяет вопросы для обсуждения на заседаниях Комиссии и утверждает повестки заседаний;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- рассматривает вопросы, связанные с реализацией решений Комиссии.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8. Члены Комиссии: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имеют право доступа к информации и другим материалам, рассматриваемым на заседаниях Комиссии;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в случае несогласия с принятым решением вправе изложить письменно свое особое мнение, которое подлежит обязательному приобщению к протоколу заседания Комиссии;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/>
          <w:sz w:val="27"/>
          <w:szCs w:val="27"/>
        </w:rPr>
        <w:t>- при невозможности присутствия на заседании Комиссии имеют право готовить рецензии и предоставлять их ответственному секретарю Комиссии не позднее чем за 1 день до заседания.</w:t>
      </w:r>
    </w:p>
    <w:p w:rsidR="009F3B6C" w:rsidRPr="00C9774E" w:rsidRDefault="009F3B6C" w:rsidP="009F3B6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9. Заседания Комиссии проводятся не реже одного раза в шесть месяцев, а в случае поступления запроса о согласовании архитектурно-градостроительного облика – в срок не позднее пяти рабочих дней со дня поступления запроса в Департамент.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10. Заседание Комиссии ведет председатель, а при его отсутствии по поручению председателя Комиссии - заместитель председателя Комиссии.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11. Заседания Комиссии считаются правомочными, если на них присутствуют не менее половины ее членов.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12. Решения Комиссии принимаются простым большинством голосов из числа присутствующего на заседании состава Комиссии путем открытого голосования. В случае равенства голосов решающим является голос председателя Комиссии.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 xml:space="preserve">13. Решения Комиссии оформляются протоколами, которые подписываются председателем Комиссии или его заместителем, председательствующим на заседании, а также ответственным секретарем Комиссии. </w:t>
      </w:r>
      <w:r w:rsidRPr="00C9774E">
        <w:rPr>
          <w:rFonts w:ascii="PT Astra Serif" w:hAnsi="PT Astra Serif"/>
          <w:bCs/>
          <w:sz w:val="27"/>
          <w:szCs w:val="27"/>
        </w:rPr>
        <w:t>Срок подготовки протокола составляет не более 2 рабочих дней со дня проведения заседания.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 xml:space="preserve">14. Протокол заседания ведет ответственный секретарь Комиссии. 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7"/>
          <w:szCs w:val="27"/>
        </w:rPr>
      </w:pPr>
      <w:r w:rsidRPr="00C9774E">
        <w:rPr>
          <w:rFonts w:ascii="PT Astra Serif" w:hAnsi="PT Astra Serif" w:cs="Arial"/>
          <w:sz w:val="27"/>
          <w:szCs w:val="27"/>
        </w:rPr>
        <w:t>15. Ответственный секретарь Комиссии подготавливает повестку заседания Комиссии и передает для утверждения председателю Комиссии. После утверждения председателем повестки Комиссии ответственный секретарь Комиссии извещает членов Комиссии о предстоящем заседании не менее чем за 3 календарных дня.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C9774E">
        <w:rPr>
          <w:rFonts w:ascii="PT Astra Serif" w:hAnsi="PT Astra Serif"/>
          <w:bCs/>
          <w:sz w:val="27"/>
          <w:szCs w:val="27"/>
        </w:rPr>
        <w:t>16. Департамент осуществляет материально-техническое и организационное обеспечение деятельности Комиссии.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C9774E">
        <w:rPr>
          <w:rFonts w:ascii="PT Astra Serif" w:hAnsi="PT Astra Serif"/>
          <w:bCs/>
          <w:sz w:val="27"/>
          <w:szCs w:val="27"/>
        </w:rPr>
        <w:t>Делопроизводство и документооборот Комиссии, хранение, опубликование документов Комиссии и их размещение в информационно-телекоммуникационной сети «Интернет» осуществляются Департаментом на официальном сайте Департамента в информационно-телекоммуникационной сети «Интернет».</w:t>
      </w:r>
    </w:p>
    <w:p w:rsidR="009F3B6C" w:rsidRPr="00C9774E" w:rsidRDefault="009F3B6C" w:rsidP="009F3B6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C9774E">
        <w:rPr>
          <w:rFonts w:ascii="PT Astra Serif" w:hAnsi="PT Astra Serif"/>
          <w:bCs/>
          <w:sz w:val="27"/>
          <w:szCs w:val="27"/>
        </w:rPr>
        <w:t xml:space="preserve">Предложения и иные обращения заинтересованных лиц, иная корреспонденция и материалы, адресованные Комиссии, направляются в Комиссию через Департамент. </w:t>
      </w:r>
    </w:p>
    <w:p w:rsidR="009F3B6C" w:rsidRDefault="009F3B6C" w:rsidP="009F3B6C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9F3B6C" w:rsidRDefault="009F3B6C" w:rsidP="009F3B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E14916" w:rsidSect="00F90AF5">
      <w:headerReference w:type="default" r:id="rId8"/>
      <w:pgSz w:w="11907" w:h="16840"/>
      <w:pgMar w:top="1134" w:right="851" w:bottom="28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AF5" w:rsidRDefault="00F90AF5">
      <w:r>
        <w:separator/>
      </w:r>
    </w:p>
  </w:endnote>
  <w:endnote w:type="continuationSeparator" w:id="0">
    <w:p w:rsidR="00F90AF5" w:rsidRDefault="00F9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AF5" w:rsidRDefault="00F90AF5">
      <w:r>
        <w:separator/>
      </w:r>
    </w:p>
  </w:footnote>
  <w:footnote w:type="continuationSeparator" w:id="0">
    <w:p w:rsidR="00F90AF5" w:rsidRDefault="00F90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AF5" w:rsidRDefault="00F90AF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F3B6C" w:rsidRPr="009F3B6C">
      <w:rPr>
        <w:rFonts w:ascii="PT Astra Serif" w:hAnsi="PT Astra Serif"/>
        <w:b w:val="0"/>
        <w:noProof/>
        <w:szCs w:val="28"/>
      </w:rPr>
      <w:t>5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7EB0"/>
    <w:multiLevelType w:val="hybridMultilevel"/>
    <w:tmpl w:val="49C8FF12"/>
    <w:lvl w:ilvl="0" w:tplc="F2EAB31E">
      <w:start w:val="1"/>
      <w:numFmt w:val="decimal"/>
      <w:lvlText w:val="%1."/>
      <w:lvlJc w:val="left"/>
      <w:pPr>
        <w:ind w:left="360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E090B"/>
    <w:rsid w:val="001E265E"/>
    <w:rsid w:val="003B446D"/>
    <w:rsid w:val="003C745F"/>
    <w:rsid w:val="004B6116"/>
    <w:rsid w:val="005400ED"/>
    <w:rsid w:val="00572739"/>
    <w:rsid w:val="005748BC"/>
    <w:rsid w:val="00677018"/>
    <w:rsid w:val="0068654E"/>
    <w:rsid w:val="00875F23"/>
    <w:rsid w:val="009616F5"/>
    <w:rsid w:val="009773A4"/>
    <w:rsid w:val="009865C5"/>
    <w:rsid w:val="009F3B6C"/>
    <w:rsid w:val="00A24D42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37049"/>
    <w:rsid w:val="00F53FD4"/>
    <w:rsid w:val="00F662C3"/>
    <w:rsid w:val="00F902F7"/>
    <w:rsid w:val="00F90AF5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5682A7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F90AF5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F90A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Костык Виктория Александровна</cp:lastModifiedBy>
  <cp:revision>2</cp:revision>
  <cp:lastPrinted>2024-10-28T03:34:00Z</cp:lastPrinted>
  <dcterms:created xsi:type="dcterms:W3CDTF">2025-11-07T02:32:00Z</dcterms:created>
  <dcterms:modified xsi:type="dcterms:W3CDTF">2025-11-07T02:32:00Z</dcterms:modified>
</cp:coreProperties>
</file>