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</w:t>
      </w: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5B52EA">
        <w:rPr>
          <w:rFonts w:ascii="PT Astra Serif" w:hAnsi="PT Astra Serif"/>
          <w:sz w:val="28"/>
          <w:szCs w:val="28"/>
        </w:rPr>
        <w:t>Рыбаловское</w:t>
      </w:r>
      <w:proofErr w:type="spellEnd"/>
      <w:r w:rsidRPr="00366AF4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  <w:r w:rsidRPr="0001175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PT Astra Serif"/>
          <w:sz w:val="28"/>
          <w:szCs w:val="28"/>
        </w:rPr>
        <w:t>В соответствии с</w:t>
      </w:r>
      <w:r>
        <w:rPr>
          <w:rFonts w:ascii="PT Astra Serif" w:hAnsi="PT Astra Serif" w:cs="PT Astra Serif"/>
          <w:sz w:val="28"/>
          <w:szCs w:val="28"/>
        </w:rPr>
        <w:t xml:space="preserve"> частью 5 статьи 30,</w:t>
      </w:r>
      <w:r w:rsidRPr="003551B4">
        <w:rPr>
          <w:rFonts w:ascii="PT Astra Serif" w:hAnsi="PT Astra Serif" w:cs="PT Astra Serif"/>
          <w:sz w:val="28"/>
          <w:szCs w:val="28"/>
        </w:rPr>
        <w:t xml:space="preserve"> статьями 31, 33 Градостроительного кодекса Российской Федерации, статьей 67.1 Водного кодекс</w:t>
      </w:r>
      <w:r w:rsidR="00083CE5">
        <w:rPr>
          <w:rFonts w:ascii="PT Astra Serif" w:hAnsi="PT Astra Serif" w:cs="PT Astra Serif"/>
          <w:sz w:val="28"/>
          <w:szCs w:val="28"/>
        </w:rPr>
        <w:t>а</w:t>
      </w:r>
      <w:r w:rsidRPr="003551B4">
        <w:rPr>
          <w:rFonts w:ascii="PT Astra Serif" w:hAnsi="PT Astra Serif" w:cs="PT Astra Serif"/>
          <w:sz w:val="28"/>
          <w:szCs w:val="28"/>
        </w:rPr>
        <w:t xml:space="preserve"> Российской Федерации, руководствуясь Федераль</w:t>
      </w:r>
      <w:bookmarkStart w:id="1" w:name="_GoBack"/>
      <w:bookmarkEnd w:id="1"/>
      <w:r w:rsidRPr="003551B4">
        <w:rPr>
          <w:rFonts w:ascii="PT Astra Serif" w:hAnsi="PT Astra Serif" w:cs="PT Astra Serif"/>
          <w:sz w:val="28"/>
          <w:szCs w:val="28"/>
        </w:rPr>
        <w:t>ным законом от 06.10.2003 № 131-ФЗ «Об общих принципах организации местного самоуправления в Российской Федерации», Уставом  (Основным Законом) Томской области, Законом Томской области от 27</w:t>
      </w:r>
      <w:r w:rsidR="00083CE5">
        <w:rPr>
          <w:rFonts w:ascii="PT Astra Serif" w:hAnsi="PT Astra Serif" w:cs="PT Astra Serif"/>
          <w:sz w:val="28"/>
          <w:szCs w:val="28"/>
        </w:rPr>
        <w:t xml:space="preserve"> декабря </w:t>
      </w:r>
      <w:r w:rsidRPr="003551B4">
        <w:rPr>
          <w:rFonts w:ascii="PT Astra Serif" w:hAnsi="PT Astra Serif" w:cs="PT Astra Serif"/>
          <w:sz w:val="28"/>
          <w:szCs w:val="28"/>
        </w:rPr>
        <w:t>2023</w:t>
      </w:r>
      <w:r w:rsidR="00083CE5">
        <w:rPr>
          <w:rFonts w:ascii="PT Astra Serif" w:hAnsi="PT Astra Serif" w:cs="PT Astra Serif"/>
          <w:sz w:val="28"/>
          <w:szCs w:val="28"/>
        </w:rPr>
        <w:t xml:space="preserve"> года</w:t>
      </w:r>
      <w:r w:rsidRPr="003551B4">
        <w:rPr>
          <w:rFonts w:ascii="PT Astra Serif" w:hAnsi="PT Astra Serif" w:cs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9D5BF3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663A4" w:rsidRDefault="005663A4" w:rsidP="005663A4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51B4">
        <w:rPr>
          <w:rFonts w:ascii="PT Astra Serif" w:hAnsi="PT Astra Serif"/>
          <w:color w:val="000000" w:themeColor="text1"/>
          <w:sz w:val="28"/>
          <w:szCs w:val="28"/>
        </w:rPr>
        <w:t>1. Внести в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color w:val="000000" w:themeColor="text1"/>
          <w:sz w:val="28"/>
          <w:szCs w:val="28"/>
        </w:rPr>
        <w:t>Рыбаловское</w:t>
      </w:r>
      <w:proofErr w:type="spellEnd"/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поселение» Томского района Томской области, утвержденные решением Совета </w:t>
      </w:r>
      <w:proofErr w:type="spellStart"/>
      <w:r>
        <w:rPr>
          <w:rFonts w:ascii="PT Astra Serif" w:hAnsi="PT Astra Serif"/>
          <w:color w:val="000000" w:themeColor="text1"/>
          <w:sz w:val="28"/>
          <w:szCs w:val="28"/>
        </w:rPr>
        <w:t>Рыбаловского</w:t>
      </w:r>
      <w:proofErr w:type="spellEnd"/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</w:t>
      </w:r>
      <w:r w:rsidRPr="00AE2EB5">
        <w:rPr>
          <w:rFonts w:ascii="PT Astra Serif" w:hAnsi="PT Astra Serif"/>
          <w:color w:val="000000"/>
          <w:sz w:val="28"/>
          <w:szCs w:val="28"/>
        </w:rPr>
        <w:t xml:space="preserve">от </w:t>
      </w:r>
      <w:r>
        <w:rPr>
          <w:rFonts w:ascii="PT Astra Serif" w:hAnsi="PT Astra Serif"/>
          <w:color w:val="000000"/>
          <w:sz w:val="28"/>
          <w:szCs w:val="28"/>
        </w:rPr>
        <w:t>25</w:t>
      </w:r>
      <w:r w:rsidRPr="00AE2EB5">
        <w:rPr>
          <w:rFonts w:ascii="PT Astra Serif" w:hAnsi="PT Astra Serif"/>
          <w:color w:val="000000"/>
          <w:sz w:val="28"/>
          <w:szCs w:val="28"/>
        </w:rPr>
        <w:t>.12.201</w:t>
      </w:r>
      <w:r>
        <w:rPr>
          <w:rFonts w:ascii="PT Astra Serif" w:hAnsi="PT Astra Serif"/>
          <w:color w:val="000000"/>
          <w:sz w:val="28"/>
          <w:szCs w:val="28"/>
        </w:rPr>
        <w:t>3</w:t>
      </w:r>
      <w:r w:rsidRPr="00AE2EB5">
        <w:rPr>
          <w:rFonts w:ascii="PT Astra Serif" w:hAnsi="PT Astra Serif"/>
          <w:color w:val="000000"/>
          <w:sz w:val="28"/>
          <w:szCs w:val="28"/>
        </w:rPr>
        <w:t xml:space="preserve"> № </w:t>
      </w:r>
      <w:r>
        <w:rPr>
          <w:rFonts w:ascii="PT Astra Serif" w:hAnsi="PT Astra Serif"/>
          <w:color w:val="000000"/>
          <w:sz w:val="28"/>
          <w:szCs w:val="28"/>
        </w:rPr>
        <w:t>33, путем их уточнения</w:t>
      </w:r>
      <w:r w:rsidRPr="003551B4">
        <w:rPr>
          <w:rFonts w:ascii="PT Astra Serif" w:hAnsi="PT Astra Serif"/>
          <w:color w:val="000000" w:themeColor="text1"/>
          <w:sz w:val="28"/>
          <w:szCs w:val="28"/>
        </w:rPr>
        <w:t>, следующие изменения:</w:t>
      </w:r>
    </w:p>
    <w:p w:rsidR="005663A4" w:rsidRPr="003551B4" w:rsidRDefault="00A9459F" w:rsidP="005663A4">
      <w:pPr>
        <w:tabs>
          <w:tab w:val="left" w:pos="7088"/>
        </w:tabs>
        <w:ind w:right="-143" w:firstLine="567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</w:t>
      </w:r>
      <w:r w:rsidR="005663A4" w:rsidRPr="003551B4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="005663A4"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статьей </w:t>
      </w:r>
      <w:r w:rsidR="00083CE5">
        <w:rPr>
          <w:rFonts w:ascii="PT Astra Serif" w:hAnsi="PT Astra Serif" w:cs="Segoe UI"/>
          <w:bCs/>
          <w:color w:val="000000"/>
          <w:sz w:val="28"/>
          <w:szCs w:val="28"/>
        </w:rPr>
        <w:t>5</w:t>
      </w:r>
      <w:r w:rsidR="005663A4">
        <w:rPr>
          <w:rFonts w:ascii="PT Astra Serif" w:hAnsi="PT Astra Serif" w:cs="Segoe UI"/>
          <w:bCs/>
          <w:color w:val="000000"/>
          <w:sz w:val="28"/>
          <w:szCs w:val="28"/>
        </w:rPr>
        <w:t>2</w:t>
      </w:r>
      <w:r w:rsidR="005663A4"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 следующего содержания: </w:t>
      </w:r>
    </w:p>
    <w:p w:rsidR="005663A4" w:rsidRPr="003551B4" w:rsidRDefault="005663A4" w:rsidP="005663A4">
      <w:pPr>
        <w:tabs>
          <w:tab w:val="left" w:pos="7088"/>
        </w:tabs>
        <w:ind w:right="-143" w:firstLine="567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«Статья </w:t>
      </w:r>
      <w:r w:rsidR="00083CE5">
        <w:rPr>
          <w:rFonts w:ascii="PT Astra Serif" w:hAnsi="PT Astra Serif" w:cs="Segoe UI"/>
          <w:bCs/>
          <w:color w:val="000000"/>
          <w:sz w:val="28"/>
          <w:szCs w:val="28"/>
        </w:rPr>
        <w:t>5</w:t>
      </w:r>
      <w:r>
        <w:rPr>
          <w:rFonts w:ascii="PT Astra Serif" w:hAnsi="PT Astra Serif" w:cs="Segoe UI"/>
          <w:bCs/>
          <w:color w:val="000000"/>
          <w:sz w:val="28"/>
          <w:szCs w:val="28"/>
        </w:rPr>
        <w:t>2</w:t>
      </w: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. Зоны затопления, подтопления </w:t>
      </w:r>
    </w:p>
    <w:p w:rsidR="005663A4" w:rsidRPr="003551B4" w:rsidRDefault="005663A4" w:rsidP="005663A4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 карте </w:t>
      </w:r>
      <w:r>
        <w:rPr>
          <w:rFonts w:ascii="PT Astra Serif" w:hAnsi="PT Astra Serif"/>
          <w:color w:val="000000"/>
          <w:sz w:val="28"/>
          <w:szCs w:val="28"/>
        </w:rPr>
        <w:t xml:space="preserve">градостроительного зонирования, карте границ зон с особыми условиями использования территории </w:t>
      </w:r>
      <w:r w:rsidRPr="003551B4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Рыб</w:t>
      </w:r>
      <w:r w:rsidR="00310E52"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ловское</w:t>
      </w:r>
      <w:proofErr w:type="spellEnd"/>
      <w:r w:rsidRPr="003551B4">
        <w:rPr>
          <w:rFonts w:ascii="PT Astra Serif" w:hAnsi="PT Astra Serif"/>
          <w:sz w:val="28"/>
          <w:szCs w:val="28"/>
        </w:rPr>
        <w:t xml:space="preserve"> сельское поселение» отображены зоны затопления территории и зоны подтопления территории, устанавливаемые в соответствии с </w:t>
      </w:r>
      <w:r>
        <w:rPr>
          <w:rFonts w:ascii="PT Astra Serif" w:hAnsi="PT Astra Serif"/>
          <w:sz w:val="28"/>
          <w:szCs w:val="28"/>
        </w:rPr>
        <w:t>п</w:t>
      </w:r>
      <w:r w:rsidRPr="003551B4">
        <w:rPr>
          <w:rFonts w:ascii="PT Astra Serif" w:hAnsi="PT Astra Serif"/>
          <w:sz w:val="28"/>
          <w:szCs w:val="28"/>
        </w:rPr>
        <w:t xml:space="preserve">остановлением Правительства Российской Федерации от 18.04.2014 № 360 «О </w:t>
      </w:r>
      <w:r w:rsidRPr="003551B4">
        <w:rPr>
          <w:rFonts w:ascii="PT Astra Serif" w:hAnsi="PT Astra Serif"/>
          <w:sz w:val="28"/>
          <w:szCs w:val="28"/>
        </w:rPr>
        <w:lastRenderedPageBreak/>
        <w:t xml:space="preserve">зонах затопления, подтопления». Ограничения использования земельных участков в зонах затопления и подтопления устанавливаются в соответствии частью 3 статьи 67.1 </w:t>
      </w:r>
      <w:r w:rsidRPr="003551B4">
        <w:rPr>
          <w:rFonts w:ascii="PT Astra Serif" w:hAnsi="PT Astra Serif"/>
          <w:color w:val="000000"/>
          <w:sz w:val="28"/>
          <w:szCs w:val="28"/>
        </w:rPr>
        <w:t>Водного кодекса Российской Федерации.»;</w:t>
      </w:r>
    </w:p>
    <w:p w:rsidR="005663A4" w:rsidRPr="003551B4" w:rsidRDefault="00A9459F" w:rsidP="005663A4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</w:t>
      </w:r>
      <w:r w:rsidR="005663A4" w:rsidRPr="003551B4">
        <w:rPr>
          <w:rFonts w:ascii="PT Astra Serif" w:hAnsi="PT Astra Serif"/>
          <w:color w:val="000000"/>
          <w:sz w:val="28"/>
          <w:szCs w:val="28"/>
        </w:rPr>
        <w:t>) Карт</w:t>
      </w:r>
      <w:r w:rsidR="005663A4">
        <w:rPr>
          <w:rFonts w:ascii="PT Astra Serif" w:hAnsi="PT Astra Serif"/>
          <w:color w:val="000000"/>
          <w:sz w:val="28"/>
          <w:szCs w:val="28"/>
        </w:rPr>
        <w:t>у</w:t>
      </w:r>
      <w:r w:rsidR="005663A4" w:rsidRPr="003551B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5663A4">
        <w:rPr>
          <w:rFonts w:ascii="PT Astra Serif" w:hAnsi="PT Astra Serif"/>
          <w:color w:val="000000"/>
          <w:sz w:val="28"/>
          <w:szCs w:val="28"/>
        </w:rPr>
        <w:t>градостроительного зонирования, Карту границ зон с особыми условиями использования территории изложить</w:t>
      </w:r>
      <w:r w:rsidR="005663A4" w:rsidRPr="003551B4">
        <w:rPr>
          <w:rFonts w:ascii="PT Astra Serif" w:hAnsi="PT Astra Serif"/>
          <w:color w:val="000000"/>
          <w:sz w:val="28"/>
          <w:szCs w:val="28"/>
        </w:rPr>
        <w:t xml:space="preserve"> в </w:t>
      </w:r>
      <w:r w:rsidR="00083CE5">
        <w:rPr>
          <w:rFonts w:ascii="PT Astra Serif" w:hAnsi="PT Astra Serif"/>
          <w:color w:val="000000"/>
          <w:sz w:val="28"/>
          <w:szCs w:val="28"/>
        </w:rPr>
        <w:t xml:space="preserve">новой </w:t>
      </w:r>
      <w:r w:rsidR="005663A4" w:rsidRPr="003551B4">
        <w:rPr>
          <w:rFonts w:ascii="PT Astra Serif" w:hAnsi="PT Astra Serif"/>
          <w:color w:val="000000"/>
          <w:sz w:val="28"/>
          <w:szCs w:val="28"/>
        </w:rPr>
        <w:t xml:space="preserve">редакции согласно </w:t>
      </w:r>
      <w:r w:rsidR="005663A4">
        <w:rPr>
          <w:rFonts w:ascii="PT Astra Serif" w:hAnsi="PT Astra Serif"/>
          <w:color w:val="000000"/>
          <w:sz w:val="28"/>
          <w:szCs w:val="28"/>
        </w:rPr>
        <w:t>п</w:t>
      </w:r>
      <w:r w:rsidR="005663A4" w:rsidRPr="003551B4">
        <w:rPr>
          <w:rFonts w:ascii="PT Astra Serif" w:hAnsi="PT Astra Serif"/>
          <w:color w:val="000000"/>
          <w:sz w:val="28"/>
          <w:szCs w:val="28"/>
        </w:rPr>
        <w:t>риложению № 1 к настоящему приказу</w:t>
      </w:r>
      <w:r w:rsidR="009D5BF3">
        <w:rPr>
          <w:rFonts w:ascii="PT Astra Serif" w:hAnsi="PT Astra Serif"/>
          <w:color w:val="000000"/>
          <w:sz w:val="28"/>
          <w:szCs w:val="28"/>
        </w:rPr>
        <w:t>.</w:t>
      </w:r>
    </w:p>
    <w:p w:rsidR="005663A4" w:rsidRPr="003551B4" w:rsidRDefault="005663A4" w:rsidP="005663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2.</w:t>
      </w:r>
      <w:r>
        <w:rPr>
          <w:rFonts w:ascii="PT Astra Serif" w:hAnsi="PT Astra Serif"/>
          <w:sz w:val="28"/>
          <w:szCs w:val="28"/>
        </w:rPr>
        <w:t xml:space="preserve"> </w:t>
      </w:r>
      <w:r w:rsidRPr="003551B4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 обеспечить:</w:t>
      </w:r>
    </w:p>
    <w:p w:rsidR="005663A4" w:rsidRPr="003551B4" w:rsidRDefault="005663A4" w:rsidP="005663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5663A4" w:rsidRPr="003551B4" w:rsidRDefault="005663A4" w:rsidP="005663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 xml:space="preserve">2) направление настоящего приказа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«Томский район», в администрацию </w:t>
      </w:r>
      <w:proofErr w:type="spellStart"/>
      <w:r>
        <w:rPr>
          <w:rFonts w:ascii="PT Astra Serif" w:hAnsi="PT Astra Serif"/>
          <w:sz w:val="28"/>
          <w:szCs w:val="28"/>
        </w:rPr>
        <w:t>Рыб</w:t>
      </w:r>
      <w:r w:rsidR="005B52EA"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ловского</w:t>
      </w:r>
      <w:proofErr w:type="spellEnd"/>
      <w:r w:rsidRPr="003551B4">
        <w:rPr>
          <w:rFonts w:ascii="PT Astra Serif" w:hAnsi="PT Astra Serif"/>
          <w:sz w:val="28"/>
          <w:szCs w:val="28"/>
        </w:rPr>
        <w:t xml:space="preserve"> сельско</w:t>
      </w:r>
      <w:r>
        <w:rPr>
          <w:rFonts w:ascii="PT Astra Serif" w:hAnsi="PT Astra Serif"/>
          <w:sz w:val="28"/>
          <w:szCs w:val="28"/>
        </w:rPr>
        <w:t>го</w:t>
      </w:r>
      <w:r w:rsidRPr="003551B4">
        <w:rPr>
          <w:rFonts w:ascii="PT Astra Serif" w:hAnsi="PT Astra Serif"/>
          <w:sz w:val="28"/>
          <w:szCs w:val="28"/>
        </w:rPr>
        <w:t xml:space="preserve"> поселени</w:t>
      </w:r>
      <w:r>
        <w:rPr>
          <w:rFonts w:ascii="PT Astra Serif" w:hAnsi="PT Astra Serif"/>
          <w:sz w:val="28"/>
          <w:szCs w:val="28"/>
        </w:rPr>
        <w:t>я</w:t>
      </w:r>
      <w:r w:rsidRPr="003551B4">
        <w:rPr>
          <w:rFonts w:ascii="PT Astra Serif" w:hAnsi="PT Astra Serif"/>
          <w:sz w:val="28"/>
          <w:szCs w:val="28"/>
        </w:rPr>
        <w:t xml:space="preserve"> </w:t>
      </w:r>
      <w:r w:rsidR="009D5BF3">
        <w:rPr>
          <w:rFonts w:ascii="PT Astra Serif" w:hAnsi="PT Astra Serif"/>
          <w:sz w:val="28"/>
          <w:szCs w:val="28"/>
        </w:rPr>
        <w:t xml:space="preserve">Томского района </w:t>
      </w:r>
      <w:r w:rsidRPr="003551B4"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Рыб</w:t>
      </w:r>
      <w:r w:rsidR="005B52EA"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ловское</w:t>
      </w:r>
      <w:proofErr w:type="spellEnd"/>
      <w:r w:rsidRPr="003551B4">
        <w:rPr>
          <w:rFonts w:ascii="PT Astra Serif" w:hAnsi="PT Astra Serif"/>
          <w:sz w:val="28"/>
          <w:szCs w:val="28"/>
        </w:rPr>
        <w:t xml:space="preserve"> сельское поселение».</w:t>
      </w:r>
    </w:p>
    <w:p w:rsidR="005663A4" w:rsidRDefault="005663A4" w:rsidP="005663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0703E7" w:rsidRDefault="000703E7" w:rsidP="00710330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p w:rsidR="005663A4" w:rsidRDefault="005663A4" w:rsidP="00710330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F74479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551"/>
      </w:tblGrid>
      <w:tr w:rsidR="000703E7" w:rsidTr="000E164A">
        <w:tc>
          <w:tcPr>
            <w:tcW w:w="3831" w:type="dxa"/>
            <w:shd w:val="clear" w:color="FFFFFF" w:fill="FFFFFF"/>
            <w:vAlign w:val="center"/>
          </w:tcPr>
          <w:p w:rsidR="000703E7" w:rsidRDefault="00AD0E8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E65D1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551" w:type="dxa"/>
            <w:shd w:val="clear" w:color="FFFFFF" w:fill="FFFFFF"/>
            <w:vAlign w:val="center"/>
          </w:tcPr>
          <w:p w:rsidR="000703E7" w:rsidRDefault="00AD0E8B" w:rsidP="000703E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Т.Б. </w:t>
            </w:r>
            <w:r>
              <w:rPr>
                <w:rFonts w:ascii="PT Astra Serif" w:hAnsi="PT Astra Serif"/>
                <w:sz w:val="28"/>
                <w:szCs w:val="28"/>
              </w:rPr>
              <w:t>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3C28" w:rsidRDefault="005B3C2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663A4" w:rsidRDefault="005663A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3C28" w:rsidRDefault="005B3C2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3C28" w:rsidRDefault="005B3C2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74479" w:rsidRDefault="00F74479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663A4" w:rsidRDefault="005663A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663A4" w:rsidRDefault="005663A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663A4" w:rsidRDefault="005663A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74479" w:rsidRDefault="00F74479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21116" w:rsidRDefault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821116" w:rsidSect="00C838F1">
          <w:headerReference w:type="default" r:id="rId7"/>
          <w:headerReference w:type="first" r:id="rId8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E164A">
        <w:rPr>
          <w:rFonts w:ascii="PT Astra Serif" w:hAnsi="PT Astra Serif" w:cs="PT Astra Serif"/>
          <w:sz w:val="18"/>
          <w:szCs w:val="18"/>
        </w:rPr>
        <w:t>Григорьева Е.В.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821116" w:rsidRPr="00083CE5" w:rsidRDefault="00821116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4"/>
          <w:szCs w:val="24"/>
        </w:rPr>
      </w:pPr>
      <w:r w:rsidRPr="00083CE5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  <w:r w:rsidR="00895112" w:rsidRPr="00083CE5">
        <w:rPr>
          <w:rFonts w:ascii="PT Astra Serif" w:eastAsia="PT Astra Serif" w:hAnsi="PT Astra Serif" w:cs="PT Astra Serif"/>
          <w:sz w:val="24"/>
          <w:szCs w:val="24"/>
        </w:rPr>
        <w:t xml:space="preserve"> №</w:t>
      </w:r>
      <w:r w:rsidR="00083CE5">
        <w:rPr>
          <w:rFonts w:ascii="PT Astra Serif" w:eastAsia="PT Astra Serif" w:hAnsi="PT Astra Serif" w:cs="PT Astra Serif"/>
          <w:sz w:val="24"/>
          <w:szCs w:val="24"/>
        </w:rPr>
        <w:t> </w:t>
      </w:r>
      <w:r w:rsidR="00895112" w:rsidRPr="00083CE5">
        <w:rPr>
          <w:rFonts w:ascii="PT Astra Serif" w:eastAsia="PT Astra Serif" w:hAnsi="PT Astra Serif" w:cs="PT Astra Serif"/>
          <w:sz w:val="24"/>
          <w:szCs w:val="24"/>
        </w:rPr>
        <w:t>1</w:t>
      </w:r>
      <w:r w:rsidRPr="00083CE5">
        <w:rPr>
          <w:rFonts w:ascii="PT Astra Serif" w:hAnsi="PT Astra Serif" w:cs="PT Astra Serif"/>
          <w:sz w:val="24"/>
          <w:szCs w:val="24"/>
        </w:rPr>
        <w:t xml:space="preserve"> </w:t>
      </w:r>
      <w:r w:rsidRPr="00083CE5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градостроительного развития </w:t>
      </w:r>
    </w:p>
    <w:p w:rsidR="00821116" w:rsidRPr="00821116" w:rsidRDefault="00821116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hAnsi="PT Astra Serif" w:cs="PT Astra Serif"/>
        </w:rPr>
      </w:pPr>
      <w:r w:rsidRPr="00083CE5">
        <w:rPr>
          <w:rFonts w:ascii="PT Astra Serif" w:eastAsia="PT Astra Serif" w:hAnsi="PT Astra Serif" w:cs="PT Astra Serif"/>
          <w:sz w:val="24"/>
          <w:szCs w:val="24"/>
        </w:rPr>
        <w:t xml:space="preserve">Томской области </w:t>
      </w:r>
      <w:r w:rsidRPr="00083CE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083CE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83CE5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083CE5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083CE5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083CE5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&lt;Дата&gt;</w:t>
      </w:r>
      <w:r w:rsidRPr="00083CE5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  <w:r w:rsidRPr="00083CE5">
        <w:rPr>
          <w:rFonts w:ascii="PT Astra Serif" w:hAnsi="PT Astra Serif" w:cs="PT Astra Serif"/>
          <w:color w:val="FFFFFF" w:themeColor="background1"/>
          <w:sz w:val="24"/>
          <w:szCs w:val="24"/>
        </w:rPr>
        <w:t xml:space="preserve">    </w:t>
      </w:r>
      <w:r w:rsidRPr="00083CE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083CE5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083CE5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083CE5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083CE5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&lt;Номер&gt;</w:t>
      </w:r>
      <w:r w:rsidRPr="00083CE5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</w:p>
    <w:p w:rsidR="00E14916" w:rsidRDefault="00083CE5" w:rsidP="00821116">
      <w:pPr>
        <w:pBdr>
          <w:right w:val="none" w:sz="4" w:space="3" w:color="000000"/>
        </w:pBdr>
        <w:tabs>
          <w:tab w:val="left" w:pos="7088"/>
        </w:tabs>
        <w:jc w:val="right"/>
        <w:rPr>
          <w:rFonts w:ascii="PT Astra Serif" w:hAnsi="PT Astra Serif" w:cs="PT Astra Serif"/>
          <w:sz w:val="18"/>
          <w:szCs w:val="1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left:0;text-align:left;margin-left:88.8pt;margin-top:2.65pt;width:555.75pt;height:427.15pt;z-index:251659264;mso-position-horizontal-relative:text;mso-position-vertical-relative:text;mso-width-relative:page;mso-height-relative:page">
            <v:imagedata r:id="rId9" o:title="приложение №1" croptop="6957f" cropleft="5130f" cropright="6479f"/>
            <w10:wrap type="square"/>
          </v:shape>
        </w:pict>
      </w:r>
    </w:p>
    <w:p w:rsidR="000703E7" w:rsidRDefault="000703E7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CA6" w:rsidRDefault="00D72C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 w:rsidP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 w:rsidP="000B77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68654E" w:rsidRDefault="006865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FD44FD" w:rsidRDefault="00FD44FD" w:rsidP="00E65D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FD44FD" w:rsidSect="00821116">
      <w:headerReference w:type="first" r:id="rId10"/>
      <w:pgSz w:w="16840" w:h="11907" w:orient="landscape"/>
      <w:pgMar w:top="568" w:right="1134" w:bottom="284" w:left="1134" w:header="737" w:footer="284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83CE5" w:rsidRPr="00083CE5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083CE5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2352299"/>
      <w:docPartObj>
        <w:docPartGallery w:val="Page Numbers (Top of Page)"/>
        <w:docPartUnique/>
      </w:docPartObj>
    </w:sdtPr>
    <w:sdtEndPr/>
    <w:sdtContent>
      <w:p w:rsidR="00C838F1" w:rsidRDefault="00C838F1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3CE5">
          <w:rPr>
            <w:noProof/>
          </w:rPr>
          <w:t>3</w:t>
        </w:r>
        <w:r>
          <w:fldChar w:fldCharType="end"/>
        </w:r>
      </w:p>
    </w:sdtContent>
  </w:sdt>
  <w:p w:rsidR="00C838F1" w:rsidRDefault="00C838F1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703E7"/>
    <w:rsid w:val="00083CE5"/>
    <w:rsid w:val="000B77E0"/>
    <w:rsid w:val="000E090B"/>
    <w:rsid w:val="000E164A"/>
    <w:rsid w:val="00102513"/>
    <w:rsid w:val="001E265E"/>
    <w:rsid w:val="00310E52"/>
    <w:rsid w:val="003B446D"/>
    <w:rsid w:val="003C745F"/>
    <w:rsid w:val="004B6116"/>
    <w:rsid w:val="005400ED"/>
    <w:rsid w:val="005663A4"/>
    <w:rsid w:val="00572739"/>
    <w:rsid w:val="005748BC"/>
    <w:rsid w:val="005877AA"/>
    <w:rsid w:val="005B3C28"/>
    <w:rsid w:val="005B52EA"/>
    <w:rsid w:val="0065426C"/>
    <w:rsid w:val="00677018"/>
    <w:rsid w:val="0068654E"/>
    <w:rsid w:val="00710330"/>
    <w:rsid w:val="00731E15"/>
    <w:rsid w:val="00811E49"/>
    <w:rsid w:val="00821116"/>
    <w:rsid w:val="00875F23"/>
    <w:rsid w:val="00895112"/>
    <w:rsid w:val="009616F5"/>
    <w:rsid w:val="009773A4"/>
    <w:rsid w:val="009865C5"/>
    <w:rsid w:val="009D5BF3"/>
    <w:rsid w:val="00A24D42"/>
    <w:rsid w:val="00A84112"/>
    <w:rsid w:val="00A9459F"/>
    <w:rsid w:val="00AA5EE4"/>
    <w:rsid w:val="00AD0E8B"/>
    <w:rsid w:val="00BA4CA0"/>
    <w:rsid w:val="00BF59AC"/>
    <w:rsid w:val="00C838F1"/>
    <w:rsid w:val="00CA202B"/>
    <w:rsid w:val="00CB00DF"/>
    <w:rsid w:val="00D338FD"/>
    <w:rsid w:val="00D70ECC"/>
    <w:rsid w:val="00D72CA6"/>
    <w:rsid w:val="00DD212A"/>
    <w:rsid w:val="00E14916"/>
    <w:rsid w:val="00E339DE"/>
    <w:rsid w:val="00E65D18"/>
    <w:rsid w:val="00E678AD"/>
    <w:rsid w:val="00E71C4E"/>
    <w:rsid w:val="00EA4103"/>
    <w:rsid w:val="00F37049"/>
    <w:rsid w:val="00F53FD4"/>
    <w:rsid w:val="00F662C3"/>
    <w:rsid w:val="00F74479"/>
    <w:rsid w:val="00F902F7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616407F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Мещеулова Лариса Николаевна</cp:lastModifiedBy>
  <cp:revision>17</cp:revision>
  <cp:lastPrinted>2025-10-16T08:27:00Z</cp:lastPrinted>
  <dcterms:created xsi:type="dcterms:W3CDTF">2025-10-08T03:55:00Z</dcterms:created>
  <dcterms:modified xsi:type="dcterms:W3CDTF">2025-10-16T08:28:00Z</dcterms:modified>
</cp:coreProperties>
</file>