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E73BA" w:rsidRPr="00CE73BA" w:rsidRDefault="00CE73BA" w:rsidP="00CE73BA">
      <w:pPr>
        <w:pStyle w:val="af3"/>
        <w:rPr>
          <w:rFonts w:ascii="Cambria" w:hAnsi="Cambria" w:cs="Times New Roman"/>
          <w:kern w:val="28"/>
          <w:sz w:val="32"/>
          <w:szCs w:val="32"/>
        </w:rPr>
      </w:pPr>
      <w:r>
        <w:rPr>
          <w:rFonts w:ascii="Cambria" w:hAnsi="Cambria" w:cs="Times New Roman"/>
          <w:noProof/>
          <w:kern w:val="28"/>
          <w:sz w:val="32"/>
          <w:szCs w:val="32"/>
        </w:rPr>
        <w:drawing>
          <wp:inline distT="0" distB="0" distL="0" distR="0">
            <wp:extent cx="691515" cy="620395"/>
            <wp:effectExtent l="0" t="0" r="0" b="8255"/>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691515" cy="620395"/>
                    </a:xfrm>
                    <a:prstGeom prst="rect">
                      <a:avLst/>
                    </a:prstGeom>
                    <a:noFill/>
                    <a:ln>
                      <a:noFill/>
                    </a:ln>
                  </pic:spPr>
                </pic:pic>
              </a:graphicData>
            </a:graphic>
          </wp:inline>
        </w:drawing>
      </w:r>
    </w:p>
    <w:p w:rsidR="00CE73BA" w:rsidRPr="00CE73BA" w:rsidRDefault="00CE73BA" w:rsidP="00CE73BA">
      <w:pPr>
        <w:spacing w:after="0"/>
        <w:jc w:val="center"/>
        <w:rPr>
          <w:rFonts w:ascii="Times New Roman" w:eastAsia="Calibri" w:hAnsi="Times New Roman" w:cs="Times New Roman"/>
          <w:sz w:val="24"/>
          <w:szCs w:val="24"/>
          <w:lang w:eastAsia="ru-RU"/>
        </w:rPr>
      </w:pPr>
    </w:p>
    <w:p w:rsidR="00CE73BA" w:rsidRPr="00CE73BA" w:rsidRDefault="00CE73BA" w:rsidP="00CE73BA">
      <w:pPr>
        <w:keepNext/>
        <w:spacing w:after="0"/>
        <w:jc w:val="center"/>
        <w:outlineLvl w:val="0"/>
        <w:rPr>
          <w:rFonts w:ascii="Times New Roman" w:eastAsia="Calibri" w:hAnsi="Times New Roman" w:cs="Times New Roman"/>
          <w:b/>
          <w:bCs/>
          <w:spacing w:val="20"/>
          <w:sz w:val="26"/>
          <w:szCs w:val="24"/>
          <w:lang w:eastAsia="ru-RU"/>
        </w:rPr>
      </w:pPr>
      <w:r w:rsidRPr="00CE73BA">
        <w:rPr>
          <w:rFonts w:ascii="Times New Roman" w:eastAsia="Calibri" w:hAnsi="Times New Roman" w:cs="Times New Roman"/>
          <w:b/>
          <w:bCs/>
          <w:spacing w:val="20"/>
          <w:sz w:val="26"/>
          <w:szCs w:val="24"/>
          <w:lang w:eastAsia="ru-RU"/>
        </w:rPr>
        <w:t>ДЕПАРТАМЕНТ ЛЕСНОГО ХОЗЯЙСТВА</w:t>
      </w:r>
    </w:p>
    <w:p w:rsidR="00CE73BA" w:rsidRPr="00CE73BA" w:rsidRDefault="00CE73BA" w:rsidP="00CE73BA">
      <w:pPr>
        <w:keepNext/>
        <w:spacing w:after="0"/>
        <w:jc w:val="center"/>
        <w:outlineLvl w:val="0"/>
        <w:rPr>
          <w:rFonts w:ascii="Times New Roman" w:eastAsia="Calibri" w:hAnsi="Times New Roman" w:cs="Times New Roman"/>
          <w:b/>
          <w:bCs/>
          <w:spacing w:val="20"/>
          <w:sz w:val="24"/>
          <w:szCs w:val="24"/>
          <w:lang w:eastAsia="ru-RU"/>
        </w:rPr>
      </w:pPr>
      <w:r w:rsidRPr="00CE73BA">
        <w:rPr>
          <w:rFonts w:ascii="Times New Roman" w:eastAsia="Calibri" w:hAnsi="Times New Roman" w:cs="Times New Roman"/>
          <w:b/>
          <w:bCs/>
          <w:spacing w:val="20"/>
          <w:sz w:val="26"/>
          <w:szCs w:val="24"/>
          <w:lang w:eastAsia="ru-RU"/>
        </w:rPr>
        <w:t>ТОМСКОЙ ОБЛАСТИ</w:t>
      </w:r>
    </w:p>
    <w:p w:rsidR="00CE73BA" w:rsidRPr="00CE73BA" w:rsidRDefault="00CE73BA" w:rsidP="00CE73BA">
      <w:pPr>
        <w:spacing w:after="0"/>
        <w:jc w:val="center"/>
        <w:rPr>
          <w:rFonts w:ascii="Times New Roman" w:eastAsia="Calibri" w:hAnsi="Times New Roman" w:cs="Times New Roman"/>
          <w:sz w:val="24"/>
          <w:szCs w:val="24"/>
          <w:lang w:eastAsia="ru-RU"/>
        </w:rPr>
      </w:pPr>
    </w:p>
    <w:p w:rsidR="00CE73BA" w:rsidRPr="00CE73BA" w:rsidRDefault="00CE73BA" w:rsidP="00CE73BA">
      <w:pPr>
        <w:keepNext/>
        <w:spacing w:after="0"/>
        <w:jc w:val="center"/>
        <w:outlineLvl w:val="0"/>
        <w:rPr>
          <w:rFonts w:ascii="Times New Roman" w:eastAsia="Calibri" w:hAnsi="Times New Roman" w:cs="Times New Roman"/>
          <w:b/>
          <w:bCs/>
          <w:sz w:val="26"/>
          <w:szCs w:val="24"/>
          <w:lang w:eastAsia="ru-RU"/>
        </w:rPr>
      </w:pPr>
      <w:r w:rsidRPr="00CE73BA">
        <w:rPr>
          <w:rFonts w:ascii="Times New Roman" w:eastAsia="Calibri" w:hAnsi="Times New Roman" w:cs="Times New Roman"/>
          <w:b/>
          <w:bCs/>
          <w:sz w:val="26"/>
          <w:szCs w:val="24"/>
          <w:lang w:eastAsia="ru-RU"/>
        </w:rPr>
        <w:t>ПРИКАЗ</w:t>
      </w:r>
    </w:p>
    <w:p w:rsidR="00CE73BA" w:rsidRPr="00CE73BA" w:rsidRDefault="00CE73BA" w:rsidP="00CE73BA">
      <w:pPr>
        <w:spacing w:after="0" w:line="240" w:lineRule="auto"/>
        <w:jc w:val="center"/>
        <w:rPr>
          <w:rFonts w:ascii="Times New Roman" w:eastAsia="Calibri" w:hAnsi="Times New Roman" w:cs="Times New Roman"/>
          <w:sz w:val="24"/>
          <w:szCs w:val="24"/>
          <w:lang w:eastAsia="ru-RU"/>
        </w:rPr>
      </w:pPr>
      <w:r w:rsidRPr="00CE73BA">
        <w:rPr>
          <w:rFonts w:ascii="Times New Roman" w:eastAsia="Calibri" w:hAnsi="Times New Roman" w:cs="Times New Roman"/>
          <w:sz w:val="24"/>
          <w:szCs w:val="24"/>
          <w:lang w:eastAsia="ru-RU"/>
        </w:rPr>
        <w:t>г. Томск</w:t>
      </w:r>
    </w:p>
    <w:p w:rsidR="00CE73BA" w:rsidRPr="00CE73BA" w:rsidRDefault="00CE73BA" w:rsidP="00CE73BA">
      <w:pPr>
        <w:spacing w:after="0" w:line="240" w:lineRule="auto"/>
        <w:jc w:val="center"/>
        <w:rPr>
          <w:rFonts w:ascii="Times New Roman" w:eastAsia="Calibri" w:hAnsi="Times New Roman" w:cs="Times New Roman"/>
          <w:sz w:val="24"/>
          <w:szCs w:val="24"/>
          <w:lang w:eastAsia="ru-RU"/>
        </w:rPr>
      </w:pPr>
    </w:p>
    <w:p w:rsidR="00CE73BA" w:rsidRPr="00CE73BA" w:rsidRDefault="00CE73BA" w:rsidP="00CE73BA">
      <w:pPr>
        <w:spacing w:after="0"/>
        <w:rPr>
          <w:rFonts w:ascii="Times New Roman" w:eastAsia="Calibri" w:hAnsi="Times New Roman" w:cs="Times New Roman"/>
          <w:sz w:val="24"/>
          <w:szCs w:val="24"/>
          <w:lang w:eastAsia="ru-RU"/>
        </w:rPr>
      </w:pPr>
    </w:p>
    <w:p w:rsidR="00F70293" w:rsidRPr="00F70293" w:rsidRDefault="00F70293" w:rsidP="00F70293">
      <w:pPr>
        <w:spacing w:after="0" w:line="240" w:lineRule="auto"/>
        <w:jc w:val="center"/>
        <w:rPr>
          <w:rFonts w:ascii="Times New Roman" w:eastAsia="Calibri" w:hAnsi="Times New Roman" w:cs="Times New Roman"/>
          <w:b/>
          <w:sz w:val="26"/>
          <w:szCs w:val="26"/>
          <w:lang w:eastAsia="ru-RU"/>
        </w:rPr>
      </w:pPr>
      <w:r w:rsidRPr="00F70293">
        <w:rPr>
          <w:rFonts w:ascii="Times New Roman" w:eastAsia="Calibri" w:hAnsi="Times New Roman" w:cs="Times New Roman"/>
          <w:b/>
          <w:sz w:val="26"/>
          <w:szCs w:val="26"/>
          <w:lang w:eastAsia="ru-RU"/>
        </w:rPr>
        <w:t xml:space="preserve">О внесении изменения в лесохозяйственный регламент </w:t>
      </w:r>
    </w:p>
    <w:p w:rsidR="00F70293" w:rsidRPr="00F70293" w:rsidRDefault="00F70293" w:rsidP="00F70293">
      <w:pPr>
        <w:spacing w:after="0" w:line="240" w:lineRule="auto"/>
        <w:jc w:val="center"/>
        <w:rPr>
          <w:rFonts w:ascii="Times New Roman" w:eastAsia="Calibri" w:hAnsi="Times New Roman" w:cs="Times New Roman"/>
          <w:b/>
          <w:sz w:val="26"/>
          <w:szCs w:val="26"/>
          <w:lang w:eastAsia="ru-RU"/>
        </w:rPr>
      </w:pPr>
      <w:r w:rsidRPr="00F70293">
        <w:rPr>
          <w:rFonts w:ascii="Times New Roman" w:eastAsia="Calibri" w:hAnsi="Times New Roman" w:cs="Times New Roman"/>
          <w:b/>
          <w:sz w:val="26"/>
          <w:szCs w:val="26"/>
          <w:lang w:eastAsia="ru-RU"/>
        </w:rPr>
        <w:t>Зырянского лесничества Томской области</w:t>
      </w:r>
    </w:p>
    <w:p w:rsidR="00F70293" w:rsidRPr="00F70293" w:rsidRDefault="00F70293" w:rsidP="00F70293">
      <w:pPr>
        <w:spacing w:after="0"/>
        <w:jc w:val="center"/>
        <w:rPr>
          <w:rFonts w:ascii="Times New Roman" w:eastAsia="Calibri" w:hAnsi="Times New Roman" w:cs="Times New Roman"/>
          <w:b/>
          <w:bCs/>
          <w:sz w:val="26"/>
          <w:szCs w:val="26"/>
          <w:lang w:eastAsia="ru-RU"/>
        </w:rPr>
      </w:pPr>
    </w:p>
    <w:p w:rsidR="00F70293" w:rsidRPr="00F70293" w:rsidRDefault="00F70293" w:rsidP="00F70293">
      <w:pPr>
        <w:spacing w:after="0" w:line="240" w:lineRule="auto"/>
        <w:ind w:firstLine="709"/>
        <w:jc w:val="both"/>
        <w:rPr>
          <w:rFonts w:ascii="Times New Roman" w:eastAsia="Calibri" w:hAnsi="Times New Roman" w:cs="Times New Roman"/>
          <w:sz w:val="26"/>
          <w:szCs w:val="26"/>
          <w:lang w:eastAsia="ru-RU"/>
        </w:rPr>
      </w:pPr>
      <w:proofErr w:type="gramStart"/>
      <w:r w:rsidRPr="00F70293">
        <w:rPr>
          <w:rFonts w:ascii="Times New Roman" w:eastAsia="Calibri" w:hAnsi="Times New Roman" w:cs="Times New Roman"/>
          <w:sz w:val="26"/>
          <w:szCs w:val="26"/>
          <w:lang w:eastAsia="ru-RU"/>
        </w:rPr>
        <w:t>В соответствии со статьей 87 Лесного кодекса Российской Федерации, пунктом  15 «Состава лесохозяйственных регламентов, порядка их разработки, сроков их действия и порядка внесения в них изменений», утвержденного Приказом Рослесхоза от 04.04.2012 № 126 «Об утверждении состава лесохозяйственных регламентов, порядка их разработки, сроков их действия и порядка внесения в них изменений», в целях приведения в соответствие с действующим законодательством,</w:t>
      </w:r>
      <w:proofErr w:type="gramEnd"/>
    </w:p>
    <w:p w:rsidR="00F70293" w:rsidRPr="00F70293" w:rsidRDefault="00F70293" w:rsidP="00F70293">
      <w:pPr>
        <w:spacing w:after="0" w:line="240" w:lineRule="auto"/>
        <w:ind w:firstLine="709"/>
        <w:jc w:val="both"/>
        <w:rPr>
          <w:rFonts w:ascii="Times New Roman" w:eastAsia="Calibri" w:hAnsi="Times New Roman" w:cs="Times New Roman"/>
          <w:sz w:val="26"/>
          <w:szCs w:val="26"/>
          <w:lang w:eastAsia="ru-RU"/>
        </w:rPr>
      </w:pPr>
      <w:r w:rsidRPr="00F70293">
        <w:rPr>
          <w:rFonts w:ascii="Times New Roman" w:eastAsia="Calibri" w:hAnsi="Times New Roman" w:cs="Times New Roman"/>
          <w:sz w:val="26"/>
          <w:szCs w:val="26"/>
          <w:lang w:eastAsia="ru-RU"/>
        </w:rPr>
        <w:t>ПРИКАЗЫВАЮ:</w:t>
      </w:r>
    </w:p>
    <w:p w:rsidR="00F70293" w:rsidRPr="00F70293" w:rsidRDefault="00F70293" w:rsidP="00F70293">
      <w:pPr>
        <w:numPr>
          <w:ilvl w:val="0"/>
          <w:numId w:val="41"/>
        </w:numPr>
        <w:tabs>
          <w:tab w:val="left" w:pos="1134"/>
        </w:tabs>
        <w:spacing w:after="0" w:line="240" w:lineRule="auto"/>
        <w:ind w:left="0" w:firstLine="709"/>
        <w:contextualSpacing/>
        <w:jc w:val="both"/>
        <w:rPr>
          <w:rFonts w:ascii="Times New Roman" w:eastAsia="Calibri" w:hAnsi="Times New Roman" w:cs="Times New Roman"/>
          <w:sz w:val="26"/>
          <w:szCs w:val="26"/>
          <w:lang w:eastAsia="ru-RU"/>
        </w:rPr>
      </w:pPr>
      <w:proofErr w:type="gramStart"/>
      <w:r w:rsidRPr="00F70293">
        <w:rPr>
          <w:rFonts w:ascii="Times New Roman" w:eastAsia="Calibri" w:hAnsi="Times New Roman" w:cs="Times New Roman"/>
          <w:sz w:val="26"/>
          <w:szCs w:val="26"/>
          <w:lang w:eastAsia="ru-RU"/>
        </w:rPr>
        <w:t xml:space="preserve">Внести в лесохозяйственный регламент Зырянского лесничества Томской области, утвержденный приказом Департамента лесного хозяйства Томской области от 31.07.2014 № 66 «Об утверждении лесохозяйственного регламента Зырянского лесничества Томской области» («Красное знамя» № 109 (27012), 12.08.2014) </w:t>
      </w:r>
      <w:r w:rsidR="00A407D9">
        <w:rPr>
          <w:rFonts w:ascii="Times New Roman" w:eastAsia="Calibri" w:hAnsi="Times New Roman" w:cs="Times New Roman"/>
          <w:sz w:val="26"/>
          <w:szCs w:val="26"/>
          <w:lang w:eastAsia="ru-RU"/>
        </w:rPr>
        <w:t xml:space="preserve">            </w:t>
      </w:r>
      <w:r w:rsidRPr="00F70293">
        <w:rPr>
          <w:rFonts w:ascii="Times New Roman" w:eastAsia="Calibri" w:hAnsi="Times New Roman" w:cs="Times New Roman"/>
          <w:sz w:val="26"/>
          <w:szCs w:val="26"/>
          <w:lang w:eastAsia="ru-RU"/>
        </w:rPr>
        <w:t xml:space="preserve">(в редакции приказов от 01.09.2014 № 86, от 17.11.2014 № 105, от 29.01.2015 № 3, </w:t>
      </w:r>
      <w:r w:rsidR="00A407D9">
        <w:rPr>
          <w:rFonts w:ascii="Times New Roman" w:eastAsia="Calibri" w:hAnsi="Times New Roman" w:cs="Times New Roman"/>
          <w:sz w:val="26"/>
          <w:szCs w:val="26"/>
          <w:lang w:eastAsia="ru-RU"/>
        </w:rPr>
        <w:t xml:space="preserve">   </w:t>
      </w:r>
      <w:r w:rsidRPr="00F70293">
        <w:rPr>
          <w:rFonts w:ascii="Times New Roman" w:eastAsia="Calibri" w:hAnsi="Times New Roman" w:cs="Times New Roman"/>
          <w:sz w:val="26"/>
          <w:szCs w:val="26"/>
          <w:lang w:eastAsia="ru-RU"/>
        </w:rPr>
        <w:t>от 08.06.2015 № 42, от 29.07.2015 № 64, от 20.02.2016 № 16) следующие изменения:</w:t>
      </w:r>
      <w:proofErr w:type="gramEnd"/>
    </w:p>
    <w:p w:rsidR="00CE73BA" w:rsidRDefault="00CE73BA" w:rsidP="00B3411A">
      <w:pPr>
        <w:spacing w:after="0" w:line="240" w:lineRule="auto"/>
        <w:ind w:firstLine="709"/>
        <w:jc w:val="both"/>
        <w:rPr>
          <w:rFonts w:ascii="Times New Roman" w:hAnsi="Times New Roman" w:cs="Times New Roman"/>
          <w:sz w:val="26"/>
          <w:szCs w:val="26"/>
        </w:rPr>
      </w:pPr>
      <w:r>
        <w:rPr>
          <w:rFonts w:ascii="Times New Roman" w:eastAsia="Calibri" w:hAnsi="Times New Roman" w:cs="Times New Roman"/>
          <w:sz w:val="26"/>
          <w:szCs w:val="26"/>
          <w:lang w:eastAsia="ru-RU"/>
        </w:rPr>
        <w:t>1) в</w:t>
      </w:r>
      <w:r w:rsidR="00956003">
        <w:rPr>
          <w:rFonts w:ascii="Times New Roman" w:hAnsi="Times New Roman" w:cs="Times New Roman"/>
          <w:sz w:val="26"/>
          <w:szCs w:val="26"/>
        </w:rPr>
        <w:t xml:space="preserve"> </w:t>
      </w:r>
      <w:r w:rsidR="002E521E">
        <w:rPr>
          <w:rFonts w:ascii="Times New Roman" w:hAnsi="Times New Roman" w:cs="Times New Roman"/>
          <w:sz w:val="26"/>
          <w:szCs w:val="26"/>
        </w:rPr>
        <w:t>«</w:t>
      </w:r>
      <w:r w:rsidR="00956003">
        <w:rPr>
          <w:rFonts w:ascii="Times New Roman" w:hAnsi="Times New Roman" w:cs="Times New Roman"/>
          <w:sz w:val="26"/>
          <w:szCs w:val="26"/>
        </w:rPr>
        <w:t>Перечне законодательных, нормативно-правовых актах, нормативно-технических, методических и проектных документах, на основе которых разработан регламент</w:t>
      </w:r>
      <w:r w:rsidR="002E521E">
        <w:rPr>
          <w:rFonts w:ascii="Times New Roman" w:hAnsi="Times New Roman" w:cs="Times New Roman"/>
          <w:sz w:val="26"/>
          <w:szCs w:val="26"/>
        </w:rPr>
        <w:t>»</w:t>
      </w:r>
      <w:r>
        <w:rPr>
          <w:rFonts w:ascii="Times New Roman" w:hAnsi="Times New Roman" w:cs="Times New Roman"/>
          <w:sz w:val="26"/>
          <w:szCs w:val="26"/>
        </w:rPr>
        <w:t>:</w:t>
      </w:r>
    </w:p>
    <w:p w:rsidR="00CE73BA" w:rsidRPr="00CE73BA" w:rsidRDefault="00CE73BA" w:rsidP="00B3411A">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а) </w:t>
      </w:r>
      <w:r w:rsidRPr="00CE73BA">
        <w:rPr>
          <w:rFonts w:ascii="Times New Roman" w:hAnsi="Times New Roman" w:cs="Times New Roman"/>
          <w:sz w:val="26"/>
          <w:szCs w:val="26"/>
        </w:rPr>
        <w:t>в</w:t>
      </w:r>
      <w:r w:rsidR="00956003" w:rsidRPr="00CE73BA">
        <w:rPr>
          <w:rFonts w:ascii="Times New Roman" w:hAnsi="Times New Roman" w:cs="Times New Roman"/>
          <w:sz w:val="26"/>
          <w:szCs w:val="26"/>
        </w:rPr>
        <w:t xml:space="preserve"> «Законодательные акты Российской Федерации»</w:t>
      </w:r>
      <w:r w:rsidRPr="00CE73BA">
        <w:rPr>
          <w:rFonts w:ascii="Times New Roman" w:hAnsi="Times New Roman" w:cs="Times New Roman"/>
          <w:sz w:val="26"/>
          <w:szCs w:val="26"/>
        </w:rPr>
        <w:t>:</w:t>
      </w:r>
    </w:p>
    <w:p w:rsidR="00CE73BA" w:rsidRDefault="00956003" w:rsidP="00B3411A">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абзац пятый</w:t>
      </w:r>
      <w:r w:rsidR="00CE73BA">
        <w:rPr>
          <w:rFonts w:ascii="Times New Roman" w:hAnsi="Times New Roman" w:cs="Times New Roman"/>
          <w:sz w:val="26"/>
          <w:szCs w:val="26"/>
        </w:rPr>
        <w:t xml:space="preserve"> изложить в следующей редакции:</w:t>
      </w:r>
    </w:p>
    <w:p w:rsidR="00CE73BA" w:rsidRDefault="00956003" w:rsidP="00B3411A">
      <w:pPr>
        <w:spacing w:after="0" w:line="240" w:lineRule="auto"/>
        <w:ind w:firstLine="709"/>
        <w:jc w:val="both"/>
        <w:rPr>
          <w:rFonts w:ascii="Times New Roman" w:hAnsi="Times New Roman" w:cs="Times New Roman"/>
          <w:sz w:val="26"/>
          <w:szCs w:val="26"/>
        </w:rPr>
      </w:pPr>
      <w:r w:rsidRPr="00CE73BA">
        <w:rPr>
          <w:rFonts w:ascii="Times New Roman" w:hAnsi="Times New Roman" w:cs="Times New Roman"/>
          <w:sz w:val="26"/>
          <w:szCs w:val="26"/>
        </w:rPr>
        <w:t>«Федеральный закон от 21.12.1994 № 69-ФЗ «О пожарной безопасности»</w:t>
      </w:r>
      <w:r w:rsidR="00CE73BA">
        <w:rPr>
          <w:rFonts w:ascii="Times New Roman" w:hAnsi="Times New Roman" w:cs="Times New Roman"/>
          <w:sz w:val="26"/>
          <w:szCs w:val="26"/>
        </w:rPr>
        <w:t>;</w:t>
      </w:r>
    </w:p>
    <w:p w:rsidR="00956003" w:rsidRPr="00CE73BA" w:rsidRDefault="00CE73BA" w:rsidP="00B3411A">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б) в</w:t>
      </w:r>
      <w:r w:rsidR="00956003" w:rsidRPr="00CE73BA">
        <w:rPr>
          <w:rFonts w:ascii="Times New Roman" w:hAnsi="Times New Roman" w:cs="Times New Roman"/>
          <w:sz w:val="26"/>
          <w:szCs w:val="26"/>
        </w:rPr>
        <w:t xml:space="preserve"> «Нормативные документы Правительства Российской Федерации»:</w:t>
      </w:r>
    </w:p>
    <w:p w:rsidR="00CE73BA" w:rsidRDefault="00956003" w:rsidP="00B3411A">
      <w:pPr>
        <w:pStyle w:val="ConsPlusNormal"/>
        <w:ind w:firstLine="709"/>
        <w:jc w:val="both"/>
      </w:pPr>
      <w:r>
        <w:t>абзац семнадцатый признать утратившим силу</w:t>
      </w:r>
      <w:r w:rsidR="00CE73BA">
        <w:t>;</w:t>
      </w:r>
    </w:p>
    <w:p w:rsidR="00CE73BA" w:rsidRDefault="00CE73BA" w:rsidP="00B3411A">
      <w:pPr>
        <w:pStyle w:val="ConsPlusNormal"/>
        <w:ind w:firstLine="709"/>
        <w:jc w:val="both"/>
      </w:pPr>
      <w:r>
        <w:t xml:space="preserve">в) </w:t>
      </w:r>
      <w:r w:rsidRPr="00CE73BA">
        <w:t>в</w:t>
      </w:r>
      <w:r w:rsidR="00956003" w:rsidRPr="00CE73BA">
        <w:t xml:space="preserve"> «Приказы Министерства природных ресурсов Российской Федерации»</w:t>
      </w:r>
      <w:r>
        <w:t>:</w:t>
      </w:r>
    </w:p>
    <w:p w:rsidR="00CE73BA" w:rsidRDefault="00092438" w:rsidP="00B3411A">
      <w:pPr>
        <w:pStyle w:val="ConsPlusNormal"/>
        <w:ind w:firstLine="709"/>
        <w:jc w:val="both"/>
      </w:pPr>
      <w:r>
        <w:t>а</w:t>
      </w:r>
      <w:r w:rsidR="00956003">
        <w:t>бзац четвертый изложить в следующей редакции:</w:t>
      </w:r>
    </w:p>
    <w:p w:rsidR="00CE73BA" w:rsidRDefault="00956003" w:rsidP="00B3411A">
      <w:pPr>
        <w:pStyle w:val="ConsPlusNormal"/>
        <w:ind w:firstLine="709"/>
        <w:jc w:val="both"/>
      </w:pPr>
      <w:r>
        <w:t>«Приказ Министерства природных ресурсов</w:t>
      </w:r>
      <w:r w:rsidR="00A407D9">
        <w:t xml:space="preserve"> и экологии</w:t>
      </w:r>
      <w:r>
        <w:t xml:space="preserve"> Российской Федерации от 04.08.2015 № 340 «Об утверждении Порядка организации и осуществления государственного лесопатологического мониторинга»</w:t>
      </w:r>
      <w:r w:rsidR="00CE73BA">
        <w:t>;</w:t>
      </w:r>
    </w:p>
    <w:p w:rsidR="00956003" w:rsidRDefault="00092438" w:rsidP="00B3411A">
      <w:pPr>
        <w:pStyle w:val="ConsPlusNormal"/>
        <w:ind w:firstLine="709"/>
        <w:jc w:val="both"/>
      </w:pPr>
      <w:r>
        <w:t>дополнить абзац</w:t>
      </w:r>
      <w:r w:rsidR="00A45019">
        <w:t>ами</w:t>
      </w:r>
      <w:r>
        <w:t xml:space="preserve"> </w:t>
      </w:r>
      <w:r w:rsidR="00A45019">
        <w:t xml:space="preserve">восемь - </w:t>
      </w:r>
      <w:r w:rsidR="00CE73BA">
        <w:t>четырнадцать</w:t>
      </w:r>
      <w:r w:rsidR="00A45019">
        <w:t xml:space="preserve"> </w:t>
      </w:r>
      <w:r>
        <w:t>следующего содержания:</w:t>
      </w:r>
    </w:p>
    <w:p w:rsidR="00A45019" w:rsidRDefault="00A45019" w:rsidP="00B3411A">
      <w:pPr>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w:t>
      </w:r>
      <w:r w:rsidR="00092438" w:rsidRPr="00092438">
        <w:rPr>
          <w:rFonts w:ascii="Times New Roman" w:hAnsi="Times New Roman" w:cs="Times New Roman"/>
          <w:sz w:val="26"/>
          <w:szCs w:val="26"/>
        </w:rPr>
        <w:t>Приказ Министерства природных ресурсов</w:t>
      </w:r>
      <w:r w:rsidR="00A407D9">
        <w:rPr>
          <w:rFonts w:ascii="Times New Roman" w:hAnsi="Times New Roman" w:cs="Times New Roman"/>
          <w:sz w:val="26"/>
          <w:szCs w:val="26"/>
        </w:rPr>
        <w:t xml:space="preserve"> и экологии</w:t>
      </w:r>
      <w:r w:rsidR="00092438" w:rsidRPr="00092438">
        <w:rPr>
          <w:rFonts w:ascii="Times New Roman" w:hAnsi="Times New Roman" w:cs="Times New Roman"/>
          <w:sz w:val="26"/>
          <w:szCs w:val="26"/>
        </w:rPr>
        <w:t xml:space="preserve"> Российской Федерации от 28.03.2014 </w:t>
      </w:r>
      <w:r w:rsidR="00092438">
        <w:rPr>
          <w:rFonts w:ascii="Times New Roman" w:hAnsi="Times New Roman" w:cs="Times New Roman"/>
          <w:sz w:val="26"/>
          <w:szCs w:val="26"/>
        </w:rPr>
        <w:t>№</w:t>
      </w:r>
      <w:r w:rsidR="00092438" w:rsidRPr="00092438">
        <w:rPr>
          <w:rFonts w:ascii="Times New Roman" w:hAnsi="Times New Roman" w:cs="Times New Roman"/>
          <w:sz w:val="26"/>
          <w:szCs w:val="26"/>
        </w:rPr>
        <w:t xml:space="preserve"> 161</w:t>
      </w:r>
      <w:r w:rsidR="00092438">
        <w:rPr>
          <w:rFonts w:ascii="Times New Roman" w:hAnsi="Times New Roman" w:cs="Times New Roman"/>
          <w:sz w:val="26"/>
          <w:szCs w:val="26"/>
        </w:rPr>
        <w:t xml:space="preserve"> «</w:t>
      </w:r>
      <w:r w:rsidR="00092438" w:rsidRPr="00092438">
        <w:rPr>
          <w:rFonts w:ascii="Times New Roman" w:hAnsi="Times New Roman" w:cs="Times New Roman"/>
          <w:sz w:val="26"/>
          <w:szCs w:val="26"/>
        </w:rPr>
        <w:t>Об утверждении видов сре</w:t>
      </w:r>
      <w:proofErr w:type="gramStart"/>
      <w:r w:rsidR="00092438" w:rsidRPr="00092438">
        <w:rPr>
          <w:rFonts w:ascii="Times New Roman" w:hAnsi="Times New Roman" w:cs="Times New Roman"/>
          <w:sz w:val="26"/>
          <w:szCs w:val="26"/>
        </w:rPr>
        <w:t>дств пр</w:t>
      </w:r>
      <w:proofErr w:type="gramEnd"/>
      <w:r w:rsidR="00092438" w:rsidRPr="00092438">
        <w:rPr>
          <w:rFonts w:ascii="Times New Roman" w:hAnsi="Times New Roman" w:cs="Times New Roman"/>
          <w:sz w:val="26"/>
          <w:szCs w:val="26"/>
        </w:rPr>
        <w:t xml:space="preserve">едупреждения и тушения лесных пожаров, нормативов обеспеченности данными средствами лиц, использующих леса, норм наличия средств предупреждения и тушения лесных </w:t>
      </w:r>
      <w:r w:rsidR="00092438">
        <w:rPr>
          <w:rFonts w:ascii="Times New Roman" w:hAnsi="Times New Roman" w:cs="Times New Roman"/>
          <w:sz w:val="26"/>
          <w:szCs w:val="26"/>
        </w:rPr>
        <w:t>пожаров при использовании лесов»</w:t>
      </w:r>
      <w:r w:rsidR="00CE73BA">
        <w:rPr>
          <w:rFonts w:ascii="Times New Roman" w:hAnsi="Times New Roman" w:cs="Times New Roman"/>
          <w:sz w:val="26"/>
          <w:szCs w:val="26"/>
        </w:rPr>
        <w:t>;</w:t>
      </w:r>
    </w:p>
    <w:p w:rsidR="00A45019" w:rsidRDefault="00A45019" w:rsidP="00B3411A">
      <w:pPr>
        <w:pStyle w:val="ConsPlusNormal"/>
        <w:ind w:firstLine="709"/>
        <w:jc w:val="both"/>
      </w:pPr>
      <w:r w:rsidRPr="00092438">
        <w:lastRenderedPageBreak/>
        <w:t>Приказ Министерства природных ресурсов</w:t>
      </w:r>
      <w:r w:rsidR="00A407D9">
        <w:t xml:space="preserve"> и экологии</w:t>
      </w:r>
      <w:r w:rsidRPr="00092438">
        <w:t xml:space="preserve"> Российской Федерации </w:t>
      </w:r>
      <w:r w:rsidRPr="00A45019">
        <w:t xml:space="preserve">от 28.10.2015 </w:t>
      </w:r>
      <w:r>
        <w:t>№ 445 «Об утверждении порядка подготовки и заключения договора аренды лесного участка, находящегося в государственной или муниципальной собственности»</w:t>
      </w:r>
      <w:r w:rsidR="00CE73BA">
        <w:t>;</w:t>
      </w:r>
    </w:p>
    <w:p w:rsidR="00A45019" w:rsidRDefault="00A45019" w:rsidP="00B3411A">
      <w:pPr>
        <w:autoSpaceDE w:val="0"/>
        <w:autoSpaceDN w:val="0"/>
        <w:adjustRightInd w:val="0"/>
        <w:spacing w:after="0" w:line="240" w:lineRule="auto"/>
        <w:ind w:firstLine="709"/>
        <w:jc w:val="both"/>
        <w:rPr>
          <w:rFonts w:ascii="Times New Roman" w:hAnsi="Times New Roman" w:cs="Times New Roman"/>
          <w:sz w:val="26"/>
          <w:szCs w:val="26"/>
        </w:rPr>
      </w:pPr>
      <w:r w:rsidRPr="00092438">
        <w:rPr>
          <w:rFonts w:ascii="Times New Roman" w:hAnsi="Times New Roman" w:cs="Times New Roman"/>
          <w:sz w:val="26"/>
          <w:szCs w:val="26"/>
        </w:rPr>
        <w:t>Приказ Министерства природных ресурсов</w:t>
      </w:r>
      <w:r w:rsidR="00A407D9">
        <w:rPr>
          <w:rFonts w:ascii="Times New Roman" w:hAnsi="Times New Roman" w:cs="Times New Roman"/>
          <w:sz w:val="26"/>
          <w:szCs w:val="26"/>
        </w:rPr>
        <w:t xml:space="preserve"> и экологии</w:t>
      </w:r>
      <w:r w:rsidRPr="00092438">
        <w:rPr>
          <w:rFonts w:ascii="Times New Roman" w:hAnsi="Times New Roman" w:cs="Times New Roman"/>
          <w:sz w:val="26"/>
          <w:szCs w:val="26"/>
        </w:rPr>
        <w:t xml:space="preserve"> Российской Федерации </w:t>
      </w:r>
      <w:r w:rsidRPr="00A45019">
        <w:rPr>
          <w:rFonts w:ascii="Times New Roman" w:hAnsi="Times New Roman" w:cs="Times New Roman"/>
          <w:sz w:val="26"/>
          <w:szCs w:val="26"/>
        </w:rPr>
        <w:t xml:space="preserve">от 28.10.2015 </w:t>
      </w:r>
      <w:r>
        <w:rPr>
          <w:rFonts w:ascii="Times New Roman" w:hAnsi="Times New Roman" w:cs="Times New Roman"/>
          <w:sz w:val="26"/>
          <w:szCs w:val="26"/>
        </w:rPr>
        <w:t>№</w:t>
      </w:r>
      <w:r w:rsidRPr="00A45019">
        <w:rPr>
          <w:rFonts w:ascii="Times New Roman" w:hAnsi="Times New Roman" w:cs="Times New Roman"/>
          <w:sz w:val="26"/>
          <w:szCs w:val="26"/>
        </w:rPr>
        <w:t xml:space="preserve"> 446</w:t>
      </w:r>
      <w:r>
        <w:rPr>
          <w:rFonts w:ascii="Times New Roman" w:hAnsi="Times New Roman" w:cs="Times New Roman"/>
          <w:sz w:val="26"/>
          <w:szCs w:val="26"/>
        </w:rPr>
        <w:t xml:space="preserve"> «</w:t>
      </w:r>
      <w:r w:rsidRPr="00A45019">
        <w:rPr>
          <w:rFonts w:ascii="Times New Roman" w:hAnsi="Times New Roman" w:cs="Times New Roman"/>
          <w:sz w:val="26"/>
          <w:szCs w:val="26"/>
        </w:rPr>
        <w:t xml:space="preserve">Об утверждении Порядка подготовки и заключения договора купли-продажи лесных насаждений, расположенных на землях, находящихся в государственной </w:t>
      </w:r>
      <w:r>
        <w:rPr>
          <w:rFonts w:ascii="Times New Roman" w:hAnsi="Times New Roman" w:cs="Times New Roman"/>
          <w:sz w:val="26"/>
          <w:szCs w:val="26"/>
        </w:rPr>
        <w:t>или муниципальной собственности»</w:t>
      </w:r>
      <w:r w:rsidR="00CE73BA">
        <w:rPr>
          <w:rFonts w:ascii="Times New Roman" w:hAnsi="Times New Roman" w:cs="Times New Roman"/>
          <w:sz w:val="26"/>
          <w:szCs w:val="26"/>
        </w:rPr>
        <w:t>;</w:t>
      </w:r>
    </w:p>
    <w:p w:rsidR="00A45019" w:rsidRDefault="00A45019" w:rsidP="00B3411A">
      <w:pPr>
        <w:pStyle w:val="ConsPlusNormal"/>
        <w:ind w:firstLine="709"/>
        <w:jc w:val="both"/>
      </w:pPr>
      <w:r w:rsidRPr="00092438">
        <w:t>Приказ Министерства природных ресурсов</w:t>
      </w:r>
      <w:r w:rsidR="00A407D9">
        <w:t xml:space="preserve"> и экологии</w:t>
      </w:r>
      <w:r w:rsidRPr="00092438">
        <w:t xml:space="preserve"> Российской Федерации </w:t>
      </w:r>
      <w:r>
        <w:t>от 01.12.2014 № 528 «Об утверждении Правил использования лесов для переработки древесины и иных лесных ресурсов»</w:t>
      </w:r>
      <w:r w:rsidR="00CE73BA">
        <w:t>;</w:t>
      </w:r>
    </w:p>
    <w:p w:rsidR="005F10C6" w:rsidRDefault="005F10C6" w:rsidP="00B3411A">
      <w:pPr>
        <w:pStyle w:val="ConsPlusNormal"/>
        <w:ind w:firstLine="709"/>
        <w:jc w:val="both"/>
      </w:pPr>
      <w:r w:rsidRPr="00092438">
        <w:t>Приказ Министерства природных ресурсов</w:t>
      </w:r>
      <w:r w:rsidR="00A407D9">
        <w:t xml:space="preserve"> и экологии </w:t>
      </w:r>
      <w:r w:rsidRPr="00092438">
        <w:t xml:space="preserve">Российской Федерации </w:t>
      </w:r>
      <w:r>
        <w:t>от 16.01.2015 № 17 «Об утверждении формы лесной декларации, порядка ее заполнения и подачи, требований к формату лесной декларации в электронной форме»</w:t>
      </w:r>
      <w:r w:rsidR="00CE73BA">
        <w:t>;</w:t>
      </w:r>
    </w:p>
    <w:p w:rsidR="005F10C6" w:rsidRDefault="005F10C6" w:rsidP="00B3411A">
      <w:pPr>
        <w:pStyle w:val="ConsPlusNormal"/>
        <w:ind w:firstLine="709"/>
        <w:jc w:val="both"/>
      </w:pPr>
      <w:r>
        <w:t xml:space="preserve">Приказ </w:t>
      </w:r>
      <w:r w:rsidRPr="00092438">
        <w:t xml:space="preserve">Министерства природных ресурсов </w:t>
      </w:r>
      <w:r w:rsidR="00A407D9">
        <w:t xml:space="preserve">и экологии </w:t>
      </w:r>
      <w:r w:rsidRPr="00092438">
        <w:t xml:space="preserve">Российской Федерации </w:t>
      </w:r>
      <w:r>
        <w:t xml:space="preserve">от 17.09.2015 N 400 «Об утверждении </w:t>
      </w:r>
      <w:proofErr w:type="gramStart"/>
      <w:r>
        <w:t>Порядка использования районированных семян лесных растений основных лесных древесных пород</w:t>
      </w:r>
      <w:proofErr w:type="gramEnd"/>
      <w:r>
        <w:t>»</w:t>
      </w:r>
      <w:r w:rsidR="00CE73BA">
        <w:t>;</w:t>
      </w:r>
    </w:p>
    <w:p w:rsidR="00CE73BA" w:rsidRDefault="005F10C6" w:rsidP="00B3411A">
      <w:pPr>
        <w:pStyle w:val="ConsPlusNormal"/>
        <w:ind w:firstLine="709"/>
        <w:jc w:val="both"/>
      </w:pPr>
      <w:r>
        <w:t xml:space="preserve">Приказ </w:t>
      </w:r>
      <w:r w:rsidRPr="00092438">
        <w:t xml:space="preserve">Министерства природных ресурсов </w:t>
      </w:r>
      <w:r w:rsidR="00A407D9">
        <w:t xml:space="preserve">и экологии </w:t>
      </w:r>
      <w:r w:rsidRPr="00092438">
        <w:t xml:space="preserve">Российской Федерации </w:t>
      </w:r>
      <w:r>
        <w:t>от 18.08.2014 N 367 «Об утверждении Перечня лесорастительных зон Российской Федерации и Перечня лесных районов Российской Федерации</w:t>
      </w:r>
      <w:proofErr w:type="gramStart"/>
      <w:r w:rsidR="00CE73BA">
        <w:t>.</w:t>
      </w:r>
      <w:r>
        <w:t>»</w:t>
      </w:r>
      <w:r w:rsidR="00CE73BA">
        <w:t>;</w:t>
      </w:r>
      <w:proofErr w:type="gramEnd"/>
    </w:p>
    <w:p w:rsidR="00CE73BA" w:rsidRDefault="00CE73BA" w:rsidP="00B3411A">
      <w:pPr>
        <w:pStyle w:val="ConsPlusNormal"/>
        <w:ind w:firstLine="709"/>
        <w:jc w:val="both"/>
      </w:pPr>
      <w:r>
        <w:t xml:space="preserve">г) </w:t>
      </w:r>
      <w:r w:rsidRPr="00CE73BA">
        <w:t>в</w:t>
      </w:r>
      <w:r w:rsidR="00092438" w:rsidRPr="00CE73BA">
        <w:t xml:space="preserve"> Приказы Министерства сельского хозяйства Российской Федерации:</w:t>
      </w:r>
    </w:p>
    <w:p w:rsidR="00CE73BA" w:rsidRDefault="00092438" w:rsidP="00B3411A">
      <w:pPr>
        <w:pStyle w:val="ConsPlusNormal"/>
        <w:ind w:firstLine="709"/>
        <w:jc w:val="both"/>
      </w:pPr>
      <w:r>
        <w:t>абзац первый признать утратившим силу</w:t>
      </w:r>
      <w:r w:rsidR="00CE73BA">
        <w:t>;</w:t>
      </w:r>
    </w:p>
    <w:p w:rsidR="00B3411A" w:rsidRDefault="00CE73BA" w:rsidP="00B3411A">
      <w:pPr>
        <w:pStyle w:val="ConsPlusNormal"/>
        <w:ind w:firstLine="709"/>
        <w:jc w:val="both"/>
      </w:pPr>
      <w:r w:rsidRPr="00B3411A">
        <w:t>д) в</w:t>
      </w:r>
      <w:r w:rsidR="00A45019" w:rsidRPr="00B3411A">
        <w:t xml:space="preserve"> «Документы Федерального агентства лесного хозяйства (Рослесхоза)»:</w:t>
      </w:r>
    </w:p>
    <w:p w:rsidR="00B3411A" w:rsidRDefault="00A45019" w:rsidP="00B3411A">
      <w:pPr>
        <w:pStyle w:val="ConsPlusNormal"/>
        <w:ind w:firstLine="709"/>
        <w:jc w:val="both"/>
      </w:pPr>
      <w:r>
        <w:t>абзац первый изложить в следующей редакции:</w:t>
      </w:r>
    </w:p>
    <w:p w:rsidR="00B3411A" w:rsidRDefault="00A45019" w:rsidP="00B3411A">
      <w:pPr>
        <w:pStyle w:val="ConsPlusNormal"/>
        <w:ind w:firstLine="709"/>
        <w:jc w:val="both"/>
      </w:pPr>
      <w:r>
        <w:t>«Приказ Федерального агентства лесного хозяйства от 09.04.2015 № 105 «Об установлении возрастов рубок»</w:t>
      </w:r>
      <w:r w:rsidR="00B3411A">
        <w:t>;</w:t>
      </w:r>
    </w:p>
    <w:p w:rsidR="00B3411A" w:rsidRDefault="00A45019" w:rsidP="00B3411A">
      <w:pPr>
        <w:pStyle w:val="ConsPlusNormal"/>
        <w:ind w:firstLine="709"/>
        <w:jc w:val="both"/>
      </w:pPr>
      <w:r>
        <w:t>абзацы двенадцатый-тринадцатый признать утратившими силу</w:t>
      </w:r>
      <w:r w:rsidR="00B3411A">
        <w:t>;</w:t>
      </w:r>
    </w:p>
    <w:p w:rsidR="00B3411A" w:rsidRDefault="00A45019" w:rsidP="00B3411A">
      <w:pPr>
        <w:pStyle w:val="ConsPlusNormal"/>
        <w:ind w:firstLine="709"/>
        <w:jc w:val="both"/>
      </w:pPr>
      <w:r>
        <w:t>абзац двадцать второй</w:t>
      </w:r>
      <w:r w:rsidR="005F10C6">
        <w:t xml:space="preserve"> признать утратившим силу</w:t>
      </w:r>
      <w:r w:rsidR="00B3411A">
        <w:t>;</w:t>
      </w:r>
    </w:p>
    <w:p w:rsidR="00B3411A" w:rsidRDefault="005F10C6" w:rsidP="00B3411A">
      <w:pPr>
        <w:pStyle w:val="ConsPlusNormal"/>
        <w:ind w:firstLine="709"/>
        <w:jc w:val="both"/>
      </w:pPr>
      <w:r>
        <w:t>абзац двадцать пятый признать утратившим силу</w:t>
      </w:r>
      <w:r w:rsidR="00B3411A">
        <w:t>;</w:t>
      </w:r>
    </w:p>
    <w:p w:rsidR="005F10C6" w:rsidRDefault="005F10C6" w:rsidP="00B3411A">
      <w:pPr>
        <w:pStyle w:val="ConsPlusNormal"/>
        <w:ind w:firstLine="709"/>
        <w:jc w:val="both"/>
      </w:pPr>
      <w:r>
        <w:t>абзацы двадцать седьмой</w:t>
      </w:r>
      <w:r w:rsidR="00B3411A">
        <w:t xml:space="preserve"> </w:t>
      </w:r>
      <w:r>
        <w:t>-</w:t>
      </w:r>
      <w:r w:rsidR="00B3411A">
        <w:t xml:space="preserve"> </w:t>
      </w:r>
      <w:r>
        <w:t>двадцать восьмой признать утратившим силу</w:t>
      </w:r>
      <w:r w:rsidR="00B3411A">
        <w:t>;</w:t>
      </w:r>
    </w:p>
    <w:p w:rsidR="002C70B8" w:rsidRPr="002C70B8" w:rsidRDefault="00B3411A" w:rsidP="00B3411A">
      <w:pPr>
        <w:spacing w:after="0" w:line="240" w:lineRule="auto"/>
        <w:ind w:firstLine="709"/>
        <w:jc w:val="both"/>
        <w:rPr>
          <w:rFonts w:ascii="Times New Roman" w:eastAsia="Calibri" w:hAnsi="Times New Roman" w:cs="Times New Roman"/>
          <w:sz w:val="26"/>
          <w:szCs w:val="26"/>
          <w:lang w:eastAsia="ru-RU"/>
        </w:rPr>
      </w:pPr>
      <w:r>
        <w:rPr>
          <w:rFonts w:ascii="Times New Roman" w:eastAsia="Calibri" w:hAnsi="Times New Roman" w:cs="Times New Roman"/>
          <w:sz w:val="26"/>
          <w:szCs w:val="26"/>
          <w:lang w:eastAsia="ru-RU"/>
        </w:rPr>
        <w:t>2) в</w:t>
      </w:r>
      <w:r w:rsidR="002C70B8" w:rsidRPr="002C70B8">
        <w:rPr>
          <w:rFonts w:ascii="Times New Roman" w:eastAsia="Calibri" w:hAnsi="Times New Roman" w:cs="Times New Roman"/>
          <w:sz w:val="26"/>
          <w:szCs w:val="26"/>
          <w:lang w:eastAsia="ru-RU"/>
        </w:rPr>
        <w:t xml:space="preserve"> пункте 1.1.4</w:t>
      </w:r>
      <w:r w:rsidR="002E521E">
        <w:rPr>
          <w:rFonts w:ascii="Times New Roman" w:eastAsia="Calibri" w:hAnsi="Times New Roman" w:cs="Times New Roman"/>
          <w:sz w:val="26"/>
          <w:szCs w:val="26"/>
          <w:lang w:eastAsia="ru-RU"/>
        </w:rPr>
        <w:t>.</w:t>
      </w:r>
      <w:r w:rsidR="002C70B8" w:rsidRPr="002C70B8">
        <w:rPr>
          <w:rFonts w:ascii="Times New Roman" w:eastAsia="Calibri" w:hAnsi="Times New Roman" w:cs="Times New Roman"/>
          <w:sz w:val="26"/>
          <w:szCs w:val="26"/>
          <w:lang w:eastAsia="ru-RU"/>
        </w:rPr>
        <w:t xml:space="preserve"> лесохозяйственного регламента абзац первый изложить в следующей редакции:</w:t>
      </w:r>
    </w:p>
    <w:p w:rsidR="00B3411A" w:rsidRDefault="002C70B8" w:rsidP="00B3411A">
      <w:pPr>
        <w:spacing w:after="0" w:line="240" w:lineRule="auto"/>
        <w:ind w:firstLine="709"/>
        <w:jc w:val="both"/>
        <w:rPr>
          <w:rFonts w:ascii="Times New Roman" w:eastAsia="Calibri" w:hAnsi="Times New Roman" w:cs="Times New Roman"/>
          <w:sz w:val="26"/>
          <w:szCs w:val="26"/>
          <w:lang w:eastAsia="ru-RU"/>
        </w:rPr>
      </w:pPr>
      <w:r w:rsidRPr="002C70B8">
        <w:rPr>
          <w:rFonts w:ascii="Times New Roman" w:eastAsia="Calibri" w:hAnsi="Times New Roman" w:cs="Times New Roman"/>
          <w:sz w:val="26"/>
          <w:szCs w:val="26"/>
          <w:lang w:eastAsia="ru-RU"/>
        </w:rPr>
        <w:t>«Выполнено в соответствии со ст. 15 ЛК РФ и приказом Минприроды России от 18.08.2014 № 367 «Об утверждении Перечня лесорастительных зон Российской Федерации и Перечня лесных районов Российской Федерации», охарактеризовано в табл</w:t>
      </w:r>
      <w:r>
        <w:rPr>
          <w:rFonts w:ascii="Times New Roman" w:eastAsia="Calibri" w:hAnsi="Times New Roman" w:cs="Times New Roman"/>
          <w:sz w:val="26"/>
          <w:szCs w:val="26"/>
          <w:lang w:eastAsia="ru-RU"/>
        </w:rPr>
        <w:t>ице</w:t>
      </w:r>
      <w:r w:rsidRPr="002C70B8">
        <w:rPr>
          <w:rFonts w:ascii="Times New Roman" w:eastAsia="Calibri" w:hAnsi="Times New Roman" w:cs="Times New Roman"/>
          <w:sz w:val="26"/>
          <w:szCs w:val="26"/>
          <w:lang w:eastAsia="ru-RU"/>
        </w:rPr>
        <w:t xml:space="preserve"> 2.»</w:t>
      </w:r>
      <w:r w:rsidR="00B3411A">
        <w:rPr>
          <w:rFonts w:ascii="Times New Roman" w:eastAsia="Calibri" w:hAnsi="Times New Roman" w:cs="Times New Roman"/>
          <w:sz w:val="26"/>
          <w:szCs w:val="26"/>
          <w:lang w:eastAsia="ru-RU"/>
        </w:rPr>
        <w:t>;</w:t>
      </w:r>
    </w:p>
    <w:p w:rsidR="002C70B8" w:rsidRPr="00B3411A" w:rsidRDefault="00B3411A" w:rsidP="00B3411A">
      <w:pPr>
        <w:spacing w:after="0" w:line="240" w:lineRule="auto"/>
        <w:ind w:firstLine="709"/>
        <w:jc w:val="both"/>
        <w:rPr>
          <w:rFonts w:ascii="Times New Roman" w:eastAsia="Calibri" w:hAnsi="Times New Roman" w:cs="Times New Roman"/>
          <w:sz w:val="26"/>
          <w:szCs w:val="26"/>
          <w:lang w:eastAsia="ru-RU"/>
        </w:rPr>
      </w:pPr>
      <w:r>
        <w:rPr>
          <w:rFonts w:ascii="Times New Roman" w:eastAsia="Calibri" w:hAnsi="Times New Roman" w:cs="Times New Roman"/>
          <w:sz w:val="26"/>
          <w:szCs w:val="26"/>
          <w:lang w:eastAsia="ru-RU"/>
        </w:rPr>
        <w:t>3) в</w:t>
      </w:r>
      <w:r w:rsidR="002C70B8" w:rsidRPr="00B3411A">
        <w:rPr>
          <w:rFonts w:ascii="Times New Roman" w:eastAsia="Calibri" w:hAnsi="Times New Roman" w:cs="Times New Roman"/>
          <w:sz w:val="26"/>
          <w:szCs w:val="26"/>
          <w:lang w:eastAsia="ru-RU"/>
        </w:rPr>
        <w:t xml:space="preserve"> пункте 1.1.8.3</w:t>
      </w:r>
      <w:r w:rsidR="002E521E">
        <w:rPr>
          <w:rFonts w:ascii="Times New Roman" w:eastAsia="Calibri" w:hAnsi="Times New Roman" w:cs="Times New Roman"/>
          <w:sz w:val="26"/>
          <w:szCs w:val="26"/>
          <w:lang w:eastAsia="ru-RU"/>
        </w:rPr>
        <w:t>.</w:t>
      </w:r>
      <w:r w:rsidR="002C70B8" w:rsidRPr="00B3411A">
        <w:rPr>
          <w:rFonts w:ascii="Times New Roman" w:eastAsia="Calibri" w:hAnsi="Times New Roman" w:cs="Times New Roman"/>
          <w:sz w:val="26"/>
          <w:szCs w:val="26"/>
          <w:lang w:eastAsia="ru-RU"/>
        </w:rPr>
        <w:t xml:space="preserve"> </w:t>
      </w:r>
      <w:r>
        <w:rPr>
          <w:rFonts w:ascii="Times New Roman" w:eastAsia="Calibri" w:hAnsi="Times New Roman" w:cs="Times New Roman"/>
          <w:sz w:val="26"/>
          <w:szCs w:val="26"/>
          <w:lang w:eastAsia="ru-RU"/>
        </w:rPr>
        <w:t xml:space="preserve">лесохозяйственного регламента </w:t>
      </w:r>
      <w:r w:rsidR="002C70B8" w:rsidRPr="00B3411A">
        <w:rPr>
          <w:rFonts w:ascii="Times New Roman" w:eastAsia="Calibri" w:hAnsi="Times New Roman" w:cs="Times New Roman"/>
          <w:sz w:val="26"/>
          <w:szCs w:val="26"/>
          <w:lang w:eastAsia="ru-RU"/>
        </w:rPr>
        <w:t>абзац четвертый изложить в следующей редакции:</w:t>
      </w:r>
    </w:p>
    <w:p w:rsidR="00B3411A" w:rsidRDefault="002C70B8" w:rsidP="00B3411A">
      <w:pPr>
        <w:pStyle w:val="ConsPlusNormal"/>
        <w:ind w:firstLine="709"/>
        <w:jc w:val="both"/>
      </w:pPr>
      <w:r>
        <w:t>«- использование водохранилищ и иных искусственных водных объектов, а также гидротехнических сооружений, морских портов, морских терминалов, речных портов, причалов</w:t>
      </w:r>
      <w:proofErr w:type="gramStart"/>
      <w:r>
        <w:t>;»</w:t>
      </w:r>
      <w:proofErr w:type="gramEnd"/>
      <w:r w:rsidR="002E521E">
        <w:t>;</w:t>
      </w:r>
    </w:p>
    <w:p w:rsidR="002C70B8" w:rsidRDefault="00B3411A" w:rsidP="00B3411A">
      <w:pPr>
        <w:pStyle w:val="ConsPlusNormal"/>
        <w:ind w:firstLine="709"/>
        <w:jc w:val="both"/>
      </w:pPr>
      <w:r>
        <w:t>4) в пункте 2.1.4. лесохозяйственного регламента а</w:t>
      </w:r>
      <w:r w:rsidR="002C70B8">
        <w:t>бзац первый изложить в следующей редакции:</w:t>
      </w:r>
    </w:p>
    <w:p w:rsidR="00B3411A" w:rsidRDefault="00727D6E" w:rsidP="00B3411A">
      <w:pPr>
        <w:pStyle w:val="ConsPlusNormal"/>
        <w:ind w:firstLine="709"/>
        <w:jc w:val="both"/>
      </w:pPr>
      <w:r>
        <w:t>«</w:t>
      </w:r>
      <w:r w:rsidR="002C70B8">
        <w:t>Возрасты рубок лесных насаждений установлены в соответствии с</w:t>
      </w:r>
      <w:r w:rsidRPr="00727D6E">
        <w:t xml:space="preserve"> </w:t>
      </w:r>
      <w:r>
        <w:t>Приказом Федерального агентства лесного хозяйства от 09.04.2015 № 105 «Об установлении возрастов рубок»</w:t>
      </w:r>
      <w:r w:rsidR="00B3411A">
        <w:t>;</w:t>
      </w:r>
    </w:p>
    <w:p w:rsidR="00AE6990" w:rsidRPr="00AE6990" w:rsidRDefault="00AE6990" w:rsidP="00AE6990">
      <w:pPr>
        <w:autoSpaceDE w:val="0"/>
        <w:autoSpaceDN w:val="0"/>
        <w:adjustRightInd w:val="0"/>
        <w:spacing w:after="0" w:line="240" w:lineRule="auto"/>
        <w:ind w:firstLine="709"/>
        <w:jc w:val="both"/>
        <w:rPr>
          <w:rFonts w:ascii="Times New Roman" w:eastAsia="Calibri" w:hAnsi="Times New Roman" w:cs="Times New Roman"/>
          <w:sz w:val="26"/>
          <w:szCs w:val="26"/>
          <w:lang w:eastAsia="ru-RU"/>
        </w:rPr>
      </w:pPr>
      <w:r>
        <w:rPr>
          <w:rFonts w:ascii="Times New Roman" w:eastAsia="Calibri" w:hAnsi="Times New Roman" w:cs="Times New Roman"/>
          <w:sz w:val="26"/>
          <w:szCs w:val="26"/>
          <w:lang w:eastAsia="ru-RU"/>
        </w:rPr>
        <w:lastRenderedPageBreak/>
        <w:t>5</w:t>
      </w:r>
      <w:r w:rsidRPr="00AE6990">
        <w:rPr>
          <w:rFonts w:ascii="Times New Roman" w:eastAsia="Calibri" w:hAnsi="Times New Roman" w:cs="Times New Roman"/>
          <w:sz w:val="26"/>
          <w:szCs w:val="26"/>
          <w:lang w:eastAsia="ru-RU"/>
        </w:rPr>
        <w:t>) в пункте 2.1.5</w:t>
      </w:r>
      <w:r w:rsidR="00A407D9">
        <w:rPr>
          <w:rFonts w:ascii="Times New Roman" w:eastAsia="Calibri" w:hAnsi="Times New Roman" w:cs="Times New Roman"/>
          <w:sz w:val="26"/>
          <w:szCs w:val="26"/>
          <w:lang w:eastAsia="ru-RU"/>
        </w:rPr>
        <w:t>.</w:t>
      </w:r>
      <w:r w:rsidRPr="00AE6990">
        <w:rPr>
          <w:rFonts w:ascii="Times New Roman" w:eastAsia="Calibri" w:hAnsi="Times New Roman" w:cs="Times New Roman"/>
          <w:sz w:val="26"/>
          <w:szCs w:val="26"/>
          <w:lang w:eastAsia="ru-RU"/>
        </w:rPr>
        <w:t xml:space="preserve"> лесохозяйственного регламента абзацы </w:t>
      </w:r>
      <w:r>
        <w:rPr>
          <w:rFonts w:ascii="Times New Roman" w:eastAsia="Calibri" w:hAnsi="Times New Roman" w:cs="Times New Roman"/>
          <w:sz w:val="26"/>
          <w:szCs w:val="26"/>
          <w:lang w:eastAsia="ru-RU"/>
        </w:rPr>
        <w:t>четвертый</w:t>
      </w:r>
      <w:r w:rsidRPr="00AE6990">
        <w:rPr>
          <w:rFonts w:ascii="Times New Roman" w:eastAsia="Calibri" w:hAnsi="Times New Roman" w:cs="Times New Roman"/>
          <w:sz w:val="26"/>
          <w:szCs w:val="26"/>
          <w:lang w:eastAsia="ru-RU"/>
        </w:rPr>
        <w:t>-</w:t>
      </w:r>
      <w:r>
        <w:rPr>
          <w:rFonts w:ascii="Times New Roman" w:eastAsia="Calibri" w:hAnsi="Times New Roman" w:cs="Times New Roman"/>
          <w:sz w:val="26"/>
          <w:szCs w:val="26"/>
          <w:lang w:eastAsia="ru-RU"/>
        </w:rPr>
        <w:t>седьмой</w:t>
      </w:r>
      <w:r w:rsidRPr="00AE6990">
        <w:rPr>
          <w:rFonts w:ascii="Times New Roman" w:eastAsia="Calibri" w:hAnsi="Times New Roman" w:cs="Times New Roman"/>
          <w:sz w:val="26"/>
          <w:szCs w:val="26"/>
          <w:lang w:eastAsia="ru-RU"/>
        </w:rPr>
        <w:t xml:space="preserve"> изложить в следующей редакции:</w:t>
      </w:r>
    </w:p>
    <w:p w:rsidR="00AE6990" w:rsidRPr="00AE6990" w:rsidRDefault="00AE6990" w:rsidP="00AE6990">
      <w:pPr>
        <w:autoSpaceDE w:val="0"/>
        <w:autoSpaceDN w:val="0"/>
        <w:adjustRightInd w:val="0"/>
        <w:spacing w:after="0" w:line="240" w:lineRule="auto"/>
        <w:ind w:firstLine="709"/>
        <w:jc w:val="both"/>
        <w:rPr>
          <w:rFonts w:ascii="Times New Roman" w:eastAsia="Calibri" w:hAnsi="Times New Roman" w:cs="Times New Roman"/>
          <w:sz w:val="26"/>
          <w:szCs w:val="26"/>
          <w:lang w:eastAsia="ru-RU"/>
        </w:rPr>
      </w:pPr>
      <w:r w:rsidRPr="00AE6990">
        <w:rPr>
          <w:rFonts w:ascii="Times New Roman" w:eastAsia="Calibri" w:hAnsi="Times New Roman" w:cs="Times New Roman"/>
          <w:sz w:val="26"/>
          <w:szCs w:val="26"/>
          <w:lang w:eastAsia="ru-RU"/>
        </w:rPr>
        <w:t xml:space="preserve">«Приказом Рослесхоза от 14.12.2010 № 485 «Об утверждении Особенностей использования, охраны, защиты, воспроизводства лесов, расположенных в </w:t>
      </w:r>
      <w:proofErr w:type="spellStart"/>
      <w:r w:rsidRPr="00AE6990">
        <w:rPr>
          <w:rFonts w:ascii="Times New Roman" w:eastAsia="Calibri" w:hAnsi="Times New Roman" w:cs="Times New Roman"/>
          <w:sz w:val="26"/>
          <w:szCs w:val="26"/>
          <w:lang w:eastAsia="ru-RU"/>
        </w:rPr>
        <w:t>водоохранных</w:t>
      </w:r>
      <w:proofErr w:type="spellEnd"/>
      <w:r w:rsidRPr="00AE6990">
        <w:rPr>
          <w:rFonts w:ascii="Times New Roman" w:eastAsia="Calibri" w:hAnsi="Times New Roman" w:cs="Times New Roman"/>
          <w:sz w:val="26"/>
          <w:szCs w:val="26"/>
          <w:lang w:eastAsia="ru-RU"/>
        </w:rPr>
        <w:t xml:space="preserve"> зонах, лесов, выполняющих функции защиты природных и иных объектов, ценных лесов, а также лесов, расположенных на особо защитных участках лесов» в зависимости от целевого назначения защитных лесов определены особенности проведения выборочных рубок:</w:t>
      </w:r>
    </w:p>
    <w:p w:rsidR="00AE6990" w:rsidRPr="00AE6990" w:rsidRDefault="00AE6990" w:rsidP="00AE6990">
      <w:pPr>
        <w:autoSpaceDE w:val="0"/>
        <w:autoSpaceDN w:val="0"/>
        <w:adjustRightInd w:val="0"/>
        <w:spacing w:after="0" w:line="240" w:lineRule="auto"/>
        <w:ind w:firstLine="709"/>
        <w:jc w:val="both"/>
        <w:rPr>
          <w:rFonts w:ascii="Times New Roman" w:eastAsia="Calibri" w:hAnsi="Times New Roman" w:cs="Times New Roman"/>
          <w:sz w:val="26"/>
          <w:szCs w:val="26"/>
          <w:lang w:eastAsia="ru-RU"/>
        </w:rPr>
      </w:pPr>
      <w:r w:rsidRPr="00AE6990">
        <w:rPr>
          <w:rFonts w:ascii="Times New Roman" w:eastAsia="Calibri" w:hAnsi="Times New Roman" w:cs="Times New Roman"/>
          <w:sz w:val="26"/>
          <w:szCs w:val="26"/>
          <w:lang w:eastAsia="ru-RU"/>
        </w:rPr>
        <w:t xml:space="preserve">- в зеленых зонах ведутся выборочные рубки лесных насаждений </w:t>
      </w:r>
      <w:proofErr w:type="gramStart"/>
      <w:r w:rsidRPr="00AE6990">
        <w:rPr>
          <w:rFonts w:ascii="Times New Roman" w:eastAsia="Calibri" w:hAnsi="Times New Roman" w:cs="Times New Roman"/>
          <w:sz w:val="26"/>
          <w:szCs w:val="26"/>
          <w:lang w:eastAsia="ru-RU"/>
        </w:rPr>
        <w:t>от</w:t>
      </w:r>
      <w:proofErr w:type="gramEnd"/>
      <w:r w:rsidRPr="00AE6990">
        <w:rPr>
          <w:rFonts w:ascii="Times New Roman" w:eastAsia="Calibri" w:hAnsi="Times New Roman" w:cs="Times New Roman"/>
          <w:sz w:val="26"/>
          <w:szCs w:val="26"/>
          <w:lang w:eastAsia="ru-RU"/>
        </w:rPr>
        <w:t xml:space="preserve"> очень слабой до умеренно-высокой интенсивности</w:t>
      </w:r>
    </w:p>
    <w:p w:rsidR="00AE6990" w:rsidRPr="00AE6990" w:rsidRDefault="00AE6990" w:rsidP="00AE6990">
      <w:pPr>
        <w:autoSpaceDE w:val="0"/>
        <w:autoSpaceDN w:val="0"/>
        <w:adjustRightInd w:val="0"/>
        <w:spacing w:after="0" w:line="240" w:lineRule="auto"/>
        <w:ind w:firstLine="709"/>
        <w:jc w:val="both"/>
        <w:rPr>
          <w:rFonts w:ascii="Times New Roman" w:eastAsia="Calibri" w:hAnsi="Times New Roman" w:cs="Times New Roman"/>
          <w:sz w:val="26"/>
          <w:szCs w:val="26"/>
          <w:lang w:eastAsia="ru-RU"/>
        </w:rPr>
      </w:pPr>
      <w:r w:rsidRPr="00AE6990">
        <w:rPr>
          <w:rFonts w:ascii="Times New Roman" w:eastAsia="Calibri" w:hAnsi="Times New Roman" w:cs="Times New Roman"/>
          <w:sz w:val="26"/>
          <w:szCs w:val="26"/>
          <w:lang w:eastAsia="ru-RU"/>
        </w:rPr>
        <w:t>- в защитных придорожных полосах лесов на основной их части в соответствии с породным составом и состоянием насаждений ведутся выборочные рубки лесных насаждений умеренной, умеренно-высокой и высокой интенсивности. В опушечной части полос шириной 50 - 100 м высокоинтенсивными рубками ухода в молодняках (со снижением сомкнутости до 0,5 - 0,4) формируются устойчивые сложные и разновозрастные насаждения, в последующем</w:t>
      </w:r>
      <w:r w:rsidRPr="00AE6990">
        <w:rPr>
          <w:rFonts w:ascii="Times New Roman" w:eastAsiaTheme="minorEastAsia" w:hAnsi="Times New Roman" w:cs="Times New Roman"/>
          <w:sz w:val="26"/>
          <w:szCs w:val="26"/>
          <w:lang w:eastAsia="ru-RU"/>
        </w:rPr>
        <w:t xml:space="preserve"> поддерживаемые выборочными рубками слабой </w:t>
      </w:r>
      <w:r w:rsidRPr="00AE6990">
        <w:rPr>
          <w:rFonts w:ascii="Times New Roman" w:eastAsia="Calibri" w:hAnsi="Times New Roman" w:cs="Times New Roman"/>
          <w:sz w:val="26"/>
          <w:szCs w:val="26"/>
          <w:lang w:eastAsia="ru-RU"/>
        </w:rPr>
        <w:t>и умеренной интенсивности</w:t>
      </w:r>
    </w:p>
    <w:p w:rsidR="00AE6990" w:rsidRDefault="00AE6990" w:rsidP="00AE6990">
      <w:pPr>
        <w:autoSpaceDE w:val="0"/>
        <w:autoSpaceDN w:val="0"/>
        <w:adjustRightInd w:val="0"/>
        <w:spacing w:after="0" w:line="240" w:lineRule="auto"/>
        <w:ind w:firstLine="709"/>
        <w:jc w:val="both"/>
        <w:rPr>
          <w:rFonts w:ascii="Times New Roman" w:eastAsia="Calibri" w:hAnsi="Times New Roman" w:cs="Times New Roman"/>
          <w:sz w:val="26"/>
          <w:szCs w:val="26"/>
          <w:lang w:eastAsia="ru-RU"/>
        </w:rPr>
      </w:pPr>
      <w:r w:rsidRPr="00AE6990">
        <w:rPr>
          <w:rFonts w:ascii="Times New Roman" w:eastAsia="Calibri" w:hAnsi="Times New Roman" w:cs="Times New Roman"/>
          <w:sz w:val="26"/>
          <w:szCs w:val="26"/>
          <w:lang w:eastAsia="ru-RU"/>
        </w:rPr>
        <w:t xml:space="preserve">- в запретных полосах лесов, расположенных вдоль водных объектов, </w:t>
      </w:r>
      <w:proofErr w:type="spellStart"/>
      <w:r w:rsidRPr="00AE6990">
        <w:rPr>
          <w:rFonts w:ascii="Times New Roman" w:eastAsia="Calibri" w:hAnsi="Times New Roman" w:cs="Times New Roman"/>
          <w:sz w:val="26"/>
          <w:szCs w:val="26"/>
          <w:lang w:eastAsia="ru-RU"/>
        </w:rPr>
        <w:t>нерестоохранных</w:t>
      </w:r>
      <w:proofErr w:type="spellEnd"/>
      <w:r w:rsidRPr="00AE6990">
        <w:rPr>
          <w:rFonts w:ascii="Times New Roman" w:eastAsia="Calibri" w:hAnsi="Times New Roman" w:cs="Times New Roman"/>
          <w:sz w:val="26"/>
          <w:szCs w:val="26"/>
          <w:lang w:eastAsia="ru-RU"/>
        </w:rPr>
        <w:t xml:space="preserve"> полосах лесов, в лесах орехово-промысловых зон выборочные рубки лесных насаждений ведутся очень слабой, слабой и умеренной интенсивности</w:t>
      </w:r>
      <w:proofErr w:type="gramStart"/>
      <w:r w:rsidRPr="00AE6990">
        <w:rPr>
          <w:rFonts w:ascii="Times New Roman" w:eastAsia="Calibri" w:hAnsi="Times New Roman" w:cs="Times New Roman"/>
          <w:sz w:val="26"/>
          <w:szCs w:val="26"/>
          <w:lang w:eastAsia="ru-RU"/>
        </w:rPr>
        <w:t>.»;</w:t>
      </w:r>
      <w:proofErr w:type="gramEnd"/>
    </w:p>
    <w:p w:rsidR="00AE6990" w:rsidRDefault="00AE6990" w:rsidP="009506FA">
      <w:pPr>
        <w:pStyle w:val="ConsPlusNormal"/>
        <w:ind w:firstLine="709"/>
        <w:jc w:val="both"/>
      </w:pPr>
      <w:r>
        <w:rPr>
          <w:rFonts w:eastAsia="Calibri"/>
          <w:lang w:eastAsia="ru-RU"/>
        </w:rPr>
        <w:t>6) в пункте 2.3. лесохозяйственного регламента в абзаце пятом слова «</w:t>
      </w:r>
      <w:r w:rsidRPr="00AE6990">
        <w:t xml:space="preserve">на основании </w:t>
      </w:r>
      <w:hyperlink r:id="rId8" w:history="1">
        <w:r w:rsidRPr="00AE6990">
          <w:rPr>
            <w:color w:val="0000FF"/>
          </w:rPr>
          <w:t>Закона</w:t>
        </w:r>
      </w:hyperlink>
      <w:r w:rsidRPr="00AE6990">
        <w:t xml:space="preserve"> Томской области от 14.11.2009 </w:t>
      </w:r>
      <w:r>
        <w:t>№</w:t>
      </w:r>
      <w:r w:rsidRPr="00AE6990">
        <w:t xml:space="preserve"> 256-ОЗ</w:t>
      </w:r>
      <w:r>
        <w:t>» заменить словами «</w:t>
      </w:r>
      <w:r w:rsidRPr="00AE6990">
        <w:t xml:space="preserve">на основании </w:t>
      </w:r>
      <w:hyperlink r:id="rId9" w:history="1">
        <w:r w:rsidRPr="00AE6990">
          <w:rPr>
            <w:color w:val="0000FF"/>
          </w:rPr>
          <w:t>Закона</w:t>
        </w:r>
      </w:hyperlink>
      <w:r w:rsidRPr="00AE6990">
        <w:t xml:space="preserve"> Томской</w:t>
      </w:r>
      <w:r>
        <w:t xml:space="preserve"> области от 24.11.2009 </w:t>
      </w:r>
      <w:r w:rsidR="00A407D9">
        <w:t>№</w:t>
      </w:r>
      <w:r>
        <w:t xml:space="preserve"> 256-ОЗ»;</w:t>
      </w:r>
    </w:p>
    <w:p w:rsidR="009506FA" w:rsidRDefault="00AE6990" w:rsidP="009506FA">
      <w:pPr>
        <w:pStyle w:val="ConsPlusNormal"/>
        <w:ind w:firstLine="709"/>
        <w:jc w:val="both"/>
      </w:pPr>
      <w:r>
        <w:t>7) в абзаце втором пункта 2.5</w:t>
      </w:r>
      <w:r w:rsidR="00A407D9">
        <w:t>.</w:t>
      </w:r>
      <w:r>
        <w:t xml:space="preserve"> лесохозяйственного регламента</w:t>
      </w:r>
      <w:r w:rsidR="00A407D9">
        <w:t>:</w:t>
      </w:r>
      <w:r>
        <w:t xml:space="preserve"> </w:t>
      </w:r>
    </w:p>
    <w:p w:rsidR="009506FA" w:rsidRDefault="009506FA" w:rsidP="009506FA">
      <w:pPr>
        <w:pStyle w:val="ConsPlusNormal"/>
        <w:ind w:firstLine="709"/>
        <w:jc w:val="both"/>
      </w:pPr>
      <w:r>
        <w:t>а) второе предложение изложить в следующей редакции:</w:t>
      </w:r>
    </w:p>
    <w:p w:rsidR="00AE6990" w:rsidRPr="00AE6990" w:rsidRDefault="009506FA" w:rsidP="009506FA">
      <w:pPr>
        <w:pStyle w:val="ConsPlusNormal"/>
        <w:ind w:firstLine="709"/>
        <w:jc w:val="both"/>
      </w:pPr>
      <w:proofErr w:type="gramStart"/>
      <w:r>
        <w:t>«</w:t>
      </w:r>
      <w:r w:rsidRPr="009506FA">
        <w:t>Договор аренды лесного участка, находящегося в государственной или муниципальной собственности, при использовании лесов для осуществления видов деятельности в сфере охотничьего хозяйства заключается без проведения аукциона (</w:t>
      </w:r>
      <w:hyperlink r:id="rId10" w:history="1">
        <w:r w:rsidRPr="009506FA">
          <w:rPr>
            <w:color w:val="0000FF"/>
          </w:rPr>
          <w:t>п. 3</w:t>
        </w:r>
        <w:r>
          <w:rPr>
            <w:color w:val="0000FF"/>
          </w:rPr>
          <w:t xml:space="preserve"> ч.</w:t>
        </w:r>
        <w:r w:rsidRPr="009506FA">
          <w:rPr>
            <w:color w:val="0000FF"/>
          </w:rPr>
          <w:t>1 ст. 74</w:t>
        </w:r>
      </w:hyperlink>
      <w:r w:rsidRPr="009506FA">
        <w:t xml:space="preserve"> ЛК РФ) на срок от двадцати до сорока девяти лет (</w:t>
      </w:r>
      <w:hyperlink r:id="rId11" w:history="1">
        <w:r>
          <w:rPr>
            <w:color w:val="0000FF"/>
          </w:rPr>
          <w:t>ч</w:t>
        </w:r>
        <w:r w:rsidRPr="009506FA">
          <w:rPr>
            <w:color w:val="0000FF"/>
          </w:rPr>
          <w:t>. 3 ст. 72</w:t>
        </w:r>
      </w:hyperlink>
      <w:r w:rsidRPr="009506FA">
        <w:t xml:space="preserve"> ЛК РФ) и определяется в соответствии со сроком разрешенного использования лесов, предусмотренным лесохозяйственным регламентом (</w:t>
      </w:r>
      <w:hyperlink r:id="rId12" w:history="1">
        <w:r>
          <w:rPr>
            <w:color w:val="0000FF"/>
          </w:rPr>
          <w:t>ч</w:t>
        </w:r>
        <w:proofErr w:type="gramEnd"/>
        <w:r w:rsidRPr="009506FA">
          <w:rPr>
            <w:color w:val="0000FF"/>
          </w:rPr>
          <w:t xml:space="preserve">. </w:t>
        </w:r>
        <w:proofErr w:type="gramStart"/>
        <w:r w:rsidRPr="009506FA">
          <w:rPr>
            <w:color w:val="0000FF"/>
          </w:rPr>
          <w:t>4 ст. 72</w:t>
        </w:r>
      </w:hyperlink>
      <w:r w:rsidRPr="009506FA">
        <w:t xml:space="preserve"> ЛК РФ).</w:t>
      </w:r>
      <w:r>
        <w:t>»</w:t>
      </w:r>
      <w:r w:rsidR="00A407D9">
        <w:t>;</w:t>
      </w:r>
      <w:proofErr w:type="gramEnd"/>
    </w:p>
    <w:p w:rsidR="00AE6990" w:rsidRDefault="009506FA" w:rsidP="009506FA">
      <w:pPr>
        <w:pStyle w:val="ConsPlusNormal"/>
        <w:ind w:firstLine="709"/>
        <w:jc w:val="both"/>
        <w:rPr>
          <w:rFonts w:eastAsia="Calibri"/>
          <w:lang w:eastAsia="ru-RU"/>
        </w:rPr>
      </w:pPr>
      <w:proofErr w:type="gramStart"/>
      <w:r>
        <w:rPr>
          <w:rFonts w:eastAsia="Calibri"/>
          <w:lang w:eastAsia="ru-RU"/>
        </w:rPr>
        <w:t>б) в абзаце двадцать первом слова «</w:t>
      </w:r>
      <w:r w:rsidRPr="009506FA">
        <w:t>(</w:t>
      </w:r>
      <w:hyperlink r:id="rId13" w:history="1">
        <w:r w:rsidRPr="009506FA">
          <w:rPr>
            <w:color w:val="0000FF"/>
          </w:rPr>
          <w:t>ст. 11</w:t>
        </w:r>
      </w:hyperlink>
      <w:r w:rsidRPr="009506FA">
        <w:t xml:space="preserve"> Федерального закона от 24.07.2009 </w:t>
      </w:r>
      <w:r>
        <w:t>№ 209</w:t>
      </w:r>
      <w:r>
        <w:rPr>
          <w:rFonts w:eastAsia="Calibri"/>
          <w:lang w:eastAsia="ru-RU"/>
        </w:rPr>
        <w:t>» заменить словами «</w:t>
      </w:r>
      <w:r w:rsidRPr="009506FA">
        <w:t>(</w:t>
      </w:r>
      <w:hyperlink r:id="rId14" w:history="1">
        <w:r w:rsidRPr="009506FA">
          <w:rPr>
            <w:color w:val="0000FF"/>
          </w:rPr>
          <w:t>ст. 11</w:t>
        </w:r>
      </w:hyperlink>
      <w:r w:rsidRPr="009506FA">
        <w:t xml:space="preserve"> Федерального закона от 24.07.2009 </w:t>
      </w:r>
      <w:r>
        <w:t>№</w:t>
      </w:r>
      <w:r w:rsidRPr="009506FA">
        <w:t xml:space="preserve"> 209</w:t>
      </w:r>
      <w:r>
        <w:t>-ФЗ</w:t>
      </w:r>
      <w:r>
        <w:rPr>
          <w:rFonts w:eastAsia="Calibri"/>
          <w:lang w:eastAsia="ru-RU"/>
        </w:rPr>
        <w:t>»;</w:t>
      </w:r>
      <w:proofErr w:type="gramEnd"/>
    </w:p>
    <w:p w:rsidR="00B3411A" w:rsidRDefault="009506FA" w:rsidP="00B3411A">
      <w:pPr>
        <w:pStyle w:val="ConsPlusNormal"/>
        <w:ind w:firstLine="709"/>
        <w:jc w:val="both"/>
        <w:rPr>
          <w:rFonts w:eastAsia="Calibri"/>
          <w:lang w:eastAsia="ru-RU"/>
        </w:rPr>
      </w:pPr>
      <w:r>
        <w:t>8</w:t>
      </w:r>
      <w:r w:rsidR="00B3411A">
        <w:t xml:space="preserve">) </w:t>
      </w:r>
      <w:r w:rsidR="00FE071A" w:rsidRPr="00FE071A">
        <w:rPr>
          <w:rFonts w:eastAsia="Calibri"/>
          <w:lang w:eastAsia="ru-RU"/>
        </w:rPr>
        <w:t>в абзаце четвертом пункта 2.6</w:t>
      </w:r>
      <w:r w:rsidR="002E521E">
        <w:rPr>
          <w:rFonts w:eastAsia="Calibri"/>
          <w:lang w:eastAsia="ru-RU"/>
        </w:rPr>
        <w:t>.</w:t>
      </w:r>
      <w:r w:rsidR="00FE071A" w:rsidRPr="00FE071A">
        <w:rPr>
          <w:rFonts w:eastAsia="Calibri"/>
          <w:lang w:eastAsia="ru-RU"/>
        </w:rPr>
        <w:t xml:space="preserve"> лесохозяйственного регламента слово «срочное» исключить;</w:t>
      </w:r>
    </w:p>
    <w:p w:rsidR="00FE071A" w:rsidRPr="00FE071A" w:rsidRDefault="009506FA" w:rsidP="00B3411A">
      <w:pPr>
        <w:pStyle w:val="ConsPlusNormal"/>
        <w:ind w:firstLine="709"/>
        <w:jc w:val="both"/>
        <w:rPr>
          <w:rFonts w:eastAsia="Calibri"/>
          <w:lang w:eastAsia="ru-RU"/>
        </w:rPr>
      </w:pPr>
      <w:r>
        <w:rPr>
          <w:rFonts w:eastAsia="Calibri"/>
          <w:lang w:eastAsia="ru-RU"/>
        </w:rPr>
        <w:t>9</w:t>
      </w:r>
      <w:r w:rsidR="00FE071A" w:rsidRPr="00FE071A">
        <w:rPr>
          <w:rFonts w:eastAsia="Calibri"/>
          <w:lang w:eastAsia="ru-RU"/>
        </w:rPr>
        <w:t xml:space="preserve">) </w:t>
      </w:r>
      <w:r>
        <w:rPr>
          <w:rFonts w:eastAsia="Calibri"/>
          <w:lang w:eastAsia="ru-RU"/>
        </w:rPr>
        <w:t>в</w:t>
      </w:r>
      <w:r w:rsidR="00FE071A" w:rsidRPr="00FE071A">
        <w:rPr>
          <w:rFonts w:eastAsia="Calibri"/>
          <w:lang w:eastAsia="ru-RU"/>
        </w:rPr>
        <w:t xml:space="preserve"> пункте 2.9</w:t>
      </w:r>
      <w:r w:rsidR="002E521E">
        <w:rPr>
          <w:rFonts w:eastAsia="Calibri"/>
          <w:lang w:eastAsia="ru-RU"/>
        </w:rPr>
        <w:t>.</w:t>
      </w:r>
      <w:r w:rsidR="00FE071A" w:rsidRPr="00FE071A">
        <w:rPr>
          <w:rFonts w:eastAsia="Calibri"/>
          <w:lang w:eastAsia="ru-RU"/>
        </w:rPr>
        <w:t xml:space="preserve"> лесохозяйственного регламента абзац второй изложить в следующей редакции:</w:t>
      </w:r>
    </w:p>
    <w:p w:rsidR="00FE071A" w:rsidRPr="00FE071A" w:rsidRDefault="00FE071A" w:rsidP="00B3411A">
      <w:pPr>
        <w:autoSpaceDE w:val="0"/>
        <w:autoSpaceDN w:val="0"/>
        <w:adjustRightInd w:val="0"/>
        <w:spacing w:after="0" w:line="240" w:lineRule="auto"/>
        <w:ind w:firstLine="709"/>
        <w:jc w:val="both"/>
        <w:rPr>
          <w:rFonts w:ascii="Times New Roman" w:eastAsia="Calibri" w:hAnsi="Times New Roman" w:cs="Times New Roman"/>
          <w:sz w:val="26"/>
          <w:szCs w:val="26"/>
          <w:lang w:eastAsia="ru-RU"/>
        </w:rPr>
      </w:pPr>
      <w:proofErr w:type="gramStart"/>
      <w:r w:rsidRPr="00FE071A">
        <w:rPr>
          <w:rFonts w:ascii="Times New Roman" w:eastAsia="Calibri" w:hAnsi="Times New Roman" w:cs="Times New Roman"/>
          <w:sz w:val="26"/>
          <w:szCs w:val="26"/>
          <w:lang w:eastAsia="ru-RU"/>
        </w:rPr>
        <w:t xml:space="preserve">«В соответствии с приказом Рослесхоза от 14.12.2010 № 485 «Об утверждении Особенностей использования, охраны, защиты, воспроизводства лесов, расположенных в </w:t>
      </w:r>
      <w:proofErr w:type="spellStart"/>
      <w:r w:rsidRPr="00FE071A">
        <w:rPr>
          <w:rFonts w:ascii="Times New Roman" w:eastAsia="Calibri" w:hAnsi="Times New Roman" w:cs="Times New Roman"/>
          <w:sz w:val="26"/>
          <w:szCs w:val="26"/>
          <w:lang w:eastAsia="ru-RU"/>
        </w:rPr>
        <w:t>водоохранных</w:t>
      </w:r>
      <w:proofErr w:type="spellEnd"/>
      <w:r w:rsidRPr="00FE071A">
        <w:rPr>
          <w:rFonts w:ascii="Times New Roman" w:eastAsia="Calibri" w:hAnsi="Times New Roman" w:cs="Times New Roman"/>
          <w:sz w:val="26"/>
          <w:szCs w:val="26"/>
          <w:lang w:eastAsia="ru-RU"/>
        </w:rPr>
        <w:t xml:space="preserve"> зонах, лесов, выполняющих функции защиты природных и иных объектов, ценных лесов, а также лесов, расположенных на особо защитных участках лесов» в целях создания лесных плантаций  не допускается использование лесов, расположенных в </w:t>
      </w:r>
      <w:proofErr w:type="spellStart"/>
      <w:r w:rsidRPr="00FE071A">
        <w:rPr>
          <w:rFonts w:ascii="Times New Roman" w:eastAsia="Calibri" w:hAnsi="Times New Roman" w:cs="Times New Roman"/>
          <w:sz w:val="26"/>
          <w:szCs w:val="26"/>
          <w:lang w:eastAsia="ru-RU"/>
        </w:rPr>
        <w:t>водоохранных</w:t>
      </w:r>
      <w:proofErr w:type="spellEnd"/>
      <w:r w:rsidRPr="00FE071A">
        <w:rPr>
          <w:rFonts w:ascii="Times New Roman" w:eastAsia="Calibri" w:hAnsi="Times New Roman" w:cs="Times New Roman"/>
          <w:sz w:val="26"/>
          <w:szCs w:val="26"/>
          <w:lang w:eastAsia="ru-RU"/>
        </w:rPr>
        <w:t xml:space="preserve"> зонах, лесов, выполняющих функции защиты природных и иных объектов</w:t>
      </w:r>
      <w:proofErr w:type="gramEnd"/>
      <w:r w:rsidRPr="00FE071A">
        <w:rPr>
          <w:rFonts w:ascii="Times New Roman" w:eastAsia="Calibri" w:hAnsi="Times New Roman" w:cs="Times New Roman"/>
          <w:sz w:val="26"/>
          <w:szCs w:val="26"/>
          <w:lang w:eastAsia="ru-RU"/>
        </w:rPr>
        <w:t>, ценных лесов и лесов, расположенных на особо защитных участках</w:t>
      </w:r>
      <w:proofErr w:type="gramStart"/>
      <w:r w:rsidRPr="00FE071A">
        <w:rPr>
          <w:rFonts w:ascii="Times New Roman" w:eastAsia="Calibri" w:hAnsi="Times New Roman" w:cs="Times New Roman"/>
          <w:sz w:val="26"/>
          <w:szCs w:val="26"/>
          <w:lang w:eastAsia="ru-RU"/>
        </w:rPr>
        <w:t>.»;</w:t>
      </w:r>
      <w:proofErr w:type="gramEnd"/>
    </w:p>
    <w:p w:rsidR="00FE071A" w:rsidRPr="00FE071A" w:rsidRDefault="00A407D9" w:rsidP="00B3411A">
      <w:pPr>
        <w:autoSpaceDE w:val="0"/>
        <w:autoSpaceDN w:val="0"/>
        <w:adjustRightInd w:val="0"/>
        <w:spacing w:after="0" w:line="240" w:lineRule="auto"/>
        <w:ind w:firstLine="709"/>
        <w:jc w:val="both"/>
        <w:rPr>
          <w:rFonts w:ascii="Times New Roman" w:eastAsia="Calibri" w:hAnsi="Times New Roman" w:cs="Times New Roman"/>
          <w:sz w:val="26"/>
          <w:szCs w:val="26"/>
          <w:lang w:eastAsia="ru-RU"/>
        </w:rPr>
      </w:pPr>
      <w:r>
        <w:rPr>
          <w:rFonts w:ascii="Times New Roman" w:eastAsia="Calibri" w:hAnsi="Times New Roman" w:cs="Times New Roman"/>
          <w:sz w:val="26"/>
          <w:szCs w:val="26"/>
          <w:lang w:eastAsia="ru-RU"/>
        </w:rPr>
        <w:t>10</w:t>
      </w:r>
      <w:r w:rsidR="00B3411A">
        <w:rPr>
          <w:rFonts w:ascii="Times New Roman" w:eastAsia="Calibri" w:hAnsi="Times New Roman" w:cs="Times New Roman"/>
          <w:sz w:val="26"/>
          <w:szCs w:val="26"/>
          <w:lang w:eastAsia="ru-RU"/>
        </w:rPr>
        <w:t xml:space="preserve">) </w:t>
      </w:r>
      <w:r w:rsidR="00FE071A" w:rsidRPr="00FE071A">
        <w:rPr>
          <w:rFonts w:ascii="Times New Roman" w:eastAsia="Calibri" w:hAnsi="Times New Roman" w:cs="Times New Roman"/>
          <w:sz w:val="26"/>
          <w:szCs w:val="26"/>
          <w:lang w:eastAsia="ru-RU"/>
        </w:rPr>
        <w:t>в пункте 2.13</w:t>
      </w:r>
      <w:r w:rsidR="002E521E">
        <w:rPr>
          <w:rFonts w:ascii="Times New Roman" w:eastAsia="Calibri" w:hAnsi="Times New Roman" w:cs="Times New Roman"/>
          <w:sz w:val="26"/>
          <w:szCs w:val="26"/>
          <w:lang w:eastAsia="ru-RU"/>
        </w:rPr>
        <w:t>.</w:t>
      </w:r>
      <w:r w:rsidR="00FE071A" w:rsidRPr="00FE071A">
        <w:rPr>
          <w:rFonts w:ascii="Times New Roman" w:eastAsia="Calibri" w:hAnsi="Times New Roman" w:cs="Times New Roman"/>
          <w:sz w:val="26"/>
          <w:szCs w:val="26"/>
          <w:lang w:eastAsia="ru-RU"/>
        </w:rPr>
        <w:t xml:space="preserve"> лесохозяйственного регламента:</w:t>
      </w:r>
    </w:p>
    <w:p w:rsidR="00FE071A" w:rsidRPr="00FE071A" w:rsidRDefault="00FE071A" w:rsidP="00B3411A">
      <w:pPr>
        <w:autoSpaceDE w:val="0"/>
        <w:autoSpaceDN w:val="0"/>
        <w:adjustRightInd w:val="0"/>
        <w:spacing w:after="0" w:line="240" w:lineRule="auto"/>
        <w:ind w:firstLine="709"/>
        <w:jc w:val="both"/>
        <w:rPr>
          <w:rFonts w:ascii="Times New Roman" w:eastAsia="Calibri" w:hAnsi="Times New Roman" w:cs="Times New Roman"/>
          <w:sz w:val="26"/>
          <w:szCs w:val="26"/>
          <w:lang w:eastAsia="ru-RU"/>
        </w:rPr>
      </w:pPr>
      <w:r w:rsidRPr="00FE071A">
        <w:rPr>
          <w:rFonts w:ascii="Times New Roman" w:eastAsia="Calibri" w:hAnsi="Times New Roman" w:cs="Times New Roman"/>
          <w:sz w:val="26"/>
          <w:szCs w:val="26"/>
          <w:lang w:eastAsia="ru-RU"/>
        </w:rPr>
        <w:t>а) наименование пункта изложить в следующей редакции</w:t>
      </w:r>
      <w:r w:rsidR="00B3411A">
        <w:rPr>
          <w:rFonts w:ascii="Times New Roman" w:eastAsia="Calibri" w:hAnsi="Times New Roman" w:cs="Times New Roman"/>
          <w:sz w:val="26"/>
          <w:szCs w:val="26"/>
          <w:lang w:eastAsia="ru-RU"/>
        </w:rPr>
        <w:t>:</w:t>
      </w:r>
    </w:p>
    <w:p w:rsidR="00FE071A" w:rsidRPr="00FE071A" w:rsidRDefault="00FE071A" w:rsidP="00B3411A">
      <w:pPr>
        <w:autoSpaceDE w:val="0"/>
        <w:autoSpaceDN w:val="0"/>
        <w:adjustRightInd w:val="0"/>
        <w:spacing w:after="0" w:line="240" w:lineRule="auto"/>
        <w:ind w:firstLine="709"/>
        <w:jc w:val="both"/>
        <w:rPr>
          <w:rFonts w:ascii="Times New Roman" w:eastAsia="Calibri" w:hAnsi="Times New Roman" w:cs="Times New Roman"/>
          <w:sz w:val="26"/>
          <w:szCs w:val="26"/>
          <w:lang w:eastAsia="ru-RU"/>
        </w:rPr>
      </w:pPr>
      <w:r w:rsidRPr="00FE071A">
        <w:rPr>
          <w:rFonts w:ascii="Times New Roman" w:eastAsia="Calibri" w:hAnsi="Times New Roman" w:cs="Times New Roman"/>
          <w:sz w:val="26"/>
          <w:szCs w:val="26"/>
          <w:lang w:eastAsia="ru-RU"/>
        </w:rPr>
        <w:lastRenderedPageBreak/>
        <w:t>«2.13. Нормативы, параметры и сроки использования лесов для строительства и эксплуатации водохранилищ, иных искусственных водных объектов, а также гидротехнических сооружений, морских портов, морских терминалов, речных портов, причалов»</w:t>
      </w:r>
      <w:r w:rsidR="00B3411A">
        <w:rPr>
          <w:rFonts w:ascii="Times New Roman" w:eastAsia="Calibri" w:hAnsi="Times New Roman" w:cs="Times New Roman"/>
          <w:sz w:val="26"/>
          <w:szCs w:val="26"/>
          <w:lang w:eastAsia="ru-RU"/>
        </w:rPr>
        <w:t>;</w:t>
      </w:r>
    </w:p>
    <w:p w:rsidR="00FE071A" w:rsidRPr="00FE071A" w:rsidRDefault="00FE071A" w:rsidP="00B3411A">
      <w:pPr>
        <w:autoSpaceDE w:val="0"/>
        <w:autoSpaceDN w:val="0"/>
        <w:adjustRightInd w:val="0"/>
        <w:spacing w:after="0" w:line="240" w:lineRule="auto"/>
        <w:ind w:firstLine="709"/>
        <w:jc w:val="both"/>
        <w:rPr>
          <w:rFonts w:ascii="Times New Roman" w:eastAsia="Calibri" w:hAnsi="Times New Roman" w:cs="Times New Roman"/>
          <w:sz w:val="26"/>
          <w:szCs w:val="26"/>
          <w:lang w:eastAsia="ru-RU"/>
        </w:rPr>
      </w:pPr>
      <w:r w:rsidRPr="00FE071A">
        <w:rPr>
          <w:rFonts w:ascii="Times New Roman" w:eastAsia="Calibri" w:hAnsi="Times New Roman" w:cs="Times New Roman"/>
          <w:sz w:val="26"/>
          <w:szCs w:val="26"/>
          <w:lang w:eastAsia="ru-RU"/>
        </w:rPr>
        <w:t>б) абзацы первый-второй изложить в следующей редакции:</w:t>
      </w:r>
    </w:p>
    <w:p w:rsidR="00FE071A" w:rsidRPr="00FE071A" w:rsidRDefault="00FE071A" w:rsidP="00B3411A">
      <w:pPr>
        <w:autoSpaceDE w:val="0"/>
        <w:autoSpaceDN w:val="0"/>
        <w:adjustRightInd w:val="0"/>
        <w:spacing w:after="0" w:line="240" w:lineRule="auto"/>
        <w:ind w:firstLine="709"/>
        <w:jc w:val="both"/>
        <w:rPr>
          <w:rFonts w:ascii="Times New Roman" w:eastAsia="Calibri" w:hAnsi="Times New Roman" w:cs="Times New Roman"/>
          <w:sz w:val="26"/>
          <w:szCs w:val="26"/>
          <w:lang w:eastAsia="ru-RU"/>
        </w:rPr>
      </w:pPr>
      <w:r w:rsidRPr="00FE071A">
        <w:rPr>
          <w:rFonts w:ascii="Times New Roman" w:eastAsia="Calibri" w:hAnsi="Times New Roman" w:cs="Times New Roman"/>
          <w:sz w:val="26"/>
          <w:szCs w:val="26"/>
          <w:lang w:eastAsia="ru-RU"/>
        </w:rPr>
        <w:t>«Использование лесов для строительства и эксплуатации водохранилищ, иных искусственных водных объектов, а также гидротехнических сооружений, морских портов, морских терминалов, речных портов, причалов осуществляется в соответствии со ст. 44  ЛК РФ.</w:t>
      </w:r>
    </w:p>
    <w:p w:rsidR="00FE071A" w:rsidRPr="00FE071A" w:rsidRDefault="00FE071A" w:rsidP="00B3411A">
      <w:pPr>
        <w:autoSpaceDE w:val="0"/>
        <w:autoSpaceDN w:val="0"/>
        <w:adjustRightInd w:val="0"/>
        <w:spacing w:after="0" w:line="240" w:lineRule="auto"/>
        <w:ind w:firstLine="709"/>
        <w:jc w:val="both"/>
        <w:rPr>
          <w:rFonts w:ascii="Times New Roman" w:eastAsia="Calibri" w:hAnsi="Times New Roman" w:cs="Times New Roman"/>
          <w:sz w:val="26"/>
          <w:szCs w:val="26"/>
          <w:lang w:eastAsia="ru-RU"/>
        </w:rPr>
      </w:pPr>
      <w:r w:rsidRPr="00FE071A">
        <w:rPr>
          <w:rFonts w:ascii="Times New Roman" w:eastAsia="Calibri" w:hAnsi="Times New Roman" w:cs="Times New Roman"/>
          <w:sz w:val="26"/>
          <w:szCs w:val="26"/>
          <w:lang w:eastAsia="ru-RU"/>
        </w:rPr>
        <w:t xml:space="preserve">Лесные участки используются для строительства и эксплуатации водохранилищ, иных искусственных водных объектов, а также гидротехнических сооружений, морских портов, морских терминалов, речных портов, причалов в соответствии с водным </w:t>
      </w:r>
      <w:hyperlink r:id="rId15" w:history="1">
        <w:r w:rsidRPr="00FE071A">
          <w:rPr>
            <w:rFonts w:ascii="Times New Roman" w:eastAsia="Calibri" w:hAnsi="Times New Roman" w:cs="Times New Roman"/>
            <w:sz w:val="26"/>
            <w:szCs w:val="26"/>
            <w:lang w:eastAsia="ru-RU"/>
          </w:rPr>
          <w:t>законодательством</w:t>
        </w:r>
      </w:hyperlink>
      <w:r w:rsidRPr="00FE071A">
        <w:rPr>
          <w:rFonts w:ascii="Times New Roman" w:eastAsia="Calibri" w:hAnsi="Times New Roman" w:cs="Times New Roman"/>
          <w:sz w:val="26"/>
          <w:szCs w:val="26"/>
          <w:lang w:eastAsia="ru-RU"/>
        </w:rPr>
        <w:t>.»;</w:t>
      </w:r>
    </w:p>
    <w:p w:rsidR="00FE071A" w:rsidRPr="00FE071A" w:rsidRDefault="00FE071A" w:rsidP="00B3411A">
      <w:pPr>
        <w:autoSpaceDE w:val="0"/>
        <w:autoSpaceDN w:val="0"/>
        <w:adjustRightInd w:val="0"/>
        <w:spacing w:after="0" w:line="240" w:lineRule="auto"/>
        <w:ind w:firstLine="709"/>
        <w:jc w:val="both"/>
        <w:rPr>
          <w:rFonts w:ascii="Times New Roman" w:eastAsia="Calibri" w:hAnsi="Times New Roman" w:cs="Times New Roman"/>
          <w:sz w:val="26"/>
          <w:szCs w:val="26"/>
          <w:lang w:eastAsia="ru-RU"/>
        </w:rPr>
      </w:pPr>
      <w:r w:rsidRPr="00FE071A">
        <w:rPr>
          <w:rFonts w:ascii="Times New Roman" w:eastAsia="Calibri" w:hAnsi="Times New Roman" w:cs="Times New Roman"/>
          <w:sz w:val="26"/>
          <w:szCs w:val="26"/>
          <w:lang w:eastAsia="ru-RU"/>
        </w:rPr>
        <w:t xml:space="preserve">в) абзацы </w:t>
      </w:r>
      <w:r>
        <w:rPr>
          <w:rFonts w:ascii="Times New Roman" w:eastAsia="Calibri" w:hAnsi="Times New Roman" w:cs="Times New Roman"/>
          <w:sz w:val="26"/>
          <w:szCs w:val="26"/>
          <w:lang w:eastAsia="ru-RU"/>
        </w:rPr>
        <w:t>шестой-седьмой</w:t>
      </w:r>
      <w:r w:rsidRPr="00FE071A">
        <w:rPr>
          <w:rFonts w:ascii="Times New Roman" w:eastAsia="Calibri" w:hAnsi="Times New Roman" w:cs="Times New Roman"/>
          <w:sz w:val="26"/>
          <w:szCs w:val="26"/>
          <w:lang w:eastAsia="ru-RU"/>
        </w:rPr>
        <w:t xml:space="preserve"> изложить в следующей редакции:</w:t>
      </w:r>
    </w:p>
    <w:p w:rsidR="00FE071A" w:rsidRPr="00FE071A" w:rsidRDefault="00FE071A" w:rsidP="00B3411A">
      <w:pPr>
        <w:autoSpaceDE w:val="0"/>
        <w:autoSpaceDN w:val="0"/>
        <w:adjustRightInd w:val="0"/>
        <w:spacing w:after="0" w:line="240" w:lineRule="auto"/>
        <w:ind w:firstLine="709"/>
        <w:jc w:val="both"/>
        <w:rPr>
          <w:rFonts w:ascii="Times New Roman" w:eastAsia="Calibri" w:hAnsi="Times New Roman" w:cs="Times New Roman"/>
          <w:sz w:val="26"/>
          <w:szCs w:val="26"/>
          <w:lang w:eastAsia="ru-RU"/>
        </w:rPr>
      </w:pPr>
      <w:r w:rsidRPr="00FE071A">
        <w:rPr>
          <w:rFonts w:ascii="Times New Roman" w:eastAsia="Calibri" w:hAnsi="Times New Roman" w:cs="Times New Roman"/>
          <w:sz w:val="26"/>
          <w:szCs w:val="26"/>
          <w:lang w:eastAsia="ru-RU"/>
        </w:rPr>
        <w:t xml:space="preserve">«Предусмотрено, что использование лесов для строительства и эксплуатации водохранилищ, иных искусственных водных объектов, а также гидротехнических сооружений, морских портов, морских терминалов, речных портов, причалов осуществляется в соответствии со ст. 21 ЛК РФ. </w:t>
      </w:r>
    </w:p>
    <w:p w:rsidR="00FE071A" w:rsidRPr="00FE071A" w:rsidRDefault="00FE071A" w:rsidP="00B3411A">
      <w:pPr>
        <w:autoSpaceDE w:val="0"/>
        <w:autoSpaceDN w:val="0"/>
        <w:adjustRightInd w:val="0"/>
        <w:spacing w:after="0" w:line="240" w:lineRule="auto"/>
        <w:ind w:firstLine="709"/>
        <w:jc w:val="both"/>
        <w:rPr>
          <w:rFonts w:ascii="Times New Roman" w:eastAsia="Calibri" w:hAnsi="Times New Roman" w:cs="Times New Roman"/>
          <w:sz w:val="26"/>
          <w:szCs w:val="26"/>
          <w:lang w:eastAsia="ru-RU"/>
        </w:rPr>
      </w:pPr>
      <w:r w:rsidRPr="00FE071A">
        <w:rPr>
          <w:rFonts w:ascii="Times New Roman" w:eastAsia="Calibri" w:hAnsi="Times New Roman" w:cs="Times New Roman"/>
          <w:sz w:val="26"/>
          <w:szCs w:val="26"/>
          <w:lang w:eastAsia="ru-RU"/>
        </w:rPr>
        <w:t>В части 1 ст. 21 ЛК РФ указано, что на землях лесного фонда строительство, реконструкция и эксплуатация объектов, не связанных с созданием лесной инфраструктуры, допускается для использования водохранилищ и иных искусственных водных объектов, а также гидротехнических сооружений, морских портов, морских термин</w:t>
      </w:r>
      <w:r w:rsidR="002E521E">
        <w:rPr>
          <w:rFonts w:ascii="Times New Roman" w:eastAsia="Calibri" w:hAnsi="Times New Roman" w:cs="Times New Roman"/>
          <w:sz w:val="26"/>
          <w:szCs w:val="26"/>
          <w:lang w:eastAsia="ru-RU"/>
        </w:rPr>
        <w:t>алов, речных портов, причалов</w:t>
      </w:r>
      <w:proofErr w:type="gramStart"/>
      <w:r w:rsidR="002E521E">
        <w:rPr>
          <w:rFonts w:ascii="Times New Roman" w:eastAsia="Calibri" w:hAnsi="Times New Roman" w:cs="Times New Roman"/>
          <w:sz w:val="26"/>
          <w:szCs w:val="26"/>
          <w:lang w:eastAsia="ru-RU"/>
        </w:rPr>
        <w:t>.»;</w:t>
      </w:r>
      <w:r w:rsidRPr="00FE071A">
        <w:rPr>
          <w:rFonts w:ascii="Times New Roman" w:eastAsia="Calibri" w:hAnsi="Times New Roman" w:cs="Times New Roman"/>
          <w:sz w:val="26"/>
          <w:szCs w:val="26"/>
          <w:lang w:eastAsia="ru-RU"/>
        </w:rPr>
        <w:t xml:space="preserve"> </w:t>
      </w:r>
      <w:proofErr w:type="gramEnd"/>
    </w:p>
    <w:p w:rsidR="00FE071A" w:rsidRPr="00FE071A" w:rsidRDefault="00B3411A" w:rsidP="00B3411A">
      <w:pPr>
        <w:autoSpaceDE w:val="0"/>
        <w:autoSpaceDN w:val="0"/>
        <w:adjustRightInd w:val="0"/>
        <w:spacing w:after="0" w:line="240" w:lineRule="auto"/>
        <w:ind w:firstLine="709"/>
        <w:jc w:val="both"/>
        <w:rPr>
          <w:rFonts w:ascii="Times New Roman" w:eastAsia="Calibri" w:hAnsi="Times New Roman" w:cs="Times New Roman"/>
          <w:sz w:val="26"/>
          <w:szCs w:val="26"/>
          <w:lang w:eastAsia="ru-RU"/>
        </w:rPr>
      </w:pPr>
      <w:r>
        <w:rPr>
          <w:rFonts w:ascii="Times New Roman" w:eastAsia="Calibri" w:hAnsi="Times New Roman" w:cs="Times New Roman"/>
          <w:sz w:val="26"/>
          <w:szCs w:val="26"/>
          <w:lang w:eastAsia="ru-RU"/>
        </w:rPr>
        <w:t>г</w:t>
      </w:r>
      <w:r w:rsidR="00FE071A" w:rsidRPr="00FE071A">
        <w:rPr>
          <w:rFonts w:ascii="Times New Roman" w:eastAsia="Calibri" w:hAnsi="Times New Roman" w:cs="Times New Roman"/>
          <w:sz w:val="26"/>
          <w:szCs w:val="26"/>
          <w:lang w:eastAsia="ru-RU"/>
        </w:rPr>
        <w:t xml:space="preserve">) абзацы </w:t>
      </w:r>
      <w:r w:rsidR="00FE071A">
        <w:rPr>
          <w:rFonts w:ascii="Times New Roman" w:eastAsia="Calibri" w:hAnsi="Times New Roman" w:cs="Times New Roman"/>
          <w:sz w:val="26"/>
          <w:szCs w:val="26"/>
          <w:lang w:eastAsia="ru-RU"/>
        </w:rPr>
        <w:t>двенадцатый-</w:t>
      </w:r>
      <w:r w:rsidR="00FE071A" w:rsidRPr="00FE071A">
        <w:rPr>
          <w:rFonts w:ascii="Times New Roman" w:eastAsia="Calibri" w:hAnsi="Times New Roman" w:cs="Times New Roman"/>
          <w:sz w:val="26"/>
          <w:szCs w:val="26"/>
          <w:lang w:eastAsia="ru-RU"/>
        </w:rPr>
        <w:t>тринадцатый изложить в следующей редакции:</w:t>
      </w:r>
    </w:p>
    <w:p w:rsidR="00FE071A" w:rsidRPr="00FE071A" w:rsidRDefault="00FE071A" w:rsidP="00B3411A">
      <w:pPr>
        <w:autoSpaceDE w:val="0"/>
        <w:autoSpaceDN w:val="0"/>
        <w:adjustRightInd w:val="0"/>
        <w:spacing w:after="0" w:line="240" w:lineRule="auto"/>
        <w:ind w:firstLine="709"/>
        <w:jc w:val="both"/>
        <w:rPr>
          <w:rFonts w:ascii="Times New Roman" w:eastAsia="Calibri" w:hAnsi="Times New Roman" w:cs="Times New Roman"/>
          <w:sz w:val="26"/>
          <w:szCs w:val="26"/>
          <w:lang w:eastAsia="ru-RU"/>
        </w:rPr>
      </w:pPr>
      <w:r w:rsidRPr="00FE071A">
        <w:rPr>
          <w:rFonts w:ascii="Times New Roman" w:eastAsia="Calibri" w:hAnsi="Times New Roman" w:cs="Times New Roman"/>
          <w:sz w:val="26"/>
          <w:szCs w:val="26"/>
          <w:lang w:eastAsia="ru-RU"/>
        </w:rPr>
        <w:t>«Вместе с тем необходимо учитывать, что, помимо лесного участка, для строительства и эксплуатации водохранилищ и иных искусственных водных объектов, а также гидротехнических сооружений, морских портов, морских терминалов, речных портов, причалов, может потребоваться и предоставление в пользование водного объекта.</w:t>
      </w:r>
    </w:p>
    <w:p w:rsidR="00FE071A" w:rsidRPr="00FE071A" w:rsidRDefault="00FE071A" w:rsidP="00B3411A">
      <w:pPr>
        <w:autoSpaceDE w:val="0"/>
        <w:autoSpaceDN w:val="0"/>
        <w:adjustRightInd w:val="0"/>
        <w:spacing w:after="0" w:line="240" w:lineRule="auto"/>
        <w:ind w:firstLine="709"/>
        <w:jc w:val="both"/>
        <w:rPr>
          <w:rFonts w:ascii="Times New Roman" w:eastAsia="Calibri" w:hAnsi="Times New Roman" w:cs="Times New Roman"/>
          <w:sz w:val="26"/>
          <w:szCs w:val="26"/>
          <w:lang w:eastAsia="ru-RU"/>
        </w:rPr>
      </w:pPr>
      <w:r w:rsidRPr="00FE071A">
        <w:rPr>
          <w:rFonts w:ascii="Times New Roman" w:eastAsia="Calibri" w:hAnsi="Times New Roman" w:cs="Times New Roman"/>
          <w:sz w:val="26"/>
          <w:szCs w:val="26"/>
          <w:lang w:eastAsia="ru-RU"/>
        </w:rPr>
        <w:t>Согласно ст. 11 Водного кодекса РФ строительство причалов, а также строительство гидротехнических сооружений, если такое строительство связано с изменением дна и берегов водных объектов, возможно только на основании решений о предоставлении водных объектов в пользование</w:t>
      </w:r>
      <w:proofErr w:type="gramStart"/>
      <w:r w:rsidRPr="00FE071A">
        <w:rPr>
          <w:rFonts w:ascii="Times New Roman" w:eastAsia="Calibri" w:hAnsi="Times New Roman" w:cs="Times New Roman"/>
          <w:sz w:val="26"/>
          <w:szCs w:val="26"/>
          <w:lang w:eastAsia="ru-RU"/>
        </w:rPr>
        <w:t>.»;</w:t>
      </w:r>
      <w:proofErr w:type="gramEnd"/>
    </w:p>
    <w:p w:rsidR="00856E88" w:rsidRDefault="00B3411A" w:rsidP="00B3411A">
      <w:pPr>
        <w:autoSpaceDE w:val="0"/>
        <w:autoSpaceDN w:val="0"/>
        <w:adjustRightInd w:val="0"/>
        <w:spacing w:after="0" w:line="240" w:lineRule="auto"/>
        <w:ind w:firstLine="709"/>
        <w:jc w:val="both"/>
        <w:rPr>
          <w:rFonts w:ascii="Times New Roman" w:eastAsia="Calibri" w:hAnsi="Times New Roman" w:cs="Times New Roman"/>
          <w:sz w:val="26"/>
          <w:szCs w:val="26"/>
          <w:lang w:eastAsia="ru-RU"/>
        </w:rPr>
      </w:pPr>
      <w:r>
        <w:rPr>
          <w:rFonts w:ascii="Times New Roman" w:eastAsia="Calibri" w:hAnsi="Times New Roman" w:cs="Times New Roman"/>
          <w:sz w:val="26"/>
          <w:szCs w:val="26"/>
          <w:lang w:eastAsia="ru-RU"/>
        </w:rPr>
        <w:t>д</w:t>
      </w:r>
      <w:r w:rsidR="00856E88" w:rsidRPr="00856E88">
        <w:rPr>
          <w:rFonts w:ascii="Times New Roman" w:eastAsia="Calibri" w:hAnsi="Times New Roman" w:cs="Times New Roman"/>
          <w:sz w:val="26"/>
          <w:szCs w:val="26"/>
          <w:lang w:eastAsia="ru-RU"/>
        </w:rPr>
        <w:t xml:space="preserve">) абзац </w:t>
      </w:r>
      <w:r w:rsidR="00856E88">
        <w:rPr>
          <w:rFonts w:ascii="Times New Roman" w:eastAsia="Calibri" w:hAnsi="Times New Roman" w:cs="Times New Roman"/>
          <w:sz w:val="26"/>
          <w:szCs w:val="26"/>
          <w:lang w:eastAsia="ru-RU"/>
        </w:rPr>
        <w:t>пятнадцатый изложить в следующей редакции:</w:t>
      </w:r>
    </w:p>
    <w:p w:rsidR="00856E88" w:rsidRPr="00856E88" w:rsidRDefault="00856E88" w:rsidP="00B3411A">
      <w:pPr>
        <w:pStyle w:val="ConsPlusNormal"/>
        <w:ind w:firstLine="709"/>
        <w:jc w:val="both"/>
        <w:rPr>
          <w:rFonts w:eastAsia="Calibri"/>
          <w:lang w:eastAsia="ru-RU"/>
        </w:rPr>
      </w:pPr>
      <w:r>
        <w:rPr>
          <w:rFonts w:eastAsia="Calibri"/>
          <w:lang w:eastAsia="ru-RU"/>
        </w:rPr>
        <w:t>«</w:t>
      </w:r>
      <w:r w:rsidRPr="00856E88">
        <w:t xml:space="preserve">Лесные участки, находящиеся в государственной или муниципальной собственности, </w:t>
      </w:r>
      <w:r w:rsidRPr="00FE071A">
        <w:rPr>
          <w:rFonts w:eastAsia="Calibri"/>
          <w:lang w:eastAsia="ru-RU"/>
        </w:rPr>
        <w:t xml:space="preserve">для строительства и эксплуатации водохранилищ, иных искусственных водных объектов, а также гидротехнических сооружений, морских портов, морских терминалов, речных портов, причалов </w:t>
      </w:r>
      <w:r w:rsidRPr="00856E88">
        <w:t>могут предоставляться в постоянное (бессрочное) пользование, аренду или безвозмездное пользование. Кроме того, такие лесные участки также могут быть обременены сервитутами</w:t>
      </w:r>
      <w:proofErr w:type="gramStart"/>
      <w:r w:rsidRPr="00856E88">
        <w:t>.</w:t>
      </w:r>
      <w:r>
        <w:rPr>
          <w:rFonts w:eastAsia="Calibri"/>
          <w:lang w:eastAsia="ru-RU"/>
        </w:rPr>
        <w:t>»</w:t>
      </w:r>
      <w:r w:rsidR="00B3411A">
        <w:rPr>
          <w:rFonts w:eastAsia="Calibri"/>
          <w:lang w:eastAsia="ru-RU"/>
        </w:rPr>
        <w:t>;</w:t>
      </w:r>
      <w:proofErr w:type="gramEnd"/>
    </w:p>
    <w:p w:rsidR="00BA6E76" w:rsidRDefault="00A407D9" w:rsidP="00B3411A">
      <w:pPr>
        <w:pStyle w:val="ConsPlusNormal"/>
        <w:ind w:firstLine="709"/>
        <w:jc w:val="both"/>
      </w:pPr>
      <w:r>
        <w:t>11</w:t>
      </w:r>
      <w:r w:rsidR="00B3411A">
        <w:t>) в</w:t>
      </w:r>
      <w:r w:rsidR="00856E88">
        <w:t xml:space="preserve"> пункте 2.15</w:t>
      </w:r>
      <w:r w:rsidR="002E521E">
        <w:t>.</w:t>
      </w:r>
      <w:r w:rsidR="00856E88">
        <w:t xml:space="preserve"> </w:t>
      </w:r>
      <w:r w:rsidR="00B3411A">
        <w:t xml:space="preserve">лесохозяйственного регламента </w:t>
      </w:r>
      <w:r w:rsidR="00856E88">
        <w:t>а</w:t>
      </w:r>
      <w:r w:rsidR="00BA6E76">
        <w:t>бзац первый изложить в следующей редакции:</w:t>
      </w:r>
    </w:p>
    <w:p w:rsidR="00BA6E76" w:rsidRDefault="00BA6E76" w:rsidP="00B3411A">
      <w:pPr>
        <w:pStyle w:val="ConsPlusNormal"/>
        <w:ind w:firstLine="709"/>
        <w:jc w:val="both"/>
      </w:pPr>
      <w:r>
        <w:t xml:space="preserve">«Использование лесных участков для переработки древесины и иных лесных ресурсов регламентируется </w:t>
      </w:r>
      <w:hyperlink r:id="rId16" w:history="1">
        <w:r>
          <w:rPr>
            <w:color w:val="0000FF"/>
          </w:rPr>
          <w:t>ст. 46</w:t>
        </w:r>
      </w:hyperlink>
      <w:r>
        <w:t xml:space="preserve"> ЛК РФ, осуществляется в соответствии с Лесным планом Томской области и лесохозяйственным регламентом лесничества. Приказом Министерства природных ресурсов от 01.12.2014 </w:t>
      </w:r>
      <w:r w:rsidR="009B6A9C">
        <w:t>№</w:t>
      </w:r>
      <w:r>
        <w:t xml:space="preserve"> 528 утверждены </w:t>
      </w:r>
      <w:hyperlink r:id="rId17" w:history="1">
        <w:r>
          <w:rPr>
            <w:color w:val="0000FF"/>
          </w:rPr>
          <w:t>Правила</w:t>
        </w:r>
      </w:hyperlink>
      <w:r>
        <w:t xml:space="preserve"> использования лесов для переработки древесины и иных лесных ресурсов</w:t>
      </w:r>
      <w:proofErr w:type="gramStart"/>
      <w:r>
        <w:t>.»</w:t>
      </w:r>
      <w:r w:rsidR="00B3411A">
        <w:t>;</w:t>
      </w:r>
      <w:proofErr w:type="gramEnd"/>
    </w:p>
    <w:p w:rsidR="00F14EA0" w:rsidRPr="00B3411A" w:rsidRDefault="00A407D9" w:rsidP="00B3411A">
      <w:pPr>
        <w:autoSpaceDE w:val="0"/>
        <w:autoSpaceDN w:val="0"/>
        <w:adjustRightInd w:val="0"/>
        <w:spacing w:after="0" w:line="240" w:lineRule="auto"/>
        <w:ind w:firstLine="709"/>
        <w:jc w:val="both"/>
        <w:rPr>
          <w:rFonts w:ascii="Times New Roman" w:eastAsia="Calibri" w:hAnsi="Times New Roman" w:cs="Times New Roman"/>
          <w:sz w:val="26"/>
          <w:szCs w:val="26"/>
          <w:lang w:eastAsia="ru-RU"/>
        </w:rPr>
      </w:pPr>
      <w:r>
        <w:rPr>
          <w:rFonts w:ascii="Times New Roman" w:eastAsia="Calibri" w:hAnsi="Times New Roman" w:cs="Times New Roman"/>
          <w:sz w:val="26"/>
          <w:szCs w:val="26"/>
          <w:lang w:eastAsia="ru-RU"/>
        </w:rPr>
        <w:t>12</w:t>
      </w:r>
      <w:r w:rsidR="00B3411A">
        <w:rPr>
          <w:rFonts w:ascii="Times New Roman" w:eastAsia="Calibri" w:hAnsi="Times New Roman" w:cs="Times New Roman"/>
          <w:sz w:val="26"/>
          <w:szCs w:val="26"/>
          <w:lang w:eastAsia="ru-RU"/>
        </w:rPr>
        <w:t xml:space="preserve">) </w:t>
      </w:r>
      <w:r w:rsidR="00856E88" w:rsidRPr="00B3411A">
        <w:rPr>
          <w:rFonts w:ascii="Times New Roman" w:eastAsia="Calibri" w:hAnsi="Times New Roman" w:cs="Times New Roman"/>
          <w:sz w:val="26"/>
          <w:szCs w:val="26"/>
          <w:lang w:eastAsia="ru-RU"/>
        </w:rPr>
        <w:t>в пункте 2.16</w:t>
      </w:r>
      <w:r w:rsidR="002E521E">
        <w:rPr>
          <w:rFonts w:ascii="Times New Roman" w:eastAsia="Calibri" w:hAnsi="Times New Roman" w:cs="Times New Roman"/>
          <w:sz w:val="26"/>
          <w:szCs w:val="26"/>
          <w:lang w:eastAsia="ru-RU"/>
        </w:rPr>
        <w:t>.</w:t>
      </w:r>
      <w:r w:rsidR="00856E88" w:rsidRPr="00B3411A">
        <w:rPr>
          <w:rFonts w:ascii="Times New Roman" w:eastAsia="Calibri" w:hAnsi="Times New Roman" w:cs="Times New Roman"/>
          <w:sz w:val="26"/>
          <w:szCs w:val="26"/>
          <w:lang w:eastAsia="ru-RU"/>
        </w:rPr>
        <w:t xml:space="preserve"> лесохозяйственного регламента</w:t>
      </w:r>
      <w:r w:rsidR="00B3411A">
        <w:rPr>
          <w:rFonts w:ascii="Times New Roman" w:eastAsia="Calibri" w:hAnsi="Times New Roman" w:cs="Times New Roman"/>
          <w:sz w:val="26"/>
          <w:szCs w:val="26"/>
          <w:lang w:eastAsia="ru-RU"/>
        </w:rPr>
        <w:t>:</w:t>
      </w:r>
    </w:p>
    <w:p w:rsidR="00856E88" w:rsidRPr="00856E88" w:rsidRDefault="00B3411A" w:rsidP="00B3411A">
      <w:pPr>
        <w:autoSpaceDE w:val="0"/>
        <w:autoSpaceDN w:val="0"/>
        <w:adjustRightInd w:val="0"/>
        <w:spacing w:after="0" w:line="240" w:lineRule="auto"/>
        <w:ind w:firstLine="709"/>
        <w:jc w:val="both"/>
        <w:rPr>
          <w:rFonts w:ascii="Times New Roman" w:eastAsia="Calibri" w:hAnsi="Times New Roman" w:cs="Times New Roman"/>
          <w:sz w:val="26"/>
          <w:szCs w:val="26"/>
          <w:lang w:eastAsia="ru-RU"/>
        </w:rPr>
      </w:pPr>
      <w:r>
        <w:rPr>
          <w:rFonts w:ascii="Times New Roman" w:eastAsia="Calibri" w:hAnsi="Times New Roman" w:cs="Times New Roman"/>
          <w:sz w:val="26"/>
          <w:szCs w:val="26"/>
          <w:lang w:eastAsia="ru-RU"/>
        </w:rPr>
        <w:lastRenderedPageBreak/>
        <w:t xml:space="preserve">а) </w:t>
      </w:r>
      <w:r w:rsidR="00856E88" w:rsidRPr="00856E88">
        <w:rPr>
          <w:rFonts w:ascii="Times New Roman" w:eastAsia="Calibri" w:hAnsi="Times New Roman" w:cs="Times New Roman"/>
          <w:sz w:val="26"/>
          <w:szCs w:val="26"/>
          <w:lang w:eastAsia="ru-RU"/>
        </w:rPr>
        <w:t xml:space="preserve">абзацы </w:t>
      </w:r>
      <w:r w:rsidR="009B6A9C">
        <w:rPr>
          <w:rFonts w:ascii="Times New Roman" w:eastAsia="Calibri" w:hAnsi="Times New Roman" w:cs="Times New Roman"/>
          <w:sz w:val="26"/>
          <w:szCs w:val="26"/>
          <w:lang w:eastAsia="ru-RU"/>
        </w:rPr>
        <w:t>восьмой</w:t>
      </w:r>
      <w:r w:rsidR="00856E88" w:rsidRPr="00856E88">
        <w:rPr>
          <w:rFonts w:ascii="Times New Roman" w:eastAsia="Calibri" w:hAnsi="Times New Roman" w:cs="Times New Roman"/>
          <w:sz w:val="26"/>
          <w:szCs w:val="26"/>
          <w:lang w:eastAsia="ru-RU"/>
        </w:rPr>
        <w:t>-</w:t>
      </w:r>
      <w:r w:rsidR="009B6A9C">
        <w:rPr>
          <w:rFonts w:ascii="Times New Roman" w:eastAsia="Calibri" w:hAnsi="Times New Roman" w:cs="Times New Roman"/>
          <w:sz w:val="26"/>
          <w:szCs w:val="26"/>
          <w:lang w:eastAsia="ru-RU"/>
        </w:rPr>
        <w:t>десятый</w:t>
      </w:r>
      <w:r w:rsidR="00856E88" w:rsidRPr="00856E88">
        <w:rPr>
          <w:rFonts w:ascii="Times New Roman" w:eastAsia="Calibri" w:hAnsi="Times New Roman" w:cs="Times New Roman"/>
          <w:sz w:val="26"/>
          <w:szCs w:val="26"/>
          <w:lang w:eastAsia="ru-RU"/>
        </w:rPr>
        <w:t xml:space="preserve"> изложить в следующей редакции:</w:t>
      </w:r>
    </w:p>
    <w:p w:rsidR="00856E88" w:rsidRPr="00856E88" w:rsidRDefault="00856E88" w:rsidP="00B3411A">
      <w:pPr>
        <w:autoSpaceDE w:val="0"/>
        <w:autoSpaceDN w:val="0"/>
        <w:adjustRightInd w:val="0"/>
        <w:spacing w:after="0" w:line="240" w:lineRule="auto"/>
        <w:ind w:firstLine="709"/>
        <w:jc w:val="both"/>
        <w:rPr>
          <w:rFonts w:ascii="Times New Roman" w:eastAsia="Calibri" w:hAnsi="Times New Roman" w:cs="Times New Roman"/>
          <w:sz w:val="26"/>
          <w:szCs w:val="26"/>
          <w:lang w:eastAsia="ru-RU"/>
        </w:rPr>
      </w:pPr>
      <w:r w:rsidRPr="00856E88">
        <w:rPr>
          <w:rFonts w:ascii="Times New Roman" w:eastAsia="Calibri" w:hAnsi="Times New Roman" w:cs="Times New Roman"/>
          <w:sz w:val="26"/>
          <w:szCs w:val="26"/>
          <w:lang w:eastAsia="ru-RU"/>
        </w:rPr>
        <w:t>«В соответствии с частью 3 статьи 47 ЛК РФ для осуществления религиозной деятельности лесные участки, находящиеся в государственной или муниципальной собственности, предоставляются религиозным организациям в безвозмездное пользование.</w:t>
      </w:r>
    </w:p>
    <w:p w:rsidR="00856E88" w:rsidRPr="00856E88" w:rsidRDefault="00856E88" w:rsidP="00B3411A">
      <w:pPr>
        <w:autoSpaceDE w:val="0"/>
        <w:autoSpaceDN w:val="0"/>
        <w:adjustRightInd w:val="0"/>
        <w:spacing w:after="0" w:line="240" w:lineRule="auto"/>
        <w:ind w:firstLine="709"/>
        <w:jc w:val="both"/>
        <w:rPr>
          <w:rFonts w:ascii="Times New Roman" w:eastAsia="Calibri" w:hAnsi="Times New Roman" w:cs="Times New Roman"/>
          <w:sz w:val="26"/>
          <w:szCs w:val="26"/>
          <w:lang w:eastAsia="ru-RU"/>
        </w:rPr>
      </w:pPr>
      <w:r w:rsidRPr="00856E88">
        <w:rPr>
          <w:rFonts w:ascii="Times New Roman" w:eastAsia="Calibri" w:hAnsi="Times New Roman" w:cs="Times New Roman"/>
          <w:sz w:val="26"/>
          <w:szCs w:val="26"/>
          <w:lang w:eastAsia="ru-RU"/>
        </w:rPr>
        <w:t xml:space="preserve">Земельные участки, находящиеся в государственной или муниципальной собственности, могут быть предоставлены религиозным организациям в безвозмездное пользование для размещения зданий, сооружений религиозного или благотворительного назначения на срок до десяти лет (ст. 39.10 ЗК РФ); </w:t>
      </w:r>
    </w:p>
    <w:p w:rsidR="00856E88" w:rsidRPr="00856E88" w:rsidRDefault="00856E88" w:rsidP="00B3411A">
      <w:pPr>
        <w:autoSpaceDE w:val="0"/>
        <w:autoSpaceDN w:val="0"/>
        <w:adjustRightInd w:val="0"/>
        <w:spacing w:after="0" w:line="240" w:lineRule="auto"/>
        <w:ind w:firstLine="709"/>
        <w:jc w:val="both"/>
        <w:rPr>
          <w:rFonts w:ascii="Times New Roman" w:eastAsia="Calibri" w:hAnsi="Times New Roman" w:cs="Times New Roman"/>
          <w:sz w:val="26"/>
          <w:szCs w:val="26"/>
          <w:lang w:eastAsia="ru-RU"/>
        </w:rPr>
      </w:pPr>
      <w:proofErr w:type="gramStart"/>
      <w:r w:rsidRPr="00856E88">
        <w:rPr>
          <w:rFonts w:ascii="Times New Roman" w:eastAsia="Calibri" w:hAnsi="Times New Roman" w:cs="Times New Roman"/>
          <w:sz w:val="26"/>
          <w:szCs w:val="26"/>
          <w:lang w:eastAsia="ru-RU"/>
        </w:rPr>
        <w:t xml:space="preserve">Если на земельных участках, находящихся в государственной или муниципальной собственности, расположены принадлежащие религиозным организациям на праве безвозмездного пользования здания, сооружения, такие земельные участки могут быть предоставлены религиозным организациям в безвозмездное пользование на срок до прекращения прав на указанные здания, сооружения (ст. 39.10 ЗК РФ).» </w:t>
      </w:r>
      <w:proofErr w:type="gramEnd"/>
    </w:p>
    <w:p w:rsidR="00B3411A" w:rsidRDefault="00B3411A" w:rsidP="00B3411A">
      <w:pPr>
        <w:pStyle w:val="ConsPlusNormal"/>
        <w:ind w:firstLine="709"/>
        <w:jc w:val="both"/>
        <w:rPr>
          <w:rFonts w:eastAsia="Calibri"/>
          <w:lang w:eastAsia="ru-RU"/>
        </w:rPr>
      </w:pPr>
      <w:r>
        <w:t xml:space="preserve">б) </w:t>
      </w:r>
      <w:r w:rsidR="00F14EA0">
        <w:t>в «</w:t>
      </w:r>
      <w:r w:rsidR="00F14EA0" w:rsidRPr="00F14EA0">
        <w:rPr>
          <w:rFonts w:eastAsia="Calibri"/>
          <w:lang w:eastAsia="ru-RU"/>
        </w:rPr>
        <w:t>Нормативы параметры и сроки использования лесов для проведения изыскательских работ»</w:t>
      </w:r>
      <w:r w:rsidR="005C6913">
        <w:rPr>
          <w:rFonts w:eastAsia="Calibri"/>
          <w:lang w:eastAsia="ru-RU"/>
        </w:rPr>
        <w:t>:</w:t>
      </w:r>
    </w:p>
    <w:p w:rsidR="00B3411A" w:rsidRDefault="00F14EA0" w:rsidP="00B3411A">
      <w:pPr>
        <w:pStyle w:val="ConsPlusNormal"/>
        <w:ind w:firstLine="709"/>
        <w:jc w:val="both"/>
        <w:rPr>
          <w:rFonts w:eastAsia="Calibri"/>
        </w:rPr>
      </w:pPr>
      <w:r w:rsidRPr="002D5819">
        <w:rPr>
          <w:rFonts w:eastAsia="Calibri"/>
        </w:rPr>
        <w:t>в абзаце первом слова «части 7 статьи 22 Земельного кодекса Российской Федерации» исключить;</w:t>
      </w:r>
    </w:p>
    <w:p w:rsidR="00B819B1" w:rsidRDefault="00B3411A" w:rsidP="00B3411A">
      <w:pPr>
        <w:pStyle w:val="ConsPlusNormal"/>
        <w:ind w:firstLine="709"/>
        <w:jc w:val="both"/>
        <w:rPr>
          <w:rFonts w:eastAsia="Calibri"/>
          <w:lang w:eastAsia="ru-RU"/>
        </w:rPr>
      </w:pPr>
      <w:r>
        <w:rPr>
          <w:rFonts w:eastAsia="Calibri"/>
        </w:rPr>
        <w:t>1</w:t>
      </w:r>
      <w:r w:rsidR="00A407D9">
        <w:rPr>
          <w:rFonts w:eastAsia="Calibri"/>
        </w:rPr>
        <w:t>3</w:t>
      </w:r>
      <w:r>
        <w:rPr>
          <w:rFonts w:eastAsia="Calibri"/>
        </w:rPr>
        <w:t xml:space="preserve">) </w:t>
      </w:r>
      <w:r w:rsidR="005C6913" w:rsidRPr="005C6913">
        <w:rPr>
          <w:rFonts w:eastAsia="Calibri"/>
          <w:lang w:eastAsia="ru-RU"/>
        </w:rPr>
        <w:t>пункт</w:t>
      </w:r>
      <w:r w:rsidR="000F6ECD">
        <w:rPr>
          <w:rFonts w:eastAsia="Calibri"/>
          <w:lang w:eastAsia="ru-RU"/>
        </w:rPr>
        <w:t xml:space="preserve"> </w:t>
      </w:r>
      <w:r w:rsidR="005C6913" w:rsidRPr="005C6913">
        <w:rPr>
          <w:rFonts w:eastAsia="Calibri"/>
          <w:lang w:eastAsia="ru-RU"/>
        </w:rPr>
        <w:t>2.17.1</w:t>
      </w:r>
      <w:r w:rsidR="002E521E">
        <w:rPr>
          <w:rFonts w:eastAsia="Calibri"/>
          <w:lang w:eastAsia="ru-RU"/>
        </w:rPr>
        <w:t>.</w:t>
      </w:r>
      <w:r w:rsidR="005C6913" w:rsidRPr="005C6913">
        <w:rPr>
          <w:rFonts w:eastAsia="Calibri"/>
          <w:lang w:eastAsia="ru-RU"/>
        </w:rPr>
        <w:t xml:space="preserve"> лесохозяйственного регламента</w:t>
      </w:r>
      <w:r w:rsidR="000F6ECD">
        <w:rPr>
          <w:rFonts w:eastAsia="Calibri"/>
          <w:lang w:eastAsia="ru-RU"/>
        </w:rPr>
        <w:t xml:space="preserve"> изложить в следующей редакции</w:t>
      </w:r>
      <w:r w:rsidR="00B819B1">
        <w:rPr>
          <w:rFonts w:eastAsia="Calibri"/>
          <w:lang w:eastAsia="ru-RU"/>
        </w:rPr>
        <w:t>:</w:t>
      </w:r>
    </w:p>
    <w:p w:rsidR="000F6ECD" w:rsidRPr="000F6ECD" w:rsidRDefault="000F6ECD" w:rsidP="000F6ECD">
      <w:pPr>
        <w:autoSpaceDE w:val="0"/>
        <w:autoSpaceDN w:val="0"/>
        <w:adjustRightInd w:val="0"/>
        <w:spacing w:after="0" w:line="240" w:lineRule="auto"/>
        <w:jc w:val="center"/>
        <w:rPr>
          <w:rFonts w:ascii="Times New Roman" w:eastAsia="Calibri" w:hAnsi="Times New Roman" w:cs="Times New Roman"/>
          <w:sz w:val="26"/>
          <w:szCs w:val="26"/>
          <w:lang w:eastAsia="ru-RU"/>
        </w:rPr>
      </w:pPr>
      <w:r w:rsidRPr="000F6ECD">
        <w:rPr>
          <w:rFonts w:ascii="Times New Roman" w:eastAsia="Calibri" w:hAnsi="Times New Roman" w:cs="Times New Roman"/>
          <w:sz w:val="26"/>
          <w:szCs w:val="26"/>
          <w:lang w:eastAsia="ru-RU"/>
        </w:rPr>
        <w:t>«2.17.1. Требования к мерам пожарной безопасности в лесах,</w:t>
      </w:r>
    </w:p>
    <w:p w:rsidR="000F6ECD" w:rsidRPr="000F6ECD" w:rsidRDefault="000F6ECD" w:rsidP="000F6ECD">
      <w:pPr>
        <w:autoSpaceDE w:val="0"/>
        <w:autoSpaceDN w:val="0"/>
        <w:adjustRightInd w:val="0"/>
        <w:spacing w:after="0" w:line="240" w:lineRule="auto"/>
        <w:jc w:val="center"/>
        <w:rPr>
          <w:rFonts w:ascii="Times New Roman" w:eastAsia="Calibri" w:hAnsi="Times New Roman" w:cs="Times New Roman"/>
          <w:sz w:val="26"/>
          <w:szCs w:val="26"/>
          <w:lang w:eastAsia="ru-RU"/>
        </w:rPr>
      </w:pPr>
      <w:r w:rsidRPr="000F6ECD">
        <w:rPr>
          <w:rFonts w:ascii="Times New Roman" w:eastAsia="Calibri" w:hAnsi="Times New Roman" w:cs="Times New Roman"/>
          <w:sz w:val="26"/>
          <w:szCs w:val="26"/>
          <w:lang w:eastAsia="ru-RU"/>
        </w:rPr>
        <w:t xml:space="preserve">охране лесов от загрязнения </w:t>
      </w:r>
      <w:proofErr w:type="spellStart"/>
      <w:r w:rsidRPr="000F6ECD">
        <w:rPr>
          <w:rFonts w:ascii="Times New Roman" w:eastAsia="Calibri" w:hAnsi="Times New Roman" w:cs="Times New Roman"/>
          <w:sz w:val="26"/>
          <w:szCs w:val="26"/>
          <w:lang w:eastAsia="ru-RU"/>
        </w:rPr>
        <w:t>радиоктивными</w:t>
      </w:r>
      <w:proofErr w:type="spellEnd"/>
    </w:p>
    <w:p w:rsidR="000F6ECD" w:rsidRPr="000F6ECD" w:rsidRDefault="000F6ECD" w:rsidP="000F6ECD">
      <w:pPr>
        <w:autoSpaceDE w:val="0"/>
        <w:autoSpaceDN w:val="0"/>
        <w:adjustRightInd w:val="0"/>
        <w:spacing w:after="0" w:line="240" w:lineRule="auto"/>
        <w:jc w:val="center"/>
        <w:rPr>
          <w:rFonts w:ascii="Times New Roman" w:eastAsia="Calibri" w:hAnsi="Times New Roman" w:cs="Times New Roman"/>
          <w:sz w:val="26"/>
          <w:szCs w:val="26"/>
          <w:lang w:eastAsia="ru-RU"/>
        </w:rPr>
      </w:pPr>
      <w:r w:rsidRPr="000F6ECD">
        <w:rPr>
          <w:rFonts w:ascii="Times New Roman" w:eastAsia="Calibri" w:hAnsi="Times New Roman" w:cs="Times New Roman"/>
          <w:sz w:val="26"/>
          <w:szCs w:val="26"/>
          <w:lang w:eastAsia="ru-RU"/>
        </w:rPr>
        <w:t>веществами и иного негативного воздействия</w:t>
      </w:r>
    </w:p>
    <w:p w:rsidR="000F6ECD" w:rsidRDefault="000F6ECD" w:rsidP="000F6ECD">
      <w:pPr>
        <w:autoSpaceDE w:val="0"/>
        <w:autoSpaceDN w:val="0"/>
        <w:adjustRightInd w:val="0"/>
        <w:spacing w:after="0" w:line="240" w:lineRule="auto"/>
        <w:ind w:firstLine="851"/>
        <w:jc w:val="both"/>
        <w:rPr>
          <w:rFonts w:ascii="Times New Roman" w:eastAsia="Calibri" w:hAnsi="Times New Roman" w:cs="Times New Roman"/>
          <w:sz w:val="26"/>
          <w:szCs w:val="26"/>
          <w:lang w:eastAsia="ru-RU"/>
        </w:rPr>
      </w:pPr>
    </w:p>
    <w:p w:rsidR="000F6ECD" w:rsidRPr="000F6ECD" w:rsidRDefault="000F6ECD" w:rsidP="00B3411A">
      <w:pPr>
        <w:autoSpaceDE w:val="0"/>
        <w:autoSpaceDN w:val="0"/>
        <w:adjustRightInd w:val="0"/>
        <w:spacing w:after="0" w:line="240" w:lineRule="auto"/>
        <w:ind w:firstLine="709"/>
        <w:jc w:val="both"/>
        <w:rPr>
          <w:rFonts w:ascii="Times New Roman" w:eastAsia="Calibri" w:hAnsi="Times New Roman" w:cs="Times New Roman"/>
          <w:sz w:val="26"/>
          <w:szCs w:val="26"/>
          <w:lang w:eastAsia="ru-RU"/>
        </w:rPr>
      </w:pPr>
      <w:r w:rsidRPr="000F6ECD">
        <w:rPr>
          <w:rFonts w:ascii="Times New Roman" w:eastAsia="Calibri" w:hAnsi="Times New Roman" w:cs="Times New Roman"/>
          <w:sz w:val="26"/>
          <w:szCs w:val="26"/>
          <w:lang w:eastAsia="ru-RU"/>
        </w:rPr>
        <w:t>Охрана леса – система мероприятий, направленная на охрану лесов от пожаров, от загрязнения (в том числе радиоактивными веществами) и от иного негативного воздействия, а также защиту от вредных организмов.</w:t>
      </w:r>
    </w:p>
    <w:p w:rsidR="000F6ECD" w:rsidRPr="000F6ECD" w:rsidRDefault="000F6ECD" w:rsidP="00B3411A">
      <w:pPr>
        <w:autoSpaceDE w:val="0"/>
        <w:autoSpaceDN w:val="0"/>
        <w:adjustRightInd w:val="0"/>
        <w:spacing w:after="0" w:line="240" w:lineRule="auto"/>
        <w:ind w:firstLine="709"/>
        <w:jc w:val="both"/>
        <w:rPr>
          <w:rFonts w:ascii="Times New Roman" w:eastAsia="Calibri" w:hAnsi="Times New Roman" w:cs="Times New Roman"/>
          <w:sz w:val="26"/>
          <w:szCs w:val="26"/>
          <w:lang w:eastAsia="ru-RU"/>
        </w:rPr>
      </w:pPr>
      <w:r w:rsidRPr="000F6ECD">
        <w:rPr>
          <w:rFonts w:ascii="Times New Roman" w:eastAsia="Calibri" w:hAnsi="Times New Roman" w:cs="Times New Roman"/>
          <w:sz w:val="26"/>
          <w:szCs w:val="26"/>
          <w:lang w:eastAsia="ru-RU"/>
        </w:rPr>
        <w:t>Охрана лесов от пожаров – комплекс правовых, организационных, технических, лесохозяйственных и других мероприятий, направленных на предупреждение возникновения лесных пожаров, ограничение их распространения, снижение пожарной опасности, повышение пожарной устойчивости лесов, своевременное обнаружение и тушение лесных пожаров.</w:t>
      </w:r>
    </w:p>
    <w:p w:rsidR="000F6ECD" w:rsidRPr="000F6ECD" w:rsidRDefault="000F6ECD" w:rsidP="00B3411A">
      <w:pPr>
        <w:autoSpaceDE w:val="0"/>
        <w:autoSpaceDN w:val="0"/>
        <w:adjustRightInd w:val="0"/>
        <w:spacing w:after="0" w:line="240" w:lineRule="auto"/>
        <w:ind w:firstLine="709"/>
        <w:jc w:val="both"/>
        <w:rPr>
          <w:rFonts w:ascii="Times New Roman" w:eastAsia="Calibri" w:hAnsi="Times New Roman" w:cs="Times New Roman"/>
          <w:sz w:val="26"/>
          <w:szCs w:val="26"/>
          <w:lang w:eastAsia="ru-RU"/>
        </w:rPr>
      </w:pPr>
      <w:proofErr w:type="gramStart"/>
      <w:r w:rsidRPr="000F6ECD">
        <w:rPr>
          <w:rFonts w:ascii="Times New Roman" w:eastAsia="Calibri" w:hAnsi="Times New Roman" w:cs="Times New Roman"/>
          <w:sz w:val="26"/>
          <w:szCs w:val="26"/>
          <w:lang w:eastAsia="ru-RU"/>
        </w:rPr>
        <w:t xml:space="preserve">Охрана лесов, расположенных на землях лесного фонда, от лесных пожаров осуществляется в соответствии с Лесным кодексом Российской Федерации, с Федеральным </w:t>
      </w:r>
      <w:hyperlink r:id="rId18" w:history="1">
        <w:r w:rsidRPr="000F6ECD">
          <w:rPr>
            <w:rFonts w:ascii="Times New Roman" w:eastAsia="Calibri" w:hAnsi="Times New Roman" w:cs="Times New Roman"/>
            <w:sz w:val="26"/>
            <w:szCs w:val="26"/>
            <w:lang w:eastAsia="ru-RU"/>
          </w:rPr>
          <w:t>законом</w:t>
        </w:r>
      </w:hyperlink>
      <w:r w:rsidRPr="000F6ECD">
        <w:rPr>
          <w:rFonts w:ascii="Times New Roman" w:eastAsia="Calibri" w:hAnsi="Times New Roman" w:cs="Times New Roman"/>
          <w:sz w:val="26"/>
          <w:szCs w:val="26"/>
          <w:lang w:eastAsia="ru-RU"/>
        </w:rPr>
        <w:t xml:space="preserve"> от 21.12.1994 № 68-ФЗ «О защите населения и территорий от чрезвычайных ситуаций природного и техногенного характера»,   Федеральным законом от 21.12.1994 № 69-ФЗ «О пожарной безопасности», Правилами пожарной безопасности в лесах, утвержденными Постановлением Правительства Российской Федерации от 30.06.2007 № 417, и Порядком организации</w:t>
      </w:r>
      <w:proofErr w:type="gramEnd"/>
      <w:r w:rsidRPr="000F6ECD">
        <w:rPr>
          <w:rFonts w:ascii="Times New Roman" w:eastAsia="Calibri" w:hAnsi="Times New Roman" w:cs="Times New Roman"/>
          <w:sz w:val="26"/>
          <w:szCs w:val="26"/>
          <w:lang w:eastAsia="ru-RU"/>
        </w:rPr>
        <w:t xml:space="preserve"> и выполнения авиационных работ по охране и защите лесов, утвержденным Приказом Рослесхоза от 03.11.2011 N 470.</w:t>
      </w:r>
    </w:p>
    <w:p w:rsidR="000F6ECD" w:rsidRPr="000F6ECD" w:rsidRDefault="000F6ECD" w:rsidP="00B3411A">
      <w:pPr>
        <w:autoSpaceDE w:val="0"/>
        <w:autoSpaceDN w:val="0"/>
        <w:adjustRightInd w:val="0"/>
        <w:spacing w:after="0" w:line="240" w:lineRule="auto"/>
        <w:ind w:firstLine="709"/>
        <w:jc w:val="both"/>
        <w:rPr>
          <w:rFonts w:ascii="Times New Roman" w:eastAsia="Calibri" w:hAnsi="Times New Roman" w:cs="Times New Roman"/>
          <w:sz w:val="26"/>
          <w:szCs w:val="26"/>
          <w:lang w:eastAsia="ru-RU"/>
        </w:rPr>
      </w:pPr>
      <w:r w:rsidRPr="000F6ECD">
        <w:rPr>
          <w:rFonts w:ascii="Times New Roman" w:eastAsia="Calibri" w:hAnsi="Times New Roman" w:cs="Times New Roman"/>
          <w:sz w:val="26"/>
          <w:szCs w:val="26"/>
          <w:lang w:eastAsia="ru-RU"/>
        </w:rPr>
        <w:t xml:space="preserve">Обеспечение пожарной безопасности в лесах выполняется в соответствии со ст. 53 ЛК РФ. В ОСТ 56-103-98 под пожарной безопасностью в лесах понимается обеспечение состояния, которое уменьшает до минимума возможность возникновения пожаров в них, и условия для успешной ликвидации загораний. </w:t>
      </w:r>
    </w:p>
    <w:p w:rsidR="000F6ECD" w:rsidRPr="000F6ECD" w:rsidRDefault="000F6ECD" w:rsidP="00B3411A">
      <w:pPr>
        <w:autoSpaceDE w:val="0"/>
        <w:autoSpaceDN w:val="0"/>
        <w:adjustRightInd w:val="0"/>
        <w:spacing w:after="0" w:line="240" w:lineRule="auto"/>
        <w:ind w:firstLine="709"/>
        <w:jc w:val="both"/>
        <w:rPr>
          <w:rFonts w:ascii="Times New Roman" w:eastAsia="Calibri" w:hAnsi="Times New Roman" w:cs="Times New Roman"/>
          <w:sz w:val="26"/>
          <w:szCs w:val="26"/>
          <w:lang w:eastAsia="ru-RU"/>
        </w:rPr>
      </w:pPr>
      <w:r w:rsidRPr="000F6ECD">
        <w:rPr>
          <w:rFonts w:ascii="Times New Roman" w:eastAsia="Calibri" w:hAnsi="Times New Roman" w:cs="Times New Roman"/>
          <w:sz w:val="26"/>
          <w:szCs w:val="26"/>
          <w:lang w:eastAsia="ru-RU"/>
        </w:rPr>
        <w:t xml:space="preserve">В ст. 53 ЛК РФ определены основные меры обеспечения пожарной безопасности в лесах. </w:t>
      </w:r>
    </w:p>
    <w:p w:rsidR="000F6ECD" w:rsidRPr="000F6ECD" w:rsidRDefault="000F6ECD" w:rsidP="00B3411A">
      <w:pPr>
        <w:autoSpaceDE w:val="0"/>
        <w:autoSpaceDN w:val="0"/>
        <w:adjustRightInd w:val="0"/>
        <w:spacing w:after="0" w:line="240" w:lineRule="auto"/>
        <w:ind w:firstLine="709"/>
        <w:jc w:val="both"/>
        <w:rPr>
          <w:rFonts w:ascii="Times New Roman" w:eastAsia="Calibri" w:hAnsi="Times New Roman" w:cs="Times New Roman"/>
          <w:sz w:val="26"/>
          <w:szCs w:val="26"/>
          <w:lang w:eastAsia="ru-RU"/>
        </w:rPr>
      </w:pPr>
      <w:r w:rsidRPr="000F6ECD">
        <w:rPr>
          <w:rFonts w:ascii="Times New Roman" w:eastAsia="Calibri" w:hAnsi="Times New Roman" w:cs="Times New Roman"/>
          <w:sz w:val="26"/>
          <w:szCs w:val="26"/>
          <w:lang w:eastAsia="ru-RU"/>
        </w:rPr>
        <w:lastRenderedPageBreak/>
        <w:t>Указано, что меры пожарной безопасности в лесах включают в себя:</w:t>
      </w:r>
    </w:p>
    <w:p w:rsidR="000F6ECD" w:rsidRPr="000F6ECD" w:rsidRDefault="000F6ECD" w:rsidP="00B3411A">
      <w:pPr>
        <w:autoSpaceDE w:val="0"/>
        <w:autoSpaceDN w:val="0"/>
        <w:adjustRightInd w:val="0"/>
        <w:spacing w:after="0" w:line="240" w:lineRule="auto"/>
        <w:ind w:firstLine="709"/>
        <w:jc w:val="both"/>
        <w:rPr>
          <w:rFonts w:ascii="Times New Roman" w:eastAsia="Calibri" w:hAnsi="Times New Roman" w:cs="Times New Roman"/>
          <w:sz w:val="26"/>
          <w:szCs w:val="26"/>
          <w:lang w:eastAsia="ru-RU"/>
        </w:rPr>
      </w:pPr>
      <w:r w:rsidRPr="000F6ECD">
        <w:rPr>
          <w:rFonts w:ascii="Times New Roman" w:eastAsia="Calibri" w:hAnsi="Times New Roman" w:cs="Times New Roman"/>
          <w:sz w:val="26"/>
          <w:szCs w:val="26"/>
          <w:lang w:eastAsia="ru-RU"/>
        </w:rPr>
        <w:t>1) предупреждение лесных пожаров;</w:t>
      </w:r>
    </w:p>
    <w:p w:rsidR="000F6ECD" w:rsidRPr="000F6ECD" w:rsidRDefault="000F6ECD" w:rsidP="00B3411A">
      <w:pPr>
        <w:autoSpaceDE w:val="0"/>
        <w:autoSpaceDN w:val="0"/>
        <w:adjustRightInd w:val="0"/>
        <w:spacing w:after="0" w:line="240" w:lineRule="auto"/>
        <w:ind w:firstLine="709"/>
        <w:jc w:val="both"/>
        <w:rPr>
          <w:rFonts w:ascii="Times New Roman" w:eastAsia="Calibri" w:hAnsi="Times New Roman" w:cs="Times New Roman"/>
          <w:sz w:val="26"/>
          <w:szCs w:val="26"/>
          <w:lang w:eastAsia="ru-RU"/>
        </w:rPr>
      </w:pPr>
      <w:r w:rsidRPr="000F6ECD">
        <w:rPr>
          <w:rFonts w:ascii="Times New Roman" w:eastAsia="Calibri" w:hAnsi="Times New Roman" w:cs="Times New Roman"/>
          <w:sz w:val="26"/>
          <w:szCs w:val="26"/>
          <w:lang w:eastAsia="ru-RU"/>
        </w:rPr>
        <w:t>2) мониторинг пожарной опасности в лесах и лесных пожаров;</w:t>
      </w:r>
    </w:p>
    <w:p w:rsidR="000F6ECD" w:rsidRPr="000F6ECD" w:rsidRDefault="000F6ECD" w:rsidP="00B3411A">
      <w:pPr>
        <w:autoSpaceDE w:val="0"/>
        <w:autoSpaceDN w:val="0"/>
        <w:adjustRightInd w:val="0"/>
        <w:spacing w:after="0" w:line="240" w:lineRule="auto"/>
        <w:ind w:firstLine="709"/>
        <w:jc w:val="both"/>
        <w:rPr>
          <w:rFonts w:ascii="Times New Roman" w:eastAsia="Calibri" w:hAnsi="Times New Roman" w:cs="Times New Roman"/>
          <w:sz w:val="26"/>
          <w:szCs w:val="26"/>
          <w:lang w:eastAsia="ru-RU"/>
        </w:rPr>
      </w:pPr>
      <w:r w:rsidRPr="000F6ECD">
        <w:rPr>
          <w:rFonts w:ascii="Times New Roman" w:eastAsia="Calibri" w:hAnsi="Times New Roman" w:cs="Times New Roman"/>
          <w:sz w:val="26"/>
          <w:szCs w:val="26"/>
          <w:lang w:eastAsia="ru-RU"/>
        </w:rPr>
        <w:t>3) разработку и утверждение планов тушения лесных пожаров;</w:t>
      </w:r>
    </w:p>
    <w:p w:rsidR="000F6ECD" w:rsidRPr="000F6ECD" w:rsidRDefault="000F6ECD" w:rsidP="00B3411A">
      <w:pPr>
        <w:autoSpaceDE w:val="0"/>
        <w:autoSpaceDN w:val="0"/>
        <w:adjustRightInd w:val="0"/>
        <w:spacing w:after="0" w:line="240" w:lineRule="auto"/>
        <w:ind w:firstLine="709"/>
        <w:jc w:val="both"/>
        <w:rPr>
          <w:rFonts w:ascii="Times New Roman" w:eastAsia="Calibri" w:hAnsi="Times New Roman" w:cs="Times New Roman"/>
          <w:sz w:val="26"/>
          <w:szCs w:val="26"/>
          <w:lang w:eastAsia="ru-RU"/>
        </w:rPr>
      </w:pPr>
      <w:r w:rsidRPr="000F6ECD">
        <w:rPr>
          <w:rFonts w:ascii="Times New Roman" w:eastAsia="Calibri" w:hAnsi="Times New Roman" w:cs="Times New Roman"/>
          <w:sz w:val="26"/>
          <w:szCs w:val="26"/>
          <w:lang w:eastAsia="ru-RU"/>
        </w:rPr>
        <w:t>4) иные меры пожарной безопасности в лесах.</w:t>
      </w:r>
    </w:p>
    <w:p w:rsidR="000F6ECD" w:rsidRPr="000F6ECD" w:rsidRDefault="000F6ECD" w:rsidP="00B3411A">
      <w:pPr>
        <w:autoSpaceDE w:val="0"/>
        <w:autoSpaceDN w:val="0"/>
        <w:adjustRightInd w:val="0"/>
        <w:spacing w:after="0" w:line="240" w:lineRule="auto"/>
        <w:ind w:firstLine="709"/>
        <w:jc w:val="both"/>
        <w:rPr>
          <w:rFonts w:ascii="Times New Roman" w:eastAsia="Calibri" w:hAnsi="Times New Roman" w:cs="Times New Roman"/>
          <w:sz w:val="26"/>
          <w:szCs w:val="26"/>
          <w:lang w:eastAsia="ru-RU"/>
        </w:rPr>
      </w:pPr>
      <w:r w:rsidRPr="000F6ECD">
        <w:rPr>
          <w:rFonts w:ascii="Times New Roman" w:eastAsia="Calibri" w:hAnsi="Times New Roman" w:cs="Times New Roman"/>
          <w:sz w:val="26"/>
          <w:szCs w:val="26"/>
          <w:lang w:eastAsia="ru-RU"/>
        </w:rPr>
        <w:t>Установлено, что меры пожарной безопасности в лесах осуществляются в соответствии с лесным планом субъекта Российской Федерации, лесохозяйственным регламентом лесничества и проектом освоения лесов.</w:t>
      </w:r>
    </w:p>
    <w:p w:rsidR="000F6ECD" w:rsidRPr="000F6ECD" w:rsidRDefault="000F6ECD" w:rsidP="00B3411A">
      <w:pPr>
        <w:autoSpaceDE w:val="0"/>
        <w:autoSpaceDN w:val="0"/>
        <w:adjustRightInd w:val="0"/>
        <w:spacing w:after="0" w:line="240" w:lineRule="auto"/>
        <w:ind w:firstLine="709"/>
        <w:jc w:val="both"/>
        <w:rPr>
          <w:rFonts w:ascii="Times New Roman" w:eastAsia="Calibri" w:hAnsi="Times New Roman" w:cs="Times New Roman"/>
          <w:sz w:val="26"/>
          <w:szCs w:val="26"/>
          <w:lang w:eastAsia="ru-RU"/>
        </w:rPr>
      </w:pPr>
      <w:r w:rsidRPr="000F6ECD">
        <w:rPr>
          <w:rFonts w:ascii="Times New Roman" w:eastAsia="Calibri" w:hAnsi="Times New Roman" w:cs="Times New Roman"/>
          <w:sz w:val="26"/>
          <w:szCs w:val="26"/>
          <w:lang w:eastAsia="ru-RU"/>
        </w:rPr>
        <w:t>Предупреждение лесных пожаров включает в себя противопожарное обустройство лесов и обеспечение средствами предупреждения и тушения лесных пожаров.</w:t>
      </w:r>
    </w:p>
    <w:p w:rsidR="000F6ECD" w:rsidRPr="000F6ECD" w:rsidRDefault="000F6ECD" w:rsidP="00B3411A">
      <w:pPr>
        <w:autoSpaceDE w:val="0"/>
        <w:autoSpaceDN w:val="0"/>
        <w:adjustRightInd w:val="0"/>
        <w:spacing w:after="0" w:line="240" w:lineRule="auto"/>
        <w:ind w:firstLine="709"/>
        <w:jc w:val="both"/>
        <w:rPr>
          <w:rFonts w:ascii="Times New Roman" w:eastAsia="Calibri" w:hAnsi="Times New Roman" w:cs="Times New Roman"/>
          <w:sz w:val="26"/>
          <w:szCs w:val="26"/>
          <w:lang w:eastAsia="ru-RU"/>
        </w:rPr>
      </w:pPr>
      <w:r w:rsidRPr="000F6ECD">
        <w:rPr>
          <w:rFonts w:ascii="Times New Roman" w:eastAsia="Calibri" w:hAnsi="Times New Roman" w:cs="Times New Roman"/>
          <w:sz w:val="26"/>
          <w:szCs w:val="26"/>
          <w:lang w:eastAsia="ru-RU"/>
        </w:rPr>
        <w:t>Меры противопожарного обустройства лесов включают в себя:</w:t>
      </w:r>
    </w:p>
    <w:p w:rsidR="000F6ECD" w:rsidRPr="000F6ECD" w:rsidRDefault="000F6ECD" w:rsidP="00B3411A">
      <w:pPr>
        <w:autoSpaceDE w:val="0"/>
        <w:autoSpaceDN w:val="0"/>
        <w:adjustRightInd w:val="0"/>
        <w:spacing w:after="0" w:line="240" w:lineRule="auto"/>
        <w:ind w:firstLine="709"/>
        <w:jc w:val="both"/>
        <w:rPr>
          <w:rFonts w:ascii="Times New Roman" w:eastAsia="Calibri" w:hAnsi="Times New Roman" w:cs="Times New Roman"/>
          <w:sz w:val="26"/>
          <w:szCs w:val="26"/>
          <w:lang w:eastAsia="ru-RU"/>
        </w:rPr>
      </w:pPr>
      <w:r w:rsidRPr="000F6ECD">
        <w:rPr>
          <w:rFonts w:ascii="Times New Roman" w:eastAsia="Calibri" w:hAnsi="Times New Roman" w:cs="Times New Roman"/>
          <w:sz w:val="26"/>
          <w:szCs w:val="26"/>
          <w:lang w:eastAsia="ru-RU"/>
        </w:rPr>
        <w:t>1) строительство, реконструкцию и эксплуатацию лесных дорог, предназначенных для охраны лесов от пожаров;</w:t>
      </w:r>
    </w:p>
    <w:p w:rsidR="000F6ECD" w:rsidRPr="000F6ECD" w:rsidRDefault="000F6ECD" w:rsidP="00B3411A">
      <w:pPr>
        <w:autoSpaceDE w:val="0"/>
        <w:autoSpaceDN w:val="0"/>
        <w:adjustRightInd w:val="0"/>
        <w:spacing w:after="0" w:line="240" w:lineRule="auto"/>
        <w:ind w:firstLine="709"/>
        <w:jc w:val="both"/>
        <w:rPr>
          <w:rFonts w:ascii="Times New Roman" w:eastAsia="Calibri" w:hAnsi="Times New Roman" w:cs="Times New Roman"/>
          <w:sz w:val="26"/>
          <w:szCs w:val="26"/>
          <w:lang w:eastAsia="ru-RU"/>
        </w:rPr>
      </w:pPr>
      <w:r w:rsidRPr="000F6ECD">
        <w:rPr>
          <w:rFonts w:ascii="Times New Roman" w:eastAsia="Calibri" w:hAnsi="Times New Roman" w:cs="Times New Roman"/>
          <w:sz w:val="26"/>
          <w:szCs w:val="26"/>
          <w:lang w:eastAsia="ru-RU"/>
        </w:rPr>
        <w:t>2) строительство, реконструкцию и эксплуатацию посадочных площадок для самолетов, вертолетов, используемых в целях проведения авиационных работ по охране и защите лесов;</w:t>
      </w:r>
    </w:p>
    <w:p w:rsidR="000F6ECD" w:rsidRPr="000F6ECD" w:rsidRDefault="000F6ECD" w:rsidP="00B3411A">
      <w:pPr>
        <w:autoSpaceDE w:val="0"/>
        <w:autoSpaceDN w:val="0"/>
        <w:adjustRightInd w:val="0"/>
        <w:spacing w:after="0" w:line="240" w:lineRule="auto"/>
        <w:ind w:firstLine="709"/>
        <w:jc w:val="both"/>
        <w:rPr>
          <w:rFonts w:ascii="Times New Roman" w:eastAsia="Calibri" w:hAnsi="Times New Roman" w:cs="Times New Roman"/>
          <w:sz w:val="26"/>
          <w:szCs w:val="26"/>
          <w:lang w:eastAsia="ru-RU"/>
        </w:rPr>
      </w:pPr>
      <w:r w:rsidRPr="000F6ECD">
        <w:rPr>
          <w:rFonts w:ascii="Times New Roman" w:eastAsia="Calibri" w:hAnsi="Times New Roman" w:cs="Times New Roman"/>
          <w:sz w:val="26"/>
          <w:szCs w:val="26"/>
          <w:lang w:eastAsia="ru-RU"/>
        </w:rPr>
        <w:t>3)</w:t>
      </w:r>
      <w:r w:rsidRPr="000F6ECD">
        <w:rPr>
          <w:rFonts w:ascii="Times New Roman" w:eastAsia="Calibri" w:hAnsi="Times New Roman" w:cs="Times New Roman"/>
          <w:sz w:val="26"/>
          <w:szCs w:val="26"/>
          <w:lang w:eastAsia="ru-RU"/>
        </w:rPr>
        <w:tab/>
        <w:t>прокладку просек, противопожарных разрывов, устройство противопожарных минерализованных полос;</w:t>
      </w:r>
    </w:p>
    <w:p w:rsidR="000F6ECD" w:rsidRPr="000F6ECD" w:rsidRDefault="000F6ECD" w:rsidP="00B3411A">
      <w:pPr>
        <w:autoSpaceDE w:val="0"/>
        <w:autoSpaceDN w:val="0"/>
        <w:adjustRightInd w:val="0"/>
        <w:spacing w:after="0" w:line="240" w:lineRule="auto"/>
        <w:ind w:firstLine="709"/>
        <w:jc w:val="both"/>
        <w:rPr>
          <w:rFonts w:ascii="Times New Roman" w:eastAsia="Calibri" w:hAnsi="Times New Roman" w:cs="Times New Roman"/>
          <w:sz w:val="26"/>
          <w:szCs w:val="26"/>
          <w:lang w:eastAsia="ru-RU"/>
        </w:rPr>
      </w:pPr>
      <w:r w:rsidRPr="000F6ECD">
        <w:rPr>
          <w:rFonts w:ascii="Times New Roman" w:eastAsia="Calibri" w:hAnsi="Times New Roman" w:cs="Times New Roman"/>
          <w:sz w:val="26"/>
          <w:szCs w:val="26"/>
          <w:lang w:eastAsia="ru-RU"/>
        </w:rPr>
        <w:t>4)</w:t>
      </w:r>
      <w:r w:rsidRPr="000F6ECD">
        <w:rPr>
          <w:rFonts w:ascii="Times New Roman" w:eastAsia="Calibri" w:hAnsi="Times New Roman" w:cs="Times New Roman"/>
          <w:sz w:val="26"/>
          <w:szCs w:val="26"/>
          <w:lang w:eastAsia="ru-RU"/>
        </w:rPr>
        <w:tab/>
        <w:t>строительство, реконструкцию и эксплуатацию пожарных наблюдательных пунктов (вышек, мачт, павильонов и других наблюдательных пунктов), пунктов сосредоточения противопожарного инвентаря;</w:t>
      </w:r>
    </w:p>
    <w:p w:rsidR="000F6ECD" w:rsidRPr="000F6ECD" w:rsidRDefault="000F6ECD" w:rsidP="00B3411A">
      <w:pPr>
        <w:autoSpaceDE w:val="0"/>
        <w:autoSpaceDN w:val="0"/>
        <w:adjustRightInd w:val="0"/>
        <w:spacing w:after="0" w:line="240" w:lineRule="auto"/>
        <w:ind w:firstLine="709"/>
        <w:jc w:val="both"/>
        <w:rPr>
          <w:rFonts w:ascii="Times New Roman" w:eastAsia="Calibri" w:hAnsi="Times New Roman" w:cs="Times New Roman"/>
          <w:sz w:val="26"/>
          <w:szCs w:val="26"/>
          <w:lang w:eastAsia="ru-RU"/>
        </w:rPr>
      </w:pPr>
      <w:r w:rsidRPr="000F6ECD">
        <w:rPr>
          <w:rFonts w:ascii="Times New Roman" w:eastAsia="Calibri" w:hAnsi="Times New Roman" w:cs="Times New Roman"/>
          <w:sz w:val="26"/>
          <w:szCs w:val="26"/>
          <w:lang w:eastAsia="ru-RU"/>
        </w:rPr>
        <w:t>5)</w:t>
      </w:r>
      <w:r w:rsidRPr="000F6ECD">
        <w:rPr>
          <w:rFonts w:ascii="Times New Roman" w:eastAsia="Calibri" w:hAnsi="Times New Roman" w:cs="Times New Roman"/>
          <w:sz w:val="26"/>
          <w:szCs w:val="26"/>
          <w:lang w:eastAsia="ru-RU"/>
        </w:rPr>
        <w:tab/>
        <w:t xml:space="preserve"> устройство пожарных водоемов и подъездов к источникам противопожарного водоснабжения;</w:t>
      </w:r>
    </w:p>
    <w:p w:rsidR="000F6ECD" w:rsidRPr="000F6ECD" w:rsidRDefault="000F6ECD" w:rsidP="00B3411A">
      <w:pPr>
        <w:autoSpaceDE w:val="0"/>
        <w:autoSpaceDN w:val="0"/>
        <w:adjustRightInd w:val="0"/>
        <w:spacing w:after="0" w:line="240" w:lineRule="auto"/>
        <w:ind w:firstLine="709"/>
        <w:jc w:val="both"/>
        <w:rPr>
          <w:rFonts w:ascii="Times New Roman" w:eastAsia="Calibri" w:hAnsi="Times New Roman" w:cs="Times New Roman"/>
          <w:sz w:val="26"/>
          <w:szCs w:val="26"/>
          <w:lang w:eastAsia="ru-RU"/>
        </w:rPr>
      </w:pPr>
      <w:r w:rsidRPr="000F6ECD">
        <w:rPr>
          <w:rFonts w:ascii="Times New Roman" w:eastAsia="Calibri" w:hAnsi="Times New Roman" w:cs="Times New Roman"/>
          <w:sz w:val="26"/>
          <w:szCs w:val="26"/>
          <w:lang w:eastAsia="ru-RU"/>
        </w:rPr>
        <w:t>6) проведение работ по гидромелиорации;</w:t>
      </w:r>
    </w:p>
    <w:p w:rsidR="000F6ECD" w:rsidRPr="000F6ECD" w:rsidRDefault="000F6ECD" w:rsidP="00B3411A">
      <w:pPr>
        <w:autoSpaceDE w:val="0"/>
        <w:autoSpaceDN w:val="0"/>
        <w:adjustRightInd w:val="0"/>
        <w:spacing w:after="0" w:line="240" w:lineRule="auto"/>
        <w:ind w:firstLine="709"/>
        <w:jc w:val="both"/>
        <w:rPr>
          <w:rFonts w:ascii="Times New Roman" w:eastAsia="Calibri" w:hAnsi="Times New Roman" w:cs="Times New Roman"/>
          <w:sz w:val="26"/>
          <w:szCs w:val="26"/>
          <w:lang w:eastAsia="ru-RU"/>
        </w:rPr>
      </w:pPr>
      <w:r w:rsidRPr="000F6ECD">
        <w:rPr>
          <w:rFonts w:ascii="Times New Roman" w:eastAsia="Calibri" w:hAnsi="Times New Roman" w:cs="Times New Roman"/>
          <w:sz w:val="26"/>
          <w:szCs w:val="26"/>
          <w:lang w:eastAsia="ru-RU"/>
        </w:rPr>
        <w:t>7) снижение природной пожарной опасности лесов путем регулирования породного состава лесных насаждений и проведения санитарно-оздоровительных мероприятий;</w:t>
      </w:r>
    </w:p>
    <w:p w:rsidR="000F6ECD" w:rsidRPr="000F6ECD" w:rsidRDefault="000F6ECD" w:rsidP="00B3411A">
      <w:pPr>
        <w:autoSpaceDE w:val="0"/>
        <w:autoSpaceDN w:val="0"/>
        <w:adjustRightInd w:val="0"/>
        <w:spacing w:after="0" w:line="240" w:lineRule="auto"/>
        <w:ind w:firstLine="709"/>
        <w:jc w:val="both"/>
        <w:rPr>
          <w:rFonts w:ascii="Times New Roman" w:eastAsia="Calibri" w:hAnsi="Times New Roman" w:cs="Times New Roman"/>
          <w:sz w:val="26"/>
          <w:szCs w:val="26"/>
          <w:lang w:eastAsia="ru-RU"/>
        </w:rPr>
      </w:pPr>
      <w:r w:rsidRPr="000F6ECD">
        <w:rPr>
          <w:rFonts w:ascii="Times New Roman" w:eastAsia="Calibri" w:hAnsi="Times New Roman" w:cs="Times New Roman"/>
          <w:sz w:val="26"/>
          <w:szCs w:val="26"/>
          <w:lang w:eastAsia="ru-RU"/>
        </w:rPr>
        <w:t>8) проведение профилактического контролируемого противопожарного выжигания хвороста, лесной подстилки, сухой травы и других лесных горючих материалов;</w:t>
      </w:r>
    </w:p>
    <w:p w:rsidR="000F6ECD" w:rsidRPr="000F6ECD" w:rsidRDefault="000F6ECD" w:rsidP="00B3411A">
      <w:pPr>
        <w:autoSpaceDE w:val="0"/>
        <w:autoSpaceDN w:val="0"/>
        <w:adjustRightInd w:val="0"/>
        <w:spacing w:after="0" w:line="240" w:lineRule="auto"/>
        <w:ind w:firstLine="709"/>
        <w:jc w:val="both"/>
        <w:rPr>
          <w:rFonts w:ascii="Times New Roman" w:eastAsia="Calibri" w:hAnsi="Times New Roman" w:cs="Times New Roman"/>
          <w:sz w:val="26"/>
          <w:szCs w:val="26"/>
          <w:lang w:eastAsia="ru-RU"/>
        </w:rPr>
      </w:pPr>
      <w:r w:rsidRPr="000F6ECD">
        <w:rPr>
          <w:rFonts w:ascii="Times New Roman" w:eastAsia="Calibri" w:hAnsi="Times New Roman" w:cs="Times New Roman"/>
          <w:sz w:val="26"/>
          <w:szCs w:val="26"/>
          <w:lang w:eastAsia="ru-RU"/>
        </w:rPr>
        <w:t xml:space="preserve">9) иные определенные Правительством Российской Федерации </w:t>
      </w:r>
      <w:hyperlink r:id="rId19" w:history="1">
        <w:r w:rsidRPr="000F6ECD">
          <w:rPr>
            <w:rFonts w:ascii="Times New Roman" w:eastAsia="Calibri" w:hAnsi="Times New Roman" w:cs="Times New Roman"/>
            <w:sz w:val="26"/>
            <w:szCs w:val="26"/>
            <w:lang w:eastAsia="ru-RU"/>
          </w:rPr>
          <w:t>меры</w:t>
        </w:r>
      </w:hyperlink>
      <w:r w:rsidRPr="000F6ECD">
        <w:rPr>
          <w:rFonts w:ascii="Times New Roman" w:eastAsia="Calibri" w:hAnsi="Times New Roman" w:cs="Times New Roman"/>
          <w:sz w:val="26"/>
          <w:szCs w:val="26"/>
          <w:lang w:eastAsia="ru-RU"/>
        </w:rPr>
        <w:t>.</w:t>
      </w:r>
    </w:p>
    <w:p w:rsidR="000F6ECD" w:rsidRPr="000F6ECD" w:rsidRDefault="000F6ECD" w:rsidP="00B3411A">
      <w:pPr>
        <w:autoSpaceDE w:val="0"/>
        <w:autoSpaceDN w:val="0"/>
        <w:adjustRightInd w:val="0"/>
        <w:spacing w:after="0" w:line="240" w:lineRule="auto"/>
        <w:ind w:firstLine="709"/>
        <w:jc w:val="both"/>
        <w:rPr>
          <w:rFonts w:ascii="Times New Roman" w:eastAsia="Calibri" w:hAnsi="Times New Roman" w:cs="Times New Roman"/>
          <w:sz w:val="26"/>
          <w:szCs w:val="26"/>
          <w:lang w:eastAsia="ru-RU"/>
        </w:rPr>
      </w:pPr>
      <w:r w:rsidRPr="000F6ECD">
        <w:rPr>
          <w:rFonts w:ascii="Times New Roman" w:eastAsia="Calibri" w:hAnsi="Times New Roman" w:cs="Times New Roman"/>
          <w:sz w:val="26"/>
          <w:szCs w:val="26"/>
          <w:lang w:eastAsia="ru-RU"/>
        </w:rPr>
        <w:t>Постановлением  Правительства  Российской  Федерации  от 16.04.2011 № 281 «О мерах противопожарного обустройства лесов» установлены дополнительные меры по противопожарному обустройству лесов:</w:t>
      </w:r>
    </w:p>
    <w:p w:rsidR="000F6ECD" w:rsidRPr="000F6ECD" w:rsidRDefault="000F6ECD" w:rsidP="00B3411A">
      <w:pPr>
        <w:autoSpaceDE w:val="0"/>
        <w:autoSpaceDN w:val="0"/>
        <w:adjustRightInd w:val="0"/>
        <w:spacing w:after="0" w:line="240" w:lineRule="auto"/>
        <w:ind w:firstLine="709"/>
        <w:jc w:val="both"/>
        <w:rPr>
          <w:rFonts w:ascii="Times New Roman" w:eastAsia="Calibri" w:hAnsi="Times New Roman" w:cs="Times New Roman"/>
          <w:sz w:val="26"/>
          <w:szCs w:val="26"/>
          <w:lang w:eastAsia="ru-RU"/>
        </w:rPr>
      </w:pPr>
      <w:r w:rsidRPr="000F6ECD">
        <w:rPr>
          <w:rFonts w:ascii="Times New Roman" w:eastAsia="Calibri" w:hAnsi="Times New Roman" w:cs="Times New Roman"/>
          <w:sz w:val="26"/>
          <w:szCs w:val="26"/>
          <w:lang w:eastAsia="ru-RU"/>
        </w:rPr>
        <w:t xml:space="preserve"> прочистка просек, прочистка противопожарных минерализованных полос и их обновление;</w:t>
      </w:r>
    </w:p>
    <w:p w:rsidR="000F6ECD" w:rsidRPr="000F6ECD" w:rsidRDefault="000F6ECD" w:rsidP="00B3411A">
      <w:pPr>
        <w:autoSpaceDE w:val="0"/>
        <w:autoSpaceDN w:val="0"/>
        <w:adjustRightInd w:val="0"/>
        <w:spacing w:after="0" w:line="240" w:lineRule="auto"/>
        <w:ind w:firstLine="709"/>
        <w:jc w:val="both"/>
        <w:rPr>
          <w:rFonts w:ascii="Times New Roman" w:eastAsia="Calibri" w:hAnsi="Times New Roman" w:cs="Times New Roman"/>
          <w:sz w:val="26"/>
          <w:szCs w:val="26"/>
          <w:lang w:eastAsia="ru-RU"/>
        </w:rPr>
      </w:pPr>
      <w:r w:rsidRPr="000F6ECD">
        <w:rPr>
          <w:rFonts w:ascii="Times New Roman" w:eastAsia="Calibri" w:hAnsi="Times New Roman" w:cs="Times New Roman"/>
          <w:sz w:val="26"/>
          <w:szCs w:val="26"/>
          <w:lang w:eastAsia="ru-RU"/>
        </w:rPr>
        <w:t>эксплуатация пожарных водоемов и подъездов к источникам водоснабжения;</w:t>
      </w:r>
    </w:p>
    <w:p w:rsidR="000F6ECD" w:rsidRPr="000F6ECD" w:rsidRDefault="000F6ECD" w:rsidP="00B3411A">
      <w:pPr>
        <w:autoSpaceDE w:val="0"/>
        <w:autoSpaceDN w:val="0"/>
        <w:adjustRightInd w:val="0"/>
        <w:spacing w:after="0" w:line="240" w:lineRule="auto"/>
        <w:ind w:firstLine="709"/>
        <w:jc w:val="both"/>
        <w:rPr>
          <w:rFonts w:ascii="Times New Roman" w:eastAsia="Calibri" w:hAnsi="Times New Roman" w:cs="Times New Roman"/>
          <w:sz w:val="26"/>
          <w:szCs w:val="26"/>
          <w:lang w:eastAsia="ru-RU"/>
        </w:rPr>
      </w:pPr>
      <w:r w:rsidRPr="000F6ECD">
        <w:rPr>
          <w:rFonts w:ascii="Times New Roman" w:eastAsia="Calibri" w:hAnsi="Times New Roman" w:cs="Times New Roman"/>
          <w:sz w:val="26"/>
          <w:szCs w:val="26"/>
          <w:lang w:eastAsia="ru-RU"/>
        </w:rPr>
        <w:t xml:space="preserve">благоустройство зон отдыха граждан, пребывающих в лесах в соответствии со </w:t>
      </w:r>
      <w:hyperlink r:id="rId20" w:history="1">
        <w:r w:rsidRPr="000F6ECD">
          <w:rPr>
            <w:rFonts w:ascii="Times New Roman" w:eastAsia="Calibri" w:hAnsi="Times New Roman" w:cs="Times New Roman"/>
            <w:sz w:val="26"/>
            <w:szCs w:val="26"/>
            <w:lang w:eastAsia="ru-RU"/>
          </w:rPr>
          <w:t>статьей 11</w:t>
        </w:r>
      </w:hyperlink>
      <w:r w:rsidRPr="000F6ECD">
        <w:rPr>
          <w:rFonts w:ascii="Times New Roman" w:eastAsia="Calibri" w:hAnsi="Times New Roman" w:cs="Times New Roman"/>
          <w:sz w:val="26"/>
          <w:szCs w:val="26"/>
          <w:lang w:eastAsia="ru-RU"/>
        </w:rPr>
        <w:t xml:space="preserve"> ЛК РФ;</w:t>
      </w:r>
    </w:p>
    <w:p w:rsidR="000F6ECD" w:rsidRPr="000F6ECD" w:rsidRDefault="000F6ECD" w:rsidP="00B3411A">
      <w:pPr>
        <w:autoSpaceDE w:val="0"/>
        <w:autoSpaceDN w:val="0"/>
        <w:adjustRightInd w:val="0"/>
        <w:spacing w:after="0" w:line="240" w:lineRule="auto"/>
        <w:ind w:firstLine="709"/>
        <w:jc w:val="both"/>
        <w:rPr>
          <w:rFonts w:ascii="Times New Roman" w:eastAsia="Calibri" w:hAnsi="Times New Roman" w:cs="Times New Roman"/>
          <w:sz w:val="26"/>
          <w:szCs w:val="26"/>
          <w:lang w:eastAsia="ru-RU"/>
        </w:rPr>
      </w:pPr>
      <w:r w:rsidRPr="000F6ECD">
        <w:rPr>
          <w:rFonts w:ascii="Times New Roman" w:eastAsia="Calibri" w:hAnsi="Times New Roman" w:cs="Times New Roman"/>
          <w:sz w:val="26"/>
          <w:szCs w:val="26"/>
          <w:lang w:eastAsia="ru-RU"/>
        </w:rPr>
        <w:t>установка и эксплуатация шлагбаумов, устройство преград, обеспечивающих ограничение пребывания граждан в лесах в целях обеспечения пожарной безопасности;</w:t>
      </w:r>
    </w:p>
    <w:p w:rsidR="000F6ECD" w:rsidRPr="000F6ECD" w:rsidRDefault="000F6ECD" w:rsidP="00B3411A">
      <w:pPr>
        <w:autoSpaceDE w:val="0"/>
        <w:autoSpaceDN w:val="0"/>
        <w:adjustRightInd w:val="0"/>
        <w:spacing w:after="0" w:line="240" w:lineRule="auto"/>
        <w:ind w:firstLine="709"/>
        <w:jc w:val="both"/>
        <w:rPr>
          <w:rFonts w:ascii="Times New Roman" w:eastAsia="Calibri" w:hAnsi="Times New Roman" w:cs="Times New Roman"/>
          <w:sz w:val="26"/>
          <w:szCs w:val="26"/>
          <w:lang w:eastAsia="ru-RU"/>
        </w:rPr>
      </w:pPr>
      <w:r w:rsidRPr="000F6ECD">
        <w:rPr>
          <w:rFonts w:ascii="Times New Roman" w:eastAsia="Calibri" w:hAnsi="Times New Roman" w:cs="Times New Roman"/>
          <w:sz w:val="26"/>
          <w:szCs w:val="26"/>
          <w:lang w:eastAsia="ru-RU"/>
        </w:rPr>
        <w:t xml:space="preserve">создание и содержание противопожарных </w:t>
      </w:r>
      <w:proofErr w:type="gramStart"/>
      <w:r w:rsidRPr="000F6ECD">
        <w:rPr>
          <w:rFonts w:ascii="Times New Roman" w:eastAsia="Calibri" w:hAnsi="Times New Roman" w:cs="Times New Roman"/>
          <w:sz w:val="26"/>
          <w:szCs w:val="26"/>
          <w:lang w:eastAsia="ru-RU"/>
        </w:rPr>
        <w:t>заслонов</w:t>
      </w:r>
      <w:proofErr w:type="gramEnd"/>
      <w:r w:rsidRPr="000F6ECD">
        <w:rPr>
          <w:rFonts w:ascii="Times New Roman" w:eastAsia="Calibri" w:hAnsi="Times New Roman" w:cs="Times New Roman"/>
          <w:sz w:val="26"/>
          <w:szCs w:val="26"/>
          <w:lang w:eastAsia="ru-RU"/>
        </w:rPr>
        <w:t xml:space="preserve"> и устройство лиственных опушек;</w:t>
      </w:r>
    </w:p>
    <w:p w:rsidR="000F6ECD" w:rsidRPr="000F6ECD" w:rsidRDefault="000F6ECD" w:rsidP="00B3411A">
      <w:pPr>
        <w:autoSpaceDE w:val="0"/>
        <w:autoSpaceDN w:val="0"/>
        <w:adjustRightInd w:val="0"/>
        <w:spacing w:after="0" w:line="240" w:lineRule="auto"/>
        <w:ind w:firstLine="709"/>
        <w:jc w:val="both"/>
        <w:rPr>
          <w:rFonts w:ascii="Times New Roman" w:eastAsia="Calibri" w:hAnsi="Times New Roman" w:cs="Times New Roman"/>
          <w:sz w:val="26"/>
          <w:szCs w:val="26"/>
          <w:lang w:eastAsia="ru-RU"/>
        </w:rPr>
      </w:pPr>
      <w:r w:rsidRPr="000F6ECD">
        <w:rPr>
          <w:rFonts w:ascii="Times New Roman" w:eastAsia="Calibri" w:hAnsi="Times New Roman" w:cs="Times New Roman"/>
          <w:sz w:val="26"/>
          <w:szCs w:val="26"/>
          <w:lang w:eastAsia="ru-RU"/>
        </w:rPr>
        <w:t>установка и размещение стендов и других знаков и указателей, содержащих информацию о мерах пожарной безопасности в лесах.</w:t>
      </w:r>
    </w:p>
    <w:p w:rsidR="000F6ECD" w:rsidRPr="000F6ECD" w:rsidRDefault="000F6ECD" w:rsidP="00B3411A">
      <w:pPr>
        <w:autoSpaceDE w:val="0"/>
        <w:autoSpaceDN w:val="0"/>
        <w:adjustRightInd w:val="0"/>
        <w:spacing w:after="0" w:line="240" w:lineRule="auto"/>
        <w:ind w:firstLine="709"/>
        <w:jc w:val="both"/>
        <w:rPr>
          <w:rFonts w:ascii="Times New Roman" w:eastAsia="Calibri" w:hAnsi="Times New Roman" w:cs="Times New Roman"/>
          <w:sz w:val="26"/>
          <w:szCs w:val="26"/>
          <w:lang w:eastAsia="ru-RU"/>
        </w:rPr>
      </w:pPr>
      <w:r w:rsidRPr="000F6ECD">
        <w:rPr>
          <w:rFonts w:ascii="Times New Roman" w:eastAsia="Calibri" w:hAnsi="Times New Roman" w:cs="Times New Roman"/>
          <w:sz w:val="26"/>
          <w:szCs w:val="26"/>
          <w:lang w:eastAsia="ru-RU"/>
        </w:rPr>
        <w:lastRenderedPageBreak/>
        <w:t>Указанные меры противопожарного обустройства лесов на лесных участках, предоставленных в постоянное (бессрочное) пользование, в аренду, осуществляются лицами, использующими леса на основании проекта освоения лесов.</w:t>
      </w:r>
    </w:p>
    <w:p w:rsidR="000F6ECD" w:rsidRPr="000F6ECD" w:rsidRDefault="000F6ECD" w:rsidP="00B3411A">
      <w:pPr>
        <w:autoSpaceDE w:val="0"/>
        <w:autoSpaceDN w:val="0"/>
        <w:adjustRightInd w:val="0"/>
        <w:spacing w:after="0" w:line="240" w:lineRule="auto"/>
        <w:ind w:firstLine="709"/>
        <w:jc w:val="both"/>
        <w:rPr>
          <w:rFonts w:ascii="Times New Roman" w:eastAsia="Calibri" w:hAnsi="Times New Roman" w:cs="Times New Roman"/>
          <w:sz w:val="26"/>
          <w:szCs w:val="26"/>
          <w:lang w:eastAsia="ru-RU"/>
        </w:rPr>
      </w:pPr>
      <w:r w:rsidRPr="000F6ECD">
        <w:rPr>
          <w:rFonts w:ascii="Times New Roman" w:eastAsia="Calibri" w:hAnsi="Times New Roman" w:cs="Times New Roman"/>
          <w:sz w:val="26"/>
          <w:szCs w:val="26"/>
          <w:lang w:eastAsia="ru-RU"/>
        </w:rPr>
        <w:t xml:space="preserve">Общее представление о лесной инфраструктуре, обеспечивающей пожарную безопасность в лесах, дают рекомендации по противопожарной профилактике в лесах и регламентации работы </w:t>
      </w:r>
      <w:proofErr w:type="spellStart"/>
      <w:r w:rsidRPr="000F6ECD">
        <w:rPr>
          <w:rFonts w:ascii="Times New Roman" w:eastAsia="Calibri" w:hAnsi="Times New Roman" w:cs="Times New Roman"/>
          <w:sz w:val="26"/>
          <w:szCs w:val="26"/>
          <w:lang w:eastAsia="ru-RU"/>
        </w:rPr>
        <w:t>лесопожарных</w:t>
      </w:r>
      <w:proofErr w:type="spellEnd"/>
      <w:r w:rsidRPr="000F6ECD">
        <w:rPr>
          <w:rFonts w:ascii="Times New Roman" w:eastAsia="Calibri" w:hAnsi="Times New Roman" w:cs="Times New Roman"/>
          <w:sz w:val="26"/>
          <w:szCs w:val="26"/>
          <w:lang w:eastAsia="ru-RU"/>
        </w:rPr>
        <w:t xml:space="preserve"> служб (утверждены  Федеральной  службой лесного хозяйства 17.11.1997) и ОСТ 56-103-98. </w:t>
      </w:r>
    </w:p>
    <w:p w:rsidR="000F6ECD" w:rsidRPr="000F6ECD" w:rsidRDefault="000F6ECD" w:rsidP="00B3411A">
      <w:pPr>
        <w:autoSpaceDE w:val="0"/>
        <w:autoSpaceDN w:val="0"/>
        <w:adjustRightInd w:val="0"/>
        <w:spacing w:after="0" w:line="240" w:lineRule="auto"/>
        <w:ind w:firstLine="709"/>
        <w:jc w:val="both"/>
        <w:rPr>
          <w:rFonts w:ascii="Times New Roman" w:eastAsia="Calibri" w:hAnsi="Times New Roman" w:cs="Times New Roman"/>
          <w:sz w:val="26"/>
          <w:szCs w:val="26"/>
          <w:lang w:eastAsia="ru-RU"/>
        </w:rPr>
      </w:pPr>
      <w:r w:rsidRPr="000F6ECD">
        <w:rPr>
          <w:rFonts w:ascii="Times New Roman" w:eastAsia="Calibri" w:hAnsi="Times New Roman" w:cs="Times New Roman"/>
          <w:sz w:val="26"/>
          <w:szCs w:val="26"/>
          <w:lang w:eastAsia="ru-RU"/>
        </w:rPr>
        <w:t xml:space="preserve">Для целей обеспечения пожарной безопасности используются не только дороги противопожарного значения. Любые лесные дороги должны создаваться в соответствии с типовыми проектами, предусматривающими возможность их эксплуатации для целей пожарной безопасности. </w:t>
      </w:r>
    </w:p>
    <w:p w:rsidR="000F6ECD" w:rsidRPr="000F6ECD" w:rsidRDefault="000F6ECD" w:rsidP="00B3411A">
      <w:pPr>
        <w:autoSpaceDE w:val="0"/>
        <w:autoSpaceDN w:val="0"/>
        <w:adjustRightInd w:val="0"/>
        <w:spacing w:after="0" w:line="240" w:lineRule="auto"/>
        <w:ind w:firstLine="709"/>
        <w:jc w:val="both"/>
        <w:rPr>
          <w:rFonts w:ascii="Times New Roman" w:eastAsia="Calibri" w:hAnsi="Times New Roman" w:cs="Times New Roman"/>
          <w:sz w:val="26"/>
          <w:szCs w:val="26"/>
          <w:lang w:eastAsia="ru-RU"/>
        </w:rPr>
      </w:pPr>
      <w:r w:rsidRPr="000F6ECD">
        <w:rPr>
          <w:rFonts w:ascii="Times New Roman" w:eastAsia="Calibri" w:hAnsi="Times New Roman" w:cs="Times New Roman"/>
          <w:sz w:val="26"/>
          <w:szCs w:val="26"/>
          <w:lang w:eastAsia="ru-RU"/>
        </w:rPr>
        <w:t xml:space="preserve">В соответствии с пунктом 4 части 1 ст. 83 ЛК РФ Российская Федерация передает органам государственной власти субъектов Российской Федерации осуществление организации тушения лесных пожаров. </w:t>
      </w:r>
    </w:p>
    <w:p w:rsidR="000F6ECD" w:rsidRPr="000F6ECD" w:rsidRDefault="000F6ECD" w:rsidP="00B3411A">
      <w:pPr>
        <w:autoSpaceDE w:val="0"/>
        <w:autoSpaceDN w:val="0"/>
        <w:adjustRightInd w:val="0"/>
        <w:spacing w:after="0" w:line="240" w:lineRule="auto"/>
        <w:ind w:firstLine="709"/>
        <w:jc w:val="both"/>
        <w:rPr>
          <w:rFonts w:ascii="Times New Roman" w:eastAsia="Calibri" w:hAnsi="Times New Roman" w:cs="Times New Roman"/>
          <w:sz w:val="26"/>
          <w:szCs w:val="26"/>
          <w:lang w:eastAsia="ru-RU"/>
        </w:rPr>
      </w:pPr>
      <w:r w:rsidRPr="000F6ECD">
        <w:rPr>
          <w:rFonts w:ascii="Times New Roman" w:eastAsia="Calibri" w:hAnsi="Times New Roman" w:cs="Times New Roman"/>
          <w:sz w:val="26"/>
          <w:szCs w:val="26"/>
          <w:lang w:eastAsia="ru-RU"/>
        </w:rPr>
        <w:t xml:space="preserve">Постановлением Правительства Российской Федерации от 30.06.2007                   № 417 утверждены Правила пожарной безопасности в лесах. В этом нормативном правовом акте определяется полномочия органов власти различных уровней в области охраны лесов от пожаров, и устанавливаются требования к обеспечению пожарной безопасности в лесах. </w:t>
      </w:r>
    </w:p>
    <w:p w:rsidR="000F6ECD" w:rsidRPr="000F6ECD" w:rsidRDefault="000F6ECD" w:rsidP="00B3411A">
      <w:pPr>
        <w:autoSpaceDE w:val="0"/>
        <w:autoSpaceDN w:val="0"/>
        <w:adjustRightInd w:val="0"/>
        <w:spacing w:after="0" w:line="240" w:lineRule="auto"/>
        <w:ind w:firstLine="709"/>
        <w:jc w:val="both"/>
        <w:rPr>
          <w:rFonts w:ascii="Times New Roman" w:eastAsia="Calibri" w:hAnsi="Times New Roman" w:cs="Times New Roman"/>
          <w:sz w:val="26"/>
          <w:szCs w:val="26"/>
          <w:lang w:eastAsia="ru-RU"/>
        </w:rPr>
      </w:pPr>
      <w:r w:rsidRPr="000F6ECD">
        <w:rPr>
          <w:rFonts w:ascii="Times New Roman" w:eastAsia="Calibri" w:hAnsi="Times New Roman" w:cs="Times New Roman"/>
          <w:sz w:val="26"/>
          <w:szCs w:val="26"/>
          <w:lang w:eastAsia="ru-RU"/>
        </w:rPr>
        <w:t xml:space="preserve">Разделение территории лесничества по классам пожарной опасности выполнено согласно Классификации природной пожарной опасности лесов,  приведенной  в  приложении 1   к  приказу  Рослесхоза от 05.07.2011 № 287. В основу этой классификации положены типы леса, преобладающие породы, характер подроста, наличие захламленности, насыщенность территории дорогами и т.д. </w:t>
      </w:r>
    </w:p>
    <w:p w:rsidR="000F6ECD" w:rsidRPr="000F6ECD" w:rsidRDefault="000F6ECD" w:rsidP="00B3411A">
      <w:pPr>
        <w:autoSpaceDE w:val="0"/>
        <w:autoSpaceDN w:val="0"/>
        <w:adjustRightInd w:val="0"/>
        <w:spacing w:after="0" w:line="240" w:lineRule="auto"/>
        <w:ind w:firstLine="709"/>
        <w:jc w:val="both"/>
        <w:rPr>
          <w:rFonts w:ascii="Times New Roman" w:eastAsia="Calibri" w:hAnsi="Times New Roman" w:cs="Times New Roman"/>
          <w:sz w:val="26"/>
          <w:szCs w:val="26"/>
          <w:lang w:eastAsia="ru-RU"/>
        </w:rPr>
      </w:pPr>
      <w:r w:rsidRPr="000F6ECD">
        <w:rPr>
          <w:rFonts w:ascii="Times New Roman" w:eastAsia="Calibri" w:hAnsi="Times New Roman" w:cs="Times New Roman"/>
          <w:sz w:val="26"/>
          <w:szCs w:val="26"/>
          <w:lang w:eastAsia="ru-RU"/>
        </w:rPr>
        <w:t xml:space="preserve">В целом территория лесничества характеризуется невысоким (III) классом пожарной опасности, что обусловлено наличием большого количества болот и лиственных насаждений. Наиболее высока пожарная опасность в весенний период, когда практически вся площадь лесного фонда покрыта сухой прошлогодней травой. </w:t>
      </w:r>
    </w:p>
    <w:p w:rsidR="000F6ECD" w:rsidRPr="000F6ECD" w:rsidRDefault="000F6ECD" w:rsidP="00B3411A">
      <w:pPr>
        <w:autoSpaceDE w:val="0"/>
        <w:autoSpaceDN w:val="0"/>
        <w:adjustRightInd w:val="0"/>
        <w:spacing w:after="0" w:line="240" w:lineRule="auto"/>
        <w:ind w:firstLine="709"/>
        <w:jc w:val="both"/>
        <w:rPr>
          <w:rFonts w:ascii="Times New Roman" w:eastAsia="Calibri" w:hAnsi="Times New Roman" w:cs="Times New Roman"/>
          <w:sz w:val="26"/>
          <w:szCs w:val="26"/>
          <w:lang w:eastAsia="ru-RU"/>
        </w:rPr>
      </w:pPr>
      <w:r w:rsidRPr="000F6ECD">
        <w:rPr>
          <w:rFonts w:ascii="Times New Roman" w:eastAsia="Calibri" w:hAnsi="Times New Roman" w:cs="Times New Roman"/>
          <w:sz w:val="26"/>
          <w:szCs w:val="26"/>
          <w:lang w:eastAsia="ru-RU"/>
        </w:rPr>
        <w:t>В лесничестве имеется  план тушения лесных пожаров.</w:t>
      </w:r>
    </w:p>
    <w:p w:rsidR="009B6A9C" w:rsidRPr="009B6A9C" w:rsidRDefault="009B6A9C" w:rsidP="009B6A9C">
      <w:pPr>
        <w:autoSpaceDE w:val="0"/>
        <w:autoSpaceDN w:val="0"/>
        <w:adjustRightInd w:val="0"/>
        <w:spacing w:after="0" w:line="240" w:lineRule="auto"/>
        <w:ind w:firstLine="709"/>
        <w:jc w:val="both"/>
        <w:rPr>
          <w:rFonts w:ascii="Times New Roman" w:hAnsi="Times New Roman" w:cs="Times New Roman"/>
          <w:sz w:val="26"/>
          <w:szCs w:val="26"/>
        </w:rPr>
      </w:pPr>
      <w:r w:rsidRPr="009B6A9C">
        <w:rPr>
          <w:rFonts w:ascii="Times New Roman" w:hAnsi="Times New Roman" w:cs="Times New Roman"/>
          <w:sz w:val="26"/>
          <w:szCs w:val="26"/>
        </w:rPr>
        <w:t xml:space="preserve">Пожароопасный сезон (по фактической </w:t>
      </w:r>
      <w:proofErr w:type="spellStart"/>
      <w:r w:rsidRPr="009B6A9C">
        <w:rPr>
          <w:rFonts w:ascii="Times New Roman" w:hAnsi="Times New Roman" w:cs="Times New Roman"/>
          <w:sz w:val="26"/>
          <w:szCs w:val="26"/>
        </w:rPr>
        <w:t>горимости</w:t>
      </w:r>
      <w:proofErr w:type="spellEnd"/>
      <w:r w:rsidRPr="009B6A9C">
        <w:rPr>
          <w:rFonts w:ascii="Times New Roman" w:hAnsi="Times New Roman" w:cs="Times New Roman"/>
          <w:sz w:val="26"/>
          <w:szCs w:val="26"/>
        </w:rPr>
        <w:t xml:space="preserve">) на территории лесничества наступает по мере таяния снега и просыхания напочвенного покрова. </w:t>
      </w:r>
      <w:proofErr w:type="gramStart"/>
      <w:r w:rsidRPr="009B6A9C">
        <w:rPr>
          <w:rFonts w:ascii="Times New Roman" w:hAnsi="Times New Roman" w:cs="Times New Roman"/>
          <w:sz w:val="26"/>
          <w:szCs w:val="26"/>
        </w:rPr>
        <w:t>Среднегодовая</w:t>
      </w:r>
      <w:proofErr w:type="gramEnd"/>
      <w:r w:rsidRPr="009B6A9C">
        <w:rPr>
          <w:rFonts w:ascii="Times New Roman" w:hAnsi="Times New Roman" w:cs="Times New Roman"/>
          <w:sz w:val="26"/>
          <w:szCs w:val="26"/>
        </w:rPr>
        <w:t xml:space="preserve"> </w:t>
      </w:r>
      <w:proofErr w:type="spellStart"/>
      <w:r w:rsidRPr="009B6A9C">
        <w:rPr>
          <w:rFonts w:ascii="Times New Roman" w:hAnsi="Times New Roman" w:cs="Times New Roman"/>
          <w:sz w:val="26"/>
          <w:szCs w:val="26"/>
        </w:rPr>
        <w:t>гори</w:t>
      </w:r>
      <w:bookmarkStart w:id="0" w:name="_GoBack"/>
      <w:bookmarkEnd w:id="0"/>
      <w:r w:rsidRPr="009B6A9C">
        <w:rPr>
          <w:rFonts w:ascii="Times New Roman" w:hAnsi="Times New Roman" w:cs="Times New Roman"/>
          <w:sz w:val="26"/>
          <w:szCs w:val="26"/>
        </w:rPr>
        <w:t>мость</w:t>
      </w:r>
      <w:proofErr w:type="spellEnd"/>
      <w:r w:rsidRPr="009B6A9C">
        <w:rPr>
          <w:rFonts w:ascii="Times New Roman" w:hAnsi="Times New Roman" w:cs="Times New Roman"/>
          <w:sz w:val="26"/>
          <w:szCs w:val="26"/>
        </w:rPr>
        <w:t xml:space="preserve"> лесов составляет 110 дней и длится с начала мая и до второй декады сентября.</w:t>
      </w:r>
    </w:p>
    <w:p w:rsidR="009B6A9C" w:rsidRPr="009B6A9C" w:rsidRDefault="009B6A9C" w:rsidP="009B6A9C">
      <w:pPr>
        <w:autoSpaceDE w:val="0"/>
        <w:autoSpaceDN w:val="0"/>
        <w:adjustRightInd w:val="0"/>
        <w:spacing w:after="0" w:line="240" w:lineRule="auto"/>
        <w:ind w:firstLine="709"/>
        <w:jc w:val="both"/>
        <w:rPr>
          <w:rFonts w:ascii="Times New Roman" w:hAnsi="Times New Roman" w:cs="Times New Roman"/>
          <w:sz w:val="26"/>
          <w:szCs w:val="26"/>
        </w:rPr>
      </w:pPr>
      <w:r w:rsidRPr="009B6A9C">
        <w:rPr>
          <w:rFonts w:ascii="Times New Roman" w:hAnsi="Times New Roman" w:cs="Times New Roman"/>
          <w:sz w:val="26"/>
          <w:szCs w:val="26"/>
        </w:rPr>
        <w:t xml:space="preserve">Территория лесничества находится в одной зоне </w:t>
      </w:r>
      <w:proofErr w:type="spellStart"/>
      <w:r w:rsidRPr="009B6A9C">
        <w:rPr>
          <w:rFonts w:ascii="Times New Roman" w:hAnsi="Times New Roman" w:cs="Times New Roman"/>
          <w:sz w:val="26"/>
          <w:szCs w:val="26"/>
        </w:rPr>
        <w:t>лесопожарного</w:t>
      </w:r>
      <w:proofErr w:type="spellEnd"/>
      <w:r w:rsidRPr="009B6A9C">
        <w:rPr>
          <w:rFonts w:ascii="Times New Roman" w:hAnsi="Times New Roman" w:cs="Times New Roman"/>
          <w:sz w:val="26"/>
          <w:szCs w:val="26"/>
        </w:rPr>
        <w:t xml:space="preserve"> мониторинга:</w:t>
      </w:r>
    </w:p>
    <w:p w:rsidR="009B6A9C" w:rsidRPr="009B6A9C" w:rsidRDefault="009B6A9C" w:rsidP="009B6A9C">
      <w:pPr>
        <w:autoSpaceDE w:val="0"/>
        <w:autoSpaceDN w:val="0"/>
        <w:adjustRightInd w:val="0"/>
        <w:spacing w:after="0" w:line="240" w:lineRule="auto"/>
        <w:ind w:firstLine="709"/>
        <w:jc w:val="both"/>
        <w:rPr>
          <w:rFonts w:ascii="Times New Roman" w:hAnsi="Times New Roman" w:cs="Times New Roman"/>
          <w:sz w:val="26"/>
          <w:szCs w:val="26"/>
        </w:rPr>
      </w:pPr>
      <w:r w:rsidRPr="009B6A9C">
        <w:rPr>
          <w:rFonts w:ascii="Times New Roman" w:hAnsi="Times New Roman" w:cs="Times New Roman"/>
          <w:sz w:val="26"/>
          <w:szCs w:val="26"/>
        </w:rPr>
        <w:t xml:space="preserve">- </w:t>
      </w:r>
      <w:proofErr w:type="gramStart"/>
      <w:r w:rsidRPr="009B6A9C">
        <w:rPr>
          <w:rFonts w:ascii="Times New Roman" w:hAnsi="Times New Roman" w:cs="Times New Roman"/>
          <w:sz w:val="26"/>
          <w:szCs w:val="26"/>
        </w:rPr>
        <w:t>наземная</w:t>
      </w:r>
      <w:proofErr w:type="gramEnd"/>
      <w:r w:rsidRPr="009B6A9C">
        <w:rPr>
          <w:rFonts w:ascii="Times New Roman" w:hAnsi="Times New Roman" w:cs="Times New Roman"/>
          <w:sz w:val="26"/>
          <w:szCs w:val="26"/>
        </w:rPr>
        <w:t xml:space="preserve"> с авиапатрулированием - 258315 га.</w:t>
      </w:r>
    </w:p>
    <w:p w:rsidR="000F6ECD" w:rsidRPr="000F6ECD" w:rsidRDefault="000F6ECD" w:rsidP="00B3411A">
      <w:pPr>
        <w:autoSpaceDE w:val="0"/>
        <w:autoSpaceDN w:val="0"/>
        <w:adjustRightInd w:val="0"/>
        <w:spacing w:after="0" w:line="240" w:lineRule="auto"/>
        <w:ind w:firstLine="709"/>
        <w:jc w:val="both"/>
        <w:rPr>
          <w:rFonts w:ascii="Times New Roman" w:eastAsia="Calibri" w:hAnsi="Times New Roman" w:cs="Times New Roman"/>
          <w:sz w:val="26"/>
          <w:szCs w:val="26"/>
          <w:lang w:eastAsia="ru-RU"/>
        </w:rPr>
      </w:pPr>
      <w:r w:rsidRPr="000F6ECD">
        <w:rPr>
          <w:rFonts w:ascii="Times New Roman" w:eastAsia="Calibri" w:hAnsi="Times New Roman" w:cs="Times New Roman"/>
          <w:sz w:val="26"/>
          <w:szCs w:val="26"/>
          <w:lang w:eastAsia="ru-RU"/>
        </w:rPr>
        <w:t xml:space="preserve">Нормативы противопожарного обустройства лесов </w:t>
      </w:r>
      <w:r w:rsidR="009B6A9C">
        <w:rPr>
          <w:rFonts w:ascii="Times New Roman" w:eastAsia="Calibri" w:hAnsi="Times New Roman" w:cs="Times New Roman"/>
          <w:sz w:val="26"/>
          <w:szCs w:val="26"/>
          <w:lang w:eastAsia="ru-RU"/>
        </w:rPr>
        <w:t>Зырянского</w:t>
      </w:r>
      <w:r w:rsidRPr="000F6ECD">
        <w:rPr>
          <w:rFonts w:ascii="Times New Roman" w:eastAsia="Calibri" w:hAnsi="Times New Roman" w:cs="Times New Roman"/>
          <w:sz w:val="26"/>
          <w:szCs w:val="26"/>
          <w:lang w:eastAsia="ru-RU"/>
        </w:rPr>
        <w:t xml:space="preserve"> лесничества определены в соответствии с приказом Федерального агентства лесного хозяйства от 27.04.2012 № 174 «Об утверждении Нормативов противопожарного обустройства лесов».</w:t>
      </w:r>
    </w:p>
    <w:p w:rsidR="000F6ECD" w:rsidRPr="000F6ECD" w:rsidRDefault="000F6ECD" w:rsidP="000F6ECD">
      <w:pPr>
        <w:autoSpaceDE w:val="0"/>
        <w:autoSpaceDN w:val="0"/>
        <w:adjustRightInd w:val="0"/>
        <w:spacing w:after="0" w:line="240" w:lineRule="auto"/>
        <w:ind w:firstLine="851"/>
        <w:jc w:val="both"/>
        <w:rPr>
          <w:rFonts w:ascii="Times New Roman" w:eastAsia="Calibri" w:hAnsi="Times New Roman" w:cs="Times New Roman"/>
          <w:sz w:val="26"/>
          <w:szCs w:val="26"/>
          <w:lang w:eastAsia="ru-RU"/>
        </w:rPr>
      </w:pPr>
    </w:p>
    <w:p w:rsidR="000F6ECD" w:rsidRPr="000F6ECD" w:rsidRDefault="000F6ECD" w:rsidP="000F6ECD">
      <w:pPr>
        <w:spacing w:after="0" w:line="240" w:lineRule="auto"/>
        <w:ind w:right="45"/>
        <w:jc w:val="center"/>
        <w:rPr>
          <w:rFonts w:ascii="Times New Roman" w:eastAsia="Times New Roman" w:hAnsi="Times New Roman" w:cs="Times New Roman"/>
          <w:sz w:val="26"/>
          <w:szCs w:val="26"/>
          <w:lang w:eastAsia="ru-RU"/>
        </w:rPr>
      </w:pPr>
      <w:r w:rsidRPr="000F6ECD">
        <w:rPr>
          <w:rFonts w:ascii="Times New Roman" w:eastAsia="Times New Roman" w:hAnsi="Times New Roman" w:cs="Times New Roman"/>
          <w:sz w:val="26"/>
          <w:szCs w:val="26"/>
          <w:lang w:eastAsia="ru-RU"/>
        </w:rPr>
        <w:t>Нормативы противопожарного обустройства лесов</w:t>
      </w:r>
    </w:p>
    <w:p w:rsidR="000F6ECD" w:rsidRPr="000F6ECD" w:rsidRDefault="009B6A9C" w:rsidP="000F6ECD">
      <w:pPr>
        <w:spacing w:after="0" w:line="240" w:lineRule="auto"/>
        <w:ind w:right="45"/>
        <w:jc w:val="center"/>
        <w:rPr>
          <w:rFonts w:ascii="Times New Roman" w:eastAsia="Times New Roman" w:hAnsi="Times New Roman" w:cs="Times New Roman"/>
          <w:sz w:val="26"/>
          <w:szCs w:val="26"/>
          <w:lang w:eastAsia="ru-RU"/>
        </w:rPr>
      </w:pPr>
      <w:r>
        <w:rPr>
          <w:rFonts w:ascii="Times New Roman" w:eastAsia="Times New Roman" w:hAnsi="Times New Roman" w:cs="Times New Roman"/>
          <w:sz w:val="26"/>
          <w:szCs w:val="26"/>
          <w:lang w:eastAsia="ru-RU"/>
        </w:rPr>
        <w:t>Зырянского</w:t>
      </w:r>
      <w:r w:rsidR="000F6ECD" w:rsidRPr="000F6ECD">
        <w:rPr>
          <w:rFonts w:ascii="Times New Roman" w:eastAsia="Times New Roman" w:hAnsi="Times New Roman" w:cs="Times New Roman"/>
          <w:sz w:val="26"/>
          <w:szCs w:val="26"/>
          <w:lang w:eastAsia="ru-RU"/>
        </w:rPr>
        <w:t xml:space="preserve"> лесничества</w:t>
      </w:r>
    </w:p>
    <w:p w:rsidR="000F6ECD" w:rsidRPr="000F6ECD" w:rsidRDefault="000F6ECD" w:rsidP="000F6ECD">
      <w:pPr>
        <w:spacing w:after="0" w:line="240" w:lineRule="auto"/>
        <w:ind w:right="45"/>
        <w:jc w:val="center"/>
        <w:rPr>
          <w:rFonts w:ascii="Times New Roman" w:eastAsia="Times New Roman" w:hAnsi="Times New Roman" w:cs="Times New Roman"/>
          <w:sz w:val="28"/>
          <w:szCs w:val="28"/>
          <w:lang w:eastAsia="ru-RU"/>
        </w:rPr>
      </w:pPr>
    </w:p>
    <w:tbl>
      <w:tblPr>
        <w:tblW w:w="9627" w:type="dxa"/>
        <w:tblInd w:w="93" w:type="dxa"/>
        <w:tblLayout w:type="fixed"/>
        <w:tblLook w:val="0000" w:firstRow="0" w:lastRow="0" w:firstColumn="0" w:lastColumn="0" w:noHBand="0" w:noVBand="0"/>
      </w:tblPr>
      <w:tblGrid>
        <w:gridCol w:w="789"/>
        <w:gridCol w:w="4656"/>
        <w:gridCol w:w="724"/>
        <w:gridCol w:w="1638"/>
        <w:gridCol w:w="12"/>
        <w:gridCol w:w="1808"/>
      </w:tblGrid>
      <w:tr w:rsidR="000F6ECD" w:rsidRPr="000F6ECD" w:rsidTr="000F6ECD">
        <w:trPr>
          <w:trHeight w:val="330"/>
        </w:trPr>
        <w:tc>
          <w:tcPr>
            <w:tcW w:w="78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0F6ECD" w:rsidRPr="000F6ECD" w:rsidRDefault="000F6ECD" w:rsidP="000F6ECD">
            <w:pPr>
              <w:spacing w:after="0" w:line="240" w:lineRule="auto"/>
              <w:jc w:val="center"/>
              <w:rPr>
                <w:rFonts w:ascii="Times New Roman" w:eastAsia="Times New Roman" w:hAnsi="Times New Roman" w:cs="Times New Roman"/>
                <w:sz w:val="24"/>
                <w:szCs w:val="24"/>
                <w:lang w:eastAsia="ru-RU"/>
              </w:rPr>
            </w:pPr>
            <w:r w:rsidRPr="000F6ECD">
              <w:rPr>
                <w:rFonts w:ascii="Times New Roman" w:eastAsia="Times New Roman" w:hAnsi="Times New Roman" w:cs="Times New Roman"/>
                <w:sz w:val="24"/>
                <w:szCs w:val="24"/>
                <w:lang w:eastAsia="ru-RU"/>
              </w:rPr>
              <w:t>№</w:t>
            </w:r>
          </w:p>
          <w:p w:rsidR="000F6ECD" w:rsidRPr="000F6ECD" w:rsidRDefault="000F6ECD" w:rsidP="000F6ECD">
            <w:pPr>
              <w:spacing w:after="0" w:line="240" w:lineRule="auto"/>
              <w:jc w:val="center"/>
              <w:rPr>
                <w:rFonts w:ascii="Times New Roman" w:eastAsia="Times New Roman" w:hAnsi="Times New Roman" w:cs="Times New Roman"/>
                <w:sz w:val="24"/>
                <w:szCs w:val="24"/>
                <w:lang w:eastAsia="ru-RU"/>
              </w:rPr>
            </w:pPr>
            <w:proofErr w:type="gramStart"/>
            <w:r w:rsidRPr="000F6ECD">
              <w:rPr>
                <w:rFonts w:ascii="Times New Roman" w:eastAsia="Times New Roman" w:hAnsi="Times New Roman" w:cs="Times New Roman"/>
                <w:sz w:val="24"/>
                <w:szCs w:val="24"/>
                <w:lang w:eastAsia="ru-RU"/>
              </w:rPr>
              <w:t>п</w:t>
            </w:r>
            <w:proofErr w:type="gramEnd"/>
            <w:r w:rsidRPr="000F6ECD">
              <w:rPr>
                <w:rFonts w:ascii="Times New Roman" w:eastAsia="Times New Roman" w:hAnsi="Times New Roman" w:cs="Times New Roman"/>
                <w:sz w:val="24"/>
                <w:szCs w:val="24"/>
                <w:lang w:eastAsia="ru-RU"/>
              </w:rPr>
              <w:t>/п</w:t>
            </w:r>
          </w:p>
        </w:tc>
        <w:tc>
          <w:tcPr>
            <w:tcW w:w="4656"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0F6ECD" w:rsidRPr="000F6ECD" w:rsidRDefault="000F6ECD" w:rsidP="000F6ECD">
            <w:pPr>
              <w:spacing w:after="0" w:line="240" w:lineRule="auto"/>
              <w:jc w:val="center"/>
              <w:rPr>
                <w:rFonts w:ascii="Times New Roman" w:eastAsia="Times New Roman" w:hAnsi="Times New Roman" w:cs="Times New Roman"/>
                <w:sz w:val="24"/>
                <w:szCs w:val="24"/>
                <w:lang w:eastAsia="ru-RU"/>
              </w:rPr>
            </w:pPr>
            <w:r w:rsidRPr="000F6ECD">
              <w:rPr>
                <w:rFonts w:ascii="Times New Roman" w:eastAsia="Times New Roman" w:hAnsi="Times New Roman" w:cs="Times New Roman"/>
                <w:sz w:val="24"/>
                <w:szCs w:val="24"/>
                <w:lang w:eastAsia="ru-RU"/>
              </w:rPr>
              <w:t>Меры противопожарного обустройства лесов</w:t>
            </w:r>
          </w:p>
        </w:tc>
        <w:tc>
          <w:tcPr>
            <w:tcW w:w="724"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0F6ECD" w:rsidRPr="000F6ECD" w:rsidRDefault="000F6ECD" w:rsidP="000F6ECD">
            <w:pPr>
              <w:spacing w:after="0" w:line="240" w:lineRule="auto"/>
              <w:jc w:val="center"/>
              <w:rPr>
                <w:rFonts w:ascii="Times New Roman" w:eastAsia="Times New Roman" w:hAnsi="Times New Roman" w:cs="Times New Roman"/>
                <w:sz w:val="24"/>
                <w:szCs w:val="24"/>
                <w:lang w:eastAsia="ru-RU"/>
              </w:rPr>
            </w:pPr>
            <w:r w:rsidRPr="000F6ECD">
              <w:rPr>
                <w:rFonts w:ascii="Times New Roman" w:eastAsia="Times New Roman" w:hAnsi="Times New Roman" w:cs="Times New Roman"/>
                <w:sz w:val="24"/>
                <w:szCs w:val="24"/>
                <w:lang w:eastAsia="ru-RU"/>
              </w:rPr>
              <w:t>Ед. изм.</w:t>
            </w:r>
          </w:p>
        </w:tc>
        <w:tc>
          <w:tcPr>
            <w:tcW w:w="3458"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0F6ECD" w:rsidRPr="000F6ECD" w:rsidRDefault="000F6ECD" w:rsidP="000F6ECD">
            <w:pPr>
              <w:spacing w:after="0" w:line="240" w:lineRule="auto"/>
              <w:jc w:val="center"/>
              <w:rPr>
                <w:rFonts w:ascii="Times New Roman" w:eastAsia="Times New Roman" w:hAnsi="Times New Roman" w:cs="Times New Roman"/>
                <w:sz w:val="24"/>
                <w:szCs w:val="24"/>
                <w:lang w:eastAsia="ru-RU"/>
              </w:rPr>
            </w:pPr>
            <w:r w:rsidRPr="000F6ECD">
              <w:rPr>
                <w:rFonts w:ascii="Times New Roman" w:eastAsia="Times New Roman" w:hAnsi="Times New Roman" w:cs="Times New Roman"/>
                <w:sz w:val="24"/>
                <w:szCs w:val="24"/>
                <w:lang w:eastAsia="ru-RU"/>
              </w:rPr>
              <w:t>Наименование лесного  района</w:t>
            </w:r>
          </w:p>
        </w:tc>
      </w:tr>
      <w:tr w:rsidR="000F6ECD" w:rsidRPr="000F6ECD" w:rsidTr="000F6ECD">
        <w:trPr>
          <w:trHeight w:val="330"/>
        </w:trPr>
        <w:tc>
          <w:tcPr>
            <w:tcW w:w="789" w:type="dxa"/>
            <w:vMerge/>
            <w:tcBorders>
              <w:top w:val="single" w:sz="4" w:space="0" w:color="auto"/>
              <w:left w:val="single" w:sz="4" w:space="0" w:color="auto"/>
              <w:bottom w:val="single" w:sz="4" w:space="0" w:color="auto"/>
              <w:right w:val="single" w:sz="4" w:space="0" w:color="auto"/>
            </w:tcBorders>
            <w:vAlign w:val="center"/>
          </w:tcPr>
          <w:p w:rsidR="000F6ECD" w:rsidRPr="000F6ECD" w:rsidRDefault="000F6ECD" w:rsidP="000F6ECD">
            <w:pPr>
              <w:spacing w:after="0" w:line="240" w:lineRule="auto"/>
              <w:jc w:val="center"/>
              <w:rPr>
                <w:rFonts w:ascii="Times New Roman" w:eastAsia="Times New Roman" w:hAnsi="Times New Roman" w:cs="Times New Roman"/>
                <w:sz w:val="24"/>
                <w:szCs w:val="24"/>
                <w:lang w:eastAsia="ru-RU"/>
              </w:rPr>
            </w:pPr>
          </w:p>
        </w:tc>
        <w:tc>
          <w:tcPr>
            <w:tcW w:w="4656" w:type="dxa"/>
            <w:vMerge/>
            <w:tcBorders>
              <w:top w:val="single" w:sz="4" w:space="0" w:color="auto"/>
              <w:left w:val="single" w:sz="4" w:space="0" w:color="auto"/>
              <w:bottom w:val="single" w:sz="4" w:space="0" w:color="auto"/>
              <w:right w:val="single" w:sz="4" w:space="0" w:color="auto"/>
            </w:tcBorders>
            <w:vAlign w:val="center"/>
          </w:tcPr>
          <w:p w:rsidR="000F6ECD" w:rsidRPr="000F6ECD" w:rsidRDefault="000F6ECD" w:rsidP="000F6ECD">
            <w:pPr>
              <w:spacing w:after="0" w:line="240" w:lineRule="auto"/>
              <w:jc w:val="center"/>
              <w:rPr>
                <w:rFonts w:ascii="Times New Roman" w:eastAsia="Times New Roman" w:hAnsi="Times New Roman" w:cs="Times New Roman"/>
                <w:sz w:val="24"/>
                <w:szCs w:val="24"/>
                <w:lang w:eastAsia="ru-RU"/>
              </w:rPr>
            </w:pPr>
          </w:p>
        </w:tc>
        <w:tc>
          <w:tcPr>
            <w:tcW w:w="724" w:type="dxa"/>
            <w:vMerge/>
            <w:tcBorders>
              <w:top w:val="single" w:sz="4" w:space="0" w:color="auto"/>
              <w:left w:val="single" w:sz="4" w:space="0" w:color="auto"/>
              <w:bottom w:val="single" w:sz="4" w:space="0" w:color="auto"/>
              <w:right w:val="single" w:sz="4" w:space="0" w:color="auto"/>
            </w:tcBorders>
            <w:vAlign w:val="center"/>
          </w:tcPr>
          <w:p w:rsidR="000F6ECD" w:rsidRPr="000F6ECD" w:rsidRDefault="000F6ECD" w:rsidP="000F6ECD">
            <w:pPr>
              <w:spacing w:after="0" w:line="240" w:lineRule="auto"/>
              <w:jc w:val="center"/>
              <w:rPr>
                <w:rFonts w:ascii="Times New Roman" w:eastAsia="Times New Roman" w:hAnsi="Times New Roman" w:cs="Times New Roman"/>
                <w:sz w:val="24"/>
                <w:szCs w:val="24"/>
                <w:lang w:eastAsia="ru-RU"/>
              </w:rPr>
            </w:pPr>
          </w:p>
        </w:tc>
        <w:tc>
          <w:tcPr>
            <w:tcW w:w="3458"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0F6ECD" w:rsidRPr="000F6ECD" w:rsidRDefault="000F6ECD" w:rsidP="000F6ECD">
            <w:pPr>
              <w:spacing w:after="0" w:line="240" w:lineRule="auto"/>
              <w:jc w:val="center"/>
              <w:rPr>
                <w:rFonts w:ascii="Times New Roman" w:eastAsia="Times New Roman" w:hAnsi="Times New Roman" w:cs="Times New Roman"/>
                <w:sz w:val="24"/>
                <w:szCs w:val="24"/>
                <w:lang w:eastAsia="ru-RU"/>
              </w:rPr>
            </w:pPr>
            <w:r w:rsidRPr="000F6ECD">
              <w:rPr>
                <w:rFonts w:ascii="Times New Roman" w:eastAsia="Times New Roman" w:hAnsi="Times New Roman" w:cs="Times New Roman"/>
                <w:sz w:val="24"/>
                <w:szCs w:val="24"/>
                <w:lang w:eastAsia="ru-RU"/>
              </w:rPr>
              <w:t>Западно-Сибирский южно-таежный равнинный район</w:t>
            </w:r>
          </w:p>
        </w:tc>
      </w:tr>
      <w:tr w:rsidR="000F6ECD" w:rsidRPr="000F6ECD" w:rsidTr="000F6ECD">
        <w:trPr>
          <w:trHeight w:val="330"/>
        </w:trPr>
        <w:tc>
          <w:tcPr>
            <w:tcW w:w="789" w:type="dxa"/>
            <w:vMerge/>
            <w:tcBorders>
              <w:top w:val="single" w:sz="4" w:space="0" w:color="auto"/>
              <w:left w:val="single" w:sz="4" w:space="0" w:color="auto"/>
              <w:bottom w:val="single" w:sz="4" w:space="0" w:color="auto"/>
              <w:right w:val="single" w:sz="4" w:space="0" w:color="auto"/>
            </w:tcBorders>
            <w:vAlign w:val="center"/>
          </w:tcPr>
          <w:p w:rsidR="000F6ECD" w:rsidRPr="000F6ECD" w:rsidRDefault="000F6ECD" w:rsidP="000F6ECD">
            <w:pPr>
              <w:spacing w:after="0" w:line="240" w:lineRule="auto"/>
              <w:jc w:val="center"/>
              <w:rPr>
                <w:rFonts w:ascii="Times New Roman" w:eastAsia="Times New Roman" w:hAnsi="Times New Roman" w:cs="Times New Roman"/>
                <w:sz w:val="24"/>
                <w:szCs w:val="24"/>
                <w:lang w:eastAsia="ru-RU"/>
              </w:rPr>
            </w:pPr>
          </w:p>
        </w:tc>
        <w:tc>
          <w:tcPr>
            <w:tcW w:w="4656" w:type="dxa"/>
            <w:vMerge/>
            <w:tcBorders>
              <w:top w:val="single" w:sz="4" w:space="0" w:color="auto"/>
              <w:left w:val="single" w:sz="4" w:space="0" w:color="auto"/>
              <w:bottom w:val="single" w:sz="4" w:space="0" w:color="auto"/>
              <w:right w:val="single" w:sz="4" w:space="0" w:color="auto"/>
            </w:tcBorders>
            <w:vAlign w:val="center"/>
          </w:tcPr>
          <w:p w:rsidR="000F6ECD" w:rsidRPr="000F6ECD" w:rsidRDefault="000F6ECD" w:rsidP="000F6ECD">
            <w:pPr>
              <w:spacing w:after="0" w:line="240" w:lineRule="auto"/>
              <w:jc w:val="center"/>
              <w:rPr>
                <w:rFonts w:ascii="Times New Roman" w:eastAsia="Times New Roman" w:hAnsi="Times New Roman" w:cs="Times New Roman"/>
                <w:sz w:val="24"/>
                <w:szCs w:val="24"/>
                <w:lang w:eastAsia="ru-RU"/>
              </w:rPr>
            </w:pPr>
          </w:p>
        </w:tc>
        <w:tc>
          <w:tcPr>
            <w:tcW w:w="724" w:type="dxa"/>
            <w:vMerge/>
            <w:tcBorders>
              <w:top w:val="single" w:sz="4" w:space="0" w:color="auto"/>
              <w:left w:val="single" w:sz="4" w:space="0" w:color="auto"/>
              <w:bottom w:val="single" w:sz="4" w:space="0" w:color="auto"/>
              <w:right w:val="single" w:sz="4" w:space="0" w:color="auto"/>
            </w:tcBorders>
            <w:vAlign w:val="center"/>
          </w:tcPr>
          <w:p w:rsidR="000F6ECD" w:rsidRPr="000F6ECD" w:rsidRDefault="000F6ECD" w:rsidP="000F6ECD">
            <w:pPr>
              <w:spacing w:after="0" w:line="240" w:lineRule="auto"/>
              <w:jc w:val="center"/>
              <w:rPr>
                <w:rFonts w:ascii="Times New Roman" w:eastAsia="Times New Roman" w:hAnsi="Times New Roman" w:cs="Times New Roman"/>
                <w:sz w:val="24"/>
                <w:szCs w:val="24"/>
                <w:lang w:eastAsia="ru-RU"/>
              </w:rPr>
            </w:pPr>
          </w:p>
        </w:tc>
        <w:tc>
          <w:tcPr>
            <w:tcW w:w="3458"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0F6ECD" w:rsidRPr="000F6ECD" w:rsidRDefault="000F6ECD" w:rsidP="000F6ECD">
            <w:pPr>
              <w:spacing w:after="0" w:line="240" w:lineRule="auto"/>
              <w:jc w:val="center"/>
              <w:rPr>
                <w:rFonts w:ascii="Times New Roman" w:eastAsia="Times New Roman" w:hAnsi="Times New Roman" w:cs="Times New Roman"/>
                <w:sz w:val="24"/>
                <w:szCs w:val="24"/>
                <w:lang w:eastAsia="ru-RU"/>
              </w:rPr>
            </w:pPr>
            <w:r w:rsidRPr="000F6ECD">
              <w:rPr>
                <w:rFonts w:ascii="Times New Roman" w:eastAsia="Times New Roman" w:hAnsi="Times New Roman" w:cs="Times New Roman"/>
                <w:sz w:val="24"/>
                <w:szCs w:val="24"/>
                <w:lang w:eastAsia="ru-RU"/>
              </w:rPr>
              <w:t>Количество проектируемых мероприятий</w:t>
            </w:r>
          </w:p>
        </w:tc>
      </w:tr>
      <w:tr w:rsidR="000F6ECD" w:rsidRPr="000F6ECD" w:rsidTr="000F6ECD">
        <w:trPr>
          <w:trHeight w:val="645"/>
        </w:trPr>
        <w:tc>
          <w:tcPr>
            <w:tcW w:w="789" w:type="dxa"/>
            <w:vMerge/>
            <w:tcBorders>
              <w:top w:val="single" w:sz="4" w:space="0" w:color="auto"/>
              <w:left w:val="single" w:sz="4" w:space="0" w:color="auto"/>
              <w:bottom w:val="single" w:sz="4" w:space="0" w:color="auto"/>
              <w:right w:val="single" w:sz="4" w:space="0" w:color="auto"/>
            </w:tcBorders>
            <w:vAlign w:val="center"/>
          </w:tcPr>
          <w:p w:rsidR="000F6ECD" w:rsidRPr="000F6ECD" w:rsidRDefault="000F6ECD" w:rsidP="000F6ECD">
            <w:pPr>
              <w:spacing w:after="0" w:line="240" w:lineRule="auto"/>
              <w:jc w:val="center"/>
              <w:rPr>
                <w:rFonts w:ascii="Times New Roman" w:eastAsia="Times New Roman" w:hAnsi="Times New Roman" w:cs="Times New Roman"/>
                <w:sz w:val="24"/>
                <w:szCs w:val="24"/>
                <w:lang w:eastAsia="ru-RU"/>
              </w:rPr>
            </w:pPr>
          </w:p>
        </w:tc>
        <w:tc>
          <w:tcPr>
            <w:tcW w:w="4656" w:type="dxa"/>
            <w:vMerge/>
            <w:tcBorders>
              <w:top w:val="single" w:sz="4" w:space="0" w:color="auto"/>
              <w:left w:val="single" w:sz="4" w:space="0" w:color="auto"/>
              <w:bottom w:val="single" w:sz="4" w:space="0" w:color="auto"/>
              <w:right w:val="single" w:sz="4" w:space="0" w:color="auto"/>
            </w:tcBorders>
            <w:vAlign w:val="center"/>
          </w:tcPr>
          <w:p w:rsidR="000F6ECD" w:rsidRPr="000F6ECD" w:rsidRDefault="000F6ECD" w:rsidP="000F6ECD">
            <w:pPr>
              <w:spacing w:after="0" w:line="240" w:lineRule="auto"/>
              <w:jc w:val="center"/>
              <w:rPr>
                <w:rFonts w:ascii="Times New Roman" w:eastAsia="Times New Roman" w:hAnsi="Times New Roman" w:cs="Times New Roman"/>
                <w:sz w:val="24"/>
                <w:szCs w:val="24"/>
                <w:lang w:eastAsia="ru-RU"/>
              </w:rPr>
            </w:pPr>
          </w:p>
        </w:tc>
        <w:tc>
          <w:tcPr>
            <w:tcW w:w="724" w:type="dxa"/>
            <w:vMerge/>
            <w:tcBorders>
              <w:top w:val="single" w:sz="4" w:space="0" w:color="auto"/>
              <w:left w:val="single" w:sz="4" w:space="0" w:color="auto"/>
              <w:bottom w:val="single" w:sz="4" w:space="0" w:color="auto"/>
              <w:right w:val="single" w:sz="4" w:space="0" w:color="auto"/>
            </w:tcBorders>
            <w:vAlign w:val="center"/>
          </w:tcPr>
          <w:p w:rsidR="000F6ECD" w:rsidRPr="000F6ECD" w:rsidRDefault="000F6ECD" w:rsidP="000F6ECD">
            <w:pPr>
              <w:spacing w:after="0" w:line="240" w:lineRule="auto"/>
              <w:jc w:val="center"/>
              <w:rPr>
                <w:rFonts w:ascii="Times New Roman" w:eastAsia="Times New Roman" w:hAnsi="Times New Roman" w:cs="Times New Roman"/>
                <w:sz w:val="24"/>
                <w:szCs w:val="24"/>
                <w:lang w:eastAsia="ru-RU"/>
              </w:rPr>
            </w:pPr>
          </w:p>
        </w:tc>
        <w:tc>
          <w:tcPr>
            <w:tcW w:w="1638" w:type="dxa"/>
            <w:tcBorders>
              <w:top w:val="single" w:sz="4" w:space="0" w:color="auto"/>
              <w:left w:val="single" w:sz="4" w:space="0" w:color="auto"/>
              <w:bottom w:val="single" w:sz="4" w:space="0" w:color="auto"/>
              <w:right w:val="single" w:sz="4" w:space="0" w:color="auto"/>
            </w:tcBorders>
            <w:shd w:val="clear" w:color="auto" w:fill="auto"/>
            <w:vAlign w:val="center"/>
          </w:tcPr>
          <w:p w:rsidR="000F6ECD" w:rsidRPr="000F6ECD" w:rsidRDefault="000F6ECD" w:rsidP="000F6ECD">
            <w:pPr>
              <w:spacing w:after="0" w:line="240" w:lineRule="auto"/>
              <w:jc w:val="center"/>
              <w:rPr>
                <w:rFonts w:ascii="Times New Roman" w:eastAsia="Times New Roman" w:hAnsi="Times New Roman" w:cs="Times New Roman"/>
                <w:sz w:val="24"/>
                <w:szCs w:val="24"/>
                <w:lang w:eastAsia="ru-RU"/>
              </w:rPr>
            </w:pPr>
            <w:r w:rsidRPr="000F6ECD">
              <w:rPr>
                <w:rFonts w:ascii="Times New Roman" w:eastAsia="Times New Roman" w:hAnsi="Times New Roman" w:cs="Times New Roman"/>
                <w:sz w:val="24"/>
                <w:szCs w:val="24"/>
                <w:lang w:eastAsia="ru-RU"/>
              </w:rPr>
              <w:t>защитные леса</w:t>
            </w:r>
          </w:p>
        </w:tc>
        <w:tc>
          <w:tcPr>
            <w:tcW w:w="18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F6ECD" w:rsidRPr="000F6ECD" w:rsidRDefault="000F6ECD" w:rsidP="000F6ECD">
            <w:pPr>
              <w:spacing w:after="0" w:line="240" w:lineRule="auto"/>
              <w:jc w:val="center"/>
              <w:rPr>
                <w:rFonts w:ascii="Times New Roman" w:eastAsia="Times New Roman" w:hAnsi="Times New Roman" w:cs="Times New Roman"/>
                <w:sz w:val="24"/>
                <w:szCs w:val="24"/>
                <w:lang w:eastAsia="ru-RU"/>
              </w:rPr>
            </w:pPr>
            <w:proofErr w:type="spellStart"/>
            <w:proofErr w:type="gramStart"/>
            <w:r w:rsidRPr="000F6ECD">
              <w:rPr>
                <w:rFonts w:ascii="Times New Roman" w:eastAsia="Times New Roman" w:hAnsi="Times New Roman" w:cs="Times New Roman"/>
                <w:sz w:val="24"/>
                <w:szCs w:val="24"/>
                <w:lang w:eastAsia="ru-RU"/>
              </w:rPr>
              <w:t>эксплуатаци-онные</w:t>
            </w:r>
            <w:proofErr w:type="spellEnd"/>
            <w:proofErr w:type="gramEnd"/>
            <w:r w:rsidRPr="000F6ECD">
              <w:rPr>
                <w:rFonts w:ascii="Times New Roman" w:eastAsia="Times New Roman" w:hAnsi="Times New Roman" w:cs="Times New Roman"/>
                <w:sz w:val="24"/>
                <w:szCs w:val="24"/>
                <w:lang w:eastAsia="ru-RU"/>
              </w:rPr>
              <w:t xml:space="preserve"> леса</w:t>
            </w:r>
          </w:p>
        </w:tc>
      </w:tr>
      <w:tr w:rsidR="000F6ECD" w:rsidRPr="000F6ECD" w:rsidTr="000F6ECD">
        <w:trPr>
          <w:trHeight w:val="60"/>
        </w:trPr>
        <w:tc>
          <w:tcPr>
            <w:tcW w:w="789" w:type="dxa"/>
            <w:tcBorders>
              <w:top w:val="single" w:sz="4" w:space="0" w:color="auto"/>
              <w:left w:val="single" w:sz="4" w:space="0" w:color="auto"/>
              <w:bottom w:val="single" w:sz="4" w:space="0" w:color="auto"/>
              <w:right w:val="single" w:sz="4" w:space="0" w:color="auto"/>
            </w:tcBorders>
            <w:shd w:val="clear" w:color="auto" w:fill="auto"/>
            <w:vAlign w:val="center"/>
          </w:tcPr>
          <w:p w:rsidR="000F6ECD" w:rsidRPr="000F6ECD" w:rsidRDefault="000F6ECD" w:rsidP="000F6ECD">
            <w:pPr>
              <w:spacing w:after="0" w:line="240" w:lineRule="auto"/>
              <w:jc w:val="center"/>
              <w:rPr>
                <w:rFonts w:ascii="Times New Roman" w:eastAsia="Times New Roman" w:hAnsi="Times New Roman" w:cs="Times New Roman"/>
                <w:sz w:val="24"/>
                <w:szCs w:val="24"/>
                <w:lang w:eastAsia="ru-RU"/>
              </w:rPr>
            </w:pPr>
            <w:r w:rsidRPr="000F6ECD">
              <w:rPr>
                <w:rFonts w:ascii="Times New Roman" w:eastAsia="Times New Roman" w:hAnsi="Times New Roman" w:cs="Times New Roman"/>
                <w:sz w:val="24"/>
                <w:szCs w:val="24"/>
                <w:lang w:eastAsia="ru-RU"/>
              </w:rPr>
              <w:t>1</w:t>
            </w:r>
          </w:p>
        </w:tc>
        <w:tc>
          <w:tcPr>
            <w:tcW w:w="4656" w:type="dxa"/>
            <w:tcBorders>
              <w:top w:val="single" w:sz="4" w:space="0" w:color="auto"/>
              <w:left w:val="single" w:sz="4" w:space="0" w:color="auto"/>
              <w:bottom w:val="single" w:sz="4" w:space="0" w:color="auto"/>
              <w:right w:val="single" w:sz="4" w:space="0" w:color="auto"/>
            </w:tcBorders>
            <w:shd w:val="clear" w:color="auto" w:fill="auto"/>
            <w:vAlign w:val="center"/>
          </w:tcPr>
          <w:p w:rsidR="000F6ECD" w:rsidRPr="000F6ECD" w:rsidRDefault="000F6ECD" w:rsidP="000F6ECD">
            <w:pPr>
              <w:spacing w:after="0" w:line="240" w:lineRule="auto"/>
              <w:jc w:val="center"/>
              <w:rPr>
                <w:rFonts w:ascii="Times New Roman" w:eastAsia="Times New Roman" w:hAnsi="Times New Roman" w:cs="Times New Roman"/>
                <w:sz w:val="24"/>
                <w:szCs w:val="24"/>
                <w:lang w:eastAsia="ru-RU"/>
              </w:rPr>
            </w:pPr>
            <w:r w:rsidRPr="000F6ECD">
              <w:rPr>
                <w:rFonts w:ascii="Times New Roman" w:eastAsia="Times New Roman" w:hAnsi="Times New Roman" w:cs="Times New Roman"/>
                <w:sz w:val="24"/>
                <w:szCs w:val="24"/>
                <w:lang w:eastAsia="ru-RU"/>
              </w:rPr>
              <w:t>2</w:t>
            </w:r>
          </w:p>
        </w:tc>
        <w:tc>
          <w:tcPr>
            <w:tcW w:w="724" w:type="dxa"/>
            <w:tcBorders>
              <w:top w:val="single" w:sz="4" w:space="0" w:color="auto"/>
              <w:left w:val="single" w:sz="4" w:space="0" w:color="auto"/>
              <w:bottom w:val="single" w:sz="4" w:space="0" w:color="auto"/>
              <w:right w:val="single" w:sz="4" w:space="0" w:color="auto"/>
            </w:tcBorders>
            <w:shd w:val="clear" w:color="auto" w:fill="auto"/>
            <w:vAlign w:val="center"/>
          </w:tcPr>
          <w:p w:rsidR="000F6ECD" w:rsidRPr="000F6ECD" w:rsidRDefault="000F6ECD" w:rsidP="000F6ECD">
            <w:pPr>
              <w:spacing w:after="0" w:line="240" w:lineRule="auto"/>
              <w:jc w:val="center"/>
              <w:rPr>
                <w:rFonts w:ascii="Times New Roman" w:eastAsia="Times New Roman" w:hAnsi="Times New Roman" w:cs="Times New Roman"/>
                <w:sz w:val="24"/>
                <w:szCs w:val="24"/>
                <w:lang w:eastAsia="ru-RU"/>
              </w:rPr>
            </w:pPr>
            <w:r w:rsidRPr="000F6ECD">
              <w:rPr>
                <w:rFonts w:ascii="Times New Roman" w:eastAsia="Times New Roman" w:hAnsi="Times New Roman" w:cs="Times New Roman"/>
                <w:sz w:val="24"/>
                <w:szCs w:val="24"/>
                <w:lang w:eastAsia="ru-RU"/>
              </w:rPr>
              <w:t>3</w:t>
            </w:r>
          </w:p>
        </w:tc>
        <w:tc>
          <w:tcPr>
            <w:tcW w:w="1638" w:type="dxa"/>
            <w:tcBorders>
              <w:top w:val="single" w:sz="4" w:space="0" w:color="auto"/>
              <w:left w:val="single" w:sz="4" w:space="0" w:color="auto"/>
              <w:bottom w:val="single" w:sz="4" w:space="0" w:color="auto"/>
              <w:right w:val="single" w:sz="4" w:space="0" w:color="auto"/>
            </w:tcBorders>
            <w:shd w:val="clear" w:color="auto" w:fill="auto"/>
            <w:vAlign w:val="center"/>
          </w:tcPr>
          <w:p w:rsidR="000F6ECD" w:rsidRPr="000F6ECD" w:rsidRDefault="000F6ECD" w:rsidP="000F6ECD">
            <w:pPr>
              <w:spacing w:after="0" w:line="240" w:lineRule="auto"/>
              <w:jc w:val="center"/>
              <w:rPr>
                <w:rFonts w:ascii="Times New Roman" w:eastAsia="Times New Roman" w:hAnsi="Times New Roman" w:cs="Times New Roman"/>
                <w:sz w:val="24"/>
                <w:szCs w:val="24"/>
                <w:lang w:eastAsia="ru-RU"/>
              </w:rPr>
            </w:pPr>
            <w:r w:rsidRPr="000F6ECD">
              <w:rPr>
                <w:rFonts w:ascii="Times New Roman" w:eastAsia="Times New Roman" w:hAnsi="Times New Roman" w:cs="Times New Roman"/>
                <w:sz w:val="24"/>
                <w:szCs w:val="24"/>
                <w:lang w:eastAsia="ru-RU"/>
              </w:rPr>
              <w:t>4</w:t>
            </w:r>
          </w:p>
        </w:tc>
        <w:tc>
          <w:tcPr>
            <w:tcW w:w="18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F6ECD" w:rsidRPr="000F6ECD" w:rsidRDefault="000F6ECD" w:rsidP="000F6ECD">
            <w:pPr>
              <w:spacing w:after="0" w:line="240" w:lineRule="auto"/>
              <w:jc w:val="center"/>
              <w:rPr>
                <w:rFonts w:ascii="Times New Roman" w:eastAsia="Times New Roman" w:hAnsi="Times New Roman" w:cs="Times New Roman"/>
                <w:sz w:val="24"/>
                <w:szCs w:val="24"/>
                <w:lang w:eastAsia="ru-RU"/>
              </w:rPr>
            </w:pPr>
            <w:r w:rsidRPr="000F6ECD">
              <w:rPr>
                <w:rFonts w:ascii="Times New Roman" w:eastAsia="Times New Roman" w:hAnsi="Times New Roman" w:cs="Times New Roman"/>
                <w:sz w:val="24"/>
                <w:szCs w:val="24"/>
                <w:lang w:eastAsia="ru-RU"/>
              </w:rPr>
              <w:t>5</w:t>
            </w:r>
          </w:p>
        </w:tc>
      </w:tr>
      <w:tr w:rsidR="000F6ECD" w:rsidRPr="000F6ECD" w:rsidTr="000F6ECD">
        <w:trPr>
          <w:trHeight w:val="960"/>
        </w:trPr>
        <w:tc>
          <w:tcPr>
            <w:tcW w:w="789" w:type="dxa"/>
            <w:vMerge w:val="restart"/>
            <w:tcBorders>
              <w:top w:val="single" w:sz="4" w:space="0" w:color="auto"/>
              <w:left w:val="single" w:sz="4" w:space="0" w:color="auto"/>
              <w:bottom w:val="single" w:sz="4" w:space="0" w:color="auto"/>
              <w:right w:val="single" w:sz="4" w:space="0" w:color="auto"/>
            </w:tcBorders>
            <w:shd w:val="clear" w:color="auto" w:fill="auto"/>
          </w:tcPr>
          <w:p w:rsidR="000F6ECD" w:rsidRPr="000F6ECD" w:rsidRDefault="000F6ECD" w:rsidP="000F6ECD">
            <w:pPr>
              <w:spacing w:before="50" w:after="0" w:line="240" w:lineRule="auto"/>
              <w:jc w:val="center"/>
              <w:rPr>
                <w:rFonts w:ascii="Times New Roman" w:eastAsia="Times New Roman" w:hAnsi="Times New Roman" w:cs="Times New Roman"/>
                <w:sz w:val="24"/>
                <w:szCs w:val="24"/>
                <w:lang w:eastAsia="ru-RU"/>
              </w:rPr>
            </w:pPr>
            <w:r w:rsidRPr="000F6ECD">
              <w:rPr>
                <w:rFonts w:ascii="Times New Roman" w:eastAsia="Times New Roman" w:hAnsi="Times New Roman" w:cs="Times New Roman"/>
                <w:sz w:val="24"/>
                <w:szCs w:val="24"/>
                <w:lang w:eastAsia="ru-RU"/>
              </w:rPr>
              <w:t>1</w:t>
            </w:r>
          </w:p>
          <w:p w:rsidR="000F6ECD" w:rsidRPr="000F6ECD" w:rsidRDefault="000F6ECD" w:rsidP="000F6ECD">
            <w:pPr>
              <w:spacing w:before="50" w:after="0" w:line="240" w:lineRule="auto"/>
              <w:jc w:val="center"/>
              <w:rPr>
                <w:rFonts w:ascii="Times New Roman" w:eastAsia="Times New Roman" w:hAnsi="Times New Roman" w:cs="Times New Roman"/>
                <w:sz w:val="24"/>
                <w:szCs w:val="24"/>
                <w:lang w:eastAsia="ru-RU"/>
              </w:rPr>
            </w:pPr>
            <w:r w:rsidRPr="000F6ECD">
              <w:rPr>
                <w:rFonts w:ascii="Times New Roman" w:eastAsia="Times New Roman" w:hAnsi="Times New Roman" w:cs="Times New Roman"/>
                <w:sz w:val="24"/>
                <w:szCs w:val="24"/>
                <w:lang w:eastAsia="ru-RU"/>
              </w:rPr>
              <w:t> </w:t>
            </w:r>
          </w:p>
          <w:p w:rsidR="000F6ECD" w:rsidRPr="000F6ECD" w:rsidRDefault="000F6ECD" w:rsidP="000F6ECD">
            <w:pPr>
              <w:spacing w:before="50" w:after="0" w:line="240" w:lineRule="auto"/>
              <w:jc w:val="center"/>
              <w:rPr>
                <w:rFonts w:ascii="Times New Roman" w:eastAsia="Times New Roman" w:hAnsi="Times New Roman" w:cs="Times New Roman"/>
                <w:sz w:val="24"/>
                <w:szCs w:val="24"/>
                <w:lang w:eastAsia="ru-RU"/>
              </w:rPr>
            </w:pPr>
            <w:r w:rsidRPr="000F6ECD">
              <w:rPr>
                <w:rFonts w:ascii="Times New Roman" w:eastAsia="Times New Roman" w:hAnsi="Times New Roman" w:cs="Times New Roman"/>
                <w:sz w:val="24"/>
                <w:szCs w:val="24"/>
                <w:lang w:eastAsia="ru-RU"/>
              </w:rPr>
              <w:t> </w:t>
            </w:r>
          </w:p>
          <w:p w:rsidR="000F6ECD" w:rsidRPr="000F6ECD" w:rsidRDefault="000F6ECD" w:rsidP="000F6ECD">
            <w:pPr>
              <w:widowControl w:val="0"/>
              <w:spacing w:before="50" w:after="0" w:line="240" w:lineRule="auto"/>
              <w:jc w:val="center"/>
              <w:rPr>
                <w:rFonts w:ascii="Times New Roman" w:eastAsia="Times New Roman" w:hAnsi="Times New Roman" w:cs="Times New Roman"/>
                <w:sz w:val="24"/>
                <w:szCs w:val="24"/>
                <w:lang w:eastAsia="ru-RU"/>
              </w:rPr>
            </w:pPr>
            <w:r w:rsidRPr="000F6ECD">
              <w:rPr>
                <w:rFonts w:ascii="Times New Roman" w:eastAsia="Times New Roman" w:hAnsi="Times New Roman" w:cs="Times New Roman"/>
                <w:sz w:val="24"/>
                <w:szCs w:val="24"/>
                <w:lang w:eastAsia="ru-RU"/>
              </w:rPr>
              <w:t> </w:t>
            </w:r>
          </w:p>
        </w:tc>
        <w:tc>
          <w:tcPr>
            <w:tcW w:w="4656" w:type="dxa"/>
            <w:tcBorders>
              <w:top w:val="single" w:sz="4" w:space="0" w:color="auto"/>
              <w:left w:val="single" w:sz="4" w:space="0" w:color="auto"/>
              <w:bottom w:val="single" w:sz="4" w:space="0" w:color="auto"/>
              <w:right w:val="single" w:sz="4" w:space="0" w:color="auto"/>
            </w:tcBorders>
            <w:shd w:val="clear" w:color="auto" w:fill="auto"/>
          </w:tcPr>
          <w:p w:rsidR="000F6ECD" w:rsidRPr="000F6ECD" w:rsidRDefault="000F6ECD" w:rsidP="000F6ECD">
            <w:pPr>
              <w:spacing w:before="50" w:after="0" w:line="240" w:lineRule="auto"/>
              <w:rPr>
                <w:rFonts w:ascii="Times New Roman" w:eastAsia="Times New Roman" w:hAnsi="Times New Roman" w:cs="Times New Roman"/>
                <w:sz w:val="24"/>
                <w:szCs w:val="24"/>
                <w:lang w:eastAsia="ru-RU"/>
              </w:rPr>
            </w:pPr>
            <w:r w:rsidRPr="000F6ECD">
              <w:rPr>
                <w:rFonts w:ascii="Times New Roman" w:eastAsia="Times New Roman" w:hAnsi="Times New Roman" w:cs="Times New Roman"/>
                <w:sz w:val="24"/>
                <w:szCs w:val="24"/>
                <w:lang w:eastAsia="ru-RU"/>
              </w:rPr>
              <w:t>Установка и размещение стендов и других знаков и указателей, содержащих информацию о мерах пожарной безопасности в лесах в виде:</w:t>
            </w:r>
          </w:p>
        </w:tc>
        <w:tc>
          <w:tcPr>
            <w:tcW w:w="724" w:type="dxa"/>
            <w:tcBorders>
              <w:top w:val="single" w:sz="4" w:space="0" w:color="auto"/>
              <w:left w:val="single" w:sz="4" w:space="0" w:color="auto"/>
              <w:bottom w:val="single" w:sz="4" w:space="0" w:color="auto"/>
              <w:right w:val="single" w:sz="4" w:space="0" w:color="auto"/>
            </w:tcBorders>
            <w:shd w:val="clear" w:color="auto" w:fill="auto"/>
          </w:tcPr>
          <w:p w:rsidR="000F6ECD" w:rsidRPr="000F6ECD" w:rsidRDefault="000F6ECD" w:rsidP="000F6ECD">
            <w:pPr>
              <w:spacing w:before="50" w:after="0" w:line="240" w:lineRule="auto"/>
              <w:rPr>
                <w:rFonts w:ascii="Times New Roman" w:eastAsia="Times New Roman" w:hAnsi="Times New Roman" w:cs="Times New Roman"/>
                <w:sz w:val="24"/>
                <w:szCs w:val="24"/>
                <w:lang w:eastAsia="ru-RU"/>
              </w:rPr>
            </w:pPr>
            <w:r w:rsidRPr="000F6ECD">
              <w:rPr>
                <w:rFonts w:ascii="Times New Roman" w:eastAsia="Times New Roman" w:hAnsi="Times New Roman" w:cs="Times New Roman"/>
                <w:sz w:val="24"/>
                <w:szCs w:val="24"/>
                <w:lang w:eastAsia="ru-RU"/>
              </w:rPr>
              <w:t>   </w:t>
            </w:r>
          </w:p>
        </w:tc>
        <w:tc>
          <w:tcPr>
            <w:tcW w:w="1638" w:type="dxa"/>
            <w:tcBorders>
              <w:top w:val="single" w:sz="4" w:space="0" w:color="auto"/>
              <w:left w:val="single" w:sz="4" w:space="0" w:color="auto"/>
              <w:bottom w:val="single" w:sz="4" w:space="0" w:color="auto"/>
              <w:right w:val="single" w:sz="4" w:space="0" w:color="auto"/>
            </w:tcBorders>
            <w:shd w:val="clear" w:color="auto" w:fill="auto"/>
          </w:tcPr>
          <w:p w:rsidR="000F6ECD" w:rsidRPr="000F6ECD" w:rsidRDefault="000F6ECD" w:rsidP="000F6ECD">
            <w:pPr>
              <w:spacing w:before="50" w:after="0" w:line="240" w:lineRule="auto"/>
              <w:jc w:val="center"/>
              <w:rPr>
                <w:rFonts w:ascii="Times New Roman" w:eastAsia="Times New Roman" w:hAnsi="Times New Roman" w:cs="Times New Roman"/>
                <w:sz w:val="24"/>
                <w:szCs w:val="24"/>
                <w:lang w:eastAsia="ru-RU"/>
              </w:rPr>
            </w:pPr>
          </w:p>
        </w:tc>
        <w:tc>
          <w:tcPr>
            <w:tcW w:w="1820" w:type="dxa"/>
            <w:gridSpan w:val="2"/>
            <w:tcBorders>
              <w:top w:val="single" w:sz="4" w:space="0" w:color="auto"/>
              <w:left w:val="single" w:sz="4" w:space="0" w:color="auto"/>
              <w:bottom w:val="single" w:sz="4" w:space="0" w:color="auto"/>
              <w:right w:val="single" w:sz="4" w:space="0" w:color="auto"/>
            </w:tcBorders>
            <w:shd w:val="clear" w:color="auto" w:fill="auto"/>
          </w:tcPr>
          <w:p w:rsidR="000F6ECD" w:rsidRPr="000F6ECD" w:rsidRDefault="000F6ECD" w:rsidP="000F6ECD">
            <w:pPr>
              <w:spacing w:before="50" w:after="0" w:line="240" w:lineRule="auto"/>
              <w:jc w:val="center"/>
              <w:rPr>
                <w:rFonts w:ascii="Times New Roman" w:eastAsia="Times New Roman" w:hAnsi="Times New Roman" w:cs="Times New Roman"/>
                <w:sz w:val="24"/>
                <w:szCs w:val="24"/>
                <w:lang w:eastAsia="ru-RU"/>
              </w:rPr>
            </w:pPr>
          </w:p>
        </w:tc>
      </w:tr>
      <w:tr w:rsidR="000F6ECD" w:rsidRPr="000F6ECD" w:rsidTr="000F6ECD">
        <w:trPr>
          <w:trHeight w:val="120"/>
        </w:trPr>
        <w:tc>
          <w:tcPr>
            <w:tcW w:w="789" w:type="dxa"/>
            <w:vMerge/>
            <w:tcBorders>
              <w:top w:val="single" w:sz="4" w:space="0" w:color="auto"/>
              <w:left w:val="single" w:sz="4" w:space="0" w:color="auto"/>
              <w:bottom w:val="single" w:sz="4" w:space="0" w:color="auto"/>
              <w:right w:val="single" w:sz="4" w:space="0" w:color="auto"/>
            </w:tcBorders>
            <w:shd w:val="clear" w:color="auto" w:fill="auto"/>
          </w:tcPr>
          <w:p w:rsidR="000F6ECD" w:rsidRPr="000F6ECD" w:rsidRDefault="000F6ECD" w:rsidP="000F6ECD">
            <w:pPr>
              <w:widowControl w:val="0"/>
              <w:spacing w:before="50" w:after="0" w:line="240" w:lineRule="auto"/>
              <w:jc w:val="center"/>
              <w:rPr>
                <w:rFonts w:ascii="Times New Roman" w:eastAsia="Times New Roman" w:hAnsi="Times New Roman" w:cs="Times New Roman"/>
                <w:sz w:val="24"/>
                <w:szCs w:val="24"/>
                <w:lang w:eastAsia="ru-RU"/>
              </w:rPr>
            </w:pPr>
          </w:p>
        </w:tc>
        <w:tc>
          <w:tcPr>
            <w:tcW w:w="4656" w:type="dxa"/>
            <w:tcBorders>
              <w:top w:val="single" w:sz="4" w:space="0" w:color="auto"/>
              <w:left w:val="single" w:sz="4" w:space="0" w:color="auto"/>
              <w:bottom w:val="single" w:sz="4" w:space="0" w:color="auto"/>
              <w:right w:val="single" w:sz="4" w:space="0" w:color="auto"/>
            </w:tcBorders>
            <w:shd w:val="clear" w:color="auto" w:fill="auto"/>
          </w:tcPr>
          <w:p w:rsidR="000F6ECD" w:rsidRPr="000F6ECD" w:rsidRDefault="000F6ECD" w:rsidP="000F6ECD">
            <w:pPr>
              <w:spacing w:before="50" w:after="0" w:line="240" w:lineRule="auto"/>
              <w:rPr>
                <w:rFonts w:ascii="Times New Roman" w:eastAsia="Times New Roman" w:hAnsi="Times New Roman" w:cs="Times New Roman"/>
                <w:sz w:val="24"/>
                <w:szCs w:val="24"/>
                <w:lang w:eastAsia="ru-RU"/>
              </w:rPr>
            </w:pPr>
            <w:r w:rsidRPr="000F6ECD">
              <w:rPr>
                <w:rFonts w:ascii="Times New Roman" w:eastAsia="Times New Roman" w:hAnsi="Times New Roman" w:cs="Times New Roman"/>
                <w:sz w:val="24"/>
                <w:szCs w:val="24"/>
                <w:lang w:eastAsia="ru-RU"/>
              </w:rPr>
              <w:t>стендов</w:t>
            </w:r>
          </w:p>
        </w:tc>
        <w:tc>
          <w:tcPr>
            <w:tcW w:w="724" w:type="dxa"/>
            <w:vMerge w:val="restart"/>
            <w:tcBorders>
              <w:top w:val="single" w:sz="4" w:space="0" w:color="auto"/>
              <w:left w:val="single" w:sz="4" w:space="0" w:color="auto"/>
              <w:bottom w:val="single" w:sz="4" w:space="0" w:color="auto"/>
              <w:right w:val="single" w:sz="4" w:space="0" w:color="auto"/>
            </w:tcBorders>
            <w:shd w:val="clear" w:color="auto" w:fill="auto"/>
          </w:tcPr>
          <w:p w:rsidR="000F6ECD" w:rsidRPr="000F6ECD" w:rsidRDefault="000F6ECD" w:rsidP="000F6ECD">
            <w:pPr>
              <w:spacing w:before="50" w:after="0" w:line="240" w:lineRule="auto"/>
              <w:jc w:val="center"/>
              <w:rPr>
                <w:rFonts w:ascii="Times New Roman" w:eastAsia="Times New Roman" w:hAnsi="Times New Roman" w:cs="Times New Roman"/>
                <w:sz w:val="24"/>
                <w:szCs w:val="24"/>
                <w:lang w:eastAsia="ru-RU"/>
              </w:rPr>
            </w:pPr>
            <w:r w:rsidRPr="000F6ECD">
              <w:rPr>
                <w:rFonts w:ascii="Times New Roman" w:eastAsia="Times New Roman" w:hAnsi="Times New Roman" w:cs="Times New Roman"/>
                <w:sz w:val="24"/>
                <w:szCs w:val="24"/>
                <w:lang w:eastAsia="ru-RU"/>
              </w:rPr>
              <w:t>шт.</w:t>
            </w:r>
          </w:p>
          <w:p w:rsidR="000F6ECD" w:rsidRPr="000F6ECD" w:rsidRDefault="000F6ECD" w:rsidP="000F6ECD">
            <w:pPr>
              <w:spacing w:before="50" w:after="0" w:line="240" w:lineRule="auto"/>
              <w:jc w:val="center"/>
              <w:rPr>
                <w:rFonts w:ascii="Times New Roman" w:eastAsia="Times New Roman" w:hAnsi="Times New Roman" w:cs="Times New Roman"/>
                <w:sz w:val="24"/>
                <w:szCs w:val="24"/>
                <w:lang w:eastAsia="ru-RU"/>
              </w:rPr>
            </w:pPr>
            <w:r w:rsidRPr="000F6ECD">
              <w:rPr>
                <w:rFonts w:ascii="Times New Roman" w:eastAsia="Times New Roman" w:hAnsi="Times New Roman" w:cs="Times New Roman"/>
                <w:sz w:val="24"/>
                <w:szCs w:val="24"/>
                <w:lang w:eastAsia="ru-RU"/>
              </w:rPr>
              <w:t> </w:t>
            </w:r>
          </w:p>
          <w:p w:rsidR="000F6ECD" w:rsidRPr="000F6ECD" w:rsidRDefault="000F6ECD" w:rsidP="000F6ECD">
            <w:pPr>
              <w:widowControl w:val="0"/>
              <w:spacing w:before="50" w:after="0" w:line="240" w:lineRule="auto"/>
              <w:jc w:val="center"/>
              <w:rPr>
                <w:rFonts w:ascii="Times New Roman" w:eastAsia="Times New Roman" w:hAnsi="Times New Roman" w:cs="Times New Roman"/>
                <w:sz w:val="24"/>
                <w:szCs w:val="24"/>
                <w:lang w:eastAsia="ru-RU"/>
              </w:rPr>
            </w:pPr>
            <w:r w:rsidRPr="000F6ECD">
              <w:rPr>
                <w:rFonts w:ascii="Times New Roman" w:eastAsia="Times New Roman" w:hAnsi="Times New Roman" w:cs="Times New Roman"/>
                <w:sz w:val="24"/>
                <w:szCs w:val="24"/>
                <w:lang w:eastAsia="ru-RU"/>
              </w:rPr>
              <w:t> </w:t>
            </w:r>
          </w:p>
        </w:tc>
        <w:tc>
          <w:tcPr>
            <w:tcW w:w="3458" w:type="dxa"/>
            <w:gridSpan w:val="3"/>
            <w:tcBorders>
              <w:top w:val="single" w:sz="4" w:space="0" w:color="auto"/>
              <w:left w:val="single" w:sz="4" w:space="0" w:color="auto"/>
              <w:bottom w:val="single" w:sz="4" w:space="0" w:color="auto"/>
              <w:right w:val="single" w:sz="4" w:space="0" w:color="auto"/>
            </w:tcBorders>
            <w:shd w:val="clear" w:color="auto" w:fill="auto"/>
          </w:tcPr>
          <w:p w:rsidR="000F6ECD" w:rsidRPr="000F6ECD" w:rsidRDefault="000F6ECD" w:rsidP="000F6ECD">
            <w:pPr>
              <w:spacing w:before="50" w:after="0" w:line="240" w:lineRule="auto"/>
              <w:jc w:val="center"/>
              <w:rPr>
                <w:rFonts w:ascii="Times New Roman" w:eastAsia="Times New Roman" w:hAnsi="Times New Roman" w:cs="Times New Roman"/>
                <w:sz w:val="24"/>
                <w:szCs w:val="24"/>
                <w:lang w:eastAsia="ru-RU"/>
              </w:rPr>
            </w:pPr>
            <w:r w:rsidRPr="000F6ECD">
              <w:rPr>
                <w:rFonts w:ascii="Times New Roman" w:eastAsia="Times New Roman" w:hAnsi="Times New Roman" w:cs="Times New Roman"/>
                <w:sz w:val="24"/>
                <w:szCs w:val="24"/>
                <w:lang w:eastAsia="ru-RU"/>
              </w:rPr>
              <w:t>1</w:t>
            </w:r>
          </w:p>
        </w:tc>
      </w:tr>
      <w:tr w:rsidR="000F6ECD" w:rsidRPr="000F6ECD" w:rsidTr="000F6ECD">
        <w:trPr>
          <w:trHeight w:val="330"/>
        </w:trPr>
        <w:tc>
          <w:tcPr>
            <w:tcW w:w="789" w:type="dxa"/>
            <w:vMerge/>
            <w:tcBorders>
              <w:top w:val="single" w:sz="4" w:space="0" w:color="auto"/>
              <w:left w:val="single" w:sz="4" w:space="0" w:color="auto"/>
              <w:bottom w:val="single" w:sz="4" w:space="0" w:color="auto"/>
              <w:right w:val="single" w:sz="4" w:space="0" w:color="auto"/>
            </w:tcBorders>
            <w:shd w:val="clear" w:color="auto" w:fill="auto"/>
          </w:tcPr>
          <w:p w:rsidR="000F6ECD" w:rsidRPr="000F6ECD" w:rsidRDefault="000F6ECD" w:rsidP="000F6ECD">
            <w:pPr>
              <w:widowControl w:val="0"/>
              <w:spacing w:before="50" w:after="0" w:line="240" w:lineRule="auto"/>
              <w:jc w:val="center"/>
              <w:rPr>
                <w:rFonts w:ascii="Times New Roman" w:eastAsia="Times New Roman" w:hAnsi="Times New Roman" w:cs="Times New Roman"/>
                <w:sz w:val="24"/>
                <w:szCs w:val="24"/>
                <w:lang w:eastAsia="ru-RU"/>
              </w:rPr>
            </w:pPr>
          </w:p>
        </w:tc>
        <w:tc>
          <w:tcPr>
            <w:tcW w:w="4656" w:type="dxa"/>
            <w:tcBorders>
              <w:top w:val="single" w:sz="4" w:space="0" w:color="auto"/>
              <w:left w:val="single" w:sz="4" w:space="0" w:color="auto"/>
              <w:bottom w:val="single" w:sz="4" w:space="0" w:color="auto"/>
              <w:right w:val="single" w:sz="4" w:space="0" w:color="auto"/>
            </w:tcBorders>
            <w:shd w:val="clear" w:color="auto" w:fill="auto"/>
          </w:tcPr>
          <w:p w:rsidR="000F6ECD" w:rsidRPr="000F6ECD" w:rsidRDefault="000F6ECD" w:rsidP="000F6ECD">
            <w:pPr>
              <w:spacing w:before="50" w:after="0" w:line="240" w:lineRule="auto"/>
              <w:rPr>
                <w:rFonts w:ascii="Times New Roman" w:eastAsia="Times New Roman" w:hAnsi="Times New Roman" w:cs="Times New Roman"/>
                <w:sz w:val="24"/>
                <w:szCs w:val="24"/>
                <w:lang w:eastAsia="ru-RU"/>
              </w:rPr>
            </w:pPr>
            <w:r w:rsidRPr="000F6ECD">
              <w:rPr>
                <w:rFonts w:ascii="Times New Roman" w:eastAsia="Times New Roman" w:hAnsi="Times New Roman" w:cs="Times New Roman"/>
                <w:sz w:val="24"/>
                <w:szCs w:val="24"/>
                <w:lang w:eastAsia="ru-RU"/>
              </w:rPr>
              <w:t>плакатов</w:t>
            </w:r>
          </w:p>
        </w:tc>
        <w:tc>
          <w:tcPr>
            <w:tcW w:w="724" w:type="dxa"/>
            <w:vMerge/>
            <w:tcBorders>
              <w:top w:val="single" w:sz="4" w:space="0" w:color="auto"/>
              <w:left w:val="single" w:sz="4" w:space="0" w:color="auto"/>
              <w:bottom w:val="single" w:sz="4" w:space="0" w:color="auto"/>
              <w:right w:val="single" w:sz="4" w:space="0" w:color="auto"/>
            </w:tcBorders>
            <w:shd w:val="clear" w:color="auto" w:fill="auto"/>
          </w:tcPr>
          <w:p w:rsidR="000F6ECD" w:rsidRPr="000F6ECD" w:rsidRDefault="000F6ECD" w:rsidP="000F6ECD">
            <w:pPr>
              <w:widowControl w:val="0"/>
              <w:spacing w:before="50" w:after="0" w:line="240" w:lineRule="auto"/>
              <w:jc w:val="center"/>
              <w:rPr>
                <w:rFonts w:ascii="Times New Roman" w:eastAsia="Times New Roman" w:hAnsi="Times New Roman" w:cs="Times New Roman"/>
                <w:sz w:val="24"/>
                <w:szCs w:val="24"/>
                <w:lang w:eastAsia="ru-RU"/>
              </w:rPr>
            </w:pPr>
          </w:p>
        </w:tc>
        <w:tc>
          <w:tcPr>
            <w:tcW w:w="1638" w:type="dxa"/>
            <w:tcBorders>
              <w:top w:val="single" w:sz="4" w:space="0" w:color="auto"/>
              <w:left w:val="single" w:sz="4" w:space="0" w:color="auto"/>
              <w:bottom w:val="single" w:sz="4" w:space="0" w:color="auto"/>
              <w:right w:val="single" w:sz="4" w:space="0" w:color="auto"/>
            </w:tcBorders>
            <w:shd w:val="clear" w:color="auto" w:fill="auto"/>
            <w:vAlign w:val="bottom"/>
          </w:tcPr>
          <w:p w:rsidR="000F6ECD" w:rsidRPr="000F6ECD" w:rsidRDefault="000F6ECD" w:rsidP="000F6ECD">
            <w:pPr>
              <w:spacing w:before="50" w:after="0" w:line="240" w:lineRule="auto"/>
              <w:jc w:val="center"/>
              <w:rPr>
                <w:rFonts w:ascii="Times New Roman" w:eastAsia="Times New Roman" w:hAnsi="Times New Roman" w:cs="Times New Roman"/>
                <w:sz w:val="24"/>
                <w:szCs w:val="24"/>
                <w:lang w:eastAsia="ru-RU"/>
              </w:rPr>
            </w:pPr>
            <w:r w:rsidRPr="000F6ECD">
              <w:rPr>
                <w:rFonts w:ascii="Times New Roman" w:eastAsia="Times New Roman" w:hAnsi="Times New Roman" w:cs="Times New Roman"/>
                <w:sz w:val="24"/>
                <w:szCs w:val="24"/>
                <w:lang w:eastAsia="ru-RU"/>
              </w:rPr>
              <w:t>1</w:t>
            </w:r>
          </w:p>
        </w:tc>
        <w:tc>
          <w:tcPr>
            <w:tcW w:w="18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F6ECD" w:rsidRPr="000F6ECD" w:rsidRDefault="000F6ECD" w:rsidP="000F6ECD">
            <w:pPr>
              <w:spacing w:before="50" w:after="0" w:line="240" w:lineRule="auto"/>
              <w:jc w:val="center"/>
              <w:rPr>
                <w:rFonts w:ascii="Times New Roman" w:eastAsia="Times New Roman" w:hAnsi="Times New Roman" w:cs="Times New Roman"/>
                <w:sz w:val="24"/>
                <w:szCs w:val="24"/>
                <w:lang w:eastAsia="ru-RU"/>
              </w:rPr>
            </w:pPr>
            <w:r w:rsidRPr="000F6ECD">
              <w:rPr>
                <w:rFonts w:ascii="Times New Roman" w:eastAsia="Times New Roman" w:hAnsi="Times New Roman" w:cs="Times New Roman"/>
                <w:sz w:val="24"/>
                <w:szCs w:val="24"/>
                <w:lang w:eastAsia="ru-RU"/>
              </w:rPr>
              <w:t>1</w:t>
            </w:r>
          </w:p>
        </w:tc>
      </w:tr>
      <w:tr w:rsidR="000F6ECD" w:rsidRPr="000F6ECD" w:rsidTr="000F6ECD">
        <w:trPr>
          <w:trHeight w:val="330"/>
        </w:trPr>
        <w:tc>
          <w:tcPr>
            <w:tcW w:w="789" w:type="dxa"/>
            <w:vMerge/>
            <w:tcBorders>
              <w:top w:val="single" w:sz="4" w:space="0" w:color="auto"/>
              <w:left w:val="single" w:sz="4" w:space="0" w:color="auto"/>
              <w:bottom w:val="single" w:sz="4" w:space="0" w:color="auto"/>
              <w:right w:val="single" w:sz="4" w:space="0" w:color="auto"/>
            </w:tcBorders>
            <w:shd w:val="clear" w:color="auto" w:fill="auto"/>
          </w:tcPr>
          <w:p w:rsidR="000F6ECD" w:rsidRPr="000F6ECD" w:rsidRDefault="000F6ECD" w:rsidP="000F6ECD">
            <w:pPr>
              <w:spacing w:before="50" w:after="0" w:line="240" w:lineRule="auto"/>
              <w:jc w:val="center"/>
              <w:rPr>
                <w:rFonts w:ascii="Times New Roman" w:eastAsia="Times New Roman" w:hAnsi="Times New Roman" w:cs="Times New Roman"/>
                <w:sz w:val="24"/>
                <w:szCs w:val="24"/>
                <w:lang w:eastAsia="ru-RU"/>
              </w:rPr>
            </w:pPr>
          </w:p>
        </w:tc>
        <w:tc>
          <w:tcPr>
            <w:tcW w:w="4656" w:type="dxa"/>
            <w:tcBorders>
              <w:top w:val="single" w:sz="4" w:space="0" w:color="auto"/>
              <w:left w:val="single" w:sz="4" w:space="0" w:color="auto"/>
              <w:bottom w:val="single" w:sz="4" w:space="0" w:color="auto"/>
              <w:right w:val="single" w:sz="4" w:space="0" w:color="auto"/>
            </w:tcBorders>
            <w:shd w:val="clear" w:color="auto" w:fill="auto"/>
          </w:tcPr>
          <w:p w:rsidR="000F6ECD" w:rsidRPr="000F6ECD" w:rsidRDefault="000F6ECD" w:rsidP="000F6ECD">
            <w:pPr>
              <w:spacing w:before="50" w:after="0" w:line="240" w:lineRule="auto"/>
              <w:rPr>
                <w:rFonts w:ascii="Times New Roman" w:eastAsia="Times New Roman" w:hAnsi="Times New Roman" w:cs="Times New Roman"/>
                <w:sz w:val="24"/>
                <w:szCs w:val="24"/>
                <w:lang w:eastAsia="ru-RU"/>
              </w:rPr>
            </w:pPr>
            <w:r w:rsidRPr="000F6ECD">
              <w:rPr>
                <w:rFonts w:ascii="Times New Roman" w:eastAsia="Times New Roman" w:hAnsi="Times New Roman" w:cs="Times New Roman"/>
                <w:sz w:val="24"/>
                <w:szCs w:val="24"/>
                <w:lang w:eastAsia="ru-RU"/>
              </w:rPr>
              <w:t>объявлений (аншлагов) и других знаков и указателей</w:t>
            </w:r>
          </w:p>
        </w:tc>
        <w:tc>
          <w:tcPr>
            <w:tcW w:w="724" w:type="dxa"/>
            <w:vMerge/>
            <w:tcBorders>
              <w:top w:val="single" w:sz="4" w:space="0" w:color="auto"/>
              <w:left w:val="single" w:sz="4" w:space="0" w:color="auto"/>
              <w:bottom w:val="single" w:sz="4" w:space="0" w:color="auto"/>
              <w:right w:val="single" w:sz="4" w:space="0" w:color="auto"/>
            </w:tcBorders>
            <w:shd w:val="clear" w:color="auto" w:fill="auto"/>
          </w:tcPr>
          <w:p w:rsidR="000F6ECD" w:rsidRPr="000F6ECD" w:rsidRDefault="000F6ECD" w:rsidP="000F6ECD">
            <w:pPr>
              <w:spacing w:before="50" w:after="0" w:line="240" w:lineRule="auto"/>
              <w:jc w:val="center"/>
              <w:rPr>
                <w:rFonts w:ascii="Times New Roman" w:eastAsia="Times New Roman" w:hAnsi="Times New Roman" w:cs="Times New Roman"/>
                <w:sz w:val="24"/>
                <w:szCs w:val="24"/>
                <w:lang w:eastAsia="ru-RU"/>
              </w:rPr>
            </w:pPr>
          </w:p>
        </w:tc>
        <w:tc>
          <w:tcPr>
            <w:tcW w:w="1638" w:type="dxa"/>
            <w:tcBorders>
              <w:top w:val="single" w:sz="4" w:space="0" w:color="auto"/>
              <w:left w:val="single" w:sz="4" w:space="0" w:color="auto"/>
              <w:bottom w:val="single" w:sz="4" w:space="0" w:color="auto"/>
              <w:right w:val="single" w:sz="4" w:space="0" w:color="auto"/>
            </w:tcBorders>
            <w:shd w:val="clear" w:color="auto" w:fill="auto"/>
            <w:vAlign w:val="bottom"/>
          </w:tcPr>
          <w:p w:rsidR="000F6ECD" w:rsidRPr="000F6ECD" w:rsidRDefault="000F6ECD" w:rsidP="000F6ECD">
            <w:pPr>
              <w:spacing w:before="50" w:after="0" w:line="240" w:lineRule="auto"/>
              <w:jc w:val="center"/>
              <w:rPr>
                <w:rFonts w:ascii="Times New Roman" w:eastAsia="Times New Roman" w:hAnsi="Times New Roman" w:cs="Times New Roman"/>
                <w:sz w:val="24"/>
                <w:szCs w:val="24"/>
                <w:lang w:eastAsia="ru-RU"/>
              </w:rPr>
            </w:pPr>
            <w:r w:rsidRPr="000F6ECD">
              <w:rPr>
                <w:rFonts w:ascii="Times New Roman" w:eastAsia="Times New Roman" w:hAnsi="Times New Roman" w:cs="Times New Roman"/>
                <w:sz w:val="24"/>
                <w:szCs w:val="24"/>
                <w:lang w:eastAsia="ru-RU"/>
              </w:rPr>
              <w:t>1</w:t>
            </w:r>
          </w:p>
        </w:tc>
        <w:tc>
          <w:tcPr>
            <w:tcW w:w="18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F6ECD" w:rsidRPr="000F6ECD" w:rsidRDefault="000F6ECD" w:rsidP="000F6ECD">
            <w:pPr>
              <w:spacing w:before="50" w:after="0" w:line="240" w:lineRule="auto"/>
              <w:jc w:val="center"/>
              <w:rPr>
                <w:rFonts w:ascii="Times New Roman" w:eastAsia="Times New Roman" w:hAnsi="Times New Roman" w:cs="Times New Roman"/>
                <w:sz w:val="24"/>
                <w:szCs w:val="24"/>
                <w:lang w:eastAsia="ru-RU"/>
              </w:rPr>
            </w:pPr>
            <w:r w:rsidRPr="000F6ECD">
              <w:rPr>
                <w:rFonts w:ascii="Times New Roman" w:eastAsia="Times New Roman" w:hAnsi="Times New Roman" w:cs="Times New Roman"/>
                <w:sz w:val="24"/>
                <w:szCs w:val="24"/>
                <w:lang w:eastAsia="ru-RU"/>
              </w:rPr>
              <w:t>3</w:t>
            </w:r>
          </w:p>
        </w:tc>
      </w:tr>
      <w:tr w:rsidR="000F6ECD" w:rsidRPr="000F6ECD" w:rsidTr="000F6ECD">
        <w:trPr>
          <w:trHeight w:val="960"/>
        </w:trPr>
        <w:tc>
          <w:tcPr>
            <w:tcW w:w="789" w:type="dxa"/>
            <w:tcBorders>
              <w:top w:val="single" w:sz="4" w:space="0" w:color="auto"/>
              <w:left w:val="single" w:sz="4" w:space="0" w:color="auto"/>
              <w:bottom w:val="single" w:sz="4" w:space="0" w:color="auto"/>
              <w:right w:val="single" w:sz="4" w:space="0" w:color="auto"/>
            </w:tcBorders>
            <w:shd w:val="clear" w:color="auto" w:fill="auto"/>
          </w:tcPr>
          <w:p w:rsidR="000F6ECD" w:rsidRPr="000F6ECD" w:rsidRDefault="000F6ECD" w:rsidP="000F6ECD">
            <w:pPr>
              <w:spacing w:before="50" w:after="0" w:line="240" w:lineRule="auto"/>
              <w:jc w:val="center"/>
              <w:rPr>
                <w:rFonts w:ascii="Times New Roman" w:eastAsia="Times New Roman" w:hAnsi="Times New Roman" w:cs="Times New Roman"/>
                <w:sz w:val="24"/>
                <w:szCs w:val="24"/>
                <w:lang w:eastAsia="ru-RU"/>
              </w:rPr>
            </w:pPr>
            <w:r w:rsidRPr="000F6ECD">
              <w:rPr>
                <w:rFonts w:ascii="Times New Roman" w:eastAsia="Times New Roman" w:hAnsi="Times New Roman" w:cs="Times New Roman"/>
                <w:sz w:val="24"/>
                <w:szCs w:val="24"/>
                <w:lang w:eastAsia="ru-RU"/>
              </w:rPr>
              <w:t>2</w:t>
            </w:r>
          </w:p>
        </w:tc>
        <w:tc>
          <w:tcPr>
            <w:tcW w:w="4656" w:type="dxa"/>
            <w:tcBorders>
              <w:top w:val="single" w:sz="4" w:space="0" w:color="auto"/>
              <w:left w:val="single" w:sz="4" w:space="0" w:color="auto"/>
              <w:bottom w:val="single" w:sz="4" w:space="0" w:color="auto"/>
              <w:right w:val="single" w:sz="4" w:space="0" w:color="auto"/>
            </w:tcBorders>
            <w:shd w:val="clear" w:color="auto" w:fill="auto"/>
          </w:tcPr>
          <w:p w:rsidR="000F6ECD" w:rsidRPr="000F6ECD" w:rsidRDefault="000F6ECD" w:rsidP="000F6ECD">
            <w:pPr>
              <w:spacing w:before="50" w:after="0" w:line="228" w:lineRule="auto"/>
              <w:rPr>
                <w:rFonts w:ascii="Times New Roman" w:eastAsia="Times New Roman" w:hAnsi="Times New Roman" w:cs="Times New Roman"/>
                <w:sz w:val="24"/>
                <w:szCs w:val="24"/>
                <w:lang w:eastAsia="ru-RU"/>
              </w:rPr>
            </w:pPr>
            <w:r w:rsidRPr="000F6ECD">
              <w:rPr>
                <w:rFonts w:ascii="Times New Roman" w:eastAsia="Times New Roman" w:hAnsi="Times New Roman" w:cs="Times New Roman"/>
                <w:sz w:val="24"/>
                <w:szCs w:val="24"/>
                <w:lang w:eastAsia="ru-RU"/>
              </w:rPr>
              <w:t>Благоустройство зон отдыха граждан, пребывающих в лесах в соответствии со статьей 11 Лесного кодекса Российской Федерации</w:t>
            </w:r>
          </w:p>
        </w:tc>
        <w:tc>
          <w:tcPr>
            <w:tcW w:w="724" w:type="dxa"/>
            <w:tcBorders>
              <w:top w:val="single" w:sz="4" w:space="0" w:color="auto"/>
              <w:left w:val="single" w:sz="4" w:space="0" w:color="auto"/>
              <w:bottom w:val="single" w:sz="4" w:space="0" w:color="auto"/>
              <w:right w:val="single" w:sz="4" w:space="0" w:color="auto"/>
            </w:tcBorders>
            <w:shd w:val="clear" w:color="auto" w:fill="auto"/>
          </w:tcPr>
          <w:p w:rsidR="000F6ECD" w:rsidRPr="000F6ECD" w:rsidRDefault="000F6ECD" w:rsidP="000F6ECD">
            <w:pPr>
              <w:spacing w:before="50" w:after="0" w:line="240" w:lineRule="auto"/>
              <w:jc w:val="center"/>
              <w:rPr>
                <w:rFonts w:ascii="Times New Roman" w:eastAsia="Times New Roman" w:hAnsi="Times New Roman" w:cs="Times New Roman"/>
                <w:sz w:val="24"/>
                <w:szCs w:val="24"/>
                <w:lang w:eastAsia="ru-RU"/>
              </w:rPr>
            </w:pPr>
            <w:r w:rsidRPr="000F6ECD">
              <w:rPr>
                <w:rFonts w:ascii="Times New Roman" w:eastAsia="Times New Roman" w:hAnsi="Times New Roman" w:cs="Times New Roman"/>
                <w:sz w:val="24"/>
                <w:szCs w:val="24"/>
                <w:lang w:eastAsia="ru-RU"/>
              </w:rPr>
              <w:t>шт.</w:t>
            </w:r>
          </w:p>
        </w:tc>
        <w:tc>
          <w:tcPr>
            <w:tcW w:w="3458" w:type="dxa"/>
            <w:gridSpan w:val="3"/>
            <w:tcBorders>
              <w:top w:val="single" w:sz="4" w:space="0" w:color="auto"/>
              <w:left w:val="single" w:sz="4" w:space="0" w:color="auto"/>
              <w:bottom w:val="single" w:sz="4" w:space="0" w:color="auto"/>
              <w:right w:val="single" w:sz="4" w:space="0" w:color="auto"/>
            </w:tcBorders>
            <w:shd w:val="clear" w:color="auto" w:fill="auto"/>
          </w:tcPr>
          <w:p w:rsidR="000F6ECD" w:rsidRPr="000F6ECD" w:rsidRDefault="000F6ECD" w:rsidP="000F6ECD">
            <w:pPr>
              <w:spacing w:before="50" w:after="0" w:line="240" w:lineRule="auto"/>
              <w:jc w:val="center"/>
              <w:rPr>
                <w:rFonts w:ascii="Times New Roman" w:eastAsia="Times New Roman" w:hAnsi="Times New Roman" w:cs="Times New Roman"/>
                <w:sz w:val="24"/>
                <w:szCs w:val="24"/>
                <w:lang w:eastAsia="ru-RU"/>
              </w:rPr>
            </w:pPr>
            <w:r w:rsidRPr="000F6ECD">
              <w:rPr>
                <w:rFonts w:ascii="Times New Roman" w:eastAsia="Times New Roman" w:hAnsi="Times New Roman" w:cs="Times New Roman"/>
                <w:sz w:val="24"/>
                <w:szCs w:val="24"/>
                <w:lang w:eastAsia="ru-RU"/>
              </w:rPr>
              <w:t>не планируется</w:t>
            </w:r>
          </w:p>
        </w:tc>
      </w:tr>
      <w:tr w:rsidR="000F6ECD" w:rsidRPr="000F6ECD" w:rsidTr="000F6ECD">
        <w:trPr>
          <w:trHeight w:val="1275"/>
        </w:trPr>
        <w:tc>
          <w:tcPr>
            <w:tcW w:w="789" w:type="dxa"/>
            <w:tcBorders>
              <w:top w:val="single" w:sz="4" w:space="0" w:color="auto"/>
              <w:left w:val="single" w:sz="4" w:space="0" w:color="auto"/>
              <w:bottom w:val="single" w:sz="4" w:space="0" w:color="auto"/>
              <w:right w:val="single" w:sz="4" w:space="0" w:color="auto"/>
            </w:tcBorders>
            <w:shd w:val="clear" w:color="auto" w:fill="auto"/>
          </w:tcPr>
          <w:p w:rsidR="000F6ECD" w:rsidRPr="000F6ECD" w:rsidRDefault="000F6ECD" w:rsidP="000F6ECD">
            <w:pPr>
              <w:spacing w:before="50" w:after="0" w:line="240" w:lineRule="auto"/>
              <w:jc w:val="center"/>
              <w:rPr>
                <w:rFonts w:ascii="Times New Roman" w:eastAsia="Times New Roman" w:hAnsi="Times New Roman" w:cs="Times New Roman"/>
                <w:sz w:val="24"/>
                <w:szCs w:val="24"/>
                <w:lang w:eastAsia="ru-RU"/>
              </w:rPr>
            </w:pPr>
            <w:r w:rsidRPr="000F6ECD">
              <w:rPr>
                <w:rFonts w:ascii="Times New Roman" w:eastAsia="Times New Roman" w:hAnsi="Times New Roman" w:cs="Times New Roman"/>
                <w:sz w:val="24"/>
                <w:szCs w:val="24"/>
                <w:lang w:eastAsia="ru-RU"/>
              </w:rPr>
              <w:t>3</w:t>
            </w:r>
          </w:p>
        </w:tc>
        <w:tc>
          <w:tcPr>
            <w:tcW w:w="4656" w:type="dxa"/>
            <w:tcBorders>
              <w:top w:val="single" w:sz="4" w:space="0" w:color="auto"/>
              <w:left w:val="single" w:sz="4" w:space="0" w:color="auto"/>
              <w:bottom w:val="single" w:sz="4" w:space="0" w:color="auto"/>
              <w:right w:val="single" w:sz="4" w:space="0" w:color="auto"/>
            </w:tcBorders>
            <w:shd w:val="clear" w:color="auto" w:fill="auto"/>
          </w:tcPr>
          <w:p w:rsidR="000F6ECD" w:rsidRPr="000F6ECD" w:rsidRDefault="000F6ECD" w:rsidP="000F6ECD">
            <w:pPr>
              <w:spacing w:before="50" w:after="0" w:line="228" w:lineRule="auto"/>
              <w:rPr>
                <w:rFonts w:ascii="Times New Roman" w:eastAsia="Times New Roman" w:hAnsi="Times New Roman" w:cs="Times New Roman"/>
                <w:sz w:val="24"/>
                <w:szCs w:val="24"/>
                <w:lang w:eastAsia="ru-RU"/>
              </w:rPr>
            </w:pPr>
            <w:r w:rsidRPr="000F6ECD">
              <w:rPr>
                <w:rFonts w:ascii="Times New Roman" w:eastAsia="Times New Roman" w:hAnsi="Times New Roman" w:cs="Times New Roman"/>
                <w:sz w:val="24"/>
                <w:szCs w:val="24"/>
                <w:lang w:eastAsia="ru-RU"/>
              </w:rPr>
              <w:t>Установка и эксплуатация шлагбаумов, устройство преград, обеспечивающих ограничение пребывания граждан в лесах в целях обеспечения пожарной безопасности</w:t>
            </w:r>
          </w:p>
        </w:tc>
        <w:tc>
          <w:tcPr>
            <w:tcW w:w="724" w:type="dxa"/>
            <w:tcBorders>
              <w:top w:val="single" w:sz="4" w:space="0" w:color="auto"/>
              <w:left w:val="single" w:sz="4" w:space="0" w:color="auto"/>
              <w:bottom w:val="single" w:sz="4" w:space="0" w:color="auto"/>
              <w:right w:val="single" w:sz="4" w:space="0" w:color="auto"/>
            </w:tcBorders>
            <w:shd w:val="clear" w:color="auto" w:fill="auto"/>
          </w:tcPr>
          <w:p w:rsidR="000F6ECD" w:rsidRPr="000F6ECD" w:rsidRDefault="000F6ECD" w:rsidP="000F6ECD">
            <w:pPr>
              <w:spacing w:before="50" w:after="0" w:line="240" w:lineRule="auto"/>
              <w:jc w:val="center"/>
              <w:rPr>
                <w:rFonts w:ascii="Times New Roman" w:eastAsia="Times New Roman" w:hAnsi="Times New Roman" w:cs="Times New Roman"/>
                <w:sz w:val="24"/>
                <w:szCs w:val="24"/>
                <w:lang w:eastAsia="ru-RU"/>
              </w:rPr>
            </w:pPr>
            <w:r w:rsidRPr="000F6ECD">
              <w:rPr>
                <w:rFonts w:ascii="Times New Roman" w:eastAsia="Times New Roman" w:hAnsi="Times New Roman" w:cs="Times New Roman"/>
                <w:sz w:val="24"/>
                <w:szCs w:val="24"/>
                <w:lang w:eastAsia="ru-RU"/>
              </w:rPr>
              <w:t>шт.</w:t>
            </w:r>
          </w:p>
        </w:tc>
        <w:tc>
          <w:tcPr>
            <w:tcW w:w="3458" w:type="dxa"/>
            <w:gridSpan w:val="3"/>
            <w:tcBorders>
              <w:top w:val="single" w:sz="4" w:space="0" w:color="auto"/>
              <w:left w:val="single" w:sz="4" w:space="0" w:color="auto"/>
              <w:bottom w:val="single" w:sz="4" w:space="0" w:color="auto"/>
              <w:right w:val="single" w:sz="4" w:space="0" w:color="auto"/>
            </w:tcBorders>
            <w:shd w:val="clear" w:color="auto" w:fill="auto"/>
          </w:tcPr>
          <w:p w:rsidR="000F6ECD" w:rsidRPr="000F6ECD" w:rsidRDefault="000F6ECD" w:rsidP="000F6ECD">
            <w:pPr>
              <w:spacing w:before="50" w:after="0" w:line="240" w:lineRule="auto"/>
              <w:jc w:val="center"/>
              <w:rPr>
                <w:rFonts w:ascii="Times New Roman" w:eastAsia="Times New Roman" w:hAnsi="Times New Roman" w:cs="Times New Roman"/>
                <w:sz w:val="24"/>
                <w:szCs w:val="24"/>
                <w:lang w:eastAsia="ru-RU"/>
              </w:rPr>
            </w:pPr>
            <w:r w:rsidRPr="000F6ECD">
              <w:rPr>
                <w:rFonts w:ascii="Times New Roman" w:eastAsia="Times New Roman" w:hAnsi="Times New Roman" w:cs="Times New Roman"/>
                <w:sz w:val="24"/>
                <w:szCs w:val="24"/>
                <w:lang w:eastAsia="ru-RU"/>
              </w:rPr>
              <w:t>не планируется</w:t>
            </w:r>
          </w:p>
        </w:tc>
      </w:tr>
      <w:tr w:rsidR="000F6ECD" w:rsidRPr="000F6ECD" w:rsidTr="000F6ECD">
        <w:trPr>
          <w:trHeight w:val="645"/>
        </w:trPr>
        <w:tc>
          <w:tcPr>
            <w:tcW w:w="789" w:type="dxa"/>
            <w:vMerge w:val="restart"/>
            <w:tcBorders>
              <w:top w:val="single" w:sz="4" w:space="0" w:color="auto"/>
              <w:left w:val="single" w:sz="4" w:space="0" w:color="auto"/>
              <w:bottom w:val="single" w:sz="4" w:space="0" w:color="auto"/>
              <w:right w:val="single" w:sz="4" w:space="0" w:color="auto"/>
            </w:tcBorders>
            <w:shd w:val="clear" w:color="auto" w:fill="auto"/>
          </w:tcPr>
          <w:p w:rsidR="000F6ECD" w:rsidRPr="000F6ECD" w:rsidRDefault="000F6ECD" w:rsidP="000F6ECD">
            <w:pPr>
              <w:spacing w:before="50" w:after="0" w:line="240" w:lineRule="auto"/>
              <w:jc w:val="center"/>
              <w:rPr>
                <w:rFonts w:ascii="Times New Roman" w:eastAsia="Times New Roman" w:hAnsi="Times New Roman" w:cs="Times New Roman"/>
                <w:sz w:val="24"/>
                <w:szCs w:val="24"/>
                <w:lang w:eastAsia="ru-RU"/>
              </w:rPr>
            </w:pPr>
            <w:r w:rsidRPr="000F6ECD">
              <w:rPr>
                <w:rFonts w:ascii="Times New Roman" w:eastAsia="Times New Roman" w:hAnsi="Times New Roman" w:cs="Times New Roman"/>
                <w:sz w:val="24"/>
                <w:szCs w:val="24"/>
                <w:lang w:eastAsia="ru-RU"/>
              </w:rPr>
              <w:t>4</w:t>
            </w:r>
          </w:p>
          <w:p w:rsidR="000F6ECD" w:rsidRPr="000F6ECD" w:rsidRDefault="000F6ECD" w:rsidP="000F6ECD">
            <w:pPr>
              <w:spacing w:before="50" w:after="0" w:line="240" w:lineRule="auto"/>
              <w:jc w:val="center"/>
              <w:rPr>
                <w:rFonts w:ascii="Times New Roman" w:eastAsia="Times New Roman" w:hAnsi="Times New Roman" w:cs="Times New Roman"/>
                <w:sz w:val="24"/>
                <w:szCs w:val="24"/>
                <w:lang w:eastAsia="ru-RU"/>
              </w:rPr>
            </w:pPr>
            <w:r w:rsidRPr="000F6ECD">
              <w:rPr>
                <w:rFonts w:ascii="Times New Roman" w:eastAsia="Times New Roman" w:hAnsi="Times New Roman" w:cs="Times New Roman"/>
                <w:sz w:val="24"/>
                <w:szCs w:val="24"/>
                <w:lang w:eastAsia="ru-RU"/>
              </w:rPr>
              <w:t> </w:t>
            </w:r>
          </w:p>
          <w:p w:rsidR="000F6ECD" w:rsidRPr="000F6ECD" w:rsidRDefault="000F6ECD" w:rsidP="000F6ECD">
            <w:pPr>
              <w:spacing w:before="50" w:after="0" w:line="240" w:lineRule="auto"/>
              <w:jc w:val="center"/>
              <w:rPr>
                <w:rFonts w:ascii="Times New Roman" w:eastAsia="Times New Roman" w:hAnsi="Times New Roman" w:cs="Times New Roman"/>
                <w:sz w:val="24"/>
                <w:szCs w:val="24"/>
                <w:lang w:eastAsia="ru-RU"/>
              </w:rPr>
            </w:pPr>
          </w:p>
        </w:tc>
        <w:tc>
          <w:tcPr>
            <w:tcW w:w="4656" w:type="dxa"/>
            <w:tcBorders>
              <w:top w:val="single" w:sz="4" w:space="0" w:color="auto"/>
              <w:left w:val="single" w:sz="4" w:space="0" w:color="auto"/>
              <w:bottom w:val="single" w:sz="4" w:space="0" w:color="auto"/>
              <w:right w:val="single" w:sz="4" w:space="0" w:color="auto"/>
            </w:tcBorders>
            <w:shd w:val="clear" w:color="auto" w:fill="auto"/>
          </w:tcPr>
          <w:p w:rsidR="000F6ECD" w:rsidRPr="000F6ECD" w:rsidRDefault="000F6ECD" w:rsidP="000F6ECD">
            <w:pPr>
              <w:spacing w:before="50" w:after="0" w:line="240" w:lineRule="auto"/>
              <w:rPr>
                <w:rFonts w:ascii="Times New Roman" w:eastAsia="Times New Roman" w:hAnsi="Times New Roman" w:cs="Times New Roman"/>
                <w:sz w:val="24"/>
                <w:szCs w:val="24"/>
                <w:lang w:eastAsia="ru-RU"/>
              </w:rPr>
            </w:pPr>
            <w:r w:rsidRPr="000F6ECD">
              <w:rPr>
                <w:rFonts w:ascii="Times New Roman" w:eastAsia="Times New Roman" w:hAnsi="Times New Roman" w:cs="Times New Roman"/>
                <w:sz w:val="24"/>
                <w:szCs w:val="24"/>
                <w:lang w:eastAsia="ru-RU"/>
              </w:rPr>
              <w:t>Лесные дороги, предназначенные для охраны лесов от пожаров:</w:t>
            </w:r>
          </w:p>
        </w:tc>
        <w:tc>
          <w:tcPr>
            <w:tcW w:w="724" w:type="dxa"/>
            <w:tcBorders>
              <w:top w:val="single" w:sz="4" w:space="0" w:color="auto"/>
              <w:left w:val="single" w:sz="4" w:space="0" w:color="auto"/>
              <w:bottom w:val="single" w:sz="4" w:space="0" w:color="auto"/>
              <w:right w:val="single" w:sz="4" w:space="0" w:color="auto"/>
            </w:tcBorders>
            <w:shd w:val="clear" w:color="auto" w:fill="auto"/>
          </w:tcPr>
          <w:p w:rsidR="000F6ECD" w:rsidRPr="000F6ECD" w:rsidRDefault="000F6ECD" w:rsidP="000F6ECD">
            <w:pPr>
              <w:spacing w:before="50" w:after="0" w:line="240" w:lineRule="auto"/>
              <w:jc w:val="center"/>
              <w:rPr>
                <w:rFonts w:ascii="Times New Roman" w:eastAsia="Times New Roman" w:hAnsi="Times New Roman" w:cs="Times New Roman"/>
                <w:sz w:val="24"/>
                <w:szCs w:val="24"/>
                <w:lang w:eastAsia="ru-RU"/>
              </w:rPr>
            </w:pPr>
            <w:r w:rsidRPr="000F6ECD">
              <w:rPr>
                <w:rFonts w:ascii="Times New Roman" w:eastAsia="Times New Roman" w:hAnsi="Times New Roman" w:cs="Times New Roman"/>
                <w:sz w:val="24"/>
                <w:szCs w:val="24"/>
                <w:lang w:eastAsia="ru-RU"/>
              </w:rPr>
              <w:t>   </w:t>
            </w:r>
          </w:p>
        </w:tc>
        <w:tc>
          <w:tcPr>
            <w:tcW w:w="3458" w:type="dxa"/>
            <w:gridSpan w:val="3"/>
            <w:tcBorders>
              <w:top w:val="single" w:sz="4" w:space="0" w:color="auto"/>
              <w:left w:val="single" w:sz="4" w:space="0" w:color="auto"/>
              <w:bottom w:val="single" w:sz="4" w:space="0" w:color="auto"/>
              <w:right w:val="single" w:sz="4" w:space="0" w:color="auto"/>
            </w:tcBorders>
            <w:shd w:val="clear" w:color="auto" w:fill="auto"/>
          </w:tcPr>
          <w:p w:rsidR="000F6ECD" w:rsidRPr="000F6ECD" w:rsidRDefault="000F6ECD" w:rsidP="000F6ECD">
            <w:pPr>
              <w:spacing w:before="50" w:after="0" w:line="240" w:lineRule="auto"/>
              <w:jc w:val="center"/>
              <w:rPr>
                <w:rFonts w:ascii="Times New Roman" w:eastAsia="Times New Roman" w:hAnsi="Times New Roman" w:cs="Times New Roman"/>
                <w:sz w:val="24"/>
                <w:szCs w:val="24"/>
                <w:lang w:eastAsia="ru-RU"/>
              </w:rPr>
            </w:pPr>
          </w:p>
        </w:tc>
      </w:tr>
      <w:tr w:rsidR="000F6ECD" w:rsidRPr="000F6ECD" w:rsidTr="000F6ECD">
        <w:trPr>
          <w:trHeight w:val="330"/>
        </w:trPr>
        <w:tc>
          <w:tcPr>
            <w:tcW w:w="789" w:type="dxa"/>
            <w:vMerge/>
            <w:tcBorders>
              <w:top w:val="single" w:sz="4" w:space="0" w:color="auto"/>
              <w:left w:val="single" w:sz="4" w:space="0" w:color="auto"/>
              <w:bottom w:val="single" w:sz="4" w:space="0" w:color="auto"/>
              <w:right w:val="single" w:sz="4" w:space="0" w:color="auto"/>
            </w:tcBorders>
            <w:shd w:val="clear" w:color="auto" w:fill="auto"/>
          </w:tcPr>
          <w:p w:rsidR="000F6ECD" w:rsidRPr="000F6ECD" w:rsidRDefault="000F6ECD" w:rsidP="000F6ECD">
            <w:pPr>
              <w:widowControl w:val="0"/>
              <w:spacing w:before="50" w:after="0" w:line="240" w:lineRule="auto"/>
              <w:jc w:val="center"/>
              <w:rPr>
                <w:rFonts w:ascii="Times New Roman" w:eastAsia="Times New Roman" w:hAnsi="Times New Roman" w:cs="Times New Roman"/>
                <w:sz w:val="24"/>
                <w:szCs w:val="24"/>
                <w:lang w:eastAsia="ru-RU"/>
              </w:rPr>
            </w:pPr>
          </w:p>
        </w:tc>
        <w:tc>
          <w:tcPr>
            <w:tcW w:w="4656" w:type="dxa"/>
            <w:tcBorders>
              <w:top w:val="single" w:sz="4" w:space="0" w:color="auto"/>
              <w:left w:val="single" w:sz="4" w:space="0" w:color="auto"/>
              <w:bottom w:val="single" w:sz="4" w:space="0" w:color="auto"/>
              <w:right w:val="single" w:sz="4" w:space="0" w:color="auto"/>
            </w:tcBorders>
            <w:shd w:val="clear" w:color="auto" w:fill="auto"/>
          </w:tcPr>
          <w:p w:rsidR="000F6ECD" w:rsidRPr="000F6ECD" w:rsidRDefault="000F6ECD" w:rsidP="000F6ECD">
            <w:pPr>
              <w:spacing w:before="50" w:after="0" w:line="240" w:lineRule="auto"/>
              <w:rPr>
                <w:rFonts w:ascii="Times New Roman" w:eastAsia="Times New Roman" w:hAnsi="Times New Roman" w:cs="Times New Roman"/>
                <w:sz w:val="24"/>
                <w:szCs w:val="24"/>
                <w:lang w:eastAsia="ru-RU"/>
              </w:rPr>
            </w:pPr>
            <w:r w:rsidRPr="000F6ECD">
              <w:rPr>
                <w:rFonts w:ascii="Times New Roman" w:eastAsia="Times New Roman" w:hAnsi="Times New Roman" w:cs="Times New Roman"/>
                <w:sz w:val="24"/>
                <w:szCs w:val="24"/>
                <w:lang w:eastAsia="ru-RU"/>
              </w:rPr>
              <w:t>строительство</w:t>
            </w:r>
          </w:p>
        </w:tc>
        <w:tc>
          <w:tcPr>
            <w:tcW w:w="724" w:type="dxa"/>
            <w:vMerge w:val="restart"/>
            <w:tcBorders>
              <w:top w:val="single" w:sz="4" w:space="0" w:color="auto"/>
              <w:left w:val="single" w:sz="4" w:space="0" w:color="auto"/>
              <w:right w:val="single" w:sz="4" w:space="0" w:color="auto"/>
            </w:tcBorders>
            <w:shd w:val="clear" w:color="auto" w:fill="auto"/>
          </w:tcPr>
          <w:p w:rsidR="000F6ECD" w:rsidRPr="000F6ECD" w:rsidRDefault="000F6ECD" w:rsidP="000F6ECD">
            <w:pPr>
              <w:spacing w:before="50" w:after="0" w:line="240" w:lineRule="auto"/>
              <w:jc w:val="center"/>
              <w:rPr>
                <w:rFonts w:ascii="Times New Roman" w:eastAsia="Times New Roman" w:hAnsi="Times New Roman" w:cs="Times New Roman"/>
                <w:sz w:val="24"/>
                <w:szCs w:val="24"/>
                <w:lang w:eastAsia="ru-RU"/>
              </w:rPr>
            </w:pPr>
            <w:r w:rsidRPr="000F6ECD">
              <w:rPr>
                <w:rFonts w:ascii="Times New Roman" w:eastAsia="Times New Roman" w:hAnsi="Times New Roman" w:cs="Times New Roman"/>
                <w:sz w:val="24"/>
                <w:szCs w:val="24"/>
                <w:lang w:eastAsia="ru-RU"/>
              </w:rPr>
              <w:t>км</w:t>
            </w:r>
          </w:p>
        </w:tc>
        <w:tc>
          <w:tcPr>
            <w:tcW w:w="1638" w:type="dxa"/>
            <w:tcBorders>
              <w:top w:val="single" w:sz="4" w:space="0" w:color="auto"/>
              <w:left w:val="single" w:sz="4" w:space="0" w:color="auto"/>
              <w:bottom w:val="single" w:sz="4" w:space="0" w:color="auto"/>
              <w:right w:val="single" w:sz="4" w:space="0" w:color="auto"/>
            </w:tcBorders>
            <w:shd w:val="clear" w:color="auto" w:fill="auto"/>
          </w:tcPr>
          <w:p w:rsidR="000F6ECD" w:rsidRPr="000F6ECD" w:rsidRDefault="000F6ECD" w:rsidP="000F6ECD">
            <w:pPr>
              <w:spacing w:before="50" w:after="0" w:line="240" w:lineRule="auto"/>
              <w:jc w:val="center"/>
              <w:rPr>
                <w:rFonts w:ascii="Times New Roman" w:eastAsia="Times New Roman" w:hAnsi="Times New Roman" w:cs="Times New Roman"/>
                <w:sz w:val="24"/>
                <w:szCs w:val="24"/>
                <w:lang w:eastAsia="ru-RU"/>
              </w:rPr>
            </w:pPr>
            <w:r w:rsidRPr="000F6ECD">
              <w:rPr>
                <w:rFonts w:ascii="Times New Roman" w:eastAsia="Times New Roman" w:hAnsi="Times New Roman" w:cs="Times New Roman"/>
                <w:sz w:val="24"/>
                <w:szCs w:val="24"/>
                <w:lang w:eastAsia="ru-RU"/>
              </w:rPr>
              <w:t>0,2</w:t>
            </w:r>
          </w:p>
        </w:tc>
        <w:tc>
          <w:tcPr>
            <w:tcW w:w="1820" w:type="dxa"/>
            <w:gridSpan w:val="2"/>
            <w:tcBorders>
              <w:top w:val="single" w:sz="4" w:space="0" w:color="auto"/>
              <w:left w:val="single" w:sz="4" w:space="0" w:color="auto"/>
              <w:bottom w:val="single" w:sz="4" w:space="0" w:color="auto"/>
              <w:right w:val="single" w:sz="4" w:space="0" w:color="auto"/>
            </w:tcBorders>
            <w:shd w:val="clear" w:color="auto" w:fill="auto"/>
          </w:tcPr>
          <w:p w:rsidR="000F6ECD" w:rsidRPr="000F6ECD" w:rsidRDefault="000F6ECD" w:rsidP="000F6ECD">
            <w:pPr>
              <w:spacing w:before="50" w:after="0" w:line="240" w:lineRule="auto"/>
              <w:jc w:val="center"/>
              <w:rPr>
                <w:rFonts w:ascii="Times New Roman" w:eastAsia="Times New Roman" w:hAnsi="Times New Roman" w:cs="Times New Roman"/>
                <w:sz w:val="24"/>
                <w:szCs w:val="24"/>
                <w:lang w:eastAsia="ru-RU"/>
              </w:rPr>
            </w:pPr>
            <w:r w:rsidRPr="000F6ECD">
              <w:rPr>
                <w:rFonts w:ascii="Times New Roman" w:eastAsia="Times New Roman" w:hAnsi="Times New Roman" w:cs="Times New Roman"/>
                <w:sz w:val="24"/>
                <w:szCs w:val="24"/>
                <w:lang w:eastAsia="ru-RU"/>
              </w:rPr>
              <w:t>0,5</w:t>
            </w:r>
          </w:p>
        </w:tc>
      </w:tr>
      <w:tr w:rsidR="000F6ECD" w:rsidRPr="000F6ECD" w:rsidTr="000F6ECD">
        <w:trPr>
          <w:trHeight w:val="330"/>
        </w:trPr>
        <w:tc>
          <w:tcPr>
            <w:tcW w:w="789" w:type="dxa"/>
            <w:vMerge w:val="restart"/>
            <w:tcBorders>
              <w:top w:val="single" w:sz="4" w:space="0" w:color="auto"/>
              <w:left w:val="single" w:sz="4" w:space="0" w:color="auto"/>
              <w:bottom w:val="single" w:sz="4" w:space="0" w:color="auto"/>
              <w:right w:val="single" w:sz="4" w:space="0" w:color="auto"/>
            </w:tcBorders>
            <w:shd w:val="clear" w:color="auto" w:fill="auto"/>
          </w:tcPr>
          <w:p w:rsidR="000F6ECD" w:rsidRPr="000F6ECD" w:rsidRDefault="000F6ECD" w:rsidP="000F6ECD">
            <w:pPr>
              <w:rPr>
                <w:rFonts w:ascii="Times New Roman" w:eastAsia="Times New Roman" w:hAnsi="Times New Roman" w:cs="Times New Roman"/>
                <w:sz w:val="24"/>
                <w:szCs w:val="24"/>
                <w:lang w:eastAsia="ru-RU"/>
              </w:rPr>
            </w:pPr>
          </w:p>
        </w:tc>
        <w:tc>
          <w:tcPr>
            <w:tcW w:w="4656" w:type="dxa"/>
            <w:tcBorders>
              <w:top w:val="single" w:sz="4" w:space="0" w:color="auto"/>
              <w:left w:val="single" w:sz="4" w:space="0" w:color="auto"/>
              <w:bottom w:val="single" w:sz="4" w:space="0" w:color="auto"/>
              <w:right w:val="single" w:sz="4" w:space="0" w:color="auto"/>
            </w:tcBorders>
            <w:shd w:val="clear" w:color="auto" w:fill="auto"/>
          </w:tcPr>
          <w:p w:rsidR="000F6ECD" w:rsidRPr="000F6ECD" w:rsidRDefault="000F6ECD" w:rsidP="000F6ECD">
            <w:pPr>
              <w:spacing w:before="50" w:after="0" w:line="240" w:lineRule="auto"/>
              <w:rPr>
                <w:rFonts w:ascii="Times New Roman" w:eastAsia="Times New Roman" w:hAnsi="Times New Roman" w:cs="Times New Roman"/>
                <w:sz w:val="24"/>
                <w:szCs w:val="24"/>
                <w:lang w:eastAsia="ru-RU"/>
              </w:rPr>
            </w:pPr>
            <w:r w:rsidRPr="000F6ECD">
              <w:rPr>
                <w:rFonts w:ascii="Times New Roman" w:eastAsia="Times New Roman" w:hAnsi="Times New Roman" w:cs="Times New Roman"/>
                <w:sz w:val="24"/>
                <w:szCs w:val="24"/>
                <w:lang w:eastAsia="ru-RU"/>
              </w:rPr>
              <w:t>реконструкция</w:t>
            </w:r>
          </w:p>
        </w:tc>
        <w:tc>
          <w:tcPr>
            <w:tcW w:w="724" w:type="dxa"/>
            <w:vMerge/>
            <w:tcBorders>
              <w:left w:val="single" w:sz="4" w:space="0" w:color="auto"/>
              <w:right w:val="single" w:sz="4" w:space="0" w:color="auto"/>
            </w:tcBorders>
            <w:shd w:val="clear" w:color="auto" w:fill="auto"/>
          </w:tcPr>
          <w:p w:rsidR="000F6ECD" w:rsidRPr="000F6ECD" w:rsidRDefault="000F6ECD" w:rsidP="000F6ECD">
            <w:pPr>
              <w:widowControl w:val="0"/>
              <w:spacing w:before="50" w:after="0" w:line="240" w:lineRule="auto"/>
              <w:jc w:val="center"/>
              <w:rPr>
                <w:rFonts w:ascii="Times New Roman" w:eastAsia="Times New Roman" w:hAnsi="Times New Roman" w:cs="Times New Roman"/>
                <w:sz w:val="24"/>
                <w:szCs w:val="24"/>
                <w:lang w:eastAsia="ru-RU"/>
              </w:rPr>
            </w:pPr>
          </w:p>
        </w:tc>
        <w:tc>
          <w:tcPr>
            <w:tcW w:w="3458" w:type="dxa"/>
            <w:gridSpan w:val="3"/>
            <w:tcBorders>
              <w:top w:val="single" w:sz="4" w:space="0" w:color="auto"/>
              <w:left w:val="single" w:sz="4" w:space="0" w:color="auto"/>
              <w:bottom w:val="single" w:sz="4" w:space="0" w:color="auto"/>
              <w:right w:val="single" w:sz="4" w:space="0" w:color="auto"/>
            </w:tcBorders>
            <w:shd w:val="clear" w:color="auto" w:fill="auto"/>
          </w:tcPr>
          <w:p w:rsidR="000F6ECD" w:rsidRPr="000F6ECD" w:rsidRDefault="000F6ECD" w:rsidP="000F6ECD">
            <w:pPr>
              <w:spacing w:before="50" w:after="0" w:line="240" w:lineRule="auto"/>
              <w:jc w:val="center"/>
              <w:rPr>
                <w:rFonts w:ascii="Times New Roman" w:eastAsia="Times New Roman" w:hAnsi="Times New Roman" w:cs="Times New Roman"/>
                <w:sz w:val="24"/>
                <w:szCs w:val="24"/>
                <w:lang w:eastAsia="ru-RU"/>
              </w:rPr>
            </w:pPr>
            <w:r w:rsidRPr="000F6ECD">
              <w:rPr>
                <w:rFonts w:ascii="Times New Roman" w:eastAsia="Times New Roman" w:hAnsi="Times New Roman" w:cs="Times New Roman"/>
                <w:sz w:val="24"/>
                <w:szCs w:val="24"/>
                <w:lang w:eastAsia="ru-RU"/>
              </w:rPr>
              <w:t>не планируется</w:t>
            </w:r>
          </w:p>
        </w:tc>
      </w:tr>
      <w:tr w:rsidR="000F6ECD" w:rsidRPr="000F6ECD" w:rsidTr="000F6ECD">
        <w:trPr>
          <w:trHeight w:val="132"/>
        </w:trPr>
        <w:tc>
          <w:tcPr>
            <w:tcW w:w="789" w:type="dxa"/>
            <w:vMerge/>
            <w:tcBorders>
              <w:top w:val="single" w:sz="4" w:space="0" w:color="auto"/>
              <w:left w:val="single" w:sz="4" w:space="0" w:color="auto"/>
              <w:bottom w:val="single" w:sz="4" w:space="0" w:color="auto"/>
              <w:right w:val="single" w:sz="4" w:space="0" w:color="auto"/>
            </w:tcBorders>
            <w:shd w:val="clear" w:color="auto" w:fill="auto"/>
          </w:tcPr>
          <w:p w:rsidR="000F6ECD" w:rsidRPr="000F6ECD" w:rsidRDefault="000F6ECD" w:rsidP="000F6ECD">
            <w:pPr>
              <w:spacing w:before="50" w:after="0" w:line="240" w:lineRule="auto"/>
              <w:jc w:val="center"/>
              <w:rPr>
                <w:rFonts w:ascii="Times New Roman" w:eastAsia="Times New Roman" w:hAnsi="Times New Roman" w:cs="Times New Roman"/>
                <w:sz w:val="24"/>
                <w:szCs w:val="24"/>
                <w:lang w:eastAsia="ru-RU"/>
              </w:rPr>
            </w:pPr>
          </w:p>
        </w:tc>
        <w:tc>
          <w:tcPr>
            <w:tcW w:w="4656" w:type="dxa"/>
            <w:tcBorders>
              <w:top w:val="single" w:sz="4" w:space="0" w:color="auto"/>
              <w:left w:val="single" w:sz="4" w:space="0" w:color="auto"/>
              <w:bottom w:val="single" w:sz="4" w:space="0" w:color="auto"/>
              <w:right w:val="single" w:sz="4" w:space="0" w:color="auto"/>
            </w:tcBorders>
            <w:shd w:val="clear" w:color="auto" w:fill="auto"/>
          </w:tcPr>
          <w:p w:rsidR="000F6ECD" w:rsidRPr="000F6ECD" w:rsidRDefault="000F6ECD" w:rsidP="000F6ECD">
            <w:pPr>
              <w:spacing w:before="50" w:after="0" w:line="240" w:lineRule="auto"/>
              <w:rPr>
                <w:rFonts w:ascii="Times New Roman" w:eastAsia="Times New Roman" w:hAnsi="Times New Roman" w:cs="Times New Roman"/>
                <w:sz w:val="24"/>
                <w:szCs w:val="24"/>
                <w:lang w:eastAsia="ru-RU"/>
              </w:rPr>
            </w:pPr>
            <w:r w:rsidRPr="000F6ECD">
              <w:rPr>
                <w:rFonts w:ascii="Times New Roman" w:eastAsia="Times New Roman" w:hAnsi="Times New Roman" w:cs="Times New Roman"/>
                <w:sz w:val="24"/>
                <w:szCs w:val="24"/>
                <w:lang w:eastAsia="ru-RU"/>
              </w:rPr>
              <w:t>эксплуатация</w:t>
            </w:r>
          </w:p>
        </w:tc>
        <w:tc>
          <w:tcPr>
            <w:tcW w:w="724" w:type="dxa"/>
            <w:vMerge/>
            <w:tcBorders>
              <w:left w:val="single" w:sz="4" w:space="0" w:color="auto"/>
              <w:bottom w:val="single" w:sz="4" w:space="0" w:color="auto"/>
              <w:right w:val="single" w:sz="4" w:space="0" w:color="auto"/>
            </w:tcBorders>
            <w:shd w:val="clear" w:color="auto" w:fill="auto"/>
          </w:tcPr>
          <w:p w:rsidR="000F6ECD" w:rsidRPr="000F6ECD" w:rsidRDefault="000F6ECD" w:rsidP="000F6ECD">
            <w:pPr>
              <w:spacing w:before="50" w:after="0" w:line="240" w:lineRule="auto"/>
              <w:jc w:val="center"/>
              <w:rPr>
                <w:rFonts w:ascii="Times New Roman" w:eastAsia="Times New Roman" w:hAnsi="Times New Roman" w:cs="Times New Roman"/>
                <w:sz w:val="24"/>
                <w:szCs w:val="24"/>
                <w:lang w:eastAsia="ru-RU"/>
              </w:rPr>
            </w:pPr>
          </w:p>
        </w:tc>
        <w:tc>
          <w:tcPr>
            <w:tcW w:w="3458" w:type="dxa"/>
            <w:gridSpan w:val="3"/>
            <w:tcBorders>
              <w:top w:val="single" w:sz="4" w:space="0" w:color="auto"/>
              <w:left w:val="single" w:sz="4" w:space="0" w:color="auto"/>
              <w:bottom w:val="single" w:sz="4" w:space="0" w:color="auto"/>
              <w:right w:val="single" w:sz="4" w:space="0" w:color="auto"/>
            </w:tcBorders>
            <w:shd w:val="clear" w:color="auto" w:fill="auto"/>
          </w:tcPr>
          <w:p w:rsidR="000F6ECD" w:rsidRPr="000F6ECD" w:rsidRDefault="000F6ECD" w:rsidP="000F6ECD">
            <w:pPr>
              <w:spacing w:before="50" w:after="0" w:line="240" w:lineRule="auto"/>
              <w:jc w:val="center"/>
              <w:rPr>
                <w:rFonts w:ascii="Times New Roman" w:eastAsia="Times New Roman" w:hAnsi="Times New Roman" w:cs="Times New Roman"/>
                <w:sz w:val="24"/>
                <w:szCs w:val="24"/>
                <w:lang w:eastAsia="ru-RU"/>
              </w:rPr>
            </w:pPr>
            <w:r w:rsidRPr="000F6ECD">
              <w:rPr>
                <w:rFonts w:ascii="Times New Roman" w:eastAsia="Times New Roman" w:hAnsi="Times New Roman" w:cs="Times New Roman"/>
                <w:sz w:val="24"/>
                <w:szCs w:val="24"/>
                <w:lang w:eastAsia="ru-RU"/>
              </w:rPr>
              <w:t>1196</w:t>
            </w:r>
          </w:p>
        </w:tc>
      </w:tr>
      <w:tr w:rsidR="000F6ECD" w:rsidRPr="000F6ECD" w:rsidTr="000F6ECD">
        <w:trPr>
          <w:trHeight w:val="1275"/>
        </w:trPr>
        <w:tc>
          <w:tcPr>
            <w:tcW w:w="789" w:type="dxa"/>
            <w:tcBorders>
              <w:top w:val="single" w:sz="4" w:space="0" w:color="auto"/>
              <w:left w:val="single" w:sz="4" w:space="0" w:color="auto"/>
              <w:bottom w:val="single" w:sz="4" w:space="0" w:color="auto"/>
              <w:right w:val="single" w:sz="4" w:space="0" w:color="auto"/>
            </w:tcBorders>
            <w:shd w:val="clear" w:color="auto" w:fill="auto"/>
          </w:tcPr>
          <w:p w:rsidR="000F6ECD" w:rsidRPr="000F6ECD" w:rsidRDefault="000F6ECD" w:rsidP="000F6ECD">
            <w:pPr>
              <w:spacing w:before="80" w:after="0" w:line="240" w:lineRule="auto"/>
              <w:jc w:val="center"/>
              <w:rPr>
                <w:rFonts w:ascii="Times New Roman" w:eastAsia="Times New Roman" w:hAnsi="Times New Roman" w:cs="Times New Roman"/>
                <w:sz w:val="24"/>
                <w:szCs w:val="24"/>
                <w:lang w:eastAsia="ru-RU"/>
              </w:rPr>
            </w:pPr>
            <w:r w:rsidRPr="000F6ECD">
              <w:rPr>
                <w:rFonts w:ascii="Times New Roman" w:eastAsia="Times New Roman" w:hAnsi="Times New Roman" w:cs="Times New Roman"/>
                <w:sz w:val="24"/>
                <w:szCs w:val="24"/>
                <w:lang w:eastAsia="ru-RU"/>
              </w:rPr>
              <w:t>5</w:t>
            </w:r>
          </w:p>
        </w:tc>
        <w:tc>
          <w:tcPr>
            <w:tcW w:w="4656" w:type="dxa"/>
            <w:tcBorders>
              <w:top w:val="single" w:sz="4" w:space="0" w:color="auto"/>
              <w:left w:val="single" w:sz="4" w:space="0" w:color="auto"/>
              <w:bottom w:val="single" w:sz="4" w:space="0" w:color="auto"/>
              <w:right w:val="single" w:sz="4" w:space="0" w:color="auto"/>
            </w:tcBorders>
            <w:shd w:val="clear" w:color="auto" w:fill="auto"/>
          </w:tcPr>
          <w:p w:rsidR="000F6ECD" w:rsidRPr="000F6ECD" w:rsidRDefault="000F6ECD" w:rsidP="000F6ECD">
            <w:pPr>
              <w:spacing w:before="80" w:after="0" w:line="240" w:lineRule="auto"/>
              <w:rPr>
                <w:rFonts w:ascii="Times New Roman" w:eastAsia="Times New Roman" w:hAnsi="Times New Roman" w:cs="Times New Roman"/>
                <w:sz w:val="24"/>
                <w:szCs w:val="24"/>
                <w:lang w:eastAsia="ru-RU"/>
              </w:rPr>
            </w:pPr>
            <w:r w:rsidRPr="000F6ECD">
              <w:rPr>
                <w:rFonts w:ascii="Times New Roman" w:eastAsia="Times New Roman" w:hAnsi="Times New Roman" w:cs="Times New Roman"/>
                <w:sz w:val="24"/>
                <w:szCs w:val="24"/>
                <w:lang w:eastAsia="ru-RU"/>
              </w:rPr>
              <w:t>Строительство, реконструкция и эксплуатация посадочных площадок для самолетов, вертолетов, используемых в целях проведения авиационных работ по охране и защите лесов</w:t>
            </w:r>
          </w:p>
        </w:tc>
        <w:tc>
          <w:tcPr>
            <w:tcW w:w="724" w:type="dxa"/>
            <w:tcBorders>
              <w:top w:val="single" w:sz="4" w:space="0" w:color="auto"/>
              <w:left w:val="single" w:sz="4" w:space="0" w:color="auto"/>
              <w:bottom w:val="single" w:sz="4" w:space="0" w:color="auto"/>
              <w:right w:val="single" w:sz="4" w:space="0" w:color="auto"/>
            </w:tcBorders>
            <w:shd w:val="clear" w:color="auto" w:fill="auto"/>
          </w:tcPr>
          <w:p w:rsidR="000F6ECD" w:rsidRPr="000F6ECD" w:rsidRDefault="000F6ECD" w:rsidP="000F6ECD">
            <w:pPr>
              <w:spacing w:before="80" w:after="0" w:line="240" w:lineRule="auto"/>
              <w:jc w:val="center"/>
              <w:rPr>
                <w:rFonts w:ascii="Times New Roman" w:eastAsia="Times New Roman" w:hAnsi="Times New Roman" w:cs="Times New Roman"/>
                <w:sz w:val="24"/>
                <w:szCs w:val="24"/>
                <w:lang w:eastAsia="ru-RU"/>
              </w:rPr>
            </w:pPr>
            <w:r w:rsidRPr="000F6ECD">
              <w:rPr>
                <w:rFonts w:ascii="Times New Roman" w:eastAsia="Times New Roman" w:hAnsi="Times New Roman" w:cs="Times New Roman"/>
                <w:sz w:val="24"/>
                <w:szCs w:val="24"/>
                <w:lang w:eastAsia="ru-RU"/>
              </w:rPr>
              <w:t>шт.</w:t>
            </w:r>
          </w:p>
        </w:tc>
        <w:tc>
          <w:tcPr>
            <w:tcW w:w="3458" w:type="dxa"/>
            <w:gridSpan w:val="3"/>
            <w:tcBorders>
              <w:top w:val="single" w:sz="4" w:space="0" w:color="auto"/>
              <w:left w:val="single" w:sz="4" w:space="0" w:color="auto"/>
              <w:bottom w:val="single" w:sz="4" w:space="0" w:color="auto"/>
              <w:right w:val="single" w:sz="4" w:space="0" w:color="auto"/>
            </w:tcBorders>
            <w:shd w:val="clear" w:color="auto" w:fill="auto"/>
          </w:tcPr>
          <w:p w:rsidR="000F6ECD" w:rsidRPr="000F6ECD" w:rsidRDefault="000F6ECD" w:rsidP="000F6ECD">
            <w:pPr>
              <w:spacing w:before="80" w:after="0" w:line="240" w:lineRule="auto"/>
              <w:jc w:val="center"/>
              <w:rPr>
                <w:rFonts w:ascii="Times New Roman" w:eastAsia="Times New Roman" w:hAnsi="Times New Roman" w:cs="Times New Roman"/>
                <w:sz w:val="24"/>
                <w:szCs w:val="24"/>
                <w:lang w:eastAsia="ru-RU"/>
              </w:rPr>
            </w:pPr>
            <w:r w:rsidRPr="000F6ECD">
              <w:rPr>
                <w:rFonts w:ascii="Times New Roman" w:eastAsia="Times New Roman" w:hAnsi="Times New Roman" w:cs="Times New Roman"/>
                <w:sz w:val="24"/>
                <w:szCs w:val="24"/>
                <w:lang w:eastAsia="ru-RU"/>
              </w:rPr>
              <w:t>не планируется</w:t>
            </w:r>
          </w:p>
        </w:tc>
      </w:tr>
      <w:tr w:rsidR="000F6ECD" w:rsidRPr="000F6ECD" w:rsidTr="000F6ECD">
        <w:trPr>
          <w:trHeight w:val="330"/>
        </w:trPr>
        <w:tc>
          <w:tcPr>
            <w:tcW w:w="789" w:type="dxa"/>
            <w:vMerge w:val="restart"/>
            <w:tcBorders>
              <w:top w:val="single" w:sz="4" w:space="0" w:color="auto"/>
              <w:left w:val="single" w:sz="4" w:space="0" w:color="auto"/>
              <w:bottom w:val="single" w:sz="4" w:space="0" w:color="auto"/>
              <w:right w:val="single" w:sz="4" w:space="0" w:color="auto"/>
            </w:tcBorders>
            <w:shd w:val="clear" w:color="auto" w:fill="auto"/>
          </w:tcPr>
          <w:p w:rsidR="000F6ECD" w:rsidRPr="000F6ECD" w:rsidRDefault="000F6ECD" w:rsidP="000F6ECD">
            <w:pPr>
              <w:spacing w:before="80" w:after="0" w:line="240" w:lineRule="auto"/>
              <w:jc w:val="center"/>
              <w:rPr>
                <w:rFonts w:ascii="Times New Roman" w:eastAsia="Times New Roman" w:hAnsi="Times New Roman" w:cs="Times New Roman"/>
                <w:sz w:val="24"/>
                <w:szCs w:val="24"/>
                <w:lang w:eastAsia="ru-RU"/>
              </w:rPr>
            </w:pPr>
            <w:r w:rsidRPr="000F6ECD">
              <w:rPr>
                <w:rFonts w:ascii="Times New Roman" w:eastAsia="Times New Roman" w:hAnsi="Times New Roman" w:cs="Times New Roman"/>
                <w:sz w:val="24"/>
                <w:szCs w:val="24"/>
                <w:lang w:eastAsia="ru-RU"/>
              </w:rPr>
              <w:t>6</w:t>
            </w:r>
          </w:p>
          <w:p w:rsidR="000F6ECD" w:rsidRPr="000F6ECD" w:rsidRDefault="000F6ECD" w:rsidP="000F6ECD">
            <w:pPr>
              <w:spacing w:before="80" w:after="0" w:line="240" w:lineRule="auto"/>
              <w:jc w:val="center"/>
              <w:rPr>
                <w:rFonts w:ascii="Times New Roman" w:eastAsia="Times New Roman" w:hAnsi="Times New Roman" w:cs="Times New Roman"/>
                <w:sz w:val="24"/>
                <w:szCs w:val="24"/>
                <w:lang w:eastAsia="ru-RU"/>
              </w:rPr>
            </w:pPr>
            <w:r w:rsidRPr="000F6ECD">
              <w:rPr>
                <w:rFonts w:ascii="Times New Roman" w:eastAsia="Times New Roman" w:hAnsi="Times New Roman" w:cs="Times New Roman"/>
                <w:sz w:val="24"/>
                <w:szCs w:val="24"/>
                <w:lang w:eastAsia="ru-RU"/>
              </w:rPr>
              <w:t> </w:t>
            </w:r>
          </w:p>
          <w:p w:rsidR="000F6ECD" w:rsidRPr="000F6ECD" w:rsidRDefault="000F6ECD" w:rsidP="000F6ECD">
            <w:pPr>
              <w:widowControl w:val="0"/>
              <w:spacing w:before="80" w:after="0" w:line="240" w:lineRule="auto"/>
              <w:jc w:val="center"/>
              <w:rPr>
                <w:rFonts w:ascii="Times New Roman" w:eastAsia="Times New Roman" w:hAnsi="Times New Roman" w:cs="Times New Roman"/>
                <w:sz w:val="24"/>
                <w:szCs w:val="24"/>
                <w:lang w:eastAsia="ru-RU"/>
              </w:rPr>
            </w:pPr>
            <w:r w:rsidRPr="000F6ECD">
              <w:rPr>
                <w:rFonts w:ascii="Times New Roman" w:eastAsia="Times New Roman" w:hAnsi="Times New Roman" w:cs="Times New Roman"/>
                <w:sz w:val="24"/>
                <w:szCs w:val="24"/>
                <w:lang w:eastAsia="ru-RU"/>
              </w:rPr>
              <w:t> </w:t>
            </w:r>
          </w:p>
        </w:tc>
        <w:tc>
          <w:tcPr>
            <w:tcW w:w="4656" w:type="dxa"/>
            <w:tcBorders>
              <w:top w:val="single" w:sz="4" w:space="0" w:color="auto"/>
              <w:left w:val="single" w:sz="4" w:space="0" w:color="auto"/>
              <w:bottom w:val="single" w:sz="4" w:space="0" w:color="auto"/>
              <w:right w:val="single" w:sz="4" w:space="0" w:color="auto"/>
            </w:tcBorders>
            <w:shd w:val="clear" w:color="auto" w:fill="auto"/>
          </w:tcPr>
          <w:p w:rsidR="000F6ECD" w:rsidRPr="000F6ECD" w:rsidRDefault="000F6ECD" w:rsidP="000F6ECD">
            <w:pPr>
              <w:spacing w:before="80" w:after="0" w:line="240" w:lineRule="auto"/>
              <w:rPr>
                <w:rFonts w:ascii="Times New Roman" w:eastAsia="Times New Roman" w:hAnsi="Times New Roman" w:cs="Times New Roman"/>
                <w:sz w:val="24"/>
                <w:szCs w:val="24"/>
                <w:lang w:eastAsia="ru-RU"/>
              </w:rPr>
            </w:pPr>
            <w:r w:rsidRPr="000F6ECD">
              <w:rPr>
                <w:rFonts w:ascii="Times New Roman" w:eastAsia="Times New Roman" w:hAnsi="Times New Roman" w:cs="Times New Roman"/>
                <w:sz w:val="24"/>
                <w:szCs w:val="24"/>
                <w:lang w:eastAsia="ru-RU"/>
              </w:rPr>
              <w:t>Прокладка противопожарных разрывов</w:t>
            </w:r>
          </w:p>
        </w:tc>
        <w:tc>
          <w:tcPr>
            <w:tcW w:w="724" w:type="dxa"/>
            <w:tcBorders>
              <w:top w:val="single" w:sz="4" w:space="0" w:color="auto"/>
              <w:left w:val="single" w:sz="4" w:space="0" w:color="auto"/>
              <w:bottom w:val="single" w:sz="4" w:space="0" w:color="auto"/>
              <w:right w:val="single" w:sz="4" w:space="0" w:color="auto"/>
            </w:tcBorders>
            <w:shd w:val="clear" w:color="auto" w:fill="auto"/>
          </w:tcPr>
          <w:p w:rsidR="000F6ECD" w:rsidRPr="000F6ECD" w:rsidRDefault="000F6ECD" w:rsidP="000F6ECD">
            <w:pPr>
              <w:spacing w:before="80" w:after="0" w:line="240" w:lineRule="auto"/>
              <w:jc w:val="center"/>
              <w:rPr>
                <w:rFonts w:ascii="Times New Roman" w:eastAsia="Times New Roman" w:hAnsi="Times New Roman" w:cs="Times New Roman"/>
                <w:sz w:val="24"/>
                <w:szCs w:val="24"/>
                <w:lang w:eastAsia="ru-RU"/>
              </w:rPr>
            </w:pPr>
            <w:r w:rsidRPr="000F6ECD">
              <w:rPr>
                <w:rFonts w:ascii="Times New Roman" w:eastAsia="Times New Roman" w:hAnsi="Times New Roman" w:cs="Times New Roman"/>
                <w:sz w:val="24"/>
                <w:szCs w:val="24"/>
                <w:lang w:eastAsia="ru-RU"/>
              </w:rPr>
              <w:t>   </w:t>
            </w:r>
          </w:p>
        </w:tc>
        <w:tc>
          <w:tcPr>
            <w:tcW w:w="3458" w:type="dxa"/>
            <w:gridSpan w:val="3"/>
            <w:tcBorders>
              <w:top w:val="single" w:sz="4" w:space="0" w:color="auto"/>
              <w:left w:val="single" w:sz="4" w:space="0" w:color="auto"/>
              <w:bottom w:val="single" w:sz="4" w:space="0" w:color="auto"/>
              <w:right w:val="single" w:sz="4" w:space="0" w:color="auto"/>
            </w:tcBorders>
            <w:shd w:val="clear" w:color="auto" w:fill="auto"/>
          </w:tcPr>
          <w:p w:rsidR="000F6ECD" w:rsidRPr="000F6ECD" w:rsidRDefault="000F6ECD" w:rsidP="000F6ECD">
            <w:pPr>
              <w:spacing w:before="80" w:after="0" w:line="240" w:lineRule="auto"/>
              <w:jc w:val="center"/>
              <w:rPr>
                <w:rFonts w:ascii="Times New Roman" w:eastAsia="Times New Roman" w:hAnsi="Times New Roman" w:cs="Times New Roman"/>
                <w:sz w:val="24"/>
                <w:szCs w:val="24"/>
                <w:lang w:eastAsia="ru-RU"/>
              </w:rPr>
            </w:pPr>
            <w:r w:rsidRPr="000F6ECD">
              <w:rPr>
                <w:rFonts w:ascii="Times New Roman" w:eastAsia="Times New Roman" w:hAnsi="Times New Roman" w:cs="Times New Roman"/>
                <w:sz w:val="24"/>
                <w:szCs w:val="24"/>
                <w:lang w:eastAsia="ru-RU"/>
              </w:rPr>
              <w:t>не планируется</w:t>
            </w:r>
          </w:p>
        </w:tc>
      </w:tr>
      <w:tr w:rsidR="000F6ECD" w:rsidRPr="000F6ECD" w:rsidTr="000F6ECD">
        <w:trPr>
          <w:trHeight w:val="330"/>
        </w:trPr>
        <w:tc>
          <w:tcPr>
            <w:tcW w:w="789" w:type="dxa"/>
            <w:vMerge/>
            <w:tcBorders>
              <w:top w:val="single" w:sz="4" w:space="0" w:color="auto"/>
              <w:left w:val="single" w:sz="4" w:space="0" w:color="auto"/>
              <w:bottom w:val="single" w:sz="4" w:space="0" w:color="auto"/>
              <w:right w:val="single" w:sz="4" w:space="0" w:color="auto"/>
            </w:tcBorders>
            <w:shd w:val="clear" w:color="auto" w:fill="auto"/>
          </w:tcPr>
          <w:p w:rsidR="000F6ECD" w:rsidRPr="000F6ECD" w:rsidRDefault="000F6ECD" w:rsidP="000F6ECD">
            <w:pPr>
              <w:widowControl w:val="0"/>
              <w:spacing w:before="80" w:after="0" w:line="240" w:lineRule="auto"/>
              <w:jc w:val="center"/>
              <w:rPr>
                <w:rFonts w:ascii="Times New Roman" w:eastAsia="Times New Roman" w:hAnsi="Times New Roman" w:cs="Times New Roman"/>
                <w:sz w:val="24"/>
                <w:szCs w:val="24"/>
                <w:lang w:eastAsia="ru-RU"/>
              </w:rPr>
            </w:pPr>
          </w:p>
        </w:tc>
        <w:tc>
          <w:tcPr>
            <w:tcW w:w="4656" w:type="dxa"/>
            <w:tcBorders>
              <w:top w:val="single" w:sz="4" w:space="0" w:color="auto"/>
              <w:left w:val="single" w:sz="4" w:space="0" w:color="auto"/>
              <w:bottom w:val="single" w:sz="4" w:space="0" w:color="auto"/>
              <w:right w:val="single" w:sz="4" w:space="0" w:color="auto"/>
            </w:tcBorders>
            <w:shd w:val="clear" w:color="auto" w:fill="auto"/>
          </w:tcPr>
          <w:p w:rsidR="000F6ECD" w:rsidRPr="000F6ECD" w:rsidRDefault="000F6ECD" w:rsidP="000F6ECD">
            <w:pPr>
              <w:spacing w:before="80" w:after="0" w:line="240" w:lineRule="auto"/>
              <w:rPr>
                <w:rFonts w:ascii="Times New Roman" w:eastAsia="Times New Roman" w:hAnsi="Times New Roman" w:cs="Times New Roman"/>
                <w:sz w:val="24"/>
                <w:szCs w:val="24"/>
                <w:lang w:eastAsia="ru-RU"/>
              </w:rPr>
            </w:pPr>
            <w:r w:rsidRPr="000F6ECD">
              <w:rPr>
                <w:rFonts w:ascii="Times New Roman" w:eastAsia="Times New Roman" w:hAnsi="Times New Roman" w:cs="Times New Roman"/>
                <w:sz w:val="24"/>
                <w:szCs w:val="24"/>
                <w:lang w:eastAsia="ru-RU"/>
              </w:rPr>
              <w:t>Прокладка просек</w:t>
            </w:r>
          </w:p>
        </w:tc>
        <w:tc>
          <w:tcPr>
            <w:tcW w:w="724" w:type="dxa"/>
            <w:vMerge w:val="restart"/>
            <w:tcBorders>
              <w:top w:val="single" w:sz="4" w:space="0" w:color="auto"/>
              <w:left w:val="single" w:sz="4" w:space="0" w:color="auto"/>
              <w:bottom w:val="single" w:sz="4" w:space="0" w:color="auto"/>
              <w:right w:val="single" w:sz="4" w:space="0" w:color="auto"/>
            </w:tcBorders>
            <w:shd w:val="clear" w:color="auto" w:fill="auto"/>
          </w:tcPr>
          <w:p w:rsidR="000F6ECD" w:rsidRPr="000F6ECD" w:rsidRDefault="000F6ECD" w:rsidP="000F6ECD">
            <w:pPr>
              <w:spacing w:before="80" w:after="0" w:line="240" w:lineRule="auto"/>
              <w:jc w:val="center"/>
              <w:rPr>
                <w:rFonts w:ascii="Times New Roman" w:eastAsia="Times New Roman" w:hAnsi="Times New Roman" w:cs="Times New Roman"/>
                <w:sz w:val="24"/>
                <w:szCs w:val="24"/>
                <w:lang w:eastAsia="ru-RU"/>
              </w:rPr>
            </w:pPr>
            <w:r w:rsidRPr="000F6ECD">
              <w:rPr>
                <w:rFonts w:ascii="Times New Roman" w:eastAsia="Times New Roman" w:hAnsi="Times New Roman" w:cs="Times New Roman"/>
                <w:sz w:val="24"/>
                <w:szCs w:val="24"/>
                <w:lang w:eastAsia="ru-RU"/>
              </w:rPr>
              <w:t>км</w:t>
            </w:r>
          </w:p>
          <w:p w:rsidR="000F6ECD" w:rsidRPr="000F6ECD" w:rsidRDefault="000F6ECD" w:rsidP="000F6ECD">
            <w:pPr>
              <w:widowControl w:val="0"/>
              <w:spacing w:before="80" w:after="0" w:line="240" w:lineRule="auto"/>
              <w:jc w:val="center"/>
              <w:rPr>
                <w:rFonts w:ascii="Times New Roman" w:eastAsia="Times New Roman" w:hAnsi="Times New Roman" w:cs="Times New Roman"/>
                <w:sz w:val="24"/>
                <w:szCs w:val="24"/>
                <w:lang w:eastAsia="ru-RU"/>
              </w:rPr>
            </w:pPr>
            <w:r w:rsidRPr="000F6ECD">
              <w:rPr>
                <w:rFonts w:ascii="Times New Roman" w:eastAsia="Times New Roman" w:hAnsi="Times New Roman" w:cs="Times New Roman"/>
                <w:sz w:val="24"/>
                <w:szCs w:val="24"/>
                <w:lang w:eastAsia="ru-RU"/>
              </w:rPr>
              <w:t> </w:t>
            </w:r>
          </w:p>
        </w:tc>
        <w:tc>
          <w:tcPr>
            <w:tcW w:w="3458" w:type="dxa"/>
            <w:gridSpan w:val="3"/>
            <w:tcBorders>
              <w:top w:val="single" w:sz="4" w:space="0" w:color="auto"/>
              <w:left w:val="single" w:sz="4" w:space="0" w:color="auto"/>
              <w:bottom w:val="single" w:sz="4" w:space="0" w:color="auto"/>
              <w:right w:val="single" w:sz="4" w:space="0" w:color="auto"/>
            </w:tcBorders>
            <w:shd w:val="clear" w:color="auto" w:fill="auto"/>
          </w:tcPr>
          <w:p w:rsidR="000F6ECD" w:rsidRPr="000F6ECD" w:rsidRDefault="000F6ECD" w:rsidP="000F6ECD">
            <w:pPr>
              <w:spacing w:before="80" w:after="0" w:line="240" w:lineRule="auto"/>
              <w:jc w:val="center"/>
              <w:rPr>
                <w:rFonts w:ascii="Times New Roman" w:eastAsia="Times New Roman" w:hAnsi="Times New Roman" w:cs="Times New Roman"/>
                <w:sz w:val="24"/>
                <w:szCs w:val="24"/>
                <w:lang w:eastAsia="ru-RU"/>
              </w:rPr>
            </w:pPr>
            <w:r w:rsidRPr="000F6ECD">
              <w:rPr>
                <w:rFonts w:ascii="Times New Roman" w:eastAsia="Times New Roman" w:hAnsi="Times New Roman" w:cs="Times New Roman"/>
                <w:sz w:val="24"/>
                <w:szCs w:val="24"/>
                <w:lang w:eastAsia="ru-RU"/>
              </w:rPr>
              <w:t>не планируется</w:t>
            </w:r>
          </w:p>
        </w:tc>
      </w:tr>
      <w:tr w:rsidR="000F6ECD" w:rsidRPr="000F6ECD" w:rsidTr="000F6ECD">
        <w:trPr>
          <w:trHeight w:val="645"/>
        </w:trPr>
        <w:tc>
          <w:tcPr>
            <w:tcW w:w="789" w:type="dxa"/>
            <w:vMerge/>
            <w:tcBorders>
              <w:top w:val="single" w:sz="4" w:space="0" w:color="auto"/>
              <w:left w:val="single" w:sz="4" w:space="0" w:color="auto"/>
              <w:bottom w:val="single" w:sz="4" w:space="0" w:color="auto"/>
              <w:right w:val="single" w:sz="4" w:space="0" w:color="auto"/>
            </w:tcBorders>
            <w:shd w:val="clear" w:color="auto" w:fill="auto"/>
          </w:tcPr>
          <w:p w:rsidR="000F6ECD" w:rsidRPr="000F6ECD" w:rsidRDefault="000F6ECD" w:rsidP="000F6ECD">
            <w:pPr>
              <w:spacing w:before="80" w:after="0" w:line="240" w:lineRule="auto"/>
              <w:jc w:val="center"/>
              <w:rPr>
                <w:rFonts w:ascii="Times New Roman" w:eastAsia="Times New Roman" w:hAnsi="Times New Roman" w:cs="Times New Roman"/>
                <w:sz w:val="24"/>
                <w:szCs w:val="24"/>
                <w:lang w:eastAsia="ru-RU"/>
              </w:rPr>
            </w:pPr>
          </w:p>
        </w:tc>
        <w:tc>
          <w:tcPr>
            <w:tcW w:w="4656" w:type="dxa"/>
            <w:tcBorders>
              <w:top w:val="single" w:sz="4" w:space="0" w:color="auto"/>
              <w:left w:val="single" w:sz="4" w:space="0" w:color="auto"/>
              <w:bottom w:val="single" w:sz="4" w:space="0" w:color="auto"/>
              <w:right w:val="single" w:sz="4" w:space="0" w:color="auto"/>
            </w:tcBorders>
            <w:shd w:val="clear" w:color="auto" w:fill="auto"/>
          </w:tcPr>
          <w:p w:rsidR="000F6ECD" w:rsidRPr="000F6ECD" w:rsidRDefault="000F6ECD" w:rsidP="000F6ECD">
            <w:pPr>
              <w:spacing w:before="80" w:after="0" w:line="240" w:lineRule="auto"/>
              <w:rPr>
                <w:rFonts w:ascii="Times New Roman" w:eastAsia="Times New Roman" w:hAnsi="Times New Roman" w:cs="Times New Roman"/>
                <w:sz w:val="24"/>
                <w:szCs w:val="24"/>
                <w:lang w:eastAsia="ru-RU"/>
              </w:rPr>
            </w:pPr>
            <w:r w:rsidRPr="000F6ECD">
              <w:rPr>
                <w:rFonts w:ascii="Times New Roman" w:eastAsia="Times New Roman" w:hAnsi="Times New Roman" w:cs="Times New Roman"/>
                <w:sz w:val="24"/>
                <w:szCs w:val="24"/>
                <w:lang w:eastAsia="ru-RU"/>
              </w:rPr>
              <w:t>Устройство противопожарных минерализованных полос</w:t>
            </w:r>
          </w:p>
        </w:tc>
        <w:tc>
          <w:tcPr>
            <w:tcW w:w="724" w:type="dxa"/>
            <w:vMerge/>
            <w:tcBorders>
              <w:top w:val="single" w:sz="4" w:space="0" w:color="auto"/>
              <w:left w:val="single" w:sz="4" w:space="0" w:color="auto"/>
              <w:bottom w:val="single" w:sz="4" w:space="0" w:color="auto"/>
              <w:right w:val="single" w:sz="4" w:space="0" w:color="auto"/>
            </w:tcBorders>
            <w:shd w:val="clear" w:color="auto" w:fill="auto"/>
          </w:tcPr>
          <w:p w:rsidR="000F6ECD" w:rsidRPr="000F6ECD" w:rsidRDefault="000F6ECD" w:rsidP="000F6ECD">
            <w:pPr>
              <w:spacing w:before="80" w:after="0" w:line="240" w:lineRule="auto"/>
              <w:jc w:val="center"/>
              <w:rPr>
                <w:rFonts w:ascii="Times New Roman" w:eastAsia="Times New Roman" w:hAnsi="Times New Roman" w:cs="Times New Roman"/>
                <w:sz w:val="24"/>
                <w:szCs w:val="24"/>
                <w:lang w:eastAsia="ru-RU"/>
              </w:rPr>
            </w:pPr>
          </w:p>
        </w:tc>
        <w:tc>
          <w:tcPr>
            <w:tcW w:w="1638" w:type="dxa"/>
            <w:tcBorders>
              <w:top w:val="single" w:sz="4" w:space="0" w:color="auto"/>
              <w:left w:val="single" w:sz="4" w:space="0" w:color="auto"/>
              <w:bottom w:val="single" w:sz="4" w:space="0" w:color="auto"/>
              <w:right w:val="single" w:sz="4" w:space="0" w:color="auto"/>
            </w:tcBorders>
            <w:shd w:val="clear" w:color="auto" w:fill="auto"/>
          </w:tcPr>
          <w:p w:rsidR="000F6ECD" w:rsidRPr="000F6ECD" w:rsidRDefault="000F6ECD" w:rsidP="000F6ECD">
            <w:pPr>
              <w:spacing w:before="80" w:after="0" w:line="240" w:lineRule="auto"/>
              <w:jc w:val="center"/>
              <w:rPr>
                <w:rFonts w:ascii="Times New Roman" w:eastAsia="Times New Roman" w:hAnsi="Times New Roman" w:cs="Times New Roman"/>
                <w:sz w:val="24"/>
                <w:szCs w:val="24"/>
                <w:lang w:eastAsia="ru-RU"/>
              </w:rPr>
            </w:pPr>
            <w:r w:rsidRPr="000F6ECD">
              <w:rPr>
                <w:rFonts w:ascii="Times New Roman" w:eastAsia="Times New Roman" w:hAnsi="Times New Roman" w:cs="Times New Roman"/>
                <w:sz w:val="24"/>
                <w:szCs w:val="24"/>
                <w:lang w:eastAsia="ru-RU"/>
              </w:rPr>
              <w:t>8,0</w:t>
            </w:r>
          </w:p>
        </w:tc>
        <w:tc>
          <w:tcPr>
            <w:tcW w:w="1820" w:type="dxa"/>
            <w:gridSpan w:val="2"/>
            <w:tcBorders>
              <w:top w:val="single" w:sz="4" w:space="0" w:color="auto"/>
              <w:left w:val="single" w:sz="4" w:space="0" w:color="auto"/>
              <w:bottom w:val="single" w:sz="4" w:space="0" w:color="auto"/>
              <w:right w:val="single" w:sz="4" w:space="0" w:color="auto"/>
            </w:tcBorders>
            <w:shd w:val="clear" w:color="auto" w:fill="auto"/>
          </w:tcPr>
          <w:p w:rsidR="000F6ECD" w:rsidRPr="000F6ECD" w:rsidRDefault="000F6ECD" w:rsidP="000F6ECD">
            <w:pPr>
              <w:spacing w:before="80" w:after="0" w:line="240" w:lineRule="auto"/>
              <w:jc w:val="center"/>
              <w:rPr>
                <w:rFonts w:ascii="Times New Roman" w:eastAsia="Times New Roman" w:hAnsi="Times New Roman" w:cs="Times New Roman"/>
                <w:sz w:val="24"/>
                <w:szCs w:val="24"/>
                <w:lang w:eastAsia="ru-RU"/>
              </w:rPr>
            </w:pPr>
            <w:r w:rsidRPr="000F6ECD">
              <w:rPr>
                <w:rFonts w:ascii="Times New Roman" w:eastAsia="Times New Roman" w:hAnsi="Times New Roman" w:cs="Times New Roman"/>
                <w:sz w:val="24"/>
                <w:szCs w:val="24"/>
                <w:lang w:eastAsia="ru-RU"/>
              </w:rPr>
              <w:t>12,8</w:t>
            </w:r>
          </w:p>
        </w:tc>
      </w:tr>
      <w:tr w:rsidR="000F6ECD" w:rsidRPr="000F6ECD" w:rsidTr="000F6ECD">
        <w:trPr>
          <w:trHeight w:val="330"/>
        </w:trPr>
        <w:tc>
          <w:tcPr>
            <w:tcW w:w="789" w:type="dxa"/>
            <w:vMerge w:val="restart"/>
            <w:tcBorders>
              <w:top w:val="single" w:sz="4" w:space="0" w:color="auto"/>
              <w:left w:val="single" w:sz="4" w:space="0" w:color="auto"/>
              <w:bottom w:val="single" w:sz="4" w:space="0" w:color="auto"/>
              <w:right w:val="single" w:sz="4" w:space="0" w:color="auto"/>
            </w:tcBorders>
            <w:shd w:val="clear" w:color="auto" w:fill="auto"/>
          </w:tcPr>
          <w:p w:rsidR="000F6ECD" w:rsidRPr="000F6ECD" w:rsidRDefault="000F6ECD" w:rsidP="000F6ECD">
            <w:pPr>
              <w:spacing w:before="80" w:after="0" w:line="240" w:lineRule="auto"/>
              <w:jc w:val="center"/>
              <w:rPr>
                <w:rFonts w:ascii="Times New Roman" w:eastAsia="Times New Roman" w:hAnsi="Times New Roman" w:cs="Times New Roman"/>
                <w:sz w:val="24"/>
                <w:szCs w:val="24"/>
                <w:lang w:eastAsia="ru-RU"/>
              </w:rPr>
            </w:pPr>
            <w:r w:rsidRPr="000F6ECD">
              <w:rPr>
                <w:rFonts w:ascii="Times New Roman" w:eastAsia="Times New Roman" w:hAnsi="Times New Roman" w:cs="Times New Roman"/>
                <w:sz w:val="24"/>
                <w:szCs w:val="24"/>
                <w:lang w:eastAsia="ru-RU"/>
              </w:rPr>
              <w:t>7</w:t>
            </w:r>
          </w:p>
          <w:p w:rsidR="000F6ECD" w:rsidRPr="000F6ECD" w:rsidRDefault="000F6ECD" w:rsidP="000F6ECD">
            <w:pPr>
              <w:spacing w:before="80" w:after="0" w:line="240" w:lineRule="auto"/>
              <w:jc w:val="center"/>
              <w:rPr>
                <w:rFonts w:ascii="Times New Roman" w:eastAsia="Times New Roman" w:hAnsi="Times New Roman" w:cs="Times New Roman"/>
                <w:sz w:val="24"/>
                <w:szCs w:val="24"/>
                <w:lang w:eastAsia="ru-RU"/>
              </w:rPr>
            </w:pPr>
            <w:r w:rsidRPr="000F6ECD">
              <w:rPr>
                <w:rFonts w:ascii="Times New Roman" w:eastAsia="Times New Roman" w:hAnsi="Times New Roman" w:cs="Times New Roman"/>
                <w:sz w:val="24"/>
                <w:szCs w:val="24"/>
                <w:lang w:eastAsia="ru-RU"/>
              </w:rPr>
              <w:t> </w:t>
            </w:r>
          </w:p>
          <w:p w:rsidR="000F6ECD" w:rsidRPr="000F6ECD" w:rsidRDefault="000F6ECD" w:rsidP="000F6ECD">
            <w:pPr>
              <w:widowControl w:val="0"/>
              <w:spacing w:before="80" w:after="0" w:line="240" w:lineRule="auto"/>
              <w:jc w:val="center"/>
              <w:rPr>
                <w:rFonts w:ascii="Times New Roman" w:eastAsia="Times New Roman" w:hAnsi="Times New Roman" w:cs="Times New Roman"/>
                <w:sz w:val="24"/>
                <w:szCs w:val="24"/>
                <w:lang w:eastAsia="ru-RU"/>
              </w:rPr>
            </w:pPr>
            <w:r w:rsidRPr="000F6ECD">
              <w:rPr>
                <w:rFonts w:ascii="Times New Roman" w:eastAsia="Times New Roman" w:hAnsi="Times New Roman" w:cs="Times New Roman"/>
                <w:sz w:val="24"/>
                <w:szCs w:val="24"/>
                <w:lang w:eastAsia="ru-RU"/>
              </w:rPr>
              <w:t> </w:t>
            </w:r>
          </w:p>
        </w:tc>
        <w:tc>
          <w:tcPr>
            <w:tcW w:w="4656" w:type="dxa"/>
            <w:tcBorders>
              <w:top w:val="single" w:sz="4" w:space="0" w:color="auto"/>
              <w:left w:val="single" w:sz="4" w:space="0" w:color="auto"/>
              <w:bottom w:val="single" w:sz="4" w:space="0" w:color="auto"/>
              <w:right w:val="single" w:sz="4" w:space="0" w:color="auto"/>
            </w:tcBorders>
            <w:shd w:val="clear" w:color="auto" w:fill="auto"/>
          </w:tcPr>
          <w:p w:rsidR="000F6ECD" w:rsidRPr="000F6ECD" w:rsidRDefault="000F6ECD" w:rsidP="000F6ECD">
            <w:pPr>
              <w:spacing w:before="80" w:after="0" w:line="240" w:lineRule="auto"/>
              <w:rPr>
                <w:rFonts w:ascii="Times New Roman" w:eastAsia="Times New Roman" w:hAnsi="Times New Roman" w:cs="Times New Roman"/>
                <w:sz w:val="24"/>
                <w:szCs w:val="24"/>
                <w:lang w:eastAsia="ru-RU"/>
              </w:rPr>
            </w:pPr>
            <w:r w:rsidRPr="000F6ECD">
              <w:rPr>
                <w:rFonts w:ascii="Times New Roman" w:eastAsia="Times New Roman" w:hAnsi="Times New Roman" w:cs="Times New Roman"/>
                <w:sz w:val="24"/>
                <w:szCs w:val="24"/>
                <w:lang w:eastAsia="ru-RU"/>
              </w:rPr>
              <w:t>Прочистка и обновление:</w:t>
            </w:r>
          </w:p>
        </w:tc>
        <w:tc>
          <w:tcPr>
            <w:tcW w:w="724" w:type="dxa"/>
            <w:tcBorders>
              <w:top w:val="single" w:sz="4" w:space="0" w:color="auto"/>
              <w:left w:val="single" w:sz="4" w:space="0" w:color="auto"/>
              <w:bottom w:val="single" w:sz="4" w:space="0" w:color="auto"/>
              <w:right w:val="single" w:sz="4" w:space="0" w:color="auto"/>
            </w:tcBorders>
            <w:shd w:val="clear" w:color="auto" w:fill="auto"/>
          </w:tcPr>
          <w:p w:rsidR="000F6ECD" w:rsidRPr="000F6ECD" w:rsidRDefault="000F6ECD" w:rsidP="000F6ECD">
            <w:pPr>
              <w:spacing w:before="80" w:after="0" w:line="240" w:lineRule="auto"/>
              <w:jc w:val="center"/>
              <w:rPr>
                <w:rFonts w:ascii="Times New Roman" w:eastAsia="Times New Roman" w:hAnsi="Times New Roman" w:cs="Times New Roman"/>
                <w:sz w:val="24"/>
                <w:szCs w:val="24"/>
                <w:lang w:eastAsia="ru-RU"/>
              </w:rPr>
            </w:pPr>
            <w:r w:rsidRPr="000F6ECD">
              <w:rPr>
                <w:rFonts w:ascii="Times New Roman" w:eastAsia="Times New Roman" w:hAnsi="Times New Roman" w:cs="Times New Roman"/>
                <w:sz w:val="24"/>
                <w:szCs w:val="24"/>
                <w:lang w:eastAsia="ru-RU"/>
              </w:rPr>
              <w:t>   </w:t>
            </w:r>
          </w:p>
        </w:tc>
        <w:tc>
          <w:tcPr>
            <w:tcW w:w="1638" w:type="dxa"/>
            <w:tcBorders>
              <w:top w:val="single" w:sz="4" w:space="0" w:color="auto"/>
              <w:left w:val="single" w:sz="4" w:space="0" w:color="auto"/>
              <w:bottom w:val="single" w:sz="4" w:space="0" w:color="auto"/>
              <w:right w:val="single" w:sz="4" w:space="0" w:color="auto"/>
            </w:tcBorders>
            <w:shd w:val="clear" w:color="auto" w:fill="auto"/>
          </w:tcPr>
          <w:p w:rsidR="000F6ECD" w:rsidRPr="000F6ECD" w:rsidRDefault="000F6ECD" w:rsidP="000F6ECD">
            <w:pPr>
              <w:spacing w:before="80" w:after="0" w:line="240" w:lineRule="auto"/>
              <w:jc w:val="center"/>
              <w:rPr>
                <w:rFonts w:ascii="Times New Roman" w:eastAsia="Times New Roman" w:hAnsi="Times New Roman" w:cs="Times New Roman"/>
                <w:sz w:val="24"/>
                <w:szCs w:val="24"/>
                <w:lang w:eastAsia="ru-RU"/>
              </w:rPr>
            </w:pPr>
          </w:p>
        </w:tc>
        <w:tc>
          <w:tcPr>
            <w:tcW w:w="1820" w:type="dxa"/>
            <w:gridSpan w:val="2"/>
            <w:tcBorders>
              <w:top w:val="single" w:sz="4" w:space="0" w:color="auto"/>
              <w:left w:val="single" w:sz="4" w:space="0" w:color="auto"/>
              <w:bottom w:val="single" w:sz="4" w:space="0" w:color="auto"/>
              <w:right w:val="single" w:sz="4" w:space="0" w:color="auto"/>
            </w:tcBorders>
            <w:shd w:val="clear" w:color="auto" w:fill="auto"/>
          </w:tcPr>
          <w:p w:rsidR="000F6ECD" w:rsidRPr="000F6ECD" w:rsidRDefault="000F6ECD" w:rsidP="000F6ECD">
            <w:pPr>
              <w:spacing w:before="80" w:after="0" w:line="240" w:lineRule="auto"/>
              <w:jc w:val="center"/>
              <w:rPr>
                <w:rFonts w:ascii="Times New Roman" w:eastAsia="Times New Roman" w:hAnsi="Times New Roman" w:cs="Times New Roman"/>
                <w:sz w:val="24"/>
                <w:szCs w:val="24"/>
                <w:lang w:eastAsia="ru-RU"/>
              </w:rPr>
            </w:pPr>
          </w:p>
        </w:tc>
      </w:tr>
      <w:tr w:rsidR="000F6ECD" w:rsidRPr="000F6ECD" w:rsidTr="000F6ECD">
        <w:trPr>
          <w:trHeight w:val="60"/>
        </w:trPr>
        <w:tc>
          <w:tcPr>
            <w:tcW w:w="789" w:type="dxa"/>
            <w:vMerge/>
            <w:tcBorders>
              <w:top w:val="single" w:sz="4" w:space="0" w:color="auto"/>
              <w:left w:val="single" w:sz="4" w:space="0" w:color="auto"/>
              <w:bottom w:val="single" w:sz="4" w:space="0" w:color="auto"/>
              <w:right w:val="single" w:sz="4" w:space="0" w:color="auto"/>
            </w:tcBorders>
            <w:shd w:val="clear" w:color="auto" w:fill="auto"/>
          </w:tcPr>
          <w:p w:rsidR="000F6ECD" w:rsidRPr="000F6ECD" w:rsidRDefault="000F6ECD" w:rsidP="000F6ECD">
            <w:pPr>
              <w:widowControl w:val="0"/>
              <w:spacing w:before="80" w:after="0" w:line="240" w:lineRule="auto"/>
              <w:jc w:val="center"/>
              <w:rPr>
                <w:rFonts w:ascii="Times New Roman" w:eastAsia="Times New Roman" w:hAnsi="Times New Roman" w:cs="Times New Roman"/>
                <w:sz w:val="24"/>
                <w:szCs w:val="24"/>
                <w:lang w:eastAsia="ru-RU"/>
              </w:rPr>
            </w:pPr>
          </w:p>
        </w:tc>
        <w:tc>
          <w:tcPr>
            <w:tcW w:w="4656" w:type="dxa"/>
            <w:tcBorders>
              <w:top w:val="single" w:sz="4" w:space="0" w:color="auto"/>
              <w:left w:val="single" w:sz="4" w:space="0" w:color="auto"/>
              <w:bottom w:val="single" w:sz="4" w:space="0" w:color="auto"/>
              <w:right w:val="single" w:sz="4" w:space="0" w:color="auto"/>
            </w:tcBorders>
            <w:shd w:val="clear" w:color="auto" w:fill="auto"/>
          </w:tcPr>
          <w:p w:rsidR="000F6ECD" w:rsidRPr="000F6ECD" w:rsidRDefault="000F6ECD" w:rsidP="000F6ECD">
            <w:pPr>
              <w:spacing w:before="80" w:after="0" w:line="240" w:lineRule="auto"/>
              <w:rPr>
                <w:rFonts w:ascii="Times New Roman" w:eastAsia="Times New Roman" w:hAnsi="Times New Roman" w:cs="Times New Roman"/>
                <w:sz w:val="24"/>
                <w:szCs w:val="24"/>
                <w:lang w:eastAsia="ru-RU"/>
              </w:rPr>
            </w:pPr>
            <w:r w:rsidRPr="000F6ECD">
              <w:rPr>
                <w:rFonts w:ascii="Times New Roman" w:eastAsia="Times New Roman" w:hAnsi="Times New Roman" w:cs="Times New Roman"/>
                <w:sz w:val="24"/>
                <w:szCs w:val="24"/>
                <w:lang w:eastAsia="ru-RU"/>
              </w:rPr>
              <w:t>просек</w:t>
            </w:r>
          </w:p>
        </w:tc>
        <w:tc>
          <w:tcPr>
            <w:tcW w:w="724" w:type="dxa"/>
            <w:vMerge w:val="restart"/>
            <w:tcBorders>
              <w:top w:val="single" w:sz="4" w:space="0" w:color="auto"/>
              <w:left w:val="single" w:sz="4" w:space="0" w:color="auto"/>
              <w:bottom w:val="single" w:sz="4" w:space="0" w:color="auto"/>
              <w:right w:val="single" w:sz="4" w:space="0" w:color="auto"/>
            </w:tcBorders>
            <w:shd w:val="clear" w:color="auto" w:fill="auto"/>
          </w:tcPr>
          <w:p w:rsidR="000F6ECD" w:rsidRPr="000F6ECD" w:rsidRDefault="000F6ECD" w:rsidP="000F6ECD">
            <w:pPr>
              <w:spacing w:before="80" w:after="0" w:line="240" w:lineRule="auto"/>
              <w:jc w:val="center"/>
              <w:rPr>
                <w:rFonts w:ascii="Times New Roman" w:eastAsia="Times New Roman" w:hAnsi="Times New Roman" w:cs="Times New Roman"/>
                <w:sz w:val="24"/>
                <w:szCs w:val="24"/>
                <w:lang w:eastAsia="ru-RU"/>
              </w:rPr>
            </w:pPr>
            <w:r w:rsidRPr="000F6ECD">
              <w:rPr>
                <w:rFonts w:ascii="Times New Roman" w:eastAsia="Times New Roman" w:hAnsi="Times New Roman" w:cs="Times New Roman"/>
                <w:sz w:val="24"/>
                <w:szCs w:val="24"/>
                <w:lang w:eastAsia="ru-RU"/>
              </w:rPr>
              <w:t>км</w:t>
            </w:r>
          </w:p>
          <w:p w:rsidR="000F6ECD" w:rsidRPr="000F6ECD" w:rsidRDefault="000F6ECD" w:rsidP="000F6ECD">
            <w:pPr>
              <w:widowControl w:val="0"/>
              <w:spacing w:before="80" w:after="0" w:line="240" w:lineRule="auto"/>
              <w:jc w:val="center"/>
              <w:rPr>
                <w:rFonts w:ascii="Times New Roman" w:eastAsia="Times New Roman" w:hAnsi="Times New Roman" w:cs="Times New Roman"/>
                <w:sz w:val="24"/>
                <w:szCs w:val="24"/>
                <w:lang w:eastAsia="ru-RU"/>
              </w:rPr>
            </w:pPr>
            <w:r w:rsidRPr="000F6ECD">
              <w:rPr>
                <w:rFonts w:ascii="Times New Roman" w:eastAsia="Times New Roman" w:hAnsi="Times New Roman" w:cs="Times New Roman"/>
                <w:sz w:val="24"/>
                <w:szCs w:val="24"/>
                <w:lang w:eastAsia="ru-RU"/>
              </w:rPr>
              <w:t> </w:t>
            </w:r>
          </w:p>
        </w:tc>
        <w:tc>
          <w:tcPr>
            <w:tcW w:w="3458" w:type="dxa"/>
            <w:gridSpan w:val="3"/>
            <w:tcBorders>
              <w:top w:val="single" w:sz="4" w:space="0" w:color="auto"/>
              <w:left w:val="single" w:sz="4" w:space="0" w:color="auto"/>
              <w:bottom w:val="single" w:sz="4" w:space="0" w:color="auto"/>
              <w:right w:val="single" w:sz="4" w:space="0" w:color="auto"/>
            </w:tcBorders>
            <w:shd w:val="clear" w:color="auto" w:fill="auto"/>
          </w:tcPr>
          <w:p w:rsidR="000F6ECD" w:rsidRPr="000F6ECD" w:rsidRDefault="000F6ECD" w:rsidP="000F6ECD">
            <w:pPr>
              <w:spacing w:before="80" w:after="0" w:line="240" w:lineRule="auto"/>
              <w:jc w:val="center"/>
              <w:rPr>
                <w:rFonts w:ascii="Times New Roman" w:eastAsia="Times New Roman" w:hAnsi="Times New Roman" w:cs="Times New Roman"/>
                <w:sz w:val="24"/>
                <w:szCs w:val="24"/>
                <w:lang w:eastAsia="ru-RU"/>
              </w:rPr>
            </w:pPr>
            <w:r w:rsidRPr="000F6ECD">
              <w:rPr>
                <w:rFonts w:ascii="Times New Roman" w:eastAsia="Times New Roman" w:hAnsi="Times New Roman" w:cs="Times New Roman"/>
                <w:sz w:val="24"/>
                <w:szCs w:val="24"/>
                <w:lang w:eastAsia="ru-RU"/>
              </w:rPr>
              <w:t>не планируется</w:t>
            </w:r>
          </w:p>
        </w:tc>
      </w:tr>
      <w:tr w:rsidR="000F6ECD" w:rsidRPr="000F6ECD" w:rsidTr="000F6ECD">
        <w:trPr>
          <w:trHeight w:val="330"/>
        </w:trPr>
        <w:tc>
          <w:tcPr>
            <w:tcW w:w="789" w:type="dxa"/>
            <w:vMerge/>
            <w:tcBorders>
              <w:top w:val="single" w:sz="4" w:space="0" w:color="auto"/>
              <w:left w:val="single" w:sz="4" w:space="0" w:color="auto"/>
              <w:bottom w:val="single" w:sz="4" w:space="0" w:color="auto"/>
              <w:right w:val="single" w:sz="4" w:space="0" w:color="auto"/>
            </w:tcBorders>
            <w:shd w:val="clear" w:color="auto" w:fill="auto"/>
          </w:tcPr>
          <w:p w:rsidR="000F6ECD" w:rsidRPr="000F6ECD" w:rsidRDefault="000F6ECD" w:rsidP="000F6ECD">
            <w:pPr>
              <w:spacing w:before="80" w:after="0" w:line="240" w:lineRule="auto"/>
              <w:jc w:val="center"/>
              <w:rPr>
                <w:rFonts w:ascii="Times New Roman" w:eastAsia="Times New Roman" w:hAnsi="Times New Roman" w:cs="Times New Roman"/>
                <w:sz w:val="24"/>
                <w:szCs w:val="24"/>
                <w:lang w:eastAsia="ru-RU"/>
              </w:rPr>
            </w:pPr>
          </w:p>
        </w:tc>
        <w:tc>
          <w:tcPr>
            <w:tcW w:w="4656" w:type="dxa"/>
            <w:tcBorders>
              <w:top w:val="single" w:sz="4" w:space="0" w:color="auto"/>
              <w:left w:val="single" w:sz="4" w:space="0" w:color="auto"/>
              <w:bottom w:val="single" w:sz="4" w:space="0" w:color="auto"/>
              <w:right w:val="single" w:sz="4" w:space="0" w:color="auto"/>
            </w:tcBorders>
            <w:shd w:val="clear" w:color="auto" w:fill="auto"/>
          </w:tcPr>
          <w:p w:rsidR="000F6ECD" w:rsidRPr="000F6ECD" w:rsidRDefault="000F6ECD" w:rsidP="000F6ECD">
            <w:pPr>
              <w:spacing w:before="80" w:after="0" w:line="240" w:lineRule="auto"/>
              <w:rPr>
                <w:rFonts w:ascii="Times New Roman" w:eastAsia="Times New Roman" w:hAnsi="Times New Roman" w:cs="Times New Roman"/>
                <w:sz w:val="24"/>
                <w:szCs w:val="24"/>
                <w:lang w:eastAsia="ru-RU"/>
              </w:rPr>
            </w:pPr>
            <w:r w:rsidRPr="000F6ECD">
              <w:rPr>
                <w:rFonts w:ascii="Times New Roman" w:eastAsia="Times New Roman" w:hAnsi="Times New Roman" w:cs="Times New Roman"/>
                <w:sz w:val="24"/>
                <w:szCs w:val="24"/>
                <w:lang w:eastAsia="ru-RU"/>
              </w:rPr>
              <w:t>противопожарных минерализованных полос</w:t>
            </w:r>
          </w:p>
        </w:tc>
        <w:tc>
          <w:tcPr>
            <w:tcW w:w="724" w:type="dxa"/>
            <w:vMerge/>
            <w:tcBorders>
              <w:top w:val="single" w:sz="4" w:space="0" w:color="auto"/>
              <w:left w:val="single" w:sz="4" w:space="0" w:color="auto"/>
              <w:bottom w:val="single" w:sz="4" w:space="0" w:color="auto"/>
              <w:right w:val="single" w:sz="4" w:space="0" w:color="auto"/>
            </w:tcBorders>
            <w:shd w:val="clear" w:color="auto" w:fill="auto"/>
          </w:tcPr>
          <w:p w:rsidR="000F6ECD" w:rsidRPr="000F6ECD" w:rsidRDefault="000F6ECD" w:rsidP="000F6ECD">
            <w:pPr>
              <w:spacing w:before="80" w:after="0" w:line="240" w:lineRule="auto"/>
              <w:jc w:val="center"/>
              <w:rPr>
                <w:rFonts w:ascii="Times New Roman" w:eastAsia="Times New Roman" w:hAnsi="Times New Roman" w:cs="Times New Roman"/>
                <w:sz w:val="24"/>
                <w:szCs w:val="24"/>
                <w:lang w:eastAsia="ru-RU"/>
              </w:rPr>
            </w:pPr>
          </w:p>
        </w:tc>
        <w:tc>
          <w:tcPr>
            <w:tcW w:w="1638" w:type="dxa"/>
            <w:tcBorders>
              <w:top w:val="single" w:sz="4" w:space="0" w:color="auto"/>
              <w:left w:val="single" w:sz="4" w:space="0" w:color="auto"/>
              <w:bottom w:val="single" w:sz="4" w:space="0" w:color="auto"/>
              <w:right w:val="single" w:sz="4" w:space="0" w:color="auto"/>
            </w:tcBorders>
            <w:shd w:val="clear" w:color="auto" w:fill="auto"/>
          </w:tcPr>
          <w:p w:rsidR="000F6ECD" w:rsidRPr="000F6ECD" w:rsidRDefault="000F6ECD" w:rsidP="000F6ECD">
            <w:pPr>
              <w:spacing w:before="80" w:after="0" w:line="240" w:lineRule="auto"/>
              <w:jc w:val="center"/>
              <w:rPr>
                <w:rFonts w:ascii="Times New Roman" w:eastAsia="Times New Roman" w:hAnsi="Times New Roman" w:cs="Times New Roman"/>
                <w:sz w:val="24"/>
                <w:szCs w:val="24"/>
                <w:lang w:eastAsia="ru-RU"/>
              </w:rPr>
            </w:pPr>
            <w:r w:rsidRPr="000F6ECD">
              <w:rPr>
                <w:rFonts w:ascii="Times New Roman" w:eastAsia="Times New Roman" w:hAnsi="Times New Roman" w:cs="Times New Roman"/>
                <w:sz w:val="24"/>
                <w:szCs w:val="24"/>
                <w:lang w:eastAsia="ru-RU"/>
              </w:rPr>
              <w:t>8,0</w:t>
            </w:r>
          </w:p>
        </w:tc>
        <w:tc>
          <w:tcPr>
            <w:tcW w:w="1820" w:type="dxa"/>
            <w:gridSpan w:val="2"/>
            <w:tcBorders>
              <w:top w:val="single" w:sz="4" w:space="0" w:color="auto"/>
              <w:left w:val="single" w:sz="4" w:space="0" w:color="auto"/>
              <w:bottom w:val="single" w:sz="4" w:space="0" w:color="auto"/>
              <w:right w:val="single" w:sz="4" w:space="0" w:color="auto"/>
            </w:tcBorders>
            <w:shd w:val="clear" w:color="auto" w:fill="auto"/>
          </w:tcPr>
          <w:p w:rsidR="000F6ECD" w:rsidRPr="000F6ECD" w:rsidRDefault="000F6ECD" w:rsidP="000F6ECD">
            <w:pPr>
              <w:spacing w:before="80" w:after="0" w:line="240" w:lineRule="auto"/>
              <w:jc w:val="center"/>
              <w:rPr>
                <w:rFonts w:ascii="Times New Roman" w:eastAsia="Times New Roman" w:hAnsi="Times New Roman" w:cs="Times New Roman"/>
                <w:sz w:val="24"/>
                <w:szCs w:val="24"/>
                <w:lang w:eastAsia="ru-RU"/>
              </w:rPr>
            </w:pPr>
            <w:r w:rsidRPr="000F6ECD">
              <w:rPr>
                <w:rFonts w:ascii="Times New Roman" w:eastAsia="Times New Roman" w:hAnsi="Times New Roman" w:cs="Times New Roman"/>
                <w:sz w:val="24"/>
                <w:szCs w:val="24"/>
                <w:lang w:eastAsia="ru-RU"/>
              </w:rPr>
              <w:t>12,8</w:t>
            </w:r>
          </w:p>
        </w:tc>
      </w:tr>
      <w:tr w:rsidR="000F6ECD" w:rsidRPr="000F6ECD" w:rsidTr="000F6EC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30"/>
        </w:trPr>
        <w:tc>
          <w:tcPr>
            <w:tcW w:w="789" w:type="dxa"/>
            <w:vMerge w:val="restart"/>
            <w:shd w:val="clear" w:color="auto" w:fill="auto"/>
          </w:tcPr>
          <w:p w:rsidR="000F6ECD" w:rsidRPr="000F6ECD" w:rsidRDefault="000F6ECD" w:rsidP="000F6ECD">
            <w:pPr>
              <w:spacing w:before="80" w:after="0" w:line="240" w:lineRule="auto"/>
              <w:jc w:val="center"/>
              <w:rPr>
                <w:rFonts w:ascii="Times New Roman" w:eastAsia="Times New Roman" w:hAnsi="Times New Roman" w:cs="Times New Roman"/>
                <w:sz w:val="24"/>
                <w:szCs w:val="24"/>
                <w:lang w:eastAsia="ru-RU"/>
              </w:rPr>
            </w:pPr>
            <w:r w:rsidRPr="000F6ECD">
              <w:rPr>
                <w:rFonts w:ascii="Times New Roman" w:eastAsia="Times New Roman" w:hAnsi="Times New Roman" w:cs="Times New Roman"/>
                <w:sz w:val="24"/>
                <w:szCs w:val="24"/>
                <w:lang w:eastAsia="ru-RU"/>
              </w:rPr>
              <w:t>8</w:t>
            </w:r>
          </w:p>
          <w:p w:rsidR="000F6ECD" w:rsidRPr="000F6ECD" w:rsidRDefault="000F6ECD" w:rsidP="000F6ECD">
            <w:pPr>
              <w:spacing w:before="80" w:after="0" w:line="240" w:lineRule="auto"/>
              <w:jc w:val="center"/>
              <w:rPr>
                <w:rFonts w:ascii="Times New Roman" w:eastAsia="Times New Roman" w:hAnsi="Times New Roman" w:cs="Times New Roman"/>
                <w:sz w:val="24"/>
                <w:szCs w:val="24"/>
                <w:lang w:eastAsia="ru-RU"/>
              </w:rPr>
            </w:pPr>
            <w:r w:rsidRPr="000F6ECD">
              <w:rPr>
                <w:rFonts w:ascii="Times New Roman" w:eastAsia="Times New Roman" w:hAnsi="Times New Roman" w:cs="Times New Roman"/>
                <w:sz w:val="24"/>
                <w:szCs w:val="24"/>
                <w:lang w:eastAsia="ru-RU"/>
              </w:rPr>
              <w:t> </w:t>
            </w:r>
          </w:p>
          <w:p w:rsidR="000F6ECD" w:rsidRPr="000F6ECD" w:rsidRDefault="000F6ECD" w:rsidP="000F6ECD">
            <w:pPr>
              <w:widowControl w:val="0"/>
              <w:spacing w:before="80" w:after="0" w:line="240" w:lineRule="auto"/>
              <w:jc w:val="center"/>
              <w:rPr>
                <w:rFonts w:ascii="Times New Roman" w:eastAsia="Times New Roman" w:hAnsi="Times New Roman" w:cs="Times New Roman"/>
                <w:sz w:val="24"/>
                <w:szCs w:val="24"/>
                <w:lang w:eastAsia="ru-RU"/>
              </w:rPr>
            </w:pPr>
            <w:r w:rsidRPr="000F6ECD">
              <w:rPr>
                <w:rFonts w:ascii="Times New Roman" w:eastAsia="Times New Roman" w:hAnsi="Times New Roman" w:cs="Times New Roman"/>
                <w:sz w:val="24"/>
                <w:szCs w:val="24"/>
                <w:lang w:eastAsia="ru-RU"/>
              </w:rPr>
              <w:t> </w:t>
            </w:r>
          </w:p>
        </w:tc>
        <w:tc>
          <w:tcPr>
            <w:tcW w:w="4656" w:type="dxa"/>
            <w:shd w:val="clear" w:color="auto" w:fill="auto"/>
          </w:tcPr>
          <w:p w:rsidR="000F6ECD" w:rsidRPr="000F6ECD" w:rsidRDefault="000F6ECD" w:rsidP="000F6ECD">
            <w:pPr>
              <w:spacing w:before="80" w:after="0" w:line="240" w:lineRule="auto"/>
              <w:rPr>
                <w:rFonts w:ascii="Times New Roman" w:eastAsia="Times New Roman" w:hAnsi="Times New Roman" w:cs="Times New Roman"/>
                <w:sz w:val="24"/>
                <w:szCs w:val="24"/>
                <w:lang w:eastAsia="ru-RU"/>
              </w:rPr>
            </w:pPr>
            <w:r w:rsidRPr="000F6ECD">
              <w:rPr>
                <w:rFonts w:ascii="Times New Roman" w:eastAsia="Times New Roman" w:hAnsi="Times New Roman" w:cs="Times New Roman"/>
                <w:sz w:val="24"/>
                <w:szCs w:val="24"/>
                <w:lang w:eastAsia="ru-RU"/>
              </w:rPr>
              <w:t>Строительство, реконструкция и эксплуатация:</w:t>
            </w:r>
          </w:p>
        </w:tc>
        <w:tc>
          <w:tcPr>
            <w:tcW w:w="724" w:type="dxa"/>
            <w:shd w:val="clear" w:color="auto" w:fill="auto"/>
          </w:tcPr>
          <w:p w:rsidR="000F6ECD" w:rsidRPr="000F6ECD" w:rsidRDefault="000F6ECD" w:rsidP="000F6ECD">
            <w:pPr>
              <w:spacing w:before="80" w:after="0" w:line="240" w:lineRule="auto"/>
              <w:jc w:val="center"/>
              <w:rPr>
                <w:rFonts w:ascii="Times New Roman" w:eastAsia="Times New Roman" w:hAnsi="Times New Roman" w:cs="Times New Roman"/>
                <w:sz w:val="24"/>
                <w:szCs w:val="24"/>
                <w:lang w:eastAsia="ru-RU"/>
              </w:rPr>
            </w:pPr>
            <w:r w:rsidRPr="000F6ECD">
              <w:rPr>
                <w:rFonts w:ascii="Times New Roman" w:eastAsia="Times New Roman" w:hAnsi="Times New Roman" w:cs="Times New Roman"/>
                <w:sz w:val="24"/>
                <w:szCs w:val="24"/>
                <w:lang w:eastAsia="ru-RU"/>
              </w:rPr>
              <w:t>   </w:t>
            </w:r>
          </w:p>
        </w:tc>
        <w:tc>
          <w:tcPr>
            <w:tcW w:w="3458" w:type="dxa"/>
            <w:gridSpan w:val="3"/>
            <w:shd w:val="clear" w:color="auto" w:fill="auto"/>
          </w:tcPr>
          <w:p w:rsidR="000F6ECD" w:rsidRPr="000F6ECD" w:rsidRDefault="000F6ECD" w:rsidP="000F6ECD">
            <w:pPr>
              <w:spacing w:before="80" w:after="0" w:line="240" w:lineRule="auto"/>
              <w:jc w:val="center"/>
              <w:rPr>
                <w:rFonts w:ascii="Times New Roman" w:eastAsia="Times New Roman" w:hAnsi="Times New Roman" w:cs="Times New Roman"/>
                <w:sz w:val="24"/>
                <w:szCs w:val="24"/>
                <w:lang w:eastAsia="ru-RU"/>
              </w:rPr>
            </w:pPr>
          </w:p>
        </w:tc>
      </w:tr>
      <w:tr w:rsidR="000F6ECD" w:rsidRPr="000F6ECD" w:rsidTr="000F6EC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80"/>
        </w:trPr>
        <w:tc>
          <w:tcPr>
            <w:tcW w:w="789" w:type="dxa"/>
            <w:vMerge/>
            <w:shd w:val="clear" w:color="auto" w:fill="auto"/>
          </w:tcPr>
          <w:p w:rsidR="000F6ECD" w:rsidRPr="000F6ECD" w:rsidRDefault="000F6ECD" w:rsidP="000F6ECD">
            <w:pPr>
              <w:widowControl w:val="0"/>
              <w:spacing w:before="80" w:after="0" w:line="240" w:lineRule="auto"/>
              <w:jc w:val="center"/>
              <w:rPr>
                <w:rFonts w:ascii="Times New Roman" w:eastAsia="Times New Roman" w:hAnsi="Times New Roman" w:cs="Times New Roman"/>
                <w:sz w:val="24"/>
                <w:szCs w:val="24"/>
                <w:lang w:eastAsia="ru-RU"/>
              </w:rPr>
            </w:pPr>
          </w:p>
        </w:tc>
        <w:tc>
          <w:tcPr>
            <w:tcW w:w="4656" w:type="dxa"/>
            <w:shd w:val="clear" w:color="auto" w:fill="auto"/>
          </w:tcPr>
          <w:p w:rsidR="000F6ECD" w:rsidRPr="000F6ECD" w:rsidRDefault="000F6ECD" w:rsidP="000F6ECD">
            <w:pPr>
              <w:spacing w:before="80" w:after="0" w:line="240" w:lineRule="auto"/>
              <w:rPr>
                <w:rFonts w:ascii="Times New Roman" w:eastAsia="Times New Roman" w:hAnsi="Times New Roman" w:cs="Times New Roman"/>
                <w:sz w:val="24"/>
                <w:szCs w:val="24"/>
                <w:lang w:eastAsia="ru-RU"/>
              </w:rPr>
            </w:pPr>
            <w:r w:rsidRPr="000F6ECD">
              <w:rPr>
                <w:rFonts w:ascii="Times New Roman" w:eastAsia="Times New Roman" w:hAnsi="Times New Roman" w:cs="Times New Roman"/>
                <w:sz w:val="24"/>
                <w:szCs w:val="24"/>
                <w:lang w:eastAsia="ru-RU"/>
              </w:rPr>
              <w:t>пожарных наблюдательных пунктов (вышек, мачт, павильонов, и других наблюдательных пунктов)</w:t>
            </w:r>
          </w:p>
        </w:tc>
        <w:tc>
          <w:tcPr>
            <w:tcW w:w="724" w:type="dxa"/>
            <w:vMerge w:val="restart"/>
            <w:shd w:val="clear" w:color="auto" w:fill="auto"/>
          </w:tcPr>
          <w:p w:rsidR="000F6ECD" w:rsidRPr="000F6ECD" w:rsidRDefault="000F6ECD" w:rsidP="000F6ECD">
            <w:pPr>
              <w:spacing w:before="80" w:after="0" w:line="240" w:lineRule="auto"/>
              <w:jc w:val="center"/>
              <w:rPr>
                <w:rFonts w:ascii="Times New Roman" w:eastAsia="Times New Roman" w:hAnsi="Times New Roman" w:cs="Times New Roman"/>
                <w:sz w:val="24"/>
                <w:szCs w:val="24"/>
                <w:lang w:eastAsia="ru-RU"/>
              </w:rPr>
            </w:pPr>
            <w:r w:rsidRPr="000F6ECD">
              <w:rPr>
                <w:rFonts w:ascii="Times New Roman" w:eastAsia="Times New Roman" w:hAnsi="Times New Roman" w:cs="Times New Roman"/>
                <w:sz w:val="24"/>
                <w:szCs w:val="24"/>
                <w:lang w:eastAsia="ru-RU"/>
              </w:rPr>
              <w:t>шт.</w:t>
            </w:r>
          </w:p>
          <w:p w:rsidR="000F6ECD" w:rsidRPr="000F6ECD" w:rsidRDefault="000F6ECD" w:rsidP="000F6ECD">
            <w:pPr>
              <w:widowControl w:val="0"/>
              <w:spacing w:before="80" w:after="0" w:line="240" w:lineRule="auto"/>
              <w:jc w:val="center"/>
              <w:rPr>
                <w:rFonts w:ascii="Times New Roman" w:eastAsia="Times New Roman" w:hAnsi="Times New Roman" w:cs="Times New Roman"/>
                <w:sz w:val="24"/>
                <w:szCs w:val="24"/>
                <w:lang w:eastAsia="ru-RU"/>
              </w:rPr>
            </w:pPr>
            <w:r w:rsidRPr="000F6ECD">
              <w:rPr>
                <w:rFonts w:ascii="Times New Roman" w:eastAsia="Times New Roman" w:hAnsi="Times New Roman" w:cs="Times New Roman"/>
                <w:sz w:val="24"/>
                <w:szCs w:val="24"/>
                <w:lang w:eastAsia="ru-RU"/>
              </w:rPr>
              <w:t> </w:t>
            </w:r>
          </w:p>
        </w:tc>
        <w:tc>
          <w:tcPr>
            <w:tcW w:w="1650" w:type="dxa"/>
            <w:gridSpan w:val="2"/>
            <w:shd w:val="clear" w:color="auto" w:fill="auto"/>
          </w:tcPr>
          <w:p w:rsidR="000F6ECD" w:rsidRPr="000F6ECD" w:rsidRDefault="000F6ECD" w:rsidP="000F6ECD">
            <w:pPr>
              <w:spacing w:before="80" w:after="0" w:line="240" w:lineRule="auto"/>
              <w:jc w:val="center"/>
              <w:rPr>
                <w:rFonts w:ascii="Times New Roman" w:eastAsia="Times New Roman" w:hAnsi="Times New Roman" w:cs="Times New Roman"/>
                <w:sz w:val="24"/>
                <w:szCs w:val="24"/>
                <w:highlight w:val="yellow"/>
                <w:lang w:eastAsia="ru-RU"/>
              </w:rPr>
            </w:pPr>
            <w:r w:rsidRPr="000F6ECD">
              <w:rPr>
                <w:rFonts w:ascii="Times New Roman" w:eastAsia="Times New Roman" w:hAnsi="Times New Roman" w:cs="Times New Roman"/>
                <w:sz w:val="24"/>
                <w:szCs w:val="24"/>
                <w:lang w:eastAsia="ru-RU"/>
              </w:rPr>
              <w:t>0,3</w:t>
            </w:r>
          </w:p>
        </w:tc>
        <w:tc>
          <w:tcPr>
            <w:tcW w:w="1808" w:type="dxa"/>
            <w:shd w:val="clear" w:color="auto" w:fill="auto"/>
          </w:tcPr>
          <w:p w:rsidR="000F6ECD" w:rsidRPr="000F6ECD" w:rsidRDefault="000F6ECD" w:rsidP="000F6ECD">
            <w:pPr>
              <w:spacing w:before="80" w:after="0" w:line="240" w:lineRule="auto"/>
              <w:jc w:val="center"/>
              <w:rPr>
                <w:rFonts w:ascii="Times New Roman" w:eastAsia="Times New Roman" w:hAnsi="Times New Roman" w:cs="Times New Roman"/>
                <w:sz w:val="24"/>
                <w:szCs w:val="24"/>
                <w:lang w:eastAsia="ru-RU"/>
              </w:rPr>
            </w:pPr>
            <w:r w:rsidRPr="000F6ECD">
              <w:rPr>
                <w:rFonts w:ascii="Times New Roman" w:eastAsia="Times New Roman" w:hAnsi="Times New Roman" w:cs="Times New Roman"/>
                <w:sz w:val="24"/>
                <w:szCs w:val="24"/>
                <w:lang w:eastAsia="ru-RU"/>
              </w:rPr>
              <w:t>не планируется</w:t>
            </w:r>
          </w:p>
        </w:tc>
      </w:tr>
      <w:tr w:rsidR="000F6ECD" w:rsidRPr="000F6ECD" w:rsidTr="000F6EC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60"/>
        </w:trPr>
        <w:tc>
          <w:tcPr>
            <w:tcW w:w="789" w:type="dxa"/>
            <w:vMerge/>
            <w:shd w:val="clear" w:color="auto" w:fill="auto"/>
          </w:tcPr>
          <w:p w:rsidR="000F6ECD" w:rsidRPr="000F6ECD" w:rsidRDefault="000F6ECD" w:rsidP="000F6ECD">
            <w:pPr>
              <w:spacing w:before="80" w:after="0" w:line="240" w:lineRule="auto"/>
              <w:jc w:val="center"/>
              <w:rPr>
                <w:rFonts w:ascii="Times New Roman" w:eastAsia="Times New Roman" w:hAnsi="Times New Roman" w:cs="Times New Roman"/>
                <w:sz w:val="24"/>
                <w:szCs w:val="24"/>
                <w:lang w:eastAsia="ru-RU"/>
              </w:rPr>
            </w:pPr>
          </w:p>
        </w:tc>
        <w:tc>
          <w:tcPr>
            <w:tcW w:w="4656" w:type="dxa"/>
            <w:shd w:val="clear" w:color="auto" w:fill="auto"/>
          </w:tcPr>
          <w:p w:rsidR="000F6ECD" w:rsidRPr="000F6ECD" w:rsidRDefault="000F6ECD" w:rsidP="000F6ECD">
            <w:pPr>
              <w:spacing w:before="80" w:after="0" w:line="240" w:lineRule="auto"/>
              <w:rPr>
                <w:rFonts w:ascii="Times New Roman" w:eastAsia="Times New Roman" w:hAnsi="Times New Roman" w:cs="Times New Roman"/>
                <w:sz w:val="24"/>
                <w:szCs w:val="24"/>
                <w:lang w:eastAsia="ru-RU"/>
              </w:rPr>
            </w:pPr>
            <w:r w:rsidRPr="000F6ECD">
              <w:rPr>
                <w:rFonts w:ascii="Times New Roman" w:eastAsia="Times New Roman" w:hAnsi="Times New Roman" w:cs="Times New Roman"/>
                <w:sz w:val="24"/>
                <w:szCs w:val="24"/>
                <w:lang w:eastAsia="ru-RU"/>
              </w:rPr>
              <w:t>пунктов сосредоточения противопожарного инвентаря</w:t>
            </w:r>
          </w:p>
        </w:tc>
        <w:tc>
          <w:tcPr>
            <w:tcW w:w="724" w:type="dxa"/>
            <w:vMerge/>
            <w:shd w:val="clear" w:color="auto" w:fill="auto"/>
          </w:tcPr>
          <w:p w:rsidR="000F6ECD" w:rsidRPr="000F6ECD" w:rsidRDefault="000F6ECD" w:rsidP="000F6ECD">
            <w:pPr>
              <w:spacing w:before="80" w:after="0" w:line="240" w:lineRule="auto"/>
              <w:jc w:val="center"/>
              <w:rPr>
                <w:rFonts w:ascii="Times New Roman" w:eastAsia="Times New Roman" w:hAnsi="Times New Roman" w:cs="Times New Roman"/>
                <w:sz w:val="24"/>
                <w:szCs w:val="24"/>
                <w:lang w:eastAsia="ru-RU"/>
              </w:rPr>
            </w:pPr>
          </w:p>
        </w:tc>
        <w:tc>
          <w:tcPr>
            <w:tcW w:w="1650" w:type="dxa"/>
            <w:gridSpan w:val="2"/>
            <w:shd w:val="clear" w:color="auto" w:fill="auto"/>
          </w:tcPr>
          <w:p w:rsidR="000F6ECD" w:rsidRPr="000F6ECD" w:rsidRDefault="000F6ECD" w:rsidP="000F6ECD">
            <w:pPr>
              <w:spacing w:before="80" w:after="0" w:line="240" w:lineRule="auto"/>
              <w:jc w:val="center"/>
              <w:rPr>
                <w:rFonts w:ascii="Times New Roman" w:eastAsia="Times New Roman" w:hAnsi="Times New Roman" w:cs="Times New Roman"/>
                <w:sz w:val="24"/>
                <w:szCs w:val="24"/>
                <w:lang w:eastAsia="ru-RU"/>
              </w:rPr>
            </w:pPr>
            <w:r w:rsidRPr="000F6ECD">
              <w:rPr>
                <w:rFonts w:ascii="Times New Roman" w:eastAsia="Times New Roman" w:hAnsi="Times New Roman" w:cs="Times New Roman"/>
                <w:sz w:val="24"/>
                <w:szCs w:val="24"/>
                <w:lang w:eastAsia="ru-RU"/>
              </w:rPr>
              <w:t>не планируется</w:t>
            </w:r>
          </w:p>
        </w:tc>
        <w:tc>
          <w:tcPr>
            <w:tcW w:w="1808" w:type="dxa"/>
            <w:shd w:val="clear" w:color="auto" w:fill="auto"/>
          </w:tcPr>
          <w:p w:rsidR="000F6ECD" w:rsidRPr="000F6ECD" w:rsidRDefault="000F6ECD" w:rsidP="000F6ECD">
            <w:pPr>
              <w:widowControl w:val="0"/>
              <w:spacing w:before="80" w:after="0" w:line="240" w:lineRule="auto"/>
              <w:ind w:right="-99" w:hanging="108"/>
              <w:jc w:val="center"/>
              <w:rPr>
                <w:rFonts w:ascii="Times New Roman" w:eastAsia="Times New Roman" w:hAnsi="Times New Roman" w:cs="Times New Roman"/>
                <w:sz w:val="24"/>
                <w:szCs w:val="24"/>
                <w:lang w:eastAsia="ru-RU"/>
              </w:rPr>
            </w:pPr>
            <w:r w:rsidRPr="000F6ECD">
              <w:rPr>
                <w:rFonts w:ascii="Times New Roman" w:eastAsia="Times New Roman" w:hAnsi="Times New Roman" w:cs="Times New Roman"/>
                <w:sz w:val="24"/>
                <w:szCs w:val="24"/>
                <w:lang w:eastAsia="ru-RU"/>
              </w:rPr>
              <w:t>1</w:t>
            </w:r>
          </w:p>
        </w:tc>
      </w:tr>
      <w:tr w:rsidR="000F6ECD" w:rsidRPr="000F6ECD" w:rsidTr="000F6EC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30"/>
        </w:trPr>
        <w:tc>
          <w:tcPr>
            <w:tcW w:w="789" w:type="dxa"/>
            <w:vMerge w:val="restart"/>
            <w:shd w:val="clear" w:color="auto" w:fill="auto"/>
          </w:tcPr>
          <w:p w:rsidR="000F6ECD" w:rsidRPr="000F6ECD" w:rsidRDefault="000F6ECD" w:rsidP="000F6ECD">
            <w:pPr>
              <w:spacing w:before="80" w:after="0" w:line="240" w:lineRule="auto"/>
              <w:jc w:val="center"/>
              <w:rPr>
                <w:rFonts w:ascii="Times New Roman" w:eastAsia="Times New Roman" w:hAnsi="Times New Roman" w:cs="Times New Roman"/>
                <w:sz w:val="24"/>
                <w:szCs w:val="24"/>
                <w:lang w:eastAsia="ru-RU"/>
              </w:rPr>
            </w:pPr>
            <w:r w:rsidRPr="000F6ECD">
              <w:rPr>
                <w:rFonts w:ascii="Times New Roman" w:eastAsia="Times New Roman" w:hAnsi="Times New Roman" w:cs="Times New Roman"/>
                <w:sz w:val="24"/>
                <w:szCs w:val="24"/>
                <w:lang w:eastAsia="ru-RU"/>
              </w:rPr>
              <w:t>9</w:t>
            </w:r>
          </w:p>
          <w:p w:rsidR="000F6ECD" w:rsidRPr="000F6ECD" w:rsidRDefault="000F6ECD" w:rsidP="000F6ECD">
            <w:pPr>
              <w:widowControl w:val="0"/>
              <w:spacing w:before="80" w:after="0" w:line="240" w:lineRule="auto"/>
              <w:jc w:val="center"/>
              <w:rPr>
                <w:rFonts w:ascii="Times New Roman" w:eastAsia="Times New Roman" w:hAnsi="Times New Roman" w:cs="Times New Roman"/>
                <w:sz w:val="24"/>
                <w:szCs w:val="24"/>
                <w:lang w:eastAsia="ru-RU"/>
              </w:rPr>
            </w:pPr>
            <w:r w:rsidRPr="000F6ECD">
              <w:rPr>
                <w:rFonts w:ascii="Times New Roman" w:eastAsia="Times New Roman" w:hAnsi="Times New Roman" w:cs="Times New Roman"/>
                <w:sz w:val="24"/>
                <w:szCs w:val="24"/>
                <w:lang w:eastAsia="ru-RU"/>
              </w:rPr>
              <w:lastRenderedPageBreak/>
              <w:t> </w:t>
            </w:r>
          </w:p>
        </w:tc>
        <w:tc>
          <w:tcPr>
            <w:tcW w:w="4656" w:type="dxa"/>
            <w:shd w:val="clear" w:color="auto" w:fill="auto"/>
          </w:tcPr>
          <w:p w:rsidR="000F6ECD" w:rsidRPr="000F6ECD" w:rsidRDefault="000F6ECD" w:rsidP="000F6ECD">
            <w:pPr>
              <w:spacing w:before="80" w:after="0" w:line="240" w:lineRule="auto"/>
              <w:rPr>
                <w:rFonts w:ascii="Times New Roman" w:eastAsia="Times New Roman" w:hAnsi="Times New Roman" w:cs="Times New Roman"/>
                <w:sz w:val="24"/>
                <w:szCs w:val="24"/>
                <w:lang w:eastAsia="ru-RU"/>
              </w:rPr>
            </w:pPr>
            <w:r w:rsidRPr="000F6ECD">
              <w:rPr>
                <w:rFonts w:ascii="Times New Roman" w:eastAsia="Times New Roman" w:hAnsi="Times New Roman" w:cs="Times New Roman"/>
                <w:sz w:val="24"/>
                <w:szCs w:val="24"/>
                <w:lang w:eastAsia="ru-RU"/>
              </w:rPr>
              <w:lastRenderedPageBreak/>
              <w:t>Устройство пожарных водоемов</w:t>
            </w:r>
          </w:p>
        </w:tc>
        <w:tc>
          <w:tcPr>
            <w:tcW w:w="724" w:type="dxa"/>
            <w:shd w:val="clear" w:color="auto" w:fill="auto"/>
          </w:tcPr>
          <w:p w:rsidR="000F6ECD" w:rsidRPr="000F6ECD" w:rsidRDefault="000F6ECD" w:rsidP="000F6ECD">
            <w:pPr>
              <w:spacing w:before="80" w:after="0" w:line="240" w:lineRule="auto"/>
              <w:jc w:val="center"/>
              <w:rPr>
                <w:rFonts w:ascii="Times New Roman" w:eastAsia="Times New Roman" w:hAnsi="Times New Roman" w:cs="Times New Roman"/>
                <w:sz w:val="24"/>
                <w:szCs w:val="24"/>
                <w:lang w:eastAsia="ru-RU"/>
              </w:rPr>
            </w:pPr>
            <w:r w:rsidRPr="000F6ECD">
              <w:rPr>
                <w:rFonts w:ascii="Times New Roman" w:eastAsia="Times New Roman" w:hAnsi="Times New Roman" w:cs="Times New Roman"/>
                <w:sz w:val="24"/>
                <w:szCs w:val="24"/>
                <w:lang w:eastAsia="ru-RU"/>
              </w:rPr>
              <w:t>шт.</w:t>
            </w:r>
          </w:p>
        </w:tc>
        <w:tc>
          <w:tcPr>
            <w:tcW w:w="3458" w:type="dxa"/>
            <w:gridSpan w:val="3"/>
            <w:shd w:val="clear" w:color="auto" w:fill="auto"/>
          </w:tcPr>
          <w:p w:rsidR="000F6ECD" w:rsidRPr="000F6ECD" w:rsidRDefault="000F6ECD" w:rsidP="000F6ECD">
            <w:pPr>
              <w:spacing w:before="80" w:after="0" w:line="240" w:lineRule="auto"/>
              <w:ind w:right="-99" w:hanging="108"/>
              <w:jc w:val="center"/>
              <w:rPr>
                <w:rFonts w:ascii="Times New Roman" w:eastAsia="Times New Roman" w:hAnsi="Times New Roman" w:cs="Times New Roman"/>
                <w:sz w:val="24"/>
                <w:szCs w:val="24"/>
                <w:lang w:eastAsia="ru-RU"/>
              </w:rPr>
            </w:pPr>
            <w:r w:rsidRPr="000F6ECD">
              <w:rPr>
                <w:rFonts w:ascii="Times New Roman" w:eastAsia="Times New Roman" w:hAnsi="Times New Roman" w:cs="Times New Roman"/>
                <w:sz w:val="24"/>
                <w:szCs w:val="24"/>
                <w:lang w:eastAsia="ru-RU"/>
              </w:rPr>
              <w:t>не  планируется</w:t>
            </w:r>
          </w:p>
        </w:tc>
      </w:tr>
      <w:tr w:rsidR="000F6ECD" w:rsidRPr="000F6ECD" w:rsidTr="000F6EC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45"/>
        </w:trPr>
        <w:tc>
          <w:tcPr>
            <w:tcW w:w="789" w:type="dxa"/>
            <w:vMerge/>
            <w:shd w:val="clear" w:color="auto" w:fill="auto"/>
          </w:tcPr>
          <w:p w:rsidR="000F6ECD" w:rsidRPr="000F6ECD" w:rsidRDefault="000F6ECD" w:rsidP="000F6ECD">
            <w:pPr>
              <w:spacing w:before="80" w:after="0" w:line="240" w:lineRule="auto"/>
              <w:jc w:val="center"/>
              <w:rPr>
                <w:rFonts w:ascii="Times New Roman" w:eastAsia="Times New Roman" w:hAnsi="Times New Roman" w:cs="Times New Roman"/>
                <w:sz w:val="24"/>
                <w:szCs w:val="24"/>
                <w:lang w:eastAsia="ru-RU"/>
              </w:rPr>
            </w:pPr>
          </w:p>
        </w:tc>
        <w:tc>
          <w:tcPr>
            <w:tcW w:w="4656" w:type="dxa"/>
            <w:shd w:val="clear" w:color="auto" w:fill="auto"/>
          </w:tcPr>
          <w:p w:rsidR="000F6ECD" w:rsidRPr="000F6ECD" w:rsidRDefault="000F6ECD" w:rsidP="000F6ECD">
            <w:pPr>
              <w:spacing w:before="80" w:after="0" w:line="240" w:lineRule="auto"/>
              <w:rPr>
                <w:rFonts w:ascii="Times New Roman" w:eastAsia="Times New Roman" w:hAnsi="Times New Roman" w:cs="Times New Roman"/>
                <w:sz w:val="24"/>
                <w:szCs w:val="24"/>
                <w:lang w:eastAsia="ru-RU"/>
              </w:rPr>
            </w:pPr>
            <w:r w:rsidRPr="000F6ECD">
              <w:rPr>
                <w:rFonts w:ascii="Times New Roman" w:eastAsia="Times New Roman" w:hAnsi="Times New Roman" w:cs="Times New Roman"/>
                <w:sz w:val="24"/>
                <w:szCs w:val="24"/>
                <w:lang w:eastAsia="ru-RU"/>
              </w:rPr>
              <w:t>Устройство подъездов к источникам противопожарного водоснабжения</w:t>
            </w:r>
          </w:p>
        </w:tc>
        <w:tc>
          <w:tcPr>
            <w:tcW w:w="724" w:type="dxa"/>
            <w:shd w:val="clear" w:color="auto" w:fill="auto"/>
          </w:tcPr>
          <w:p w:rsidR="000F6ECD" w:rsidRPr="000F6ECD" w:rsidRDefault="000F6ECD" w:rsidP="000F6ECD">
            <w:pPr>
              <w:spacing w:before="80" w:after="0" w:line="240" w:lineRule="auto"/>
              <w:jc w:val="center"/>
              <w:rPr>
                <w:rFonts w:ascii="Times New Roman" w:eastAsia="Times New Roman" w:hAnsi="Times New Roman" w:cs="Times New Roman"/>
                <w:sz w:val="24"/>
                <w:szCs w:val="24"/>
                <w:lang w:eastAsia="ru-RU"/>
              </w:rPr>
            </w:pPr>
            <w:r w:rsidRPr="000F6ECD">
              <w:rPr>
                <w:rFonts w:ascii="Times New Roman" w:eastAsia="Times New Roman" w:hAnsi="Times New Roman" w:cs="Times New Roman"/>
                <w:sz w:val="24"/>
                <w:szCs w:val="24"/>
                <w:lang w:eastAsia="ru-RU"/>
              </w:rPr>
              <w:t>шт.</w:t>
            </w:r>
          </w:p>
        </w:tc>
        <w:tc>
          <w:tcPr>
            <w:tcW w:w="1638" w:type="dxa"/>
            <w:shd w:val="clear" w:color="auto" w:fill="auto"/>
          </w:tcPr>
          <w:p w:rsidR="000F6ECD" w:rsidRPr="000F6ECD" w:rsidRDefault="000F6ECD" w:rsidP="000F6ECD">
            <w:pPr>
              <w:spacing w:before="80" w:after="0" w:line="240" w:lineRule="auto"/>
              <w:jc w:val="center"/>
              <w:rPr>
                <w:rFonts w:ascii="Times New Roman" w:eastAsia="Times New Roman" w:hAnsi="Times New Roman" w:cs="Times New Roman"/>
                <w:sz w:val="24"/>
                <w:szCs w:val="24"/>
                <w:lang w:eastAsia="ru-RU"/>
              </w:rPr>
            </w:pPr>
            <w:r w:rsidRPr="000F6ECD">
              <w:rPr>
                <w:rFonts w:ascii="Times New Roman" w:eastAsia="Times New Roman" w:hAnsi="Times New Roman" w:cs="Times New Roman"/>
                <w:sz w:val="24"/>
                <w:szCs w:val="24"/>
                <w:lang w:eastAsia="ru-RU"/>
              </w:rPr>
              <w:t>1,8</w:t>
            </w:r>
          </w:p>
        </w:tc>
        <w:tc>
          <w:tcPr>
            <w:tcW w:w="1820" w:type="dxa"/>
            <w:gridSpan w:val="2"/>
            <w:shd w:val="clear" w:color="auto" w:fill="auto"/>
          </w:tcPr>
          <w:p w:rsidR="000F6ECD" w:rsidRPr="000F6ECD" w:rsidRDefault="000F6ECD" w:rsidP="000F6ECD">
            <w:pPr>
              <w:spacing w:before="80" w:after="0" w:line="240" w:lineRule="auto"/>
              <w:jc w:val="center"/>
              <w:rPr>
                <w:rFonts w:ascii="Times New Roman" w:eastAsia="Times New Roman" w:hAnsi="Times New Roman" w:cs="Times New Roman"/>
                <w:sz w:val="24"/>
                <w:szCs w:val="24"/>
                <w:lang w:eastAsia="ru-RU"/>
              </w:rPr>
            </w:pPr>
            <w:r w:rsidRPr="000F6ECD">
              <w:rPr>
                <w:rFonts w:ascii="Times New Roman" w:eastAsia="Times New Roman" w:hAnsi="Times New Roman" w:cs="Times New Roman"/>
                <w:sz w:val="24"/>
                <w:szCs w:val="24"/>
                <w:lang w:eastAsia="ru-RU"/>
              </w:rPr>
              <w:t>8,0</w:t>
            </w:r>
          </w:p>
        </w:tc>
      </w:tr>
      <w:tr w:rsidR="000F6ECD" w:rsidRPr="000F6ECD" w:rsidTr="000F6EC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45"/>
        </w:trPr>
        <w:tc>
          <w:tcPr>
            <w:tcW w:w="789" w:type="dxa"/>
            <w:shd w:val="clear" w:color="auto" w:fill="auto"/>
          </w:tcPr>
          <w:p w:rsidR="000F6ECD" w:rsidRPr="000F6ECD" w:rsidRDefault="000F6ECD" w:rsidP="000F6ECD">
            <w:pPr>
              <w:spacing w:before="80" w:after="0" w:line="240" w:lineRule="auto"/>
              <w:jc w:val="center"/>
              <w:rPr>
                <w:rFonts w:ascii="Times New Roman" w:eastAsia="Times New Roman" w:hAnsi="Times New Roman" w:cs="Times New Roman"/>
                <w:sz w:val="24"/>
                <w:szCs w:val="24"/>
                <w:lang w:eastAsia="ru-RU"/>
              </w:rPr>
            </w:pPr>
            <w:r w:rsidRPr="000F6ECD">
              <w:rPr>
                <w:rFonts w:ascii="Times New Roman" w:eastAsia="Times New Roman" w:hAnsi="Times New Roman" w:cs="Times New Roman"/>
                <w:sz w:val="24"/>
                <w:szCs w:val="24"/>
                <w:lang w:eastAsia="ru-RU"/>
              </w:rPr>
              <w:lastRenderedPageBreak/>
              <w:t>10</w:t>
            </w:r>
          </w:p>
        </w:tc>
        <w:tc>
          <w:tcPr>
            <w:tcW w:w="4656" w:type="dxa"/>
            <w:shd w:val="clear" w:color="auto" w:fill="auto"/>
          </w:tcPr>
          <w:p w:rsidR="000F6ECD" w:rsidRPr="000F6ECD" w:rsidRDefault="000F6ECD" w:rsidP="000F6ECD">
            <w:pPr>
              <w:spacing w:before="80" w:after="0" w:line="240" w:lineRule="auto"/>
              <w:rPr>
                <w:rFonts w:ascii="Times New Roman" w:eastAsia="Times New Roman" w:hAnsi="Times New Roman" w:cs="Times New Roman"/>
                <w:sz w:val="24"/>
                <w:szCs w:val="24"/>
                <w:lang w:eastAsia="ru-RU"/>
              </w:rPr>
            </w:pPr>
            <w:r w:rsidRPr="000F6ECD">
              <w:rPr>
                <w:rFonts w:ascii="Times New Roman" w:eastAsia="Times New Roman" w:hAnsi="Times New Roman" w:cs="Times New Roman"/>
                <w:sz w:val="24"/>
                <w:szCs w:val="24"/>
                <w:lang w:eastAsia="ru-RU"/>
              </w:rPr>
              <w:t>Эксплуатация пожарных водоёмов и подъездов к источникам водоснабжения</w:t>
            </w:r>
          </w:p>
        </w:tc>
        <w:tc>
          <w:tcPr>
            <w:tcW w:w="724" w:type="dxa"/>
            <w:shd w:val="clear" w:color="auto" w:fill="auto"/>
          </w:tcPr>
          <w:p w:rsidR="000F6ECD" w:rsidRPr="000F6ECD" w:rsidRDefault="000F6ECD" w:rsidP="000F6ECD">
            <w:pPr>
              <w:spacing w:before="80" w:after="0" w:line="240" w:lineRule="auto"/>
              <w:jc w:val="center"/>
              <w:rPr>
                <w:rFonts w:ascii="Times New Roman" w:eastAsia="Times New Roman" w:hAnsi="Times New Roman" w:cs="Times New Roman"/>
                <w:sz w:val="24"/>
                <w:szCs w:val="24"/>
                <w:lang w:eastAsia="ru-RU"/>
              </w:rPr>
            </w:pPr>
            <w:r w:rsidRPr="000F6ECD">
              <w:rPr>
                <w:rFonts w:ascii="Times New Roman" w:eastAsia="Times New Roman" w:hAnsi="Times New Roman" w:cs="Times New Roman"/>
                <w:sz w:val="24"/>
                <w:szCs w:val="24"/>
                <w:lang w:eastAsia="ru-RU"/>
              </w:rPr>
              <w:t>шт.</w:t>
            </w:r>
          </w:p>
        </w:tc>
        <w:tc>
          <w:tcPr>
            <w:tcW w:w="3458" w:type="dxa"/>
            <w:gridSpan w:val="3"/>
            <w:shd w:val="clear" w:color="auto" w:fill="auto"/>
          </w:tcPr>
          <w:p w:rsidR="000F6ECD" w:rsidRPr="000F6ECD" w:rsidRDefault="000F6ECD" w:rsidP="000F6ECD">
            <w:pPr>
              <w:spacing w:before="80" w:after="0" w:line="240" w:lineRule="auto"/>
              <w:jc w:val="center"/>
              <w:rPr>
                <w:rFonts w:ascii="Times New Roman" w:eastAsia="Times New Roman" w:hAnsi="Times New Roman" w:cs="Times New Roman"/>
                <w:sz w:val="24"/>
                <w:szCs w:val="24"/>
                <w:lang w:eastAsia="ru-RU"/>
              </w:rPr>
            </w:pPr>
            <w:r w:rsidRPr="000F6ECD">
              <w:rPr>
                <w:rFonts w:ascii="Times New Roman" w:eastAsia="Times New Roman" w:hAnsi="Times New Roman" w:cs="Times New Roman"/>
                <w:sz w:val="24"/>
                <w:szCs w:val="24"/>
                <w:lang w:eastAsia="ru-RU"/>
              </w:rPr>
              <w:t xml:space="preserve">по количеству </w:t>
            </w:r>
            <w:proofErr w:type="gramStart"/>
            <w:r w:rsidRPr="000F6ECD">
              <w:rPr>
                <w:rFonts w:ascii="Times New Roman" w:eastAsia="Times New Roman" w:hAnsi="Times New Roman" w:cs="Times New Roman"/>
                <w:sz w:val="24"/>
                <w:szCs w:val="24"/>
                <w:lang w:eastAsia="ru-RU"/>
              </w:rPr>
              <w:t>имеющихся</w:t>
            </w:r>
            <w:proofErr w:type="gramEnd"/>
          </w:p>
        </w:tc>
      </w:tr>
      <w:tr w:rsidR="000F6ECD" w:rsidRPr="000F6ECD" w:rsidTr="000F6EC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259"/>
        </w:trPr>
        <w:tc>
          <w:tcPr>
            <w:tcW w:w="789" w:type="dxa"/>
            <w:shd w:val="clear" w:color="auto" w:fill="auto"/>
          </w:tcPr>
          <w:p w:rsidR="000F6ECD" w:rsidRPr="000F6ECD" w:rsidRDefault="000F6ECD" w:rsidP="000F6ECD">
            <w:pPr>
              <w:spacing w:before="80" w:after="0" w:line="240" w:lineRule="auto"/>
              <w:jc w:val="center"/>
              <w:rPr>
                <w:rFonts w:ascii="Times New Roman" w:eastAsia="Times New Roman" w:hAnsi="Times New Roman" w:cs="Times New Roman"/>
                <w:sz w:val="24"/>
                <w:szCs w:val="24"/>
                <w:lang w:eastAsia="ru-RU"/>
              </w:rPr>
            </w:pPr>
            <w:r w:rsidRPr="000F6ECD">
              <w:rPr>
                <w:rFonts w:ascii="Times New Roman" w:eastAsia="Times New Roman" w:hAnsi="Times New Roman" w:cs="Times New Roman"/>
                <w:sz w:val="24"/>
                <w:szCs w:val="24"/>
                <w:lang w:eastAsia="ru-RU"/>
              </w:rPr>
              <w:t>11</w:t>
            </w:r>
          </w:p>
        </w:tc>
        <w:tc>
          <w:tcPr>
            <w:tcW w:w="4656" w:type="dxa"/>
            <w:shd w:val="clear" w:color="auto" w:fill="auto"/>
          </w:tcPr>
          <w:p w:rsidR="000F6ECD" w:rsidRPr="000F6ECD" w:rsidRDefault="000F6ECD" w:rsidP="000F6ECD">
            <w:pPr>
              <w:spacing w:before="80" w:after="0" w:line="240" w:lineRule="auto"/>
              <w:rPr>
                <w:rFonts w:ascii="Times New Roman" w:eastAsia="Times New Roman" w:hAnsi="Times New Roman" w:cs="Times New Roman"/>
                <w:sz w:val="24"/>
                <w:szCs w:val="24"/>
                <w:lang w:eastAsia="ru-RU"/>
              </w:rPr>
            </w:pPr>
            <w:r w:rsidRPr="000F6ECD">
              <w:rPr>
                <w:rFonts w:ascii="Times New Roman" w:eastAsia="Times New Roman" w:hAnsi="Times New Roman" w:cs="Times New Roman"/>
                <w:sz w:val="24"/>
                <w:szCs w:val="24"/>
                <w:lang w:eastAsia="ru-RU"/>
              </w:rPr>
              <w:t>Снижение природной пожарной опасности лесов путем регулирования породного состава лесных насаждений и проведения санитарно-оздоровительных мероприятий</w:t>
            </w:r>
          </w:p>
        </w:tc>
        <w:tc>
          <w:tcPr>
            <w:tcW w:w="724" w:type="dxa"/>
            <w:shd w:val="clear" w:color="auto" w:fill="auto"/>
          </w:tcPr>
          <w:p w:rsidR="000F6ECD" w:rsidRPr="000F6ECD" w:rsidRDefault="000F6ECD" w:rsidP="000F6ECD">
            <w:pPr>
              <w:spacing w:before="80" w:after="0" w:line="240" w:lineRule="auto"/>
              <w:jc w:val="center"/>
              <w:rPr>
                <w:rFonts w:ascii="Times New Roman" w:eastAsia="Times New Roman" w:hAnsi="Times New Roman" w:cs="Times New Roman"/>
                <w:sz w:val="24"/>
                <w:szCs w:val="24"/>
                <w:lang w:eastAsia="ru-RU"/>
              </w:rPr>
            </w:pPr>
            <w:r w:rsidRPr="000F6ECD">
              <w:rPr>
                <w:rFonts w:ascii="Times New Roman" w:eastAsia="Times New Roman" w:hAnsi="Times New Roman" w:cs="Times New Roman"/>
                <w:sz w:val="24"/>
                <w:szCs w:val="24"/>
                <w:lang w:eastAsia="ru-RU"/>
              </w:rPr>
              <w:t>га</w:t>
            </w:r>
          </w:p>
        </w:tc>
        <w:tc>
          <w:tcPr>
            <w:tcW w:w="3458" w:type="dxa"/>
            <w:gridSpan w:val="3"/>
            <w:shd w:val="clear" w:color="auto" w:fill="auto"/>
          </w:tcPr>
          <w:p w:rsidR="000F6ECD" w:rsidRPr="000F6ECD" w:rsidRDefault="000F6ECD" w:rsidP="000F6ECD">
            <w:pPr>
              <w:spacing w:before="80" w:after="0" w:line="240" w:lineRule="auto"/>
              <w:ind w:left="-57" w:right="-57"/>
              <w:jc w:val="center"/>
              <w:rPr>
                <w:rFonts w:ascii="Times New Roman" w:eastAsia="Times New Roman" w:hAnsi="Times New Roman" w:cs="Times New Roman"/>
                <w:sz w:val="24"/>
                <w:szCs w:val="24"/>
                <w:lang w:eastAsia="ru-RU"/>
              </w:rPr>
            </w:pPr>
            <w:r w:rsidRPr="000F6ECD">
              <w:rPr>
                <w:rFonts w:ascii="Times New Roman" w:eastAsia="Times New Roman" w:hAnsi="Times New Roman" w:cs="Times New Roman"/>
                <w:sz w:val="24"/>
                <w:szCs w:val="24"/>
                <w:lang w:eastAsia="ru-RU"/>
              </w:rPr>
              <w:t>в соответствии с лесным планом Томской области и планами тушения лесных пожаров на территории лесничества</w:t>
            </w:r>
          </w:p>
        </w:tc>
      </w:tr>
      <w:tr w:rsidR="000F6ECD" w:rsidRPr="000F6ECD" w:rsidTr="000F6EC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275"/>
        </w:trPr>
        <w:tc>
          <w:tcPr>
            <w:tcW w:w="789" w:type="dxa"/>
            <w:shd w:val="clear" w:color="auto" w:fill="auto"/>
          </w:tcPr>
          <w:p w:rsidR="000F6ECD" w:rsidRPr="000F6ECD" w:rsidRDefault="000F6ECD" w:rsidP="000F6ECD">
            <w:pPr>
              <w:spacing w:before="80" w:after="0" w:line="240" w:lineRule="auto"/>
              <w:jc w:val="center"/>
              <w:rPr>
                <w:rFonts w:ascii="Times New Roman" w:eastAsia="Times New Roman" w:hAnsi="Times New Roman" w:cs="Times New Roman"/>
                <w:sz w:val="24"/>
                <w:szCs w:val="24"/>
                <w:lang w:eastAsia="ru-RU"/>
              </w:rPr>
            </w:pPr>
            <w:r w:rsidRPr="000F6ECD">
              <w:rPr>
                <w:rFonts w:ascii="Times New Roman" w:eastAsia="Times New Roman" w:hAnsi="Times New Roman" w:cs="Times New Roman"/>
                <w:sz w:val="24"/>
                <w:szCs w:val="24"/>
                <w:lang w:eastAsia="ru-RU"/>
              </w:rPr>
              <w:t>12</w:t>
            </w:r>
          </w:p>
        </w:tc>
        <w:tc>
          <w:tcPr>
            <w:tcW w:w="4656" w:type="dxa"/>
            <w:shd w:val="clear" w:color="auto" w:fill="auto"/>
          </w:tcPr>
          <w:p w:rsidR="000F6ECD" w:rsidRPr="000F6ECD" w:rsidRDefault="000F6ECD" w:rsidP="000F6ECD">
            <w:pPr>
              <w:spacing w:before="80" w:after="0" w:line="240" w:lineRule="auto"/>
              <w:rPr>
                <w:rFonts w:ascii="Times New Roman" w:eastAsia="Times New Roman" w:hAnsi="Times New Roman" w:cs="Times New Roman"/>
                <w:sz w:val="24"/>
                <w:szCs w:val="24"/>
                <w:lang w:eastAsia="ru-RU"/>
              </w:rPr>
            </w:pPr>
            <w:r w:rsidRPr="000F6ECD">
              <w:rPr>
                <w:rFonts w:ascii="Times New Roman" w:eastAsia="Times New Roman" w:hAnsi="Times New Roman" w:cs="Times New Roman"/>
                <w:sz w:val="24"/>
                <w:szCs w:val="24"/>
                <w:lang w:eastAsia="ru-RU"/>
              </w:rPr>
              <w:t>Проведение профилактического контролируемого противопожарного выжигания хвороста, лесной подстилки, сухой травы и других лесных горючих материалов</w:t>
            </w:r>
          </w:p>
        </w:tc>
        <w:tc>
          <w:tcPr>
            <w:tcW w:w="724" w:type="dxa"/>
            <w:shd w:val="clear" w:color="auto" w:fill="auto"/>
          </w:tcPr>
          <w:p w:rsidR="000F6ECD" w:rsidRPr="000F6ECD" w:rsidRDefault="000F6ECD" w:rsidP="000F6ECD">
            <w:pPr>
              <w:spacing w:before="80" w:after="0" w:line="240" w:lineRule="auto"/>
              <w:jc w:val="center"/>
              <w:rPr>
                <w:rFonts w:ascii="Times New Roman" w:eastAsia="Times New Roman" w:hAnsi="Times New Roman" w:cs="Times New Roman"/>
                <w:sz w:val="24"/>
                <w:szCs w:val="24"/>
                <w:lang w:eastAsia="ru-RU"/>
              </w:rPr>
            </w:pPr>
            <w:r w:rsidRPr="000F6ECD">
              <w:rPr>
                <w:rFonts w:ascii="Times New Roman" w:eastAsia="Times New Roman" w:hAnsi="Times New Roman" w:cs="Times New Roman"/>
                <w:sz w:val="24"/>
                <w:szCs w:val="24"/>
                <w:lang w:eastAsia="ru-RU"/>
              </w:rPr>
              <w:t>га</w:t>
            </w:r>
          </w:p>
        </w:tc>
        <w:tc>
          <w:tcPr>
            <w:tcW w:w="1638" w:type="dxa"/>
            <w:shd w:val="clear" w:color="auto" w:fill="auto"/>
          </w:tcPr>
          <w:p w:rsidR="000F6ECD" w:rsidRPr="000F6ECD" w:rsidRDefault="000F6ECD" w:rsidP="000F6ECD">
            <w:pPr>
              <w:spacing w:before="80" w:after="0" w:line="240" w:lineRule="auto"/>
              <w:jc w:val="center"/>
              <w:rPr>
                <w:rFonts w:ascii="Times New Roman" w:eastAsia="Times New Roman" w:hAnsi="Times New Roman" w:cs="Times New Roman"/>
                <w:sz w:val="24"/>
                <w:szCs w:val="24"/>
                <w:lang w:eastAsia="ru-RU"/>
              </w:rPr>
            </w:pPr>
            <w:r w:rsidRPr="000F6ECD">
              <w:rPr>
                <w:rFonts w:ascii="Times New Roman" w:eastAsia="Times New Roman" w:hAnsi="Times New Roman" w:cs="Times New Roman"/>
                <w:sz w:val="24"/>
                <w:szCs w:val="24"/>
                <w:lang w:eastAsia="ru-RU"/>
              </w:rPr>
              <w:t>не планируется</w:t>
            </w:r>
          </w:p>
        </w:tc>
        <w:tc>
          <w:tcPr>
            <w:tcW w:w="1820" w:type="dxa"/>
            <w:gridSpan w:val="2"/>
            <w:shd w:val="clear" w:color="auto" w:fill="auto"/>
          </w:tcPr>
          <w:p w:rsidR="000F6ECD" w:rsidRPr="000F6ECD" w:rsidRDefault="000F6ECD" w:rsidP="000F6ECD">
            <w:pPr>
              <w:spacing w:before="80" w:after="0" w:line="240" w:lineRule="auto"/>
              <w:jc w:val="center"/>
              <w:rPr>
                <w:rFonts w:ascii="Times New Roman" w:eastAsia="Times New Roman" w:hAnsi="Times New Roman" w:cs="Times New Roman"/>
                <w:sz w:val="24"/>
                <w:szCs w:val="24"/>
                <w:lang w:eastAsia="ru-RU"/>
              </w:rPr>
            </w:pPr>
            <w:r w:rsidRPr="000F6ECD">
              <w:rPr>
                <w:rFonts w:ascii="Times New Roman" w:eastAsia="Times New Roman" w:hAnsi="Times New Roman" w:cs="Times New Roman"/>
                <w:sz w:val="24"/>
                <w:szCs w:val="24"/>
                <w:lang w:eastAsia="ru-RU"/>
              </w:rPr>
              <w:t>26,4</w:t>
            </w:r>
          </w:p>
        </w:tc>
      </w:tr>
      <w:tr w:rsidR="000F6ECD" w:rsidRPr="000F6ECD" w:rsidTr="000F6EC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30"/>
        </w:trPr>
        <w:tc>
          <w:tcPr>
            <w:tcW w:w="789" w:type="dxa"/>
            <w:vMerge w:val="restart"/>
            <w:shd w:val="clear" w:color="auto" w:fill="auto"/>
          </w:tcPr>
          <w:p w:rsidR="000F6ECD" w:rsidRPr="000F6ECD" w:rsidRDefault="000F6ECD" w:rsidP="000F6ECD">
            <w:pPr>
              <w:spacing w:before="80" w:after="0" w:line="240" w:lineRule="auto"/>
              <w:jc w:val="center"/>
              <w:rPr>
                <w:rFonts w:ascii="Times New Roman" w:eastAsia="Times New Roman" w:hAnsi="Times New Roman" w:cs="Times New Roman"/>
                <w:sz w:val="24"/>
                <w:szCs w:val="24"/>
                <w:lang w:eastAsia="ru-RU"/>
              </w:rPr>
            </w:pPr>
            <w:r w:rsidRPr="000F6ECD">
              <w:rPr>
                <w:rFonts w:ascii="Times New Roman" w:eastAsia="Times New Roman" w:hAnsi="Times New Roman" w:cs="Times New Roman"/>
                <w:sz w:val="24"/>
                <w:szCs w:val="24"/>
                <w:lang w:eastAsia="ru-RU"/>
              </w:rPr>
              <w:t>13</w:t>
            </w:r>
          </w:p>
          <w:p w:rsidR="000F6ECD" w:rsidRPr="000F6ECD" w:rsidRDefault="000F6ECD" w:rsidP="000F6ECD">
            <w:pPr>
              <w:widowControl w:val="0"/>
              <w:spacing w:before="80" w:after="0" w:line="240" w:lineRule="auto"/>
              <w:jc w:val="center"/>
              <w:rPr>
                <w:rFonts w:ascii="Times New Roman" w:eastAsia="Times New Roman" w:hAnsi="Times New Roman" w:cs="Times New Roman"/>
                <w:sz w:val="24"/>
                <w:szCs w:val="24"/>
                <w:lang w:eastAsia="ru-RU"/>
              </w:rPr>
            </w:pPr>
            <w:r w:rsidRPr="000F6ECD">
              <w:rPr>
                <w:rFonts w:ascii="Times New Roman" w:eastAsia="Times New Roman" w:hAnsi="Times New Roman" w:cs="Times New Roman"/>
                <w:sz w:val="24"/>
                <w:szCs w:val="24"/>
                <w:lang w:eastAsia="ru-RU"/>
              </w:rPr>
              <w:t> </w:t>
            </w:r>
          </w:p>
          <w:p w:rsidR="000F6ECD" w:rsidRPr="000F6ECD" w:rsidRDefault="000F6ECD" w:rsidP="000F6ECD">
            <w:pPr>
              <w:spacing w:before="80" w:after="0" w:line="240" w:lineRule="auto"/>
              <w:jc w:val="center"/>
              <w:rPr>
                <w:rFonts w:ascii="Times New Roman" w:eastAsia="Times New Roman" w:hAnsi="Times New Roman" w:cs="Times New Roman"/>
                <w:sz w:val="24"/>
                <w:szCs w:val="24"/>
                <w:lang w:eastAsia="ru-RU"/>
              </w:rPr>
            </w:pPr>
            <w:r w:rsidRPr="000F6ECD">
              <w:rPr>
                <w:rFonts w:ascii="Times New Roman" w:eastAsia="Times New Roman" w:hAnsi="Times New Roman" w:cs="Times New Roman"/>
                <w:sz w:val="24"/>
                <w:szCs w:val="24"/>
                <w:lang w:eastAsia="ru-RU"/>
              </w:rPr>
              <w:t> </w:t>
            </w:r>
          </w:p>
          <w:p w:rsidR="000F6ECD" w:rsidRPr="000F6ECD" w:rsidRDefault="000F6ECD" w:rsidP="000F6ECD">
            <w:pPr>
              <w:widowControl w:val="0"/>
              <w:spacing w:before="80" w:after="0" w:line="240" w:lineRule="auto"/>
              <w:jc w:val="center"/>
              <w:rPr>
                <w:rFonts w:ascii="Times New Roman" w:eastAsia="Times New Roman" w:hAnsi="Times New Roman" w:cs="Times New Roman"/>
                <w:sz w:val="24"/>
                <w:szCs w:val="24"/>
                <w:lang w:eastAsia="ru-RU"/>
              </w:rPr>
            </w:pPr>
            <w:r w:rsidRPr="000F6ECD">
              <w:rPr>
                <w:rFonts w:ascii="Times New Roman" w:eastAsia="Times New Roman" w:hAnsi="Times New Roman" w:cs="Times New Roman"/>
                <w:sz w:val="24"/>
                <w:szCs w:val="24"/>
                <w:lang w:eastAsia="ru-RU"/>
              </w:rPr>
              <w:t> </w:t>
            </w:r>
          </w:p>
        </w:tc>
        <w:tc>
          <w:tcPr>
            <w:tcW w:w="4656" w:type="dxa"/>
            <w:shd w:val="clear" w:color="auto" w:fill="auto"/>
          </w:tcPr>
          <w:p w:rsidR="000F6ECD" w:rsidRPr="000F6ECD" w:rsidRDefault="000F6ECD" w:rsidP="000F6ECD">
            <w:pPr>
              <w:spacing w:before="80" w:after="0" w:line="240" w:lineRule="auto"/>
              <w:rPr>
                <w:rFonts w:ascii="Times New Roman" w:eastAsia="Times New Roman" w:hAnsi="Times New Roman" w:cs="Times New Roman"/>
                <w:sz w:val="24"/>
                <w:szCs w:val="24"/>
                <w:lang w:eastAsia="ru-RU"/>
              </w:rPr>
            </w:pPr>
            <w:r w:rsidRPr="000F6ECD">
              <w:rPr>
                <w:rFonts w:ascii="Times New Roman" w:eastAsia="Times New Roman" w:hAnsi="Times New Roman" w:cs="Times New Roman"/>
                <w:sz w:val="24"/>
                <w:szCs w:val="24"/>
                <w:lang w:eastAsia="ru-RU"/>
              </w:rPr>
              <w:t>Проведение работ по гидромелиорации:</w:t>
            </w:r>
          </w:p>
        </w:tc>
        <w:tc>
          <w:tcPr>
            <w:tcW w:w="724" w:type="dxa"/>
            <w:shd w:val="clear" w:color="auto" w:fill="auto"/>
          </w:tcPr>
          <w:p w:rsidR="000F6ECD" w:rsidRPr="000F6ECD" w:rsidRDefault="000F6ECD" w:rsidP="000F6ECD">
            <w:pPr>
              <w:spacing w:before="80" w:after="0" w:line="240" w:lineRule="auto"/>
              <w:jc w:val="center"/>
              <w:rPr>
                <w:rFonts w:ascii="Times New Roman" w:eastAsia="Times New Roman" w:hAnsi="Times New Roman" w:cs="Times New Roman"/>
                <w:sz w:val="24"/>
                <w:szCs w:val="24"/>
                <w:lang w:eastAsia="ru-RU"/>
              </w:rPr>
            </w:pPr>
            <w:r w:rsidRPr="000F6ECD">
              <w:rPr>
                <w:rFonts w:ascii="Times New Roman" w:eastAsia="Times New Roman" w:hAnsi="Times New Roman" w:cs="Times New Roman"/>
                <w:sz w:val="24"/>
                <w:szCs w:val="24"/>
                <w:lang w:eastAsia="ru-RU"/>
              </w:rPr>
              <w:t>   </w:t>
            </w:r>
          </w:p>
        </w:tc>
        <w:tc>
          <w:tcPr>
            <w:tcW w:w="3458" w:type="dxa"/>
            <w:gridSpan w:val="3"/>
            <w:vMerge w:val="restart"/>
            <w:shd w:val="clear" w:color="auto" w:fill="auto"/>
          </w:tcPr>
          <w:p w:rsidR="000F6ECD" w:rsidRPr="000F6ECD" w:rsidRDefault="000F6ECD" w:rsidP="000F6ECD">
            <w:pPr>
              <w:spacing w:before="80" w:after="0" w:line="240" w:lineRule="auto"/>
              <w:jc w:val="center"/>
              <w:rPr>
                <w:rFonts w:ascii="Times New Roman" w:eastAsia="Times New Roman" w:hAnsi="Times New Roman" w:cs="Times New Roman"/>
                <w:sz w:val="24"/>
                <w:szCs w:val="24"/>
                <w:lang w:eastAsia="ru-RU"/>
              </w:rPr>
            </w:pPr>
            <w:r w:rsidRPr="000F6ECD">
              <w:rPr>
                <w:rFonts w:ascii="Times New Roman" w:eastAsia="Times New Roman" w:hAnsi="Times New Roman" w:cs="Times New Roman"/>
                <w:sz w:val="24"/>
                <w:szCs w:val="24"/>
                <w:lang w:eastAsia="ru-RU"/>
              </w:rPr>
              <w:t>не планируется</w:t>
            </w:r>
          </w:p>
        </w:tc>
      </w:tr>
      <w:tr w:rsidR="000F6ECD" w:rsidRPr="000F6ECD" w:rsidTr="000F6EC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45"/>
        </w:trPr>
        <w:tc>
          <w:tcPr>
            <w:tcW w:w="789" w:type="dxa"/>
            <w:vMerge/>
            <w:shd w:val="clear" w:color="auto" w:fill="auto"/>
          </w:tcPr>
          <w:p w:rsidR="000F6ECD" w:rsidRPr="000F6ECD" w:rsidRDefault="000F6ECD" w:rsidP="000F6ECD">
            <w:pPr>
              <w:widowControl w:val="0"/>
              <w:spacing w:before="80" w:after="0" w:line="240" w:lineRule="auto"/>
              <w:jc w:val="center"/>
              <w:rPr>
                <w:rFonts w:ascii="Times New Roman" w:eastAsia="Times New Roman" w:hAnsi="Times New Roman" w:cs="Times New Roman"/>
                <w:sz w:val="24"/>
                <w:szCs w:val="24"/>
                <w:lang w:eastAsia="ru-RU"/>
              </w:rPr>
            </w:pPr>
          </w:p>
        </w:tc>
        <w:tc>
          <w:tcPr>
            <w:tcW w:w="4656" w:type="dxa"/>
            <w:shd w:val="clear" w:color="auto" w:fill="auto"/>
          </w:tcPr>
          <w:p w:rsidR="000F6ECD" w:rsidRPr="000F6ECD" w:rsidRDefault="000F6ECD" w:rsidP="000F6ECD">
            <w:pPr>
              <w:spacing w:before="80" w:after="0" w:line="240" w:lineRule="auto"/>
              <w:rPr>
                <w:rFonts w:ascii="Times New Roman" w:eastAsia="Times New Roman" w:hAnsi="Times New Roman" w:cs="Times New Roman"/>
                <w:sz w:val="24"/>
                <w:szCs w:val="24"/>
                <w:lang w:eastAsia="ru-RU"/>
              </w:rPr>
            </w:pPr>
            <w:r w:rsidRPr="000F6ECD">
              <w:rPr>
                <w:rFonts w:ascii="Times New Roman" w:eastAsia="Times New Roman" w:hAnsi="Times New Roman" w:cs="Times New Roman"/>
                <w:sz w:val="24"/>
                <w:szCs w:val="24"/>
                <w:lang w:eastAsia="ru-RU"/>
              </w:rPr>
              <w:t>строительство лесоосушительных систем на осушенных землях</w:t>
            </w:r>
          </w:p>
        </w:tc>
        <w:tc>
          <w:tcPr>
            <w:tcW w:w="724" w:type="dxa"/>
            <w:shd w:val="clear" w:color="auto" w:fill="auto"/>
          </w:tcPr>
          <w:p w:rsidR="000F6ECD" w:rsidRPr="000F6ECD" w:rsidRDefault="000F6ECD" w:rsidP="000F6ECD">
            <w:pPr>
              <w:spacing w:before="80" w:after="0" w:line="240" w:lineRule="auto"/>
              <w:jc w:val="center"/>
              <w:rPr>
                <w:rFonts w:ascii="Times New Roman" w:eastAsia="Times New Roman" w:hAnsi="Times New Roman" w:cs="Times New Roman"/>
                <w:sz w:val="24"/>
                <w:szCs w:val="24"/>
                <w:lang w:eastAsia="ru-RU"/>
              </w:rPr>
            </w:pPr>
            <w:r w:rsidRPr="000F6ECD">
              <w:rPr>
                <w:rFonts w:ascii="Times New Roman" w:eastAsia="Times New Roman" w:hAnsi="Times New Roman" w:cs="Times New Roman"/>
                <w:sz w:val="24"/>
                <w:szCs w:val="24"/>
                <w:lang w:eastAsia="ru-RU"/>
              </w:rPr>
              <w:t>км</w:t>
            </w:r>
          </w:p>
        </w:tc>
        <w:tc>
          <w:tcPr>
            <w:tcW w:w="3458" w:type="dxa"/>
            <w:gridSpan w:val="3"/>
            <w:vMerge/>
            <w:shd w:val="clear" w:color="auto" w:fill="auto"/>
            <w:noWrap/>
            <w:vAlign w:val="bottom"/>
          </w:tcPr>
          <w:p w:rsidR="000F6ECD" w:rsidRPr="000F6ECD" w:rsidRDefault="000F6ECD" w:rsidP="000F6ECD">
            <w:pPr>
              <w:spacing w:before="80" w:after="0" w:line="240" w:lineRule="auto"/>
              <w:jc w:val="center"/>
              <w:rPr>
                <w:rFonts w:ascii="Times New Roman" w:eastAsia="Times New Roman" w:hAnsi="Times New Roman" w:cs="Times New Roman"/>
                <w:sz w:val="24"/>
                <w:szCs w:val="24"/>
                <w:lang w:eastAsia="ru-RU"/>
              </w:rPr>
            </w:pPr>
          </w:p>
        </w:tc>
      </w:tr>
      <w:tr w:rsidR="000F6ECD" w:rsidRPr="000F6ECD" w:rsidTr="000F6EC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30"/>
        </w:trPr>
        <w:tc>
          <w:tcPr>
            <w:tcW w:w="789" w:type="dxa"/>
            <w:vMerge/>
            <w:shd w:val="clear" w:color="auto" w:fill="auto"/>
          </w:tcPr>
          <w:p w:rsidR="000F6ECD" w:rsidRPr="000F6ECD" w:rsidRDefault="000F6ECD" w:rsidP="000F6ECD">
            <w:pPr>
              <w:widowControl w:val="0"/>
              <w:spacing w:before="80" w:after="0" w:line="240" w:lineRule="auto"/>
              <w:jc w:val="center"/>
              <w:rPr>
                <w:rFonts w:ascii="Times New Roman" w:eastAsia="Times New Roman" w:hAnsi="Times New Roman" w:cs="Times New Roman"/>
                <w:sz w:val="24"/>
                <w:szCs w:val="24"/>
                <w:lang w:eastAsia="ru-RU"/>
              </w:rPr>
            </w:pPr>
          </w:p>
        </w:tc>
        <w:tc>
          <w:tcPr>
            <w:tcW w:w="4656" w:type="dxa"/>
            <w:shd w:val="clear" w:color="auto" w:fill="auto"/>
          </w:tcPr>
          <w:p w:rsidR="000F6ECD" w:rsidRPr="000F6ECD" w:rsidRDefault="000F6ECD" w:rsidP="000F6ECD">
            <w:pPr>
              <w:spacing w:before="80" w:after="0" w:line="240" w:lineRule="auto"/>
              <w:rPr>
                <w:rFonts w:ascii="Times New Roman" w:eastAsia="Times New Roman" w:hAnsi="Times New Roman" w:cs="Times New Roman"/>
                <w:sz w:val="24"/>
                <w:szCs w:val="24"/>
                <w:lang w:eastAsia="ru-RU"/>
              </w:rPr>
            </w:pPr>
            <w:r w:rsidRPr="000F6ECD">
              <w:rPr>
                <w:rFonts w:ascii="Times New Roman" w:eastAsia="Times New Roman" w:hAnsi="Times New Roman" w:cs="Times New Roman"/>
                <w:sz w:val="24"/>
                <w:szCs w:val="24"/>
                <w:lang w:eastAsia="ru-RU"/>
              </w:rPr>
              <w:t>строительство дорог на осушенных лесных землях</w:t>
            </w:r>
          </w:p>
        </w:tc>
        <w:tc>
          <w:tcPr>
            <w:tcW w:w="724" w:type="dxa"/>
            <w:shd w:val="clear" w:color="auto" w:fill="auto"/>
          </w:tcPr>
          <w:p w:rsidR="000F6ECD" w:rsidRPr="000F6ECD" w:rsidRDefault="000F6ECD" w:rsidP="000F6ECD">
            <w:pPr>
              <w:spacing w:before="80" w:after="0" w:line="240" w:lineRule="auto"/>
              <w:jc w:val="center"/>
              <w:rPr>
                <w:rFonts w:ascii="Times New Roman" w:eastAsia="Times New Roman" w:hAnsi="Times New Roman" w:cs="Times New Roman"/>
                <w:sz w:val="24"/>
                <w:szCs w:val="24"/>
                <w:lang w:eastAsia="ru-RU"/>
              </w:rPr>
            </w:pPr>
            <w:r w:rsidRPr="000F6ECD">
              <w:rPr>
                <w:rFonts w:ascii="Times New Roman" w:eastAsia="Times New Roman" w:hAnsi="Times New Roman" w:cs="Times New Roman"/>
                <w:sz w:val="24"/>
                <w:szCs w:val="24"/>
                <w:lang w:eastAsia="ru-RU"/>
              </w:rPr>
              <w:t> </w:t>
            </w:r>
          </w:p>
        </w:tc>
        <w:tc>
          <w:tcPr>
            <w:tcW w:w="3458" w:type="dxa"/>
            <w:gridSpan w:val="3"/>
            <w:vMerge/>
            <w:shd w:val="clear" w:color="auto" w:fill="auto"/>
          </w:tcPr>
          <w:p w:rsidR="000F6ECD" w:rsidRPr="000F6ECD" w:rsidRDefault="000F6ECD" w:rsidP="000F6ECD">
            <w:pPr>
              <w:spacing w:before="80" w:after="0" w:line="240" w:lineRule="auto"/>
              <w:jc w:val="center"/>
              <w:rPr>
                <w:rFonts w:ascii="Times New Roman" w:eastAsia="Times New Roman" w:hAnsi="Times New Roman" w:cs="Times New Roman"/>
                <w:sz w:val="24"/>
                <w:szCs w:val="24"/>
                <w:lang w:eastAsia="ru-RU"/>
              </w:rPr>
            </w:pPr>
          </w:p>
        </w:tc>
      </w:tr>
      <w:tr w:rsidR="000F6ECD" w:rsidRPr="000F6ECD" w:rsidTr="000F6EC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30"/>
        </w:trPr>
        <w:tc>
          <w:tcPr>
            <w:tcW w:w="789" w:type="dxa"/>
            <w:vMerge/>
            <w:shd w:val="clear" w:color="auto" w:fill="auto"/>
          </w:tcPr>
          <w:p w:rsidR="000F6ECD" w:rsidRPr="000F6ECD" w:rsidRDefault="000F6ECD" w:rsidP="000F6ECD">
            <w:pPr>
              <w:spacing w:before="80" w:after="0" w:line="240" w:lineRule="auto"/>
              <w:jc w:val="center"/>
              <w:rPr>
                <w:rFonts w:ascii="Times New Roman" w:eastAsia="Times New Roman" w:hAnsi="Times New Roman" w:cs="Times New Roman"/>
                <w:sz w:val="24"/>
                <w:szCs w:val="24"/>
                <w:lang w:eastAsia="ru-RU"/>
              </w:rPr>
            </w:pPr>
          </w:p>
        </w:tc>
        <w:tc>
          <w:tcPr>
            <w:tcW w:w="4656" w:type="dxa"/>
            <w:shd w:val="clear" w:color="auto" w:fill="auto"/>
          </w:tcPr>
          <w:p w:rsidR="000F6ECD" w:rsidRPr="000F6ECD" w:rsidRDefault="000F6ECD" w:rsidP="000F6ECD">
            <w:pPr>
              <w:spacing w:before="80" w:after="0" w:line="240" w:lineRule="auto"/>
              <w:rPr>
                <w:rFonts w:ascii="Times New Roman" w:eastAsia="Times New Roman" w:hAnsi="Times New Roman" w:cs="Times New Roman"/>
                <w:sz w:val="24"/>
                <w:szCs w:val="24"/>
                <w:lang w:eastAsia="ru-RU"/>
              </w:rPr>
            </w:pPr>
            <w:r w:rsidRPr="000F6ECD">
              <w:rPr>
                <w:rFonts w:ascii="Times New Roman" w:eastAsia="Times New Roman" w:hAnsi="Times New Roman" w:cs="Times New Roman"/>
                <w:sz w:val="24"/>
                <w:szCs w:val="24"/>
                <w:lang w:eastAsia="ru-RU"/>
              </w:rPr>
              <w:t>создание шлюзов на осушенной сети</w:t>
            </w:r>
          </w:p>
        </w:tc>
        <w:tc>
          <w:tcPr>
            <w:tcW w:w="724" w:type="dxa"/>
            <w:shd w:val="clear" w:color="auto" w:fill="auto"/>
          </w:tcPr>
          <w:p w:rsidR="000F6ECD" w:rsidRPr="000F6ECD" w:rsidRDefault="000F6ECD" w:rsidP="000F6ECD">
            <w:pPr>
              <w:spacing w:before="80" w:after="0" w:line="240" w:lineRule="auto"/>
              <w:jc w:val="center"/>
              <w:rPr>
                <w:rFonts w:ascii="Times New Roman" w:eastAsia="Times New Roman" w:hAnsi="Times New Roman" w:cs="Times New Roman"/>
                <w:sz w:val="24"/>
                <w:szCs w:val="24"/>
                <w:lang w:eastAsia="ru-RU"/>
              </w:rPr>
            </w:pPr>
            <w:r w:rsidRPr="000F6ECD">
              <w:rPr>
                <w:rFonts w:ascii="Times New Roman" w:eastAsia="Times New Roman" w:hAnsi="Times New Roman" w:cs="Times New Roman"/>
                <w:sz w:val="24"/>
                <w:szCs w:val="24"/>
                <w:lang w:eastAsia="ru-RU"/>
              </w:rPr>
              <w:t>шт.</w:t>
            </w:r>
          </w:p>
        </w:tc>
        <w:tc>
          <w:tcPr>
            <w:tcW w:w="3458" w:type="dxa"/>
            <w:gridSpan w:val="3"/>
            <w:vMerge/>
            <w:shd w:val="clear" w:color="auto" w:fill="auto"/>
          </w:tcPr>
          <w:p w:rsidR="000F6ECD" w:rsidRPr="000F6ECD" w:rsidRDefault="000F6ECD" w:rsidP="000F6ECD">
            <w:pPr>
              <w:spacing w:before="80" w:after="0" w:line="240" w:lineRule="auto"/>
              <w:jc w:val="center"/>
              <w:rPr>
                <w:rFonts w:ascii="Times New Roman" w:eastAsia="Times New Roman" w:hAnsi="Times New Roman" w:cs="Times New Roman"/>
                <w:sz w:val="24"/>
                <w:szCs w:val="24"/>
                <w:lang w:eastAsia="ru-RU"/>
              </w:rPr>
            </w:pPr>
          </w:p>
        </w:tc>
      </w:tr>
      <w:tr w:rsidR="000F6ECD" w:rsidRPr="000F6ECD" w:rsidTr="000F6EC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30"/>
        </w:trPr>
        <w:tc>
          <w:tcPr>
            <w:tcW w:w="789" w:type="dxa"/>
            <w:vMerge w:val="restart"/>
            <w:shd w:val="clear" w:color="auto" w:fill="auto"/>
          </w:tcPr>
          <w:p w:rsidR="000F6ECD" w:rsidRPr="000F6ECD" w:rsidRDefault="000F6ECD" w:rsidP="000F6ECD">
            <w:pPr>
              <w:spacing w:before="80" w:after="0" w:line="240" w:lineRule="auto"/>
              <w:jc w:val="center"/>
              <w:rPr>
                <w:rFonts w:ascii="Times New Roman" w:eastAsia="Times New Roman" w:hAnsi="Times New Roman" w:cs="Times New Roman"/>
                <w:sz w:val="24"/>
                <w:szCs w:val="24"/>
                <w:lang w:eastAsia="ru-RU"/>
              </w:rPr>
            </w:pPr>
            <w:r w:rsidRPr="000F6ECD">
              <w:rPr>
                <w:rFonts w:ascii="Times New Roman" w:eastAsia="Times New Roman" w:hAnsi="Times New Roman" w:cs="Times New Roman"/>
                <w:sz w:val="24"/>
                <w:szCs w:val="24"/>
                <w:lang w:eastAsia="ru-RU"/>
              </w:rPr>
              <w:t>14</w:t>
            </w:r>
          </w:p>
          <w:p w:rsidR="000F6ECD" w:rsidRPr="000F6ECD" w:rsidRDefault="000F6ECD" w:rsidP="000F6ECD">
            <w:pPr>
              <w:widowControl w:val="0"/>
              <w:spacing w:before="80" w:after="0" w:line="240" w:lineRule="auto"/>
              <w:jc w:val="center"/>
              <w:rPr>
                <w:rFonts w:ascii="Times New Roman" w:eastAsia="Times New Roman" w:hAnsi="Times New Roman" w:cs="Times New Roman"/>
                <w:sz w:val="24"/>
                <w:szCs w:val="24"/>
                <w:lang w:eastAsia="ru-RU"/>
              </w:rPr>
            </w:pPr>
            <w:r w:rsidRPr="000F6ECD">
              <w:rPr>
                <w:rFonts w:ascii="Times New Roman" w:eastAsia="Times New Roman" w:hAnsi="Times New Roman" w:cs="Times New Roman"/>
                <w:sz w:val="24"/>
                <w:szCs w:val="24"/>
                <w:lang w:eastAsia="ru-RU"/>
              </w:rPr>
              <w:t> </w:t>
            </w:r>
          </w:p>
          <w:p w:rsidR="000F6ECD" w:rsidRPr="000F6ECD" w:rsidRDefault="000F6ECD" w:rsidP="000F6ECD">
            <w:pPr>
              <w:widowControl w:val="0"/>
              <w:spacing w:before="80" w:after="0" w:line="240" w:lineRule="auto"/>
              <w:jc w:val="center"/>
              <w:rPr>
                <w:rFonts w:ascii="Times New Roman" w:eastAsia="Times New Roman" w:hAnsi="Times New Roman" w:cs="Times New Roman"/>
                <w:sz w:val="24"/>
                <w:szCs w:val="24"/>
                <w:lang w:eastAsia="ru-RU"/>
              </w:rPr>
            </w:pPr>
            <w:r w:rsidRPr="000F6ECD">
              <w:rPr>
                <w:rFonts w:ascii="Times New Roman" w:eastAsia="Times New Roman" w:hAnsi="Times New Roman" w:cs="Times New Roman"/>
                <w:sz w:val="24"/>
                <w:szCs w:val="24"/>
                <w:lang w:eastAsia="ru-RU"/>
              </w:rPr>
              <w:t> </w:t>
            </w:r>
          </w:p>
          <w:p w:rsidR="000F6ECD" w:rsidRPr="000F6ECD" w:rsidRDefault="000F6ECD" w:rsidP="000F6ECD">
            <w:pPr>
              <w:widowControl w:val="0"/>
              <w:spacing w:before="80" w:after="0" w:line="240" w:lineRule="auto"/>
              <w:jc w:val="center"/>
              <w:rPr>
                <w:rFonts w:ascii="Times New Roman" w:eastAsia="Times New Roman" w:hAnsi="Times New Roman" w:cs="Times New Roman"/>
                <w:sz w:val="24"/>
                <w:szCs w:val="24"/>
                <w:lang w:eastAsia="ru-RU"/>
              </w:rPr>
            </w:pPr>
            <w:r w:rsidRPr="000F6ECD">
              <w:rPr>
                <w:rFonts w:ascii="Times New Roman" w:eastAsia="Times New Roman" w:hAnsi="Times New Roman" w:cs="Times New Roman"/>
                <w:sz w:val="24"/>
                <w:szCs w:val="24"/>
                <w:lang w:eastAsia="ru-RU"/>
              </w:rPr>
              <w:t> </w:t>
            </w:r>
          </w:p>
        </w:tc>
        <w:tc>
          <w:tcPr>
            <w:tcW w:w="4656" w:type="dxa"/>
            <w:shd w:val="clear" w:color="auto" w:fill="auto"/>
          </w:tcPr>
          <w:p w:rsidR="000F6ECD" w:rsidRPr="000F6ECD" w:rsidRDefault="000F6ECD" w:rsidP="000F6ECD">
            <w:pPr>
              <w:spacing w:before="80" w:after="0" w:line="240" w:lineRule="auto"/>
              <w:rPr>
                <w:rFonts w:ascii="Times New Roman" w:eastAsia="Times New Roman" w:hAnsi="Times New Roman" w:cs="Times New Roman"/>
                <w:sz w:val="24"/>
                <w:szCs w:val="24"/>
                <w:lang w:eastAsia="ru-RU"/>
              </w:rPr>
            </w:pPr>
            <w:r w:rsidRPr="000F6ECD">
              <w:rPr>
                <w:rFonts w:ascii="Times New Roman" w:eastAsia="Times New Roman" w:hAnsi="Times New Roman" w:cs="Times New Roman"/>
                <w:sz w:val="24"/>
                <w:szCs w:val="24"/>
                <w:lang w:eastAsia="ru-RU"/>
              </w:rPr>
              <w:t>Создание и содержание противопожарных заслонов:</w:t>
            </w:r>
          </w:p>
        </w:tc>
        <w:tc>
          <w:tcPr>
            <w:tcW w:w="724" w:type="dxa"/>
            <w:shd w:val="clear" w:color="auto" w:fill="auto"/>
          </w:tcPr>
          <w:p w:rsidR="000F6ECD" w:rsidRPr="000F6ECD" w:rsidRDefault="000F6ECD" w:rsidP="000F6ECD">
            <w:pPr>
              <w:spacing w:before="80" w:after="0" w:line="240" w:lineRule="auto"/>
              <w:jc w:val="center"/>
              <w:rPr>
                <w:rFonts w:ascii="Times New Roman" w:eastAsia="Times New Roman" w:hAnsi="Times New Roman" w:cs="Times New Roman"/>
                <w:sz w:val="24"/>
                <w:szCs w:val="24"/>
                <w:lang w:eastAsia="ru-RU"/>
              </w:rPr>
            </w:pPr>
            <w:r w:rsidRPr="000F6ECD">
              <w:rPr>
                <w:rFonts w:ascii="Times New Roman" w:eastAsia="Times New Roman" w:hAnsi="Times New Roman" w:cs="Times New Roman"/>
                <w:sz w:val="24"/>
                <w:szCs w:val="24"/>
                <w:lang w:eastAsia="ru-RU"/>
              </w:rPr>
              <w:t>   </w:t>
            </w:r>
          </w:p>
        </w:tc>
        <w:tc>
          <w:tcPr>
            <w:tcW w:w="3458" w:type="dxa"/>
            <w:gridSpan w:val="3"/>
            <w:vMerge w:val="restart"/>
            <w:shd w:val="clear" w:color="auto" w:fill="auto"/>
          </w:tcPr>
          <w:p w:rsidR="000F6ECD" w:rsidRPr="000F6ECD" w:rsidRDefault="000F6ECD" w:rsidP="000F6ECD">
            <w:pPr>
              <w:spacing w:before="80" w:after="0" w:line="240" w:lineRule="auto"/>
              <w:jc w:val="center"/>
              <w:rPr>
                <w:rFonts w:ascii="Times New Roman" w:eastAsia="Times New Roman" w:hAnsi="Times New Roman" w:cs="Times New Roman"/>
                <w:sz w:val="24"/>
                <w:szCs w:val="24"/>
                <w:lang w:eastAsia="ru-RU"/>
              </w:rPr>
            </w:pPr>
            <w:r w:rsidRPr="000F6ECD">
              <w:rPr>
                <w:rFonts w:ascii="Times New Roman" w:eastAsia="Times New Roman" w:hAnsi="Times New Roman" w:cs="Times New Roman"/>
                <w:sz w:val="24"/>
                <w:szCs w:val="24"/>
                <w:lang w:eastAsia="ru-RU"/>
              </w:rPr>
              <w:t>не планируется</w:t>
            </w:r>
          </w:p>
        </w:tc>
      </w:tr>
      <w:tr w:rsidR="000F6ECD" w:rsidRPr="000F6ECD" w:rsidTr="000F6EC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30"/>
        </w:trPr>
        <w:tc>
          <w:tcPr>
            <w:tcW w:w="789" w:type="dxa"/>
            <w:vMerge/>
            <w:shd w:val="clear" w:color="auto" w:fill="auto"/>
          </w:tcPr>
          <w:p w:rsidR="000F6ECD" w:rsidRPr="000F6ECD" w:rsidRDefault="000F6ECD" w:rsidP="000F6ECD">
            <w:pPr>
              <w:widowControl w:val="0"/>
              <w:spacing w:before="80" w:after="0" w:line="240" w:lineRule="auto"/>
              <w:jc w:val="center"/>
              <w:rPr>
                <w:rFonts w:ascii="Times New Roman" w:eastAsia="Times New Roman" w:hAnsi="Times New Roman" w:cs="Times New Roman"/>
                <w:sz w:val="24"/>
                <w:szCs w:val="24"/>
                <w:lang w:eastAsia="ru-RU"/>
              </w:rPr>
            </w:pPr>
          </w:p>
        </w:tc>
        <w:tc>
          <w:tcPr>
            <w:tcW w:w="4656" w:type="dxa"/>
            <w:shd w:val="clear" w:color="auto" w:fill="auto"/>
          </w:tcPr>
          <w:p w:rsidR="000F6ECD" w:rsidRPr="000F6ECD" w:rsidRDefault="000F6ECD" w:rsidP="000F6ECD">
            <w:pPr>
              <w:spacing w:before="80" w:after="0" w:line="240" w:lineRule="auto"/>
              <w:rPr>
                <w:rFonts w:ascii="Times New Roman" w:eastAsia="Times New Roman" w:hAnsi="Times New Roman" w:cs="Times New Roman"/>
                <w:sz w:val="24"/>
                <w:szCs w:val="24"/>
                <w:lang w:eastAsia="ru-RU"/>
              </w:rPr>
            </w:pPr>
            <w:r w:rsidRPr="000F6ECD">
              <w:rPr>
                <w:rFonts w:ascii="Times New Roman" w:eastAsia="Times New Roman" w:hAnsi="Times New Roman" w:cs="Times New Roman"/>
                <w:sz w:val="24"/>
                <w:szCs w:val="24"/>
                <w:lang w:eastAsia="ru-RU"/>
              </w:rPr>
              <w:t>шириной 120-320 м.</w:t>
            </w:r>
          </w:p>
        </w:tc>
        <w:tc>
          <w:tcPr>
            <w:tcW w:w="724" w:type="dxa"/>
            <w:vMerge w:val="restart"/>
            <w:shd w:val="clear" w:color="auto" w:fill="auto"/>
          </w:tcPr>
          <w:p w:rsidR="000F6ECD" w:rsidRPr="000F6ECD" w:rsidRDefault="000F6ECD" w:rsidP="000F6ECD">
            <w:pPr>
              <w:spacing w:before="80" w:after="0" w:line="240" w:lineRule="auto"/>
              <w:jc w:val="center"/>
              <w:rPr>
                <w:rFonts w:ascii="Times New Roman" w:eastAsia="Times New Roman" w:hAnsi="Times New Roman" w:cs="Times New Roman"/>
                <w:sz w:val="24"/>
                <w:szCs w:val="24"/>
                <w:lang w:eastAsia="ru-RU"/>
              </w:rPr>
            </w:pPr>
            <w:r w:rsidRPr="000F6ECD">
              <w:rPr>
                <w:rFonts w:ascii="Times New Roman" w:eastAsia="Times New Roman" w:hAnsi="Times New Roman" w:cs="Times New Roman"/>
                <w:sz w:val="24"/>
                <w:szCs w:val="24"/>
                <w:lang w:eastAsia="ru-RU"/>
              </w:rPr>
              <w:t>км</w:t>
            </w:r>
          </w:p>
          <w:p w:rsidR="000F6ECD" w:rsidRPr="000F6ECD" w:rsidRDefault="000F6ECD" w:rsidP="000F6ECD">
            <w:pPr>
              <w:widowControl w:val="0"/>
              <w:spacing w:before="80" w:after="0" w:line="240" w:lineRule="auto"/>
              <w:jc w:val="center"/>
              <w:rPr>
                <w:rFonts w:ascii="Times New Roman" w:eastAsia="Times New Roman" w:hAnsi="Times New Roman" w:cs="Times New Roman"/>
                <w:sz w:val="24"/>
                <w:szCs w:val="24"/>
                <w:lang w:eastAsia="ru-RU"/>
              </w:rPr>
            </w:pPr>
            <w:r w:rsidRPr="000F6ECD">
              <w:rPr>
                <w:rFonts w:ascii="Times New Roman" w:eastAsia="Times New Roman" w:hAnsi="Times New Roman" w:cs="Times New Roman"/>
                <w:sz w:val="24"/>
                <w:szCs w:val="24"/>
                <w:lang w:eastAsia="ru-RU"/>
              </w:rPr>
              <w:t> </w:t>
            </w:r>
          </w:p>
          <w:p w:rsidR="000F6ECD" w:rsidRPr="000F6ECD" w:rsidRDefault="000F6ECD" w:rsidP="000F6ECD">
            <w:pPr>
              <w:widowControl w:val="0"/>
              <w:spacing w:before="80" w:after="0" w:line="240" w:lineRule="auto"/>
              <w:jc w:val="center"/>
              <w:rPr>
                <w:rFonts w:ascii="Times New Roman" w:eastAsia="Times New Roman" w:hAnsi="Times New Roman" w:cs="Times New Roman"/>
                <w:sz w:val="24"/>
                <w:szCs w:val="24"/>
                <w:lang w:eastAsia="ru-RU"/>
              </w:rPr>
            </w:pPr>
            <w:r w:rsidRPr="000F6ECD">
              <w:rPr>
                <w:rFonts w:ascii="Times New Roman" w:eastAsia="Times New Roman" w:hAnsi="Times New Roman" w:cs="Times New Roman"/>
                <w:sz w:val="24"/>
                <w:szCs w:val="24"/>
                <w:lang w:eastAsia="ru-RU"/>
              </w:rPr>
              <w:t> </w:t>
            </w:r>
          </w:p>
        </w:tc>
        <w:tc>
          <w:tcPr>
            <w:tcW w:w="3458" w:type="dxa"/>
            <w:gridSpan w:val="3"/>
            <w:vMerge/>
            <w:shd w:val="clear" w:color="auto" w:fill="auto"/>
          </w:tcPr>
          <w:p w:rsidR="000F6ECD" w:rsidRPr="000F6ECD" w:rsidRDefault="000F6ECD" w:rsidP="000F6ECD">
            <w:pPr>
              <w:spacing w:before="80" w:after="0" w:line="240" w:lineRule="auto"/>
              <w:jc w:val="center"/>
              <w:rPr>
                <w:rFonts w:ascii="Times New Roman" w:eastAsia="Times New Roman" w:hAnsi="Times New Roman" w:cs="Times New Roman"/>
                <w:sz w:val="24"/>
                <w:szCs w:val="24"/>
                <w:lang w:eastAsia="ru-RU"/>
              </w:rPr>
            </w:pPr>
          </w:p>
        </w:tc>
      </w:tr>
      <w:tr w:rsidR="000F6ECD" w:rsidRPr="000F6ECD" w:rsidTr="000F6EC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30"/>
        </w:trPr>
        <w:tc>
          <w:tcPr>
            <w:tcW w:w="789" w:type="dxa"/>
            <w:vMerge/>
            <w:shd w:val="clear" w:color="auto" w:fill="auto"/>
          </w:tcPr>
          <w:p w:rsidR="000F6ECD" w:rsidRPr="000F6ECD" w:rsidRDefault="000F6ECD" w:rsidP="000F6ECD">
            <w:pPr>
              <w:widowControl w:val="0"/>
              <w:spacing w:before="80" w:after="0" w:line="240" w:lineRule="auto"/>
              <w:jc w:val="center"/>
              <w:rPr>
                <w:rFonts w:ascii="Times New Roman" w:eastAsia="Times New Roman" w:hAnsi="Times New Roman" w:cs="Times New Roman"/>
                <w:sz w:val="24"/>
                <w:szCs w:val="24"/>
                <w:lang w:eastAsia="ru-RU"/>
              </w:rPr>
            </w:pPr>
          </w:p>
        </w:tc>
        <w:tc>
          <w:tcPr>
            <w:tcW w:w="4656" w:type="dxa"/>
            <w:shd w:val="clear" w:color="auto" w:fill="auto"/>
          </w:tcPr>
          <w:p w:rsidR="000F6ECD" w:rsidRPr="000F6ECD" w:rsidRDefault="000F6ECD" w:rsidP="000F6ECD">
            <w:pPr>
              <w:spacing w:before="80" w:after="0" w:line="240" w:lineRule="auto"/>
              <w:rPr>
                <w:rFonts w:ascii="Times New Roman" w:eastAsia="Times New Roman" w:hAnsi="Times New Roman" w:cs="Times New Roman"/>
                <w:sz w:val="24"/>
                <w:szCs w:val="24"/>
                <w:lang w:eastAsia="ru-RU"/>
              </w:rPr>
            </w:pPr>
            <w:r w:rsidRPr="000F6ECD">
              <w:rPr>
                <w:rFonts w:ascii="Times New Roman" w:eastAsia="Times New Roman" w:hAnsi="Times New Roman" w:cs="Times New Roman"/>
                <w:sz w:val="24"/>
                <w:szCs w:val="24"/>
                <w:lang w:eastAsia="ru-RU"/>
              </w:rPr>
              <w:t>шириной 30 - 50 м</w:t>
            </w:r>
          </w:p>
        </w:tc>
        <w:tc>
          <w:tcPr>
            <w:tcW w:w="724" w:type="dxa"/>
            <w:vMerge/>
            <w:shd w:val="clear" w:color="auto" w:fill="auto"/>
          </w:tcPr>
          <w:p w:rsidR="000F6ECD" w:rsidRPr="000F6ECD" w:rsidRDefault="000F6ECD" w:rsidP="000F6ECD">
            <w:pPr>
              <w:widowControl w:val="0"/>
              <w:spacing w:before="80" w:after="0" w:line="240" w:lineRule="auto"/>
              <w:jc w:val="center"/>
              <w:rPr>
                <w:rFonts w:ascii="Times New Roman" w:eastAsia="Times New Roman" w:hAnsi="Times New Roman" w:cs="Times New Roman"/>
                <w:sz w:val="24"/>
                <w:szCs w:val="24"/>
                <w:lang w:eastAsia="ru-RU"/>
              </w:rPr>
            </w:pPr>
          </w:p>
        </w:tc>
        <w:tc>
          <w:tcPr>
            <w:tcW w:w="3458" w:type="dxa"/>
            <w:gridSpan w:val="3"/>
            <w:vMerge/>
            <w:shd w:val="clear" w:color="auto" w:fill="auto"/>
          </w:tcPr>
          <w:p w:rsidR="000F6ECD" w:rsidRPr="000F6ECD" w:rsidRDefault="000F6ECD" w:rsidP="000F6ECD">
            <w:pPr>
              <w:spacing w:before="80" w:after="0" w:line="240" w:lineRule="auto"/>
              <w:jc w:val="center"/>
              <w:rPr>
                <w:rFonts w:ascii="Times New Roman" w:eastAsia="Times New Roman" w:hAnsi="Times New Roman" w:cs="Times New Roman"/>
                <w:sz w:val="24"/>
                <w:szCs w:val="24"/>
                <w:lang w:eastAsia="ru-RU"/>
              </w:rPr>
            </w:pPr>
          </w:p>
        </w:tc>
      </w:tr>
      <w:tr w:rsidR="000F6ECD" w:rsidRPr="000F6ECD" w:rsidTr="000F6EC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5"/>
        </w:trPr>
        <w:tc>
          <w:tcPr>
            <w:tcW w:w="789" w:type="dxa"/>
            <w:vMerge/>
            <w:shd w:val="clear" w:color="auto" w:fill="auto"/>
          </w:tcPr>
          <w:p w:rsidR="000F6ECD" w:rsidRPr="000F6ECD" w:rsidRDefault="000F6ECD" w:rsidP="000F6ECD">
            <w:pPr>
              <w:spacing w:before="80" w:after="0" w:line="240" w:lineRule="auto"/>
              <w:jc w:val="center"/>
              <w:rPr>
                <w:rFonts w:ascii="Times New Roman" w:eastAsia="Times New Roman" w:hAnsi="Times New Roman" w:cs="Times New Roman"/>
                <w:sz w:val="24"/>
                <w:szCs w:val="24"/>
                <w:lang w:eastAsia="ru-RU"/>
              </w:rPr>
            </w:pPr>
          </w:p>
        </w:tc>
        <w:tc>
          <w:tcPr>
            <w:tcW w:w="4656" w:type="dxa"/>
            <w:shd w:val="clear" w:color="auto" w:fill="auto"/>
          </w:tcPr>
          <w:p w:rsidR="000F6ECD" w:rsidRPr="000F6ECD" w:rsidRDefault="000F6ECD" w:rsidP="000F6ECD">
            <w:pPr>
              <w:spacing w:before="80" w:after="0" w:line="240" w:lineRule="auto"/>
              <w:rPr>
                <w:rFonts w:ascii="Times New Roman" w:eastAsia="Times New Roman" w:hAnsi="Times New Roman" w:cs="Times New Roman"/>
                <w:sz w:val="24"/>
                <w:szCs w:val="24"/>
                <w:lang w:eastAsia="ru-RU"/>
              </w:rPr>
            </w:pPr>
            <w:r w:rsidRPr="000F6ECD">
              <w:rPr>
                <w:rFonts w:ascii="Times New Roman" w:eastAsia="Times New Roman" w:hAnsi="Times New Roman" w:cs="Times New Roman"/>
                <w:sz w:val="24"/>
                <w:szCs w:val="24"/>
                <w:lang w:eastAsia="ru-RU"/>
              </w:rPr>
              <w:t>Устройство лиственных опушек шириной 150 - 300 м</w:t>
            </w:r>
          </w:p>
        </w:tc>
        <w:tc>
          <w:tcPr>
            <w:tcW w:w="724" w:type="dxa"/>
            <w:vMerge/>
            <w:shd w:val="clear" w:color="auto" w:fill="auto"/>
          </w:tcPr>
          <w:p w:rsidR="000F6ECD" w:rsidRPr="000F6ECD" w:rsidRDefault="000F6ECD" w:rsidP="000F6ECD">
            <w:pPr>
              <w:spacing w:before="80" w:after="0" w:line="240" w:lineRule="auto"/>
              <w:jc w:val="center"/>
              <w:rPr>
                <w:rFonts w:ascii="Times New Roman" w:eastAsia="Times New Roman" w:hAnsi="Times New Roman" w:cs="Times New Roman"/>
                <w:sz w:val="24"/>
                <w:szCs w:val="24"/>
                <w:lang w:eastAsia="ru-RU"/>
              </w:rPr>
            </w:pPr>
          </w:p>
        </w:tc>
        <w:tc>
          <w:tcPr>
            <w:tcW w:w="3458" w:type="dxa"/>
            <w:gridSpan w:val="3"/>
            <w:vMerge/>
            <w:shd w:val="clear" w:color="auto" w:fill="auto"/>
          </w:tcPr>
          <w:p w:rsidR="000F6ECD" w:rsidRPr="000F6ECD" w:rsidRDefault="000F6ECD" w:rsidP="000F6ECD">
            <w:pPr>
              <w:spacing w:before="80" w:after="0" w:line="240" w:lineRule="auto"/>
              <w:jc w:val="center"/>
              <w:rPr>
                <w:rFonts w:ascii="Times New Roman" w:eastAsia="Times New Roman" w:hAnsi="Times New Roman" w:cs="Times New Roman"/>
                <w:sz w:val="24"/>
                <w:szCs w:val="24"/>
                <w:lang w:eastAsia="ru-RU"/>
              </w:rPr>
            </w:pPr>
          </w:p>
        </w:tc>
      </w:tr>
    </w:tbl>
    <w:p w:rsidR="000F6ECD" w:rsidRPr="000F6ECD" w:rsidRDefault="000F6ECD" w:rsidP="000F6ECD">
      <w:pPr>
        <w:spacing w:after="0" w:line="240" w:lineRule="auto"/>
        <w:ind w:right="45"/>
        <w:jc w:val="center"/>
        <w:rPr>
          <w:rFonts w:ascii="Times New Roman" w:eastAsia="Times New Roman" w:hAnsi="Times New Roman" w:cs="Times New Roman"/>
          <w:sz w:val="24"/>
          <w:szCs w:val="24"/>
          <w:lang w:eastAsia="ru-RU"/>
        </w:rPr>
      </w:pPr>
    </w:p>
    <w:p w:rsidR="000F6ECD" w:rsidRPr="000F6ECD" w:rsidRDefault="000F6ECD" w:rsidP="00B3411A">
      <w:pPr>
        <w:spacing w:after="0" w:line="240" w:lineRule="auto"/>
        <w:ind w:firstLine="709"/>
        <w:jc w:val="both"/>
        <w:rPr>
          <w:rFonts w:ascii="Times New Roman" w:eastAsia="Times New Roman" w:hAnsi="Times New Roman" w:cs="Times New Roman"/>
          <w:sz w:val="26"/>
          <w:szCs w:val="26"/>
          <w:lang w:eastAsia="ru-RU"/>
        </w:rPr>
      </w:pPr>
      <w:r w:rsidRPr="000F6ECD">
        <w:rPr>
          <w:rFonts w:ascii="Times New Roman" w:eastAsia="Times New Roman" w:hAnsi="Times New Roman" w:cs="Times New Roman"/>
          <w:sz w:val="26"/>
          <w:szCs w:val="26"/>
          <w:lang w:eastAsia="ru-RU"/>
        </w:rPr>
        <w:t xml:space="preserve">Примечание: </w:t>
      </w:r>
    </w:p>
    <w:p w:rsidR="000F6ECD" w:rsidRPr="000F6ECD" w:rsidRDefault="000F6ECD" w:rsidP="00B3411A">
      <w:pPr>
        <w:spacing w:after="0" w:line="240" w:lineRule="auto"/>
        <w:ind w:firstLine="709"/>
        <w:jc w:val="both"/>
        <w:rPr>
          <w:rFonts w:ascii="Times New Roman" w:eastAsia="Times New Roman" w:hAnsi="Times New Roman" w:cs="Times New Roman"/>
          <w:sz w:val="26"/>
          <w:szCs w:val="26"/>
          <w:lang w:eastAsia="ru-RU"/>
        </w:rPr>
      </w:pPr>
      <w:r w:rsidRPr="000F6ECD">
        <w:rPr>
          <w:rFonts w:ascii="Times New Roman" w:eastAsia="Times New Roman" w:hAnsi="Times New Roman" w:cs="Times New Roman"/>
          <w:sz w:val="26"/>
          <w:szCs w:val="26"/>
          <w:lang w:eastAsia="ru-RU"/>
        </w:rPr>
        <w:t>Норматив по строительству лесных дорог может корректироваться с учетом имеющейся плотности дорог всех назначений. Общая протяженность дорог в защитных лесах должна составлять не менее 10 км/1000 га, в эксплуатационных - 6 км/1000 га.</w:t>
      </w:r>
    </w:p>
    <w:p w:rsidR="000F6ECD" w:rsidRPr="000F6ECD" w:rsidRDefault="000F6ECD" w:rsidP="00B3411A">
      <w:pPr>
        <w:spacing w:after="0" w:line="240" w:lineRule="auto"/>
        <w:ind w:firstLine="709"/>
        <w:jc w:val="both"/>
        <w:rPr>
          <w:rFonts w:ascii="Times New Roman" w:eastAsia="Times New Roman" w:hAnsi="Times New Roman" w:cs="Times New Roman"/>
          <w:sz w:val="32"/>
          <w:szCs w:val="32"/>
          <w:lang w:eastAsia="ru-RU"/>
        </w:rPr>
      </w:pPr>
    </w:p>
    <w:p w:rsidR="000F6ECD" w:rsidRPr="000F6ECD" w:rsidRDefault="000F6ECD" w:rsidP="00B3411A">
      <w:pPr>
        <w:spacing w:after="0" w:line="240" w:lineRule="auto"/>
        <w:ind w:firstLine="709"/>
        <w:jc w:val="both"/>
        <w:rPr>
          <w:rFonts w:ascii="Times New Roman" w:eastAsia="Times New Roman" w:hAnsi="Times New Roman" w:cs="Times New Roman"/>
          <w:sz w:val="26"/>
          <w:szCs w:val="26"/>
          <w:lang w:eastAsia="ru-RU"/>
        </w:rPr>
      </w:pPr>
      <w:r w:rsidRPr="000F6ECD">
        <w:rPr>
          <w:rFonts w:ascii="Times New Roman" w:eastAsia="Times New Roman" w:hAnsi="Times New Roman" w:cs="Times New Roman"/>
          <w:sz w:val="26"/>
          <w:szCs w:val="26"/>
          <w:lang w:eastAsia="ru-RU"/>
        </w:rPr>
        <w:t xml:space="preserve">Приказом Рослесхоза от 05.07.2011 № 287 </w:t>
      </w:r>
      <w:r w:rsidRPr="000F6ECD">
        <w:rPr>
          <w:rFonts w:ascii="Times New Roman" w:eastAsia="Times New Roman" w:hAnsi="Times New Roman" w:cs="Times New Roman"/>
          <w:spacing w:val="-2"/>
          <w:sz w:val="26"/>
          <w:szCs w:val="26"/>
          <w:lang w:eastAsia="ru-RU"/>
        </w:rPr>
        <w:t>«</w:t>
      </w:r>
      <w:r w:rsidRPr="000F6ECD">
        <w:rPr>
          <w:rFonts w:ascii="Times New Roman" w:eastAsia="Times New Roman" w:hAnsi="Times New Roman" w:cs="Times New Roman"/>
          <w:spacing w:val="2"/>
          <w:sz w:val="26"/>
          <w:szCs w:val="26"/>
          <w:lang w:eastAsia="ru-RU"/>
        </w:rPr>
        <w:t>О</w:t>
      </w:r>
      <w:r w:rsidRPr="000F6ECD">
        <w:rPr>
          <w:rFonts w:ascii="Times New Roman" w:eastAsia="Times New Roman" w:hAnsi="Times New Roman" w:cs="Times New Roman"/>
          <w:sz w:val="26"/>
          <w:szCs w:val="26"/>
          <w:lang w:eastAsia="ru-RU"/>
        </w:rPr>
        <w:t>б</w:t>
      </w:r>
      <w:r w:rsidRPr="000F6ECD">
        <w:rPr>
          <w:rFonts w:ascii="Times New Roman" w:eastAsia="Times New Roman" w:hAnsi="Times New Roman" w:cs="Times New Roman"/>
          <w:spacing w:val="28"/>
          <w:sz w:val="26"/>
          <w:szCs w:val="26"/>
          <w:lang w:eastAsia="ru-RU"/>
        </w:rPr>
        <w:t xml:space="preserve"> </w:t>
      </w:r>
      <w:r w:rsidRPr="000F6ECD">
        <w:rPr>
          <w:rFonts w:ascii="Times New Roman" w:eastAsia="Times New Roman" w:hAnsi="Times New Roman" w:cs="Times New Roman"/>
          <w:spacing w:val="-5"/>
          <w:sz w:val="26"/>
          <w:szCs w:val="26"/>
          <w:lang w:eastAsia="ru-RU"/>
        </w:rPr>
        <w:t>у</w:t>
      </w:r>
      <w:r w:rsidRPr="000F6ECD">
        <w:rPr>
          <w:rFonts w:ascii="Times New Roman" w:eastAsia="Times New Roman" w:hAnsi="Times New Roman" w:cs="Times New Roman"/>
          <w:sz w:val="26"/>
          <w:szCs w:val="26"/>
          <w:lang w:eastAsia="ru-RU"/>
        </w:rPr>
        <w:t>твер</w:t>
      </w:r>
      <w:r w:rsidRPr="000F6ECD">
        <w:rPr>
          <w:rFonts w:ascii="Times New Roman" w:eastAsia="Times New Roman" w:hAnsi="Times New Roman" w:cs="Times New Roman"/>
          <w:spacing w:val="1"/>
          <w:sz w:val="26"/>
          <w:szCs w:val="26"/>
          <w:lang w:eastAsia="ru-RU"/>
        </w:rPr>
        <w:t>ж</w:t>
      </w:r>
      <w:r w:rsidRPr="000F6ECD">
        <w:rPr>
          <w:rFonts w:ascii="Times New Roman" w:eastAsia="Times New Roman" w:hAnsi="Times New Roman" w:cs="Times New Roman"/>
          <w:spacing w:val="3"/>
          <w:sz w:val="26"/>
          <w:szCs w:val="26"/>
          <w:lang w:eastAsia="ru-RU"/>
        </w:rPr>
        <w:t>д</w:t>
      </w:r>
      <w:r w:rsidRPr="000F6ECD">
        <w:rPr>
          <w:rFonts w:ascii="Times New Roman" w:eastAsia="Times New Roman" w:hAnsi="Times New Roman" w:cs="Times New Roman"/>
          <w:sz w:val="26"/>
          <w:szCs w:val="26"/>
          <w:lang w:eastAsia="ru-RU"/>
        </w:rPr>
        <w:t>е</w:t>
      </w:r>
      <w:r w:rsidRPr="000F6ECD">
        <w:rPr>
          <w:rFonts w:ascii="Times New Roman" w:eastAsia="Times New Roman" w:hAnsi="Times New Roman" w:cs="Times New Roman"/>
          <w:spacing w:val="1"/>
          <w:sz w:val="26"/>
          <w:szCs w:val="26"/>
          <w:lang w:eastAsia="ru-RU"/>
        </w:rPr>
        <w:t>ни</w:t>
      </w:r>
      <w:r w:rsidRPr="000F6ECD">
        <w:rPr>
          <w:rFonts w:ascii="Times New Roman" w:eastAsia="Times New Roman" w:hAnsi="Times New Roman" w:cs="Times New Roman"/>
          <w:sz w:val="26"/>
          <w:szCs w:val="26"/>
          <w:lang w:eastAsia="ru-RU"/>
        </w:rPr>
        <w:t>и</w:t>
      </w:r>
      <w:r w:rsidRPr="000F6ECD">
        <w:rPr>
          <w:rFonts w:ascii="Times New Roman" w:eastAsia="Times New Roman" w:hAnsi="Times New Roman" w:cs="Times New Roman"/>
          <w:spacing w:val="23"/>
          <w:sz w:val="26"/>
          <w:szCs w:val="26"/>
          <w:lang w:eastAsia="ru-RU"/>
        </w:rPr>
        <w:t xml:space="preserve"> </w:t>
      </w:r>
      <w:r w:rsidRPr="000F6ECD">
        <w:rPr>
          <w:rFonts w:ascii="Times New Roman" w:eastAsia="Times New Roman" w:hAnsi="Times New Roman" w:cs="Times New Roman"/>
          <w:spacing w:val="-1"/>
          <w:sz w:val="26"/>
          <w:szCs w:val="26"/>
          <w:lang w:eastAsia="ru-RU"/>
        </w:rPr>
        <w:t>к</w:t>
      </w:r>
      <w:r w:rsidRPr="000F6ECD">
        <w:rPr>
          <w:rFonts w:ascii="Times New Roman" w:eastAsia="Times New Roman" w:hAnsi="Times New Roman" w:cs="Times New Roman"/>
          <w:sz w:val="26"/>
          <w:szCs w:val="26"/>
          <w:lang w:eastAsia="ru-RU"/>
        </w:rPr>
        <w:t>л</w:t>
      </w:r>
      <w:r w:rsidRPr="000F6ECD">
        <w:rPr>
          <w:rFonts w:ascii="Times New Roman" w:eastAsia="Times New Roman" w:hAnsi="Times New Roman" w:cs="Times New Roman"/>
          <w:spacing w:val="3"/>
          <w:sz w:val="26"/>
          <w:szCs w:val="26"/>
          <w:lang w:eastAsia="ru-RU"/>
        </w:rPr>
        <w:t>а</w:t>
      </w:r>
      <w:r w:rsidRPr="000F6ECD">
        <w:rPr>
          <w:rFonts w:ascii="Times New Roman" w:eastAsia="Times New Roman" w:hAnsi="Times New Roman" w:cs="Times New Roman"/>
          <w:sz w:val="26"/>
          <w:szCs w:val="26"/>
          <w:lang w:eastAsia="ru-RU"/>
        </w:rPr>
        <w:t>сс</w:t>
      </w:r>
      <w:r w:rsidRPr="000F6ECD">
        <w:rPr>
          <w:rFonts w:ascii="Times New Roman" w:eastAsia="Times New Roman" w:hAnsi="Times New Roman" w:cs="Times New Roman"/>
          <w:spacing w:val="1"/>
          <w:sz w:val="26"/>
          <w:szCs w:val="26"/>
          <w:lang w:eastAsia="ru-RU"/>
        </w:rPr>
        <w:t>и</w:t>
      </w:r>
      <w:r w:rsidRPr="000F6ECD">
        <w:rPr>
          <w:rFonts w:ascii="Times New Roman" w:eastAsia="Times New Roman" w:hAnsi="Times New Roman" w:cs="Times New Roman"/>
          <w:sz w:val="26"/>
          <w:szCs w:val="26"/>
          <w:lang w:eastAsia="ru-RU"/>
        </w:rPr>
        <w:t>ф</w:t>
      </w:r>
      <w:r w:rsidRPr="000F6ECD">
        <w:rPr>
          <w:rFonts w:ascii="Times New Roman" w:eastAsia="Times New Roman" w:hAnsi="Times New Roman" w:cs="Times New Roman"/>
          <w:spacing w:val="1"/>
          <w:sz w:val="26"/>
          <w:szCs w:val="26"/>
          <w:lang w:eastAsia="ru-RU"/>
        </w:rPr>
        <w:t>и</w:t>
      </w:r>
      <w:r w:rsidRPr="000F6ECD">
        <w:rPr>
          <w:rFonts w:ascii="Times New Roman" w:eastAsia="Times New Roman" w:hAnsi="Times New Roman" w:cs="Times New Roman"/>
          <w:spacing w:val="-1"/>
          <w:sz w:val="26"/>
          <w:szCs w:val="26"/>
          <w:lang w:eastAsia="ru-RU"/>
        </w:rPr>
        <w:t>к</w:t>
      </w:r>
      <w:r w:rsidRPr="000F6ECD">
        <w:rPr>
          <w:rFonts w:ascii="Times New Roman" w:eastAsia="Times New Roman" w:hAnsi="Times New Roman" w:cs="Times New Roman"/>
          <w:sz w:val="26"/>
          <w:szCs w:val="26"/>
          <w:lang w:eastAsia="ru-RU"/>
        </w:rPr>
        <w:t>а</w:t>
      </w:r>
      <w:r w:rsidRPr="000F6ECD">
        <w:rPr>
          <w:rFonts w:ascii="Times New Roman" w:eastAsia="Times New Roman" w:hAnsi="Times New Roman" w:cs="Times New Roman"/>
          <w:spacing w:val="1"/>
          <w:sz w:val="26"/>
          <w:szCs w:val="26"/>
          <w:lang w:eastAsia="ru-RU"/>
        </w:rPr>
        <w:t>ци</w:t>
      </w:r>
      <w:r w:rsidRPr="000F6ECD">
        <w:rPr>
          <w:rFonts w:ascii="Times New Roman" w:eastAsia="Times New Roman" w:hAnsi="Times New Roman" w:cs="Times New Roman"/>
          <w:sz w:val="26"/>
          <w:szCs w:val="26"/>
          <w:lang w:eastAsia="ru-RU"/>
        </w:rPr>
        <w:t>и</w:t>
      </w:r>
      <w:r w:rsidRPr="000F6ECD">
        <w:rPr>
          <w:rFonts w:ascii="Times New Roman" w:eastAsia="Times New Roman" w:hAnsi="Times New Roman" w:cs="Times New Roman"/>
          <w:spacing w:val="23"/>
          <w:sz w:val="26"/>
          <w:szCs w:val="26"/>
          <w:lang w:eastAsia="ru-RU"/>
        </w:rPr>
        <w:t xml:space="preserve"> </w:t>
      </w:r>
      <w:r w:rsidRPr="000F6ECD">
        <w:rPr>
          <w:rFonts w:ascii="Times New Roman" w:eastAsia="Times New Roman" w:hAnsi="Times New Roman" w:cs="Times New Roman"/>
          <w:sz w:val="26"/>
          <w:szCs w:val="26"/>
          <w:lang w:eastAsia="ru-RU"/>
        </w:rPr>
        <w:t>прир</w:t>
      </w:r>
      <w:r w:rsidRPr="000F6ECD">
        <w:rPr>
          <w:rFonts w:ascii="Times New Roman" w:eastAsia="Times New Roman" w:hAnsi="Times New Roman" w:cs="Times New Roman"/>
          <w:spacing w:val="2"/>
          <w:sz w:val="26"/>
          <w:szCs w:val="26"/>
          <w:lang w:eastAsia="ru-RU"/>
        </w:rPr>
        <w:t>о</w:t>
      </w:r>
      <w:r w:rsidRPr="000F6ECD">
        <w:rPr>
          <w:rFonts w:ascii="Times New Roman" w:eastAsia="Times New Roman" w:hAnsi="Times New Roman" w:cs="Times New Roman"/>
          <w:sz w:val="26"/>
          <w:szCs w:val="26"/>
          <w:lang w:eastAsia="ru-RU"/>
        </w:rPr>
        <w:t>д</w:t>
      </w:r>
      <w:r w:rsidRPr="000F6ECD">
        <w:rPr>
          <w:rFonts w:ascii="Times New Roman" w:eastAsia="Times New Roman" w:hAnsi="Times New Roman" w:cs="Times New Roman"/>
          <w:spacing w:val="3"/>
          <w:sz w:val="26"/>
          <w:szCs w:val="26"/>
          <w:lang w:eastAsia="ru-RU"/>
        </w:rPr>
        <w:t>н</w:t>
      </w:r>
      <w:r w:rsidRPr="000F6ECD">
        <w:rPr>
          <w:rFonts w:ascii="Times New Roman" w:eastAsia="Times New Roman" w:hAnsi="Times New Roman" w:cs="Times New Roman"/>
          <w:sz w:val="26"/>
          <w:szCs w:val="26"/>
          <w:lang w:eastAsia="ru-RU"/>
        </w:rPr>
        <w:t>ой</w:t>
      </w:r>
      <w:r w:rsidRPr="000F6ECD">
        <w:rPr>
          <w:rFonts w:ascii="Times New Roman" w:eastAsia="Times New Roman" w:hAnsi="Times New Roman" w:cs="Times New Roman"/>
          <w:spacing w:val="20"/>
          <w:sz w:val="26"/>
          <w:szCs w:val="26"/>
          <w:lang w:eastAsia="ru-RU"/>
        </w:rPr>
        <w:t xml:space="preserve"> </w:t>
      </w:r>
      <w:r w:rsidRPr="000F6ECD">
        <w:rPr>
          <w:rFonts w:ascii="Times New Roman" w:eastAsia="Times New Roman" w:hAnsi="Times New Roman" w:cs="Times New Roman"/>
          <w:spacing w:val="1"/>
          <w:sz w:val="26"/>
          <w:szCs w:val="26"/>
          <w:lang w:eastAsia="ru-RU"/>
        </w:rPr>
        <w:t>п</w:t>
      </w:r>
      <w:r w:rsidRPr="000F6ECD">
        <w:rPr>
          <w:rFonts w:ascii="Times New Roman" w:eastAsia="Times New Roman" w:hAnsi="Times New Roman" w:cs="Times New Roman"/>
          <w:sz w:val="26"/>
          <w:szCs w:val="26"/>
          <w:lang w:eastAsia="ru-RU"/>
        </w:rPr>
        <w:t>о</w:t>
      </w:r>
      <w:r w:rsidRPr="000F6ECD">
        <w:rPr>
          <w:rFonts w:ascii="Times New Roman" w:eastAsia="Times New Roman" w:hAnsi="Times New Roman" w:cs="Times New Roman"/>
          <w:spacing w:val="1"/>
          <w:sz w:val="26"/>
          <w:szCs w:val="26"/>
          <w:lang w:eastAsia="ru-RU"/>
        </w:rPr>
        <w:t>ж</w:t>
      </w:r>
      <w:r w:rsidRPr="000F6ECD">
        <w:rPr>
          <w:rFonts w:ascii="Times New Roman" w:eastAsia="Times New Roman" w:hAnsi="Times New Roman" w:cs="Times New Roman"/>
          <w:sz w:val="26"/>
          <w:szCs w:val="26"/>
          <w:lang w:eastAsia="ru-RU"/>
        </w:rPr>
        <w:t>ар</w:t>
      </w:r>
      <w:r w:rsidRPr="000F6ECD">
        <w:rPr>
          <w:rFonts w:ascii="Times New Roman" w:eastAsia="Times New Roman" w:hAnsi="Times New Roman" w:cs="Times New Roman"/>
          <w:spacing w:val="1"/>
          <w:sz w:val="26"/>
          <w:szCs w:val="26"/>
          <w:lang w:eastAsia="ru-RU"/>
        </w:rPr>
        <w:t>н</w:t>
      </w:r>
      <w:r w:rsidRPr="000F6ECD">
        <w:rPr>
          <w:rFonts w:ascii="Times New Roman" w:eastAsia="Times New Roman" w:hAnsi="Times New Roman" w:cs="Times New Roman"/>
          <w:sz w:val="26"/>
          <w:szCs w:val="26"/>
          <w:lang w:eastAsia="ru-RU"/>
        </w:rPr>
        <w:t>ой</w:t>
      </w:r>
      <w:r w:rsidRPr="000F6ECD">
        <w:rPr>
          <w:rFonts w:ascii="Times New Roman" w:eastAsia="Times New Roman" w:hAnsi="Times New Roman" w:cs="Times New Roman"/>
          <w:spacing w:val="23"/>
          <w:sz w:val="26"/>
          <w:szCs w:val="26"/>
          <w:lang w:eastAsia="ru-RU"/>
        </w:rPr>
        <w:t xml:space="preserve"> </w:t>
      </w:r>
      <w:r w:rsidRPr="000F6ECD">
        <w:rPr>
          <w:rFonts w:ascii="Times New Roman" w:eastAsia="Times New Roman" w:hAnsi="Times New Roman" w:cs="Times New Roman"/>
          <w:sz w:val="26"/>
          <w:szCs w:val="26"/>
          <w:lang w:eastAsia="ru-RU"/>
        </w:rPr>
        <w:t>о</w:t>
      </w:r>
      <w:r w:rsidRPr="000F6ECD">
        <w:rPr>
          <w:rFonts w:ascii="Times New Roman" w:eastAsia="Times New Roman" w:hAnsi="Times New Roman" w:cs="Times New Roman"/>
          <w:spacing w:val="1"/>
          <w:sz w:val="26"/>
          <w:szCs w:val="26"/>
          <w:lang w:eastAsia="ru-RU"/>
        </w:rPr>
        <w:t>п</w:t>
      </w:r>
      <w:r w:rsidRPr="000F6ECD">
        <w:rPr>
          <w:rFonts w:ascii="Times New Roman" w:eastAsia="Times New Roman" w:hAnsi="Times New Roman" w:cs="Times New Roman"/>
          <w:sz w:val="26"/>
          <w:szCs w:val="26"/>
          <w:lang w:eastAsia="ru-RU"/>
        </w:rPr>
        <w:t>ас</w:t>
      </w:r>
      <w:r w:rsidRPr="000F6ECD">
        <w:rPr>
          <w:rFonts w:ascii="Times New Roman" w:eastAsia="Times New Roman" w:hAnsi="Times New Roman" w:cs="Times New Roman"/>
          <w:spacing w:val="1"/>
          <w:sz w:val="26"/>
          <w:szCs w:val="26"/>
          <w:lang w:eastAsia="ru-RU"/>
        </w:rPr>
        <w:t>н</w:t>
      </w:r>
      <w:r w:rsidRPr="000F6ECD">
        <w:rPr>
          <w:rFonts w:ascii="Times New Roman" w:eastAsia="Times New Roman" w:hAnsi="Times New Roman" w:cs="Times New Roman"/>
          <w:sz w:val="26"/>
          <w:szCs w:val="26"/>
          <w:lang w:eastAsia="ru-RU"/>
        </w:rPr>
        <w:t>о</w:t>
      </w:r>
      <w:r w:rsidRPr="000F6ECD">
        <w:rPr>
          <w:rFonts w:ascii="Times New Roman" w:eastAsia="Times New Roman" w:hAnsi="Times New Roman" w:cs="Times New Roman"/>
          <w:spacing w:val="3"/>
          <w:sz w:val="26"/>
          <w:szCs w:val="26"/>
          <w:lang w:eastAsia="ru-RU"/>
        </w:rPr>
        <w:t>с</w:t>
      </w:r>
      <w:r w:rsidRPr="000F6ECD">
        <w:rPr>
          <w:rFonts w:ascii="Times New Roman" w:eastAsia="Times New Roman" w:hAnsi="Times New Roman" w:cs="Times New Roman"/>
          <w:sz w:val="26"/>
          <w:szCs w:val="26"/>
          <w:lang w:eastAsia="ru-RU"/>
        </w:rPr>
        <w:t>ти</w:t>
      </w:r>
      <w:r w:rsidRPr="000F6ECD">
        <w:rPr>
          <w:rFonts w:ascii="Times New Roman" w:eastAsia="Times New Roman" w:hAnsi="Times New Roman" w:cs="Times New Roman"/>
          <w:spacing w:val="23"/>
          <w:sz w:val="26"/>
          <w:szCs w:val="26"/>
          <w:lang w:eastAsia="ru-RU"/>
        </w:rPr>
        <w:t xml:space="preserve"> </w:t>
      </w:r>
      <w:r w:rsidRPr="000F6ECD">
        <w:rPr>
          <w:rFonts w:ascii="Times New Roman" w:eastAsia="Times New Roman" w:hAnsi="Times New Roman" w:cs="Times New Roman"/>
          <w:sz w:val="26"/>
          <w:szCs w:val="26"/>
          <w:lang w:eastAsia="ru-RU"/>
        </w:rPr>
        <w:t>лесов</w:t>
      </w:r>
      <w:r w:rsidRPr="000F6ECD">
        <w:rPr>
          <w:rFonts w:ascii="Times New Roman" w:eastAsia="Times New Roman" w:hAnsi="Times New Roman" w:cs="Times New Roman"/>
          <w:spacing w:val="19"/>
          <w:sz w:val="26"/>
          <w:szCs w:val="26"/>
          <w:lang w:eastAsia="ru-RU"/>
        </w:rPr>
        <w:t xml:space="preserve"> </w:t>
      </w:r>
      <w:r w:rsidRPr="000F6ECD">
        <w:rPr>
          <w:rFonts w:ascii="Times New Roman" w:eastAsia="Times New Roman" w:hAnsi="Times New Roman" w:cs="Times New Roman"/>
          <w:sz w:val="26"/>
          <w:szCs w:val="26"/>
          <w:lang w:eastAsia="ru-RU"/>
        </w:rPr>
        <w:t>и</w:t>
      </w:r>
      <w:r w:rsidRPr="000F6ECD">
        <w:rPr>
          <w:rFonts w:ascii="Times New Roman" w:eastAsia="Times New Roman" w:hAnsi="Times New Roman" w:cs="Times New Roman"/>
          <w:spacing w:val="23"/>
          <w:sz w:val="26"/>
          <w:szCs w:val="26"/>
          <w:lang w:eastAsia="ru-RU"/>
        </w:rPr>
        <w:t xml:space="preserve"> </w:t>
      </w:r>
      <w:r w:rsidRPr="000F6ECD">
        <w:rPr>
          <w:rFonts w:ascii="Times New Roman" w:eastAsia="Times New Roman" w:hAnsi="Times New Roman" w:cs="Times New Roman"/>
          <w:spacing w:val="1"/>
          <w:sz w:val="26"/>
          <w:szCs w:val="26"/>
          <w:lang w:eastAsia="ru-RU"/>
        </w:rPr>
        <w:t>к</w:t>
      </w:r>
      <w:r w:rsidRPr="000F6ECD">
        <w:rPr>
          <w:rFonts w:ascii="Times New Roman" w:eastAsia="Times New Roman" w:hAnsi="Times New Roman" w:cs="Times New Roman"/>
          <w:sz w:val="26"/>
          <w:szCs w:val="26"/>
          <w:lang w:eastAsia="ru-RU"/>
        </w:rPr>
        <w:t>лассиф</w:t>
      </w:r>
      <w:r w:rsidRPr="000F6ECD">
        <w:rPr>
          <w:rFonts w:ascii="Times New Roman" w:eastAsia="Times New Roman" w:hAnsi="Times New Roman" w:cs="Times New Roman"/>
          <w:spacing w:val="1"/>
          <w:sz w:val="26"/>
          <w:szCs w:val="26"/>
          <w:lang w:eastAsia="ru-RU"/>
        </w:rPr>
        <w:t>и</w:t>
      </w:r>
      <w:r w:rsidRPr="000F6ECD">
        <w:rPr>
          <w:rFonts w:ascii="Times New Roman" w:eastAsia="Times New Roman" w:hAnsi="Times New Roman" w:cs="Times New Roman"/>
          <w:spacing w:val="-1"/>
          <w:sz w:val="26"/>
          <w:szCs w:val="26"/>
          <w:lang w:eastAsia="ru-RU"/>
        </w:rPr>
        <w:t>к</w:t>
      </w:r>
      <w:r w:rsidRPr="000F6ECD">
        <w:rPr>
          <w:rFonts w:ascii="Times New Roman" w:eastAsia="Times New Roman" w:hAnsi="Times New Roman" w:cs="Times New Roman"/>
          <w:sz w:val="26"/>
          <w:szCs w:val="26"/>
          <w:lang w:eastAsia="ru-RU"/>
        </w:rPr>
        <w:t>а</w:t>
      </w:r>
      <w:r w:rsidRPr="000F6ECD">
        <w:rPr>
          <w:rFonts w:ascii="Times New Roman" w:eastAsia="Times New Roman" w:hAnsi="Times New Roman" w:cs="Times New Roman"/>
          <w:spacing w:val="1"/>
          <w:sz w:val="26"/>
          <w:szCs w:val="26"/>
          <w:lang w:eastAsia="ru-RU"/>
        </w:rPr>
        <w:t>ци</w:t>
      </w:r>
      <w:r w:rsidRPr="000F6ECD">
        <w:rPr>
          <w:rFonts w:ascii="Times New Roman" w:eastAsia="Times New Roman" w:hAnsi="Times New Roman" w:cs="Times New Roman"/>
          <w:sz w:val="26"/>
          <w:szCs w:val="26"/>
          <w:lang w:eastAsia="ru-RU"/>
        </w:rPr>
        <w:t>и</w:t>
      </w:r>
      <w:r w:rsidRPr="000F6ECD">
        <w:rPr>
          <w:rFonts w:ascii="Times New Roman" w:eastAsia="Times New Roman" w:hAnsi="Times New Roman" w:cs="Times New Roman"/>
          <w:spacing w:val="-2"/>
          <w:sz w:val="26"/>
          <w:szCs w:val="26"/>
          <w:lang w:eastAsia="ru-RU"/>
        </w:rPr>
        <w:t xml:space="preserve"> </w:t>
      </w:r>
      <w:r w:rsidRPr="000F6ECD">
        <w:rPr>
          <w:rFonts w:ascii="Times New Roman" w:eastAsia="Times New Roman" w:hAnsi="Times New Roman" w:cs="Times New Roman"/>
          <w:spacing w:val="1"/>
          <w:sz w:val="26"/>
          <w:szCs w:val="26"/>
          <w:lang w:eastAsia="ru-RU"/>
        </w:rPr>
        <w:t>п</w:t>
      </w:r>
      <w:r w:rsidRPr="000F6ECD">
        <w:rPr>
          <w:rFonts w:ascii="Times New Roman" w:eastAsia="Times New Roman" w:hAnsi="Times New Roman" w:cs="Times New Roman"/>
          <w:sz w:val="26"/>
          <w:szCs w:val="26"/>
          <w:lang w:eastAsia="ru-RU"/>
        </w:rPr>
        <w:t>о</w:t>
      </w:r>
      <w:r w:rsidRPr="000F6ECD">
        <w:rPr>
          <w:rFonts w:ascii="Times New Roman" w:eastAsia="Times New Roman" w:hAnsi="Times New Roman" w:cs="Times New Roman"/>
          <w:spacing w:val="1"/>
          <w:sz w:val="26"/>
          <w:szCs w:val="26"/>
          <w:lang w:eastAsia="ru-RU"/>
        </w:rPr>
        <w:t>ж</w:t>
      </w:r>
      <w:r w:rsidRPr="000F6ECD">
        <w:rPr>
          <w:rFonts w:ascii="Times New Roman" w:eastAsia="Times New Roman" w:hAnsi="Times New Roman" w:cs="Times New Roman"/>
          <w:sz w:val="26"/>
          <w:szCs w:val="26"/>
          <w:lang w:eastAsia="ru-RU"/>
        </w:rPr>
        <w:t>ар</w:t>
      </w:r>
      <w:r w:rsidRPr="000F6ECD">
        <w:rPr>
          <w:rFonts w:ascii="Times New Roman" w:eastAsia="Times New Roman" w:hAnsi="Times New Roman" w:cs="Times New Roman"/>
          <w:spacing w:val="1"/>
          <w:sz w:val="26"/>
          <w:szCs w:val="26"/>
          <w:lang w:eastAsia="ru-RU"/>
        </w:rPr>
        <w:t>н</w:t>
      </w:r>
      <w:r w:rsidRPr="000F6ECD">
        <w:rPr>
          <w:rFonts w:ascii="Times New Roman" w:eastAsia="Times New Roman" w:hAnsi="Times New Roman" w:cs="Times New Roman"/>
          <w:sz w:val="26"/>
          <w:szCs w:val="26"/>
          <w:lang w:eastAsia="ru-RU"/>
        </w:rPr>
        <w:t>ой</w:t>
      </w:r>
      <w:r w:rsidRPr="000F6ECD">
        <w:rPr>
          <w:rFonts w:ascii="Times New Roman" w:eastAsia="Times New Roman" w:hAnsi="Times New Roman" w:cs="Times New Roman"/>
          <w:spacing w:val="2"/>
          <w:sz w:val="26"/>
          <w:szCs w:val="26"/>
          <w:lang w:eastAsia="ru-RU"/>
        </w:rPr>
        <w:t xml:space="preserve"> о</w:t>
      </w:r>
      <w:r w:rsidRPr="000F6ECD">
        <w:rPr>
          <w:rFonts w:ascii="Times New Roman" w:eastAsia="Times New Roman" w:hAnsi="Times New Roman" w:cs="Times New Roman"/>
          <w:spacing w:val="1"/>
          <w:sz w:val="26"/>
          <w:szCs w:val="26"/>
          <w:lang w:eastAsia="ru-RU"/>
        </w:rPr>
        <w:t>п</w:t>
      </w:r>
      <w:r w:rsidRPr="000F6ECD">
        <w:rPr>
          <w:rFonts w:ascii="Times New Roman" w:eastAsia="Times New Roman" w:hAnsi="Times New Roman" w:cs="Times New Roman"/>
          <w:sz w:val="26"/>
          <w:szCs w:val="26"/>
          <w:lang w:eastAsia="ru-RU"/>
        </w:rPr>
        <w:t>ас</w:t>
      </w:r>
      <w:r w:rsidRPr="000F6ECD">
        <w:rPr>
          <w:rFonts w:ascii="Times New Roman" w:eastAsia="Times New Roman" w:hAnsi="Times New Roman" w:cs="Times New Roman"/>
          <w:spacing w:val="1"/>
          <w:sz w:val="26"/>
          <w:szCs w:val="26"/>
          <w:lang w:eastAsia="ru-RU"/>
        </w:rPr>
        <w:t>н</w:t>
      </w:r>
      <w:r w:rsidRPr="000F6ECD">
        <w:rPr>
          <w:rFonts w:ascii="Times New Roman" w:eastAsia="Times New Roman" w:hAnsi="Times New Roman" w:cs="Times New Roman"/>
          <w:sz w:val="26"/>
          <w:szCs w:val="26"/>
          <w:lang w:eastAsia="ru-RU"/>
        </w:rPr>
        <w:t>ости</w:t>
      </w:r>
      <w:r w:rsidRPr="000F6ECD">
        <w:rPr>
          <w:rFonts w:ascii="Times New Roman" w:eastAsia="Times New Roman" w:hAnsi="Times New Roman" w:cs="Times New Roman"/>
          <w:spacing w:val="-1"/>
          <w:sz w:val="26"/>
          <w:szCs w:val="26"/>
          <w:lang w:eastAsia="ru-RU"/>
        </w:rPr>
        <w:t xml:space="preserve"> </w:t>
      </w:r>
      <w:r w:rsidRPr="000F6ECD">
        <w:rPr>
          <w:rFonts w:ascii="Times New Roman" w:eastAsia="Times New Roman" w:hAnsi="Times New Roman" w:cs="Times New Roman"/>
          <w:sz w:val="26"/>
          <w:szCs w:val="26"/>
          <w:lang w:eastAsia="ru-RU"/>
        </w:rPr>
        <w:t>в</w:t>
      </w:r>
      <w:r w:rsidRPr="000F6ECD">
        <w:rPr>
          <w:rFonts w:ascii="Times New Roman" w:eastAsia="Times New Roman" w:hAnsi="Times New Roman" w:cs="Times New Roman"/>
          <w:spacing w:val="-1"/>
          <w:sz w:val="26"/>
          <w:szCs w:val="26"/>
          <w:lang w:eastAsia="ru-RU"/>
        </w:rPr>
        <w:t xml:space="preserve"> </w:t>
      </w:r>
      <w:r w:rsidRPr="000F6ECD">
        <w:rPr>
          <w:rFonts w:ascii="Times New Roman" w:eastAsia="Times New Roman" w:hAnsi="Times New Roman" w:cs="Times New Roman"/>
          <w:sz w:val="26"/>
          <w:szCs w:val="26"/>
          <w:lang w:eastAsia="ru-RU"/>
        </w:rPr>
        <w:t>лес</w:t>
      </w:r>
      <w:r w:rsidRPr="000F6ECD">
        <w:rPr>
          <w:rFonts w:ascii="Times New Roman" w:eastAsia="Times New Roman" w:hAnsi="Times New Roman" w:cs="Times New Roman"/>
          <w:spacing w:val="3"/>
          <w:sz w:val="26"/>
          <w:szCs w:val="26"/>
          <w:lang w:eastAsia="ru-RU"/>
        </w:rPr>
        <w:t>а</w:t>
      </w:r>
      <w:r w:rsidRPr="000F6ECD">
        <w:rPr>
          <w:rFonts w:ascii="Times New Roman" w:eastAsia="Times New Roman" w:hAnsi="Times New Roman" w:cs="Times New Roman"/>
          <w:sz w:val="26"/>
          <w:szCs w:val="26"/>
          <w:lang w:eastAsia="ru-RU"/>
        </w:rPr>
        <w:t>х</w:t>
      </w:r>
      <w:r w:rsidRPr="000F6ECD">
        <w:rPr>
          <w:rFonts w:ascii="Times New Roman" w:eastAsia="Times New Roman" w:hAnsi="Times New Roman" w:cs="Times New Roman"/>
          <w:spacing w:val="-3"/>
          <w:sz w:val="26"/>
          <w:szCs w:val="26"/>
          <w:lang w:eastAsia="ru-RU"/>
        </w:rPr>
        <w:t xml:space="preserve"> </w:t>
      </w:r>
      <w:r w:rsidRPr="000F6ECD">
        <w:rPr>
          <w:rFonts w:ascii="Times New Roman" w:eastAsia="Times New Roman" w:hAnsi="Times New Roman" w:cs="Times New Roman"/>
          <w:sz w:val="26"/>
          <w:szCs w:val="26"/>
          <w:lang w:eastAsia="ru-RU"/>
        </w:rPr>
        <w:t>в</w:t>
      </w:r>
      <w:r w:rsidRPr="000F6ECD">
        <w:rPr>
          <w:rFonts w:ascii="Times New Roman" w:eastAsia="Times New Roman" w:hAnsi="Times New Roman" w:cs="Times New Roman"/>
          <w:spacing w:val="-1"/>
          <w:sz w:val="26"/>
          <w:szCs w:val="26"/>
          <w:lang w:eastAsia="ru-RU"/>
        </w:rPr>
        <w:t xml:space="preserve"> </w:t>
      </w:r>
      <w:r w:rsidRPr="000F6ECD">
        <w:rPr>
          <w:rFonts w:ascii="Times New Roman" w:eastAsia="Times New Roman" w:hAnsi="Times New Roman" w:cs="Times New Roman"/>
          <w:spacing w:val="1"/>
          <w:sz w:val="26"/>
          <w:szCs w:val="26"/>
          <w:lang w:eastAsia="ru-RU"/>
        </w:rPr>
        <w:t>з</w:t>
      </w:r>
      <w:r w:rsidRPr="000F6ECD">
        <w:rPr>
          <w:rFonts w:ascii="Times New Roman" w:eastAsia="Times New Roman" w:hAnsi="Times New Roman" w:cs="Times New Roman"/>
          <w:spacing w:val="3"/>
          <w:sz w:val="26"/>
          <w:szCs w:val="26"/>
          <w:lang w:eastAsia="ru-RU"/>
        </w:rPr>
        <w:t>а</w:t>
      </w:r>
      <w:r w:rsidRPr="000F6ECD">
        <w:rPr>
          <w:rFonts w:ascii="Times New Roman" w:eastAsia="Times New Roman" w:hAnsi="Times New Roman" w:cs="Times New Roman"/>
          <w:sz w:val="26"/>
          <w:szCs w:val="26"/>
          <w:lang w:eastAsia="ru-RU"/>
        </w:rPr>
        <w:t>в</w:t>
      </w:r>
      <w:r w:rsidRPr="000F6ECD">
        <w:rPr>
          <w:rFonts w:ascii="Times New Roman" w:eastAsia="Times New Roman" w:hAnsi="Times New Roman" w:cs="Times New Roman"/>
          <w:spacing w:val="1"/>
          <w:sz w:val="26"/>
          <w:szCs w:val="26"/>
          <w:lang w:eastAsia="ru-RU"/>
        </w:rPr>
        <w:t>и</w:t>
      </w:r>
      <w:r w:rsidRPr="000F6ECD">
        <w:rPr>
          <w:rFonts w:ascii="Times New Roman" w:eastAsia="Times New Roman" w:hAnsi="Times New Roman" w:cs="Times New Roman"/>
          <w:sz w:val="26"/>
          <w:szCs w:val="26"/>
          <w:lang w:eastAsia="ru-RU"/>
        </w:rPr>
        <w:t>с</w:t>
      </w:r>
      <w:r w:rsidRPr="000F6ECD">
        <w:rPr>
          <w:rFonts w:ascii="Times New Roman" w:eastAsia="Times New Roman" w:hAnsi="Times New Roman" w:cs="Times New Roman"/>
          <w:spacing w:val="1"/>
          <w:sz w:val="26"/>
          <w:szCs w:val="26"/>
          <w:lang w:eastAsia="ru-RU"/>
        </w:rPr>
        <w:t>и</w:t>
      </w:r>
      <w:r w:rsidRPr="000F6ECD">
        <w:rPr>
          <w:rFonts w:ascii="Times New Roman" w:eastAsia="Times New Roman" w:hAnsi="Times New Roman" w:cs="Times New Roman"/>
          <w:spacing w:val="-1"/>
          <w:sz w:val="26"/>
          <w:szCs w:val="26"/>
          <w:lang w:eastAsia="ru-RU"/>
        </w:rPr>
        <w:t>м</w:t>
      </w:r>
      <w:r w:rsidRPr="000F6ECD">
        <w:rPr>
          <w:rFonts w:ascii="Times New Roman" w:eastAsia="Times New Roman" w:hAnsi="Times New Roman" w:cs="Times New Roman"/>
          <w:sz w:val="26"/>
          <w:szCs w:val="26"/>
          <w:lang w:eastAsia="ru-RU"/>
        </w:rPr>
        <w:t>ости</w:t>
      </w:r>
      <w:r w:rsidRPr="000F6ECD">
        <w:rPr>
          <w:rFonts w:ascii="Times New Roman" w:eastAsia="Times New Roman" w:hAnsi="Times New Roman" w:cs="Times New Roman"/>
          <w:spacing w:val="2"/>
          <w:sz w:val="26"/>
          <w:szCs w:val="26"/>
          <w:lang w:eastAsia="ru-RU"/>
        </w:rPr>
        <w:t xml:space="preserve"> </w:t>
      </w:r>
      <w:r w:rsidRPr="000F6ECD">
        <w:rPr>
          <w:rFonts w:ascii="Times New Roman" w:eastAsia="Times New Roman" w:hAnsi="Times New Roman" w:cs="Times New Roman"/>
          <w:sz w:val="26"/>
          <w:szCs w:val="26"/>
          <w:lang w:eastAsia="ru-RU"/>
        </w:rPr>
        <w:t>от</w:t>
      </w:r>
      <w:r w:rsidRPr="000F6ECD">
        <w:rPr>
          <w:rFonts w:ascii="Times New Roman" w:eastAsia="Times New Roman" w:hAnsi="Times New Roman" w:cs="Times New Roman"/>
          <w:spacing w:val="2"/>
          <w:sz w:val="26"/>
          <w:szCs w:val="26"/>
          <w:lang w:eastAsia="ru-RU"/>
        </w:rPr>
        <w:t xml:space="preserve"> </w:t>
      </w:r>
      <w:r w:rsidRPr="000F6ECD">
        <w:rPr>
          <w:rFonts w:ascii="Times New Roman" w:eastAsia="Times New Roman" w:hAnsi="Times New Roman" w:cs="Times New Roman"/>
          <w:spacing w:val="-5"/>
          <w:sz w:val="26"/>
          <w:szCs w:val="26"/>
          <w:lang w:eastAsia="ru-RU"/>
        </w:rPr>
        <w:t>у</w:t>
      </w:r>
      <w:r w:rsidRPr="000F6ECD">
        <w:rPr>
          <w:rFonts w:ascii="Times New Roman" w:eastAsia="Times New Roman" w:hAnsi="Times New Roman" w:cs="Times New Roman"/>
          <w:sz w:val="26"/>
          <w:szCs w:val="26"/>
          <w:lang w:eastAsia="ru-RU"/>
        </w:rPr>
        <w:t>с</w:t>
      </w:r>
      <w:r w:rsidRPr="000F6ECD">
        <w:rPr>
          <w:rFonts w:ascii="Times New Roman" w:eastAsia="Times New Roman" w:hAnsi="Times New Roman" w:cs="Times New Roman"/>
          <w:spacing w:val="3"/>
          <w:sz w:val="26"/>
          <w:szCs w:val="26"/>
          <w:lang w:eastAsia="ru-RU"/>
        </w:rPr>
        <w:t>л</w:t>
      </w:r>
      <w:r w:rsidRPr="000F6ECD">
        <w:rPr>
          <w:rFonts w:ascii="Times New Roman" w:eastAsia="Times New Roman" w:hAnsi="Times New Roman" w:cs="Times New Roman"/>
          <w:sz w:val="26"/>
          <w:szCs w:val="26"/>
          <w:lang w:eastAsia="ru-RU"/>
        </w:rPr>
        <w:t>ов</w:t>
      </w:r>
      <w:r w:rsidRPr="000F6ECD">
        <w:rPr>
          <w:rFonts w:ascii="Times New Roman" w:eastAsia="Times New Roman" w:hAnsi="Times New Roman" w:cs="Times New Roman"/>
          <w:spacing w:val="3"/>
          <w:sz w:val="26"/>
          <w:szCs w:val="26"/>
          <w:lang w:eastAsia="ru-RU"/>
        </w:rPr>
        <w:t>и</w:t>
      </w:r>
      <w:r w:rsidRPr="000F6ECD">
        <w:rPr>
          <w:rFonts w:ascii="Times New Roman" w:eastAsia="Times New Roman" w:hAnsi="Times New Roman" w:cs="Times New Roman"/>
          <w:sz w:val="26"/>
          <w:szCs w:val="26"/>
          <w:lang w:eastAsia="ru-RU"/>
        </w:rPr>
        <w:t>й</w:t>
      </w:r>
      <w:r w:rsidRPr="000F6ECD">
        <w:rPr>
          <w:rFonts w:ascii="Times New Roman" w:eastAsia="Times New Roman" w:hAnsi="Times New Roman" w:cs="Times New Roman"/>
          <w:spacing w:val="-1"/>
          <w:sz w:val="26"/>
          <w:szCs w:val="26"/>
          <w:lang w:eastAsia="ru-RU"/>
        </w:rPr>
        <w:t xml:space="preserve"> </w:t>
      </w:r>
      <w:r w:rsidRPr="000F6ECD">
        <w:rPr>
          <w:rFonts w:ascii="Times New Roman" w:eastAsia="Times New Roman" w:hAnsi="Times New Roman" w:cs="Times New Roman"/>
          <w:spacing w:val="1"/>
          <w:sz w:val="26"/>
          <w:szCs w:val="26"/>
          <w:lang w:eastAsia="ru-RU"/>
        </w:rPr>
        <w:t>п</w:t>
      </w:r>
      <w:r w:rsidRPr="000F6ECD">
        <w:rPr>
          <w:rFonts w:ascii="Times New Roman" w:eastAsia="Times New Roman" w:hAnsi="Times New Roman" w:cs="Times New Roman"/>
          <w:sz w:val="26"/>
          <w:szCs w:val="26"/>
          <w:lang w:eastAsia="ru-RU"/>
        </w:rPr>
        <w:t>о</w:t>
      </w:r>
      <w:r w:rsidRPr="000F6ECD">
        <w:rPr>
          <w:rFonts w:ascii="Times New Roman" w:eastAsia="Times New Roman" w:hAnsi="Times New Roman" w:cs="Times New Roman"/>
          <w:spacing w:val="-1"/>
          <w:sz w:val="26"/>
          <w:szCs w:val="26"/>
          <w:lang w:eastAsia="ru-RU"/>
        </w:rPr>
        <w:t>г</w:t>
      </w:r>
      <w:r w:rsidRPr="000F6ECD">
        <w:rPr>
          <w:rFonts w:ascii="Times New Roman" w:eastAsia="Times New Roman" w:hAnsi="Times New Roman" w:cs="Times New Roman"/>
          <w:sz w:val="26"/>
          <w:szCs w:val="26"/>
          <w:lang w:eastAsia="ru-RU"/>
        </w:rPr>
        <w:t>од</w:t>
      </w:r>
      <w:r w:rsidRPr="000F6ECD">
        <w:rPr>
          <w:rFonts w:ascii="Times New Roman" w:eastAsia="Times New Roman" w:hAnsi="Times New Roman" w:cs="Times New Roman"/>
          <w:spacing w:val="4"/>
          <w:sz w:val="26"/>
          <w:szCs w:val="26"/>
          <w:lang w:eastAsia="ru-RU"/>
        </w:rPr>
        <w:t>ы</w:t>
      </w:r>
      <w:r w:rsidRPr="000F6ECD">
        <w:rPr>
          <w:rFonts w:ascii="Times New Roman" w:eastAsia="Times New Roman" w:hAnsi="Times New Roman" w:cs="Times New Roman"/>
          <w:spacing w:val="-2"/>
          <w:sz w:val="26"/>
          <w:szCs w:val="26"/>
          <w:lang w:eastAsia="ru-RU"/>
        </w:rPr>
        <w:t>»</w:t>
      </w:r>
      <w:r w:rsidRPr="000F6ECD">
        <w:rPr>
          <w:rFonts w:ascii="Times New Roman" w:eastAsia="Times New Roman" w:hAnsi="Times New Roman" w:cs="Times New Roman"/>
          <w:sz w:val="26"/>
          <w:szCs w:val="26"/>
          <w:lang w:eastAsia="ru-RU"/>
        </w:rPr>
        <w:t xml:space="preserve">  утверждена классификация природной опасности лесов и классификация пожарной опасности в лесах в зависимости от условий</w:t>
      </w:r>
      <w:r w:rsidRPr="000F6ECD">
        <w:rPr>
          <w:rFonts w:ascii="Times New Roman" w:eastAsia="Times New Roman" w:hAnsi="Times New Roman" w:cs="Times New Roman"/>
          <w:i/>
          <w:iCs/>
          <w:sz w:val="26"/>
          <w:szCs w:val="26"/>
          <w:lang w:eastAsia="ru-RU"/>
        </w:rPr>
        <w:t xml:space="preserve"> </w:t>
      </w:r>
      <w:r w:rsidRPr="000F6ECD">
        <w:rPr>
          <w:rFonts w:ascii="Times New Roman" w:eastAsia="Times New Roman" w:hAnsi="Times New Roman" w:cs="Times New Roman"/>
          <w:sz w:val="26"/>
          <w:szCs w:val="26"/>
          <w:lang w:eastAsia="ru-RU"/>
        </w:rPr>
        <w:t xml:space="preserve"> погоды.</w:t>
      </w:r>
    </w:p>
    <w:p w:rsidR="000F6ECD" w:rsidRPr="000F6ECD" w:rsidRDefault="000F6ECD" w:rsidP="000F6ECD">
      <w:pPr>
        <w:spacing w:after="0" w:line="240" w:lineRule="auto"/>
        <w:ind w:firstLine="708"/>
        <w:jc w:val="right"/>
        <w:rPr>
          <w:rFonts w:ascii="Times New Roman" w:eastAsia="Times New Roman" w:hAnsi="Times New Roman" w:cs="Times New Roman"/>
          <w:sz w:val="26"/>
          <w:szCs w:val="26"/>
          <w:lang w:eastAsia="ru-RU"/>
        </w:rPr>
      </w:pPr>
      <w:r w:rsidRPr="000F6ECD">
        <w:rPr>
          <w:rFonts w:ascii="Times New Roman" w:eastAsia="Times New Roman" w:hAnsi="Times New Roman" w:cs="Times New Roman"/>
          <w:sz w:val="26"/>
          <w:szCs w:val="26"/>
          <w:lang w:eastAsia="ru-RU"/>
        </w:rPr>
        <w:t>Приложение 1</w:t>
      </w:r>
    </w:p>
    <w:p w:rsidR="000F6ECD" w:rsidRPr="000F6ECD" w:rsidRDefault="000F6ECD" w:rsidP="000F6ECD">
      <w:pPr>
        <w:autoSpaceDE w:val="0"/>
        <w:autoSpaceDN w:val="0"/>
        <w:adjustRightInd w:val="0"/>
        <w:spacing w:after="0" w:line="240" w:lineRule="auto"/>
        <w:jc w:val="right"/>
        <w:outlineLvl w:val="0"/>
        <w:rPr>
          <w:rFonts w:ascii="Times New Roman" w:eastAsia="Times New Roman" w:hAnsi="Times New Roman" w:cs="Times New Roman"/>
          <w:iCs/>
          <w:sz w:val="26"/>
          <w:szCs w:val="26"/>
          <w:lang w:eastAsia="ru-RU"/>
        </w:rPr>
      </w:pPr>
      <w:r w:rsidRPr="000F6ECD">
        <w:rPr>
          <w:rFonts w:ascii="Times New Roman" w:eastAsia="Times New Roman" w:hAnsi="Times New Roman" w:cs="Times New Roman"/>
          <w:iCs/>
          <w:sz w:val="26"/>
          <w:szCs w:val="26"/>
          <w:lang w:eastAsia="ru-RU"/>
        </w:rPr>
        <w:t>к Приказу Рослесхоза</w:t>
      </w:r>
    </w:p>
    <w:p w:rsidR="000F6ECD" w:rsidRPr="000F6ECD" w:rsidRDefault="000F6ECD" w:rsidP="000F6ECD">
      <w:pPr>
        <w:autoSpaceDE w:val="0"/>
        <w:autoSpaceDN w:val="0"/>
        <w:adjustRightInd w:val="0"/>
        <w:spacing w:after="0" w:line="240" w:lineRule="auto"/>
        <w:jc w:val="right"/>
        <w:outlineLvl w:val="0"/>
        <w:rPr>
          <w:rFonts w:ascii="Times New Roman" w:eastAsia="Times New Roman" w:hAnsi="Times New Roman" w:cs="Times New Roman"/>
          <w:iCs/>
          <w:sz w:val="24"/>
          <w:szCs w:val="24"/>
          <w:lang w:eastAsia="ru-RU"/>
        </w:rPr>
      </w:pPr>
      <w:r w:rsidRPr="000F6ECD">
        <w:rPr>
          <w:rFonts w:ascii="Times New Roman" w:eastAsia="Times New Roman" w:hAnsi="Times New Roman" w:cs="Times New Roman"/>
          <w:iCs/>
          <w:sz w:val="26"/>
          <w:szCs w:val="26"/>
          <w:lang w:eastAsia="ru-RU"/>
        </w:rPr>
        <w:t>от 05.07.2011 № 287</w:t>
      </w:r>
    </w:p>
    <w:p w:rsidR="000F6ECD" w:rsidRPr="000F6ECD" w:rsidRDefault="000F6ECD" w:rsidP="000F6ECD">
      <w:pPr>
        <w:autoSpaceDE w:val="0"/>
        <w:autoSpaceDN w:val="0"/>
        <w:adjustRightInd w:val="0"/>
        <w:spacing w:after="0" w:line="240" w:lineRule="auto"/>
        <w:jc w:val="right"/>
        <w:outlineLvl w:val="0"/>
        <w:rPr>
          <w:rFonts w:ascii="Times New Roman" w:eastAsia="Times New Roman" w:hAnsi="Times New Roman" w:cs="Times New Roman"/>
          <w:i/>
          <w:iCs/>
          <w:sz w:val="24"/>
          <w:szCs w:val="24"/>
          <w:lang w:eastAsia="ru-RU"/>
        </w:rPr>
      </w:pPr>
    </w:p>
    <w:p w:rsidR="000F6ECD" w:rsidRPr="000F6ECD" w:rsidRDefault="000F6ECD" w:rsidP="000F6ECD">
      <w:pPr>
        <w:snapToGrid w:val="0"/>
        <w:spacing w:after="0" w:line="240" w:lineRule="auto"/>
        <w:jc w:val="center"/>
        <w:rPr>
          <w:rFonts w:ascii="Times New Roman" w:eastAsia="Times New Roman" w:hAnsi="Times New Roman" w:cs="Times New Roman"/>
          <w:sz w:val="26"/>
          <w:szCs w:val="26"/>
          <w:lang w:eastAsia="ru-RU"/>
        </w:rPr>
      </w:pPr>
      <w:r w:rsidRPr="000F6ECD">
        <w:rPr>
          <w:rFonts w:ascii="Times New Roman" w:eastAsia="Times New Roman" w:hAnsi="Times New Roman" w:cs="Times New Roman"/>
          <w:sz w:val="26"/>
          <w:szCs w:val="26"/>
          <w:lang w:eastAsia="ru-RU"/>
        </w:rPr>
        <w:t>Классификация природной пожарной опасности лесов</w:t>
      </w:r>
    </w:p>
    <w:p w:rsidR="000F6ECD" w:rsidRPr="000F6ECD" w:rsidRDefault="000F6ECD" w:rsidP="000F6ECD">
      <w:pPr>
        <w:autoSpaceDE w:val="0"/>
        <w:autoSpaceDN w:val="0"/>
        <w:adjustRightInd w:val="0"/>
        <w:spacing w:after="0" w:line="240" w:lineRule="auto"/>
        <w:rPr>
          <w:rFonts w:ascii="Times New Roman" w:eastAsia="Times New Roman" w:hAnsi="Times New Roman" w:cs="Times New Roman"/>
          <w:sz w:val="28"/>
          <w:szCs w:val="28"/>
          <w:lang w:eastAsia="ru-RU"/>
        </w:rPr>
      </w:pPr>
    </w:p>
    <w:tbl>
      <w:tblPr>
        <w:tblW w:w="9474" w:type="dxa"/>
        <w:jc w:val="center"/>
        <w:tblLayout w:type="fixed"/>
        <w:tblCellMar>
          <w:left w:w="70" w:type="dxa"/>
          <w:right w:w="70" w:type="dxa"/>
        </w:tblCellMar>
        <w:tblLook w:val="0000" w:firstRow="0" w:lastRow="0" w:firstColumn="0" w:lastColumn="0" w:noHBand="0" w:noVBand="0"/>
      </w:tblPr>
      <w:tblGrid>
        <w:gridCol w:w="1539"/>
        <w:gridCol w:w="4425"/>
        <w:gridCol w:w="3510"/>
      </w:tblGrid>
      <w:tr w:rsidR="000F6ECD" w:rsidRPr="000F6ECD" w:rsidTr="000F6ECD">
        <w:trPr>
          <w:cantSplit/>
          <w:trHeight w:val="840"/>
          <w:tblHeader/>
          <w:jc w:val="center"/>
        </w:trPr>
        <w:tc>
          <w:tcPr>
            <w:tcW w:w="1539" w:type="dxa"/>
            <w:tcBorders>
              <w:top w:val="single" w:sz="4" w:space="0" w:color="auto"/>
              <w:left w:val="single" w:sz="4" w:space="0" w:color="auto"/>
              <w:bottom w:val="single" w:sz="4" w:space="0" w:color="auto"/>
              <w:right w:val="single" w:sz="4" w:space="0" w:color="auto"/>
            </w:tcBorders>
            <w:vAlign w:val="center"/>
          </w:tcPr>
          <w:p w:rsidR="000F6ECD" w:rsidRPr="000F6ECD" w:rsidRDefault="000F6ECD" w:rsidP="000F6ECD">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0F6ECD">
              <w:rPr>
                <w:rFonts w:ascii="Times New Roman" w:eastAsia="Times New Roman" w:hAnsi="Times New Roman" w:cs="Times New Roman"/>
                <w:sz w:val="24"/>
                <w:szCs w:val="24"/>
                <w:lang w:eastAsia="ru-RU"/>
              </w:rPr>
              <w:lastRenderedPageBreak/>
              <w:t>Класс</w:t>
            </w:r>
          </w:p>
          <w:p w:rsidR="000F6ECD" w:rsidRPr="000F6ECD" w:rsidRDefault="000F6ECD" w:rsidP="000F6ECD">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0F6ECD">
              <w:rPr>
                <w:rFonts w:ascii="Times New Roman" w:eastAsia="Times New Roman" w:hAnsi="Times New Roman" w:cs="Times New Roman"/>
                <w:sz w:val="24"/>
                <w:szCs w:val="24"/>
                <w:lang w:eastAsia="ru-RU"/>
              </w:rPr>
              <w:t>природной</w:t>
            </w:r>
          </w:p>
          <w:p w:rsidR="000F6ECD" w:rsidRPr="000F6ECD" w:rsidRDefault="000F6ECD" w:rsidP="000F6ECD">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0F6ECD">
              <w:rPr>
                <w:rFonts w:ascii="Times New Roman" w:eastAsia="Times New Roman" w:hAnsi="Times New Roman" w:cs="Times New Roman"/>
                <w:sz w:val="24"/>
                <w:szCs w:val="24"/>
                <w:lang w:eastAsia="ru-RU"/>
              </w:rPr>
              <w:t>пожарной  опасности</w:t>
            </w:r>
          </w:p>
          <w:p w:rsidR="000F6ECD" w:rsidRPr="000F6ECD" w:rsidRDefault="000F6ECD" w:rsidP="000F6ECD">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0F6ECD">
              <w:rPr>
                <w:rFonts w:ascii="Times New Roman" w:eastAsia="Times New Roman" w:hAnsi="Times New Roman" w:cs="Times New Roman"/>
                <w:sz w:val="24"/>
                <w:szCs w:val="24"/>
                <w:lang w:eastAsia="ru-RU"/>
              </w:rPr>
              <w:t>лесов</w:t>
            </w:r>
          </w:p>
        </w:tc>
        <w:tc>
          <w:tcPr>
            <w:tcW w:w="4425" w:type="dxa"/>
            <w:tcBorders>
              <w:top w:val="single" w:sz="4" w:space="0" w:color="auto"/>
              <w:left w:val="single" w:sz="4" w:space="0" w:color="auto"/>
              <w:bottom w:val="single" w:sz="4" w:space="0" w:color="auto"/>
              <w:right w:val="single" w:sz="4" w:space="0" w:color="auto"/>
            </w:tcBorders>
            <w:vAlign w:val="center"/>
          </w:tcPr>
          <w:p w:rsidR="000F6ECD" w:rsidRPr="000F6ECD" w:rsidRDefault="000F6ECD" w:rsidP="000F6ECD">
            <w:pPr>
              <w:autoSpaceDE w:val="0"/>
              <w:autoSpaceDN w:val="0"/>
              <w:adjustRightInd w:val="0"/>
              <w:spacing w:after="0" w:line="240" w:lineRule="auto"/>
              <w:jc w:val="center"/>
              <w:rPr>
                <w:rFonts w:ascii="Times New Roman" w:eastAsia="Times New Roman" w:hAnsi="Times New Roman" w:cs="Times New Roman"/>
                <w:sz w:val="24"/>
                <w:szCs w:val="24"/>
                <w:lang w:eastAsia="ru-RU"/>
              </w:rPr>
            </w:pPr>
            <w:proofErr w:type="gramStart"/>
            <w:r w:rsidRPr="000F6ECD">
              <w:rPr>
                <w:rFonts w:ascii="Times New Roman" w:eastAsia="Times New Roman" w:hAnsi="Times New Roman" w:cs="Times New Roman"/>
                <w:sz w:val="24"/>
                <w:szCs w:val="24"/>
                <w:lang w:eastAsia="ru-RU"/>
              </w:rPr>
              <w:t>Объект загорания (характерные</w:t>
            </w:r>
            <w:proofErr w:type="gramEnd"/>
          </w:p>
          <w:p w:rsidR="000F6ECD" w:rsidRPr="000F6ECD" w:rsidRDefault="000F6ECD" w:rsidP="000F6ECD">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0F6ECD">
              <w:rPr>
                <w:rFonts w:ascii="Times New Roman" w:eastAsia="Times New Roman" w:hAnsi="Times New Roman" w:cs="Times New Roman"/>
                <w:sz w:val="24"/>
                <w:szCs w:val="24"/>
                <w:lang w:eastAsia="ru-RU"/>
              </w:rPr>
              <w:t>типы леса, вырубок, лесных</w:t>
            </w:r>
          </w:p>
          <w:p w:rsidR="000F6ECD" w:rsidRPr="000F6ECD" w:rsidRDefault="000F6ECD" w:rsidP="000F6ECD">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0F6ECD">
              <w:rPr>
                <w:rFonts w:ascii="Times New Roman" w:eastAsia="Times New Roman" w:hAnsi="Times New Roman" w:cs="Times New Roman"/>
                <w:sz w:val="24"/>
                <w:szCs w:val="24"/>
                <w:lang w:eastAsia="ru-RU"/>
              </w:rPr>
              <w:t>насаждений и безлесных пространств)</w:t>
            </w:r>
          </w:p>
        </w:tc>
        <w:tc>
          <w:tcPr>
            <w:tcW w:w="3510" w:type="dxa"/>
            <w:tcBorders>
              <w:top w:val="single" w:sz="4" w:space="0" w:color="auto"/>
              <w:left w:val="single" w:sz="4" w:space="0" w:color="auto"/>
              <w:bottom w:val="single" w:sz="4" w:space="0" w:color="auto"/>
              <w:right w:val="single" w:sz="4" w:space="0" w:color="auto"/>
            </w:tcBorders>
            <w:vAlign w:val="center"/>
          </w:tcPr>
          <w:p w:rsidR="000F6ECD" w:rsidRPr="000F6ECD" w:rsidRDefault="000F6ECD" w:rsidP="000F6ECD">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0F6ECD">
              <w:rPr>
                <w:rFonts w:ascii="Times New Roman" w:eastAsia="Times New Roman" w:hAnsi="Times New Roman" w:cs="Times New Roman"/>
                <w:sz w:val="24"/>
                <w:szCs w:val="24"/>
                <w:lang w:eastAsia="ru-RU"/>
              </w:rPr>
              <w:t>Наиболее вероятные виды</w:t>
            </w:r>
          </w:p>
          <w:p w:rsidR="000F6ECD" w:rsidRPr="000F6ECD" w:rsidRDefault="000F6ECD" w:rsidP="000F6ECD">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0F6ECD">
              <w:rPr>
                <w:rFonts w:ascii="Times New Roman" w:eastAsia="Times New Roman" w:hAnsi="Times New Roman" w:cs="Times New Roman"/>
                <w:sz w:val="24"/>
                <w:szCs w:val="24"/>
                <w:lang w:eastAsia="ru-RU"/>
              </w:rPr>
              <w:t>пожаров, условия и</w:t>
            </w:r>
          </w:p>
          <w:p w:rsidR="000F6ECD" w:rsidRPr="000F6ECD" w:rsidRDefault="000F6ECD" w:rsidP="000F6ECD">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0F6ECD">
              <w:rPr>
                <w:rFonts w:ascii="Times New Roman" w:eastAsia="Times New Roman" w:hAnsi="Times New Roman" w:cs="Times New Roman"/>
                <w:sz w:val="24"/>
                <w:szCs w:val="24"/>
                <w:lang w:eastAsia="ru-RU"/>
              </w:rPr>
              <w:t>продолжительность периода</w:t>
            </w:r>
          </w:p>
          <w:p w:rsidR="000F6ECD" w:rsidRPr="000F6ECD" w:rsidRDefault="000F6ECD" w:rsidP="000F6ECD">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0F6ECD">
              <w:rPr>
                <w:rFonts w:ascii="Times New Roman" w:eastAsia="Times New Roman" w:hAnsi="Times New Roman" w:cs="Times New Roman"/>
                <w:sz w:val="24"/>
                <w:szCs w:val="24"/>
                <w:lang w:eastAsia="ru-RU"/>
              </w:rPr>
              <w:t>их возможного возникновения</w:t>
            </w:r>
          </w:p>
          <w:p w:rsidR="000F6ECD" w:rsidRPr="000F6ECD" w:rsidRDefault="000F6ECD" w:rsidP="000F6ECD">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0F6ECD">
              <w:rPr>
                <w:rFonts w:ascii="Times New Roman" w:eastAsia="Times New Roman" w:hAnsi="Times New Roman" w:cs="Times New Roman"/>
                <w:sz w:val="24"/>
                <w:szCs w:val="24"/>
                <w:lang w:eastAsia="ru-RU"/>
              </w:rPr>
              <w:t>и распространения</w:t>
            </w:r>
          </w:p>
        </w:tc>
      </w:tr>
      <w:tr w:rsidR="000F6ECD" w:rsidRPr="000F6ECD" w:rsidTr="000F6ECD">
        <w:trPr>
          <w:cantSplit/>
          <w:trHeight w:val="173"/>
          <w:tblHeader/>
          <w:jc w:val="center"/>
        </w:trPr>
        <w:tc>
          <w:tcPr>
            <w:tcW w:w="1539" w:type="dxa"/>
            <w:tcBorders>
              <w:top w:val="single" w:sz="4" w:space="0" w:color="auto"/>
              <w:left w:val="single" w:sz="4" w:space="0" w:color="auto"/>
              <w:bottom w:val="single" w:sz="4" w:space="0" w:color="auto"/>
              <w:right w:val="single" w:sz="4" w:space="0" w:color="auto"/>
            </w:tcBorders>
            <w:vAlign w:val="center"/>
          </w:tcPr>
          <w:p w:rsidR="000F6ECD" w:rsidRPr="000F6ECD" w:rsidRDefault="000F6ECD" w:rsidP="000F6ECD">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0F6ECD">
              <w:rPr>
                <w:rFonts w:ascii="Times New Roman" w:eastAsia="Times New Roman" w:hAnsi="Times New Roman" w:cs="Times New Roman"/>
                <w:sz w:val="24"/>
                <w:szCs w:val="24"/>
                <w:lang w:eastAsia="ru-RU"/>
              </w:rPr>
              <w:t>1</w:t>
            </w:r>
          </w:p>
        </w:tc>
        <w:tc>
          <w:tcPr>
            <w:tcW w:w="4425" w:type="dxa"/>
            <w:tcBorders>
              <w:top w:val="single" w:sz="4" w:space="0" w:color="auto"/>
              <w:left w:val="single" w:sz="4" w:space="0" w:color="auto"/>
              <w:bottom w:val="single" w:sz="4" w:space="0" w:color="auto"/>
              <w:right w:val="single" w:sz="4" w:space="0" w:color="auto"/>
            </w:tcBorders>
            <w:vAlign w:val="center"/>
          </w:tcPr>
          <w:p w:rsidR="000F6ECD" w:rsidRPr="000F6ECD" w:rsidRDefault="000F6ECD" w:rsidP="000F6ECD">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0F6ECD">
              <w:rPr>
                <w:rFonts w:ascii="Times New Roman" w:eastAsia="Times New Roman" w:hAnsi="Times New Roman" w:cs="Times New Roman"/>
                <w:sz w:val="24"/>
                <w:szCs w:val="24"/>
                <w:lang w:eastAsia="ru-RU"/>
              </w:rPr>
              <w:t>2</w:t>
            </w:r>
          </w:p>
        </w:tc>
        <w:tc>
          <w:tcPr>
            <w:tcW w:w="3510" w:type="dxa"/>
            <w:tcBorders>
              <w:top w:val="single" w:sz="4" w:space="0" w:color="auto"/>
              <w:left w:val="single" w:sz="4" w:space="0" w:color="auto"/>
              <w:bottom w:val="single" w:sz="4" w:space="0" w:color="auto"/>
              <w:right w:val="single" w:sz="4" w:space="0" w:color="auto"/>
            </w:tcBorders>
            <w:vAlign w:val="center"/>
          </w:tcPr>
          <w:p w:rsidR="000F6ECD" w:rsidRPr="000F6ECD" w:rsidRDefault="000F6ECD" w:rsidP="000F6ECD">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0F6ECD">
              <w:rPr>
                <w:rFonts w:ascii="Times New Roman" w:eastAsia="Times New Roman" w:hAnsi="Times New Roman" w:cs="Times New Roman"/>
                <w:sz w:val="24"/>
                <w:szCs w:val="24"/>
                <w:lang w:eastAsia="ru-RU"/>
              </w:rPr>
              <w:t>3</w:t>
            </w:r>
          </w:p>
        </w:tc>
      </w:tr>
      <w:tr w:rsidR="000F6ECD" w:rsidRPr="000F6ECD" w:rsidTr="000F6ECD">
        <w:trPr>
          <w:cantSplit/>
          <w:trHeight w:val="1920"/>
          <w:jc w:val="center"/>
        </w:trPr>
        <w:tc>
          <w:tcPr>
            <w:tcW w:w="1539" w:type="dxa"/>
            <w:tcBorders>
              <w:top w:val="single" w:sz="4" w:space="0" w:color="auto"/>
              <w:left w:val="single" w:sz="4" w:space="0" w:color="auto"/>
              <w:bottom w:val="single" w:sz="4" w:space="0" w:color="auto"/>
              <w:right w:val="single" w:sz="4" w:space="0" w:color="auto"/>
            </w:tcBorders>
          </w:tcPr>
          <w:p w:rsidR="000F6ECD" w:rsidRPr="000F6ECD" w:rsidRDefault="000F6ECD" w:rsidP="000F6ECD">
            <w:pPr>
              <w:widowControl w:val="0"/>
              <w:spacing w:after="0" w:line="240" w:lineRule="auto"/>
              <w:rPr>
                <w:rFonts w:ascii="Times New Roman" w:eastAsia="Times New Roman" w:hAnsi="Times New Roman" w:cs="Times New Roman"/>
                <w:sz w:val="24"/>
                <w:szCs w:val="24"/>
                <w:lang w:eastAsia="ru-RU"/>
              </w:rPr>
            </w:pPr>
            <w:r w:rsidRPr="000F6ECD">
              <w:rPr>
                <w:rFonts w:ascii="Times New Roman" w:eastAsia="Times New Roman" w:hAnsi="Times New Roman" w:cs="Times New Roman"/>
                <w:sz w:val="24"/>
                <w:szCs w:val="24"/>
                <w:lang w:val="en-US" w:eastAsia="ru-RU"/>
              </w:rPr>
              <w:t>I</w:t>
            </w:r>
            <w:r w:rsidRPr="000F6ECD">
              <w:rPr>
                <w:rFonts w:ascii="Times New Roman" w:eastAsia="Times New Roman" w:hAnsi="Times New Roman" w:cs="Times New Roman"/>
                <w:sz w:val="24"/>
                <w:szCs w:val="24"/>
                <w:lang w:eastAsia="ru-RU"/>
              </w:rPr>
              <w:t xml:space="preserve"> (природная пожарная опасность - очень высокая)</w:t>
            </w:r>
          </w:p>
        </w:tc>
        <w:tc>
          <w:tcPr>
            <w:tcW w:w="4425" w:type="dxa"/>
            <w:tcBorders>
              <w:top w:val="single" w:sz="4" w:space="0" w:color="auto"/>
              <w:left w:val="single" w:sz="4" w:space="0" w:color="auto"/>
              <w:bottom w:val="single" w:sz="4" w:space="0" w:color="auto"/>
              <w:right w:val="single" w:sz="4" w:space="0" w:color="auto"/>
            </w:tcBorders>
          </w:tcPr>
          <w:p w:rsidR="000F6ECD" w:rsidRPr="000F6ECD" w:rsidRDefault="000F6ECD" w:rsidP="000F6ECD">
            <w:pPr>
              <w:widowControl w:val="0"/>
              <w:spacing w:after="0" w:line="240" w:lineRule="auto"/>
              <w:rPr>
                <w:rFonts w:ascii="Times New Roman" w:eastAsia="Times New Roman" w:hAnsi="Times New Roman" w:cs="Times New Roman"/>
                <w:sz w:val="24"/>
                <w:szCs w:val="24"/>
                <w:lang w:eastAsia="ru-RU"/>
              </w:rPr>
            </w:pPr>
            <w:r w:rsidRPr="000F6ECD">
              <w:rPr>
                <w:rFonts w:ascii="Times New Roman" w:eastAsia="Times New Roman" w:hAnsi="Times New Roman" w:cs="Times New Roman"/>
                <w:sz w:val="24"/>
                <w:szCs w:val="24"/>
                <w:lang w:eastAsia="ru-RU"/>
              </w:rPr>
              <w:t>Хвойные молодняки</w:t>
            </w:r>
          </w:p>
          <w:p w:rsidR="000F6ECD" w:rsidRPr="000F6ECD" w:rsidRDefault="000F6ECD" w:rsidP="000F6ECD">
            <w:pPr>
              <w:widowControl w:val="0"/>
              <w:spacing w:after="0" w:line="240" w:lineRule="auto"/>
              <w:rPr>
                <w:rFonts w:ascii="Times New Roman" w:eastAsia="Times New Roman" w:hAnsi="Times New Roman" w:cs="Times New Roman"/>
                <w:sz w:val="24"/>
                <w:szCs w:val="24"/>
                <w:lang w:eastAsia="ru-RU"/>
              </w:rPr>
            </w:pPr>
            <w:r w:rsidRPr="000F6ECD">
              <w:rPr>
                <w:rFonts w:ascii="Times New Roman" w:eastAsia="Times New Roman" w:hAnsi="Times New Roman" w:cs="Times New Roman"/>
                <w:sz w:val="24"/>
                <w:szCs w:val="24"/>
                <w:lang w:eastAsia="ru-RU"/>
              </w:rPr>
              <w:t>Места сплошных рубок:</w:t>
            </w:r>
          </w:p>
          <w:p w:rsidR="000F6ECD" w:rsidRPr="000F6ECD" w:rsidRDefault="000F6ECD" w:rsidP="000F6ECD">
            <w:pPr>
              <w:widowControl w:val="0"/>
              <w:spacing w:after="0" w:line="240" w:lineRule="auto"/>
              <w:rPr>
                <w:rFonts w:ascii="Times New Roman" w:eastAsia="Times New Roman" w:hAnsi="Times New Roman" w:cs="Times New Roman"/>
                <w:sz w:val="24"/>
                <w:szCs w:val="24"/>
                <w:lang w:eastAsia="ru-RU"/>
              </w:rPr>
            </w:pPr>
            <w:r w:rsidRPr="000F6ECD">
              <w:rPr>
                <w:rFonts w:ascii="Times New Roman" w:eastAsia="Times New Roman" w:hAnsi="Times New Roman" w:cs="Times New Roman"/>
                <w:sz w:val="24"/>
                <w:szCs w:val="24"/>
                <w:lang w:eastAsia="ru-RU"/>
              </w:rPr>
              <w:t xml:space="preserve">лишайниковые, вересковые, вейниковые и другие типы вырубок по суходолам (особенно </w:t>
            </w:r>
            <w:proofErr w:type="gramStart"/>
            <w:r w:rsidRPr="000F6ECD">
              <w:rPr>
                <w:rFonts w:ascii="Times New Roman" w:eastAsia="Times New Roman" w:hAnsi="Times New Roman" w:cs="Times New Roman"/>
                <w:sz w:val="24"/>
                <w:szCs w:val="24"/>
                <w:lang w:eastAsia="ru-RU"/>
              </w:rPr>
              <w:t>захламленные</w:t>
            </w:r>
            <w:proofErr w:type="gramEnd"/>
            <w:r w:rsidRPr="000F6ECD">
              <w:rPr>
                <w:rFonts w:ascii="Times New Roman" w:eastAsia="Times New Roman" w:hAnsi="Times New Roman" w:cs="Times New Roman"/>
                <w:sz w:val="24"/>
                <w:szCs w:val="24"/>
                <w:lang w:eastAsia="ru-RU"/>
              </w:rPr>
              <w:t>)</w:t>
            </w:r>
          </w:p>
          <w:p w:rsidR="000F6ECD" w:rsidRPr="000F6ECD" w:rsidRDefault="000F6ECD" w:rsidP="000F6ECD">
            <w:pPr>
              <w:widowControl w:val="0"/>
              <w:spacing w:after="0" w:line="240" w:lineRule="auto"/>
              <w:rPr>
                <w:rFonts w:ascii="Times New Roman" w:eastAsia="Times New Roman" w:hAnsi="Times New Roman" w:cs="Times New Roman"/>
                <w:sz w:val="24"/>
                <w:szCs w:val="24"/>
                <w:lang w:eastAsia="ru-RU"/>
              </w:rPr>
            </w:pPr>
            <w:r w:rsidRPr="000F6ECD">
              <w:rPr>
                <w:rFonts w:ascii="Times New Roman" w:eastAsia="Times New Roman" w:hAnsi="Times New Roman" w:cs="Times New Roman"/>
                <w:sz w:val="24"/>
                <w:szCs w:val="24"/>
                <w:lang w:eastAsia="ru-RU"/>
              </w:rPr>
              <w:t>Сосняки лишайниковые и вересковые</w:t>
            </w:r>
          </w:p>
          <w:p w:rsidR="000F6ECD" w:rsidRPr="000F6ECD" w:rsidRDefault="000F6ECD" w:rsidP="000F6ECD">
            <w:pPr>
              <w:widowControl w:val="0"/>
              <w:spacing w:after="0" w:line="240" w:lineRule="auto"/>
              <w:rPr>
                <w:rFonts w:ascii="Times New Roman" w:eastAsia="Times New Roman" w:hAnsi="Times New Roman" w:cs="Times New Roman"/>
                <w:sz w:val="24"/>
                <w:szCs w:val="24"/>
                <w:lang w:eastAsia="ru-RU"/>
              </w:rPr>
            </w:pPr>
            <w:r w:rsidRPr="000F6ECD">
              <w:rPr>
                <w:rFonts w:ascii="Times New Roman" w:eastAsia="Times New Roman" w:hAnsi="Times New Roman" w:cs="Times New Roman"/>
                <w:sz w:val="24"/>
                <w:szCs w:val="24"/>
                <w:lang w:eastAsia="ru-RU"/>
              </w:rPr>
              <w:t xml:space="preserve">Расстроенные, отмирающие и сильно поврежденные древостои (сухостой, участки бурелома и ветровала, </w:t>
            </w:r>
            <w:proofErr w:type="spellStart"/>
            <w:r w:rsidRPr="000F6ECD">
              <w:rPr>
                <w:rFonts w:ascii="Times New Roman" w:eastAsia="Times New Roman" w:hAnsi="Times New Roman" w:cs="Times New Roman"/>
                <w:sz w:val="24"/>
                <w:szCs w:val="24"/>
                <w:lang w:eastAsia="ru-RU"/>
              </w:rPr>
              <w:t>недорубы</w:t>
            </w:r>
            <w:proofErr w:type="spellEnd"/>
            <w:r w:rsidRPr="000F6ECD">
              <w:rPr>
                <w:rFonts w:ascii="Times New Roman" w:eastAsia="Times New Roman" w:hAnsi="Times New Roman" w:cs="Times New Roman"/>
                <w:sz w:val="24"/>
                <w:szCs w:val="24"/>
                <w:lang w:eastAsia="ru-RU"/>
              </w:rPr>
              <w:t xml:space="preserve">), места сплошных рубок с оставлением отдельных деревьев, выборочных рубок высокой и очень высокой интенсивности, </w:t>
            </w:r>
            <w:proofErr w:type="gramStart"/>
            <w:r w:rsidRPr="000F6ECD">
              <w:rPr>
                <w:rFonts w:ascii="Times New Roman" w:eastAsia="Times New Roman" w:hAnsi="Times New Roman" w:cs="Times New Roman"/>
                <w:sz w:val="24"/>
                <w:szCs w:val="24"/>
                <w:lang w:eastAsia="ru-RU"/>
              </w:rPr>
              <w:t>захламленные</w:t>
            </w:r>
            <w:proofErr w:type="gramEnd"/>
            <w:r w:rsidRPr="000F6ECD">
              <w:rPr>
                <w:rFonts w:ascii="Times New Roman" w:eastAsia="Times New Roman" w:hAnsi="Times New Roman" w:cs="Times New Roman"/>
                <w:sz w:val="24"/>
                <w:szCs w:val="24"/>
                <w:lang w:eastAsia="ru-RU"/>
              </w:rPr>
              <w:t xml:space="preserve"> гари</w:t>
            </w:r>
          </w:p>
        </w:tc>
        <w:tc>
          <w:tcPr>
            <w:tcW w:w="3510" w:type="dxa"/>
            <w:tcBorders>
              <w:top w:val="single" w:sz="4" w:space="0" w:color="auto"/>
              <w:left w:val="single" w:sz="4" w:space="0" w:color="auto"/>
              <w:bottom w:val="single" w:sz="4" w:space="0" w:color="auto"/>
              <w:right w:val="single" w:sz="4" w:space="0" w:color="auto"/>
            </w:tcBorders>
          </w:tcPr>
          <w:p w:rsidR="000F6ECD" w:rsidRPr="000F6ECD" w:rsidRDefault="000F6ECD" w:rsidP="000F6ECD">
            <w:pPr>
              <w:widowControl w:val="0"/>
              <w:spacing w:after="0" w:line="240" w:lineRule="auto"/>
              <w:rPr>
                <w:rFonts w:ascii="Times New Roman" w:eastAsia="Times New Roman" w:hAnsi="Times New Roman" w:cs="Times New Roman"/>
                <w:sz w:val="24"/>
                <w:szCs w:val="24"/>
                <w:lang w:eastAsia="ru-RU"/>
              </w:rPr>
            </w:pPr>
            <w:r w:rsidRPr="000F6ECD">
              <w:rPr>
                <w:rFonts w:ascii="Times New Roman" w:eastAsia="Times New Roman" w:hAnsi="Times New Roman" w:cs="Times New Roman"/>
                <w:sz w:val="24"/>
                <w:szCs w:val="24"/>
                <w:lang w:eastAsia="ru-RU"/>
              </w:rPr>
              <w:t>В течение всего пожароопасного сезона возможны низовые пожары, а на участках с наличием древостоя - верховые. На вейниковых и других травяных типах вырубок по суходолу особенно значительна пожарная опасность весной, а в некоторых районах и осенью</w:t>
            </w:r>
          </w:p>
        </w:tc>
      </w:tr>
      <w:tr w:rsidR="000F6ECD" w:rsidRPr="000F6ECD" w:rsidTr="000F6ECD">
        <w:trPr>
          <w:cantSplit/>
          <w:trHeight w:val="2589"/>
          <w:jc w:val="center"/>
        </w:trPr>
        <w:tc>
          <w:tcPr>
            <w:tcW w:w="1539" w:type="dxa"/>
            <w:tcBorders>
              <w:top w:val="single" w:sz="4" w:space="0" w:color="auto"/>
              <w:left w:val="single" w:sz="4" w:space="0" w:color="auto"/>
              <w:bottom w:val="single" w:sz="4" w:space="0" w:color="auto"/>
              <w:right w:val="single" w:sz="4" w:space="0" w:color="auto"/>
            </w:tcBorders>
          </w:tcPr>
          <w:p w:rsidR="000F6ECD" w:rsidRPr="000F6ECD" w:rsidRDefault="000F6ECD" w:rsidP="000F6ECD">
            <w:pPr>
              <w:widowControl w:val="0"/>
              <w:spacing w:after="0" w:line="240" w:lineRule="auto"/>
              <w:rPr>
                <w:rFonts w:ascii="Times New Roman" w:eastAsia="Times New Roman" w:hAnsi="Times New Roman" w:cs="Times New Roman"/>
                <w:sz w:val="24"/>
                <w:szCs w:val="24"/>
                <w:lang w:eastAsia="ru-RU"/>
              </w:rPr>
            </w:pPr>
            <w:r w:rsidRPr="000F6ECD">
              <w:rPr>
                <w:rFonts w:ascii="Times New Roman" w:eastAsia="Times New Roman" w:hAnsi="Times New Roman" w:cs="Times New Roman"/>
                <w:sz w:val="24"/>
                <w:szCs w:val="24"/>
                <w:lang w:val="en-US" w:eastAsia="ru-RU"/>
              </w:rPr>
              <w:t>II</w:t>
            </w:r>
            <w:r w:rsidRPr="000F6ECD">
              <w:rPr>
                <w:rFonts w:ascii="Times New Roman" w:eastAsia="Times New Roman" w:hAnsi="Times New Roman" w:cs="Times New Roman"/>
                <w:sz w:val="24"/>
                <w:szCs w:val="24"/>
                <w:lang w:eastAsia="ru-RU"/>
              </w:rPr>
              <w:t xml:space="preserve"> (природная пожарная опасность - высокая)</w:t>
            </w:r>
          </w:p>
        </w:tc>
        <w:tc>
          <w:tcPr>
            <w:tcW w:w="4425" w:type="dxa"/>
            <w:tcBorders>
              <w:top w:val="single" w:sz="4" w:space="0" w:color="auto"/>
              <w:left w:val="single" w:sz="4" w:space="0" w:color="auto"/>
              <w:bottom w:val="single" w:sz="4" w:space="0" w:color="auto"/>
              <w:right w:val="single" w:sz="4" w:space="0" w:color="auto"/>
            </w:tcBorders>
          </w:tcPr>
          <w:p w:rsidR="000F6ECD" w:rsidRPr="000F6ECD" w:rsidRDefault="000F6ECD" w:rsidP="000F6ECD">
            <w:pPr>
              <w:widowControl w:val="0"/>
              <w:spacing w:after="0" w:line="240" w:lineRule="auto"/>
              <w:rPr>
                <w:rFonts w:ascii="Times New Roman" w:eastAsia="Times New Roman" w:hAnsi="Times New Roman" w:cs="Times New Roman"/>
                <w:sz w:val="24"/>
                <w:szCs w:val="24"/>
                <w:lang w:eastAsia="ru-RU"/>
              </w:rPr>
            </w:pPr>
            <w:r w:rsidRPr="000F6ECD">
              <w:rPr>
                <w:rFonts w:ascii="Times New Roman" w:eastAsia="Times New Roman" w:hAnsi="Times New Roman" w:cs="Times New Roman"/>
                <w:sz w:val="24"/>
                <w:szCs w:val="24"/>
                <w:lang w:eastAsia="ru-RU"/>
              </w:rPr>
              <w:t>Сосняки-брусничники, особенно с наличием соснового подроста или подлеска из можжевельника выше средней густоты</w:t>
            </w:r>
          </w:p>
          <w:p w:rsidR="000F6ECD" w:rsidRPr="000F6ECD" w:rsidRDefault="000F6ECD" w:rsidP="000F6ECD">
            <w:pPr>
              <w:widowControl w:val="0"/>
              <w:spacing w:after="0" w:line="240" w:lineRule="auto"/>
              <w:rPr>
                <w:rFonts w:ascii="Times New Roman" w:eastAsia="Times New Roman" w:hAnsi="Times New Roman" w:cs="Times New Roman"/>
                <w:sz w:val="24"/>
                <w:szCs w:val="24"/>
                <w:lang w:eastAsia="ru-RU"/>
              </w:rPr>
            </w:pPr>
            <w:proofErr w:type="spellStart"/>
            <w:r w:rsidRPr="000F6ECD">
              <w:rPr>
                <w:rFonts w:ascii="Times New Roman" w:eastAsia="Times New Roman" w:hAnsi="Times New Roman" w:cs="Times New Roman"/>
                <w:sz w:val="24"/>
                <w:szCs w:val="24"/>
                <w:lang w:eastAsia="ru-RU"/>
              </w:rPr>
              <w:t>Лиственничники</w:t>
            </w:r>
            <w:proofErr w:type="spellEnd"/>
            <w:r w:rsidRPr="000F6ECD">
              <w:rPr>
                <w:rFonts w:ascii="Times New Roman" w:eastAsia="Times New Roman" w:hAnsi="Times New Roman" w:cs="Times New Roman"/>
                <w:sz w:val="24"/>
                <w:szCs w:val="24"/>
                <w:lang w:eastAsia="ru-RU"/>
              </w:rPr>
              <w:t xml:space="preserve"> кедрово-</w:t>
            </w:r>
            <w:proofErr w:type="spellStart"/>
            <w:r w:rsidRPr="000F6ECD">
              <w:rPr>
                <w:rFonts w:ascii="Times New Roman" w:eastAsia="Times New Roman" w:hAnsi="Times New Roman" w:cs="Times New Roman"/>
                <w:sz w:val="24"/>
                <w:szCs w:val="24"/>
                <w:lang w:eastAsia="ru-RU"/>
              </w:rPr>
              <w:t>стланниковые</w:t>
            </w:r>
            <w:proofErr w:type="spellEnd"/>
          </w:p>
        </w:tc>
        <w:tc>
          <w:tcPr>
            <w:tcW w:w="3510" w:type="dxa"/>
            <w:tcBorders>
              <w:top w:val="single" w:sz="4" w:space="0" w:color="auto"/>
              <w:left w:val="single" w:sz="4" w:space="0" w:color="auto"/>
              <w:bottom w:val="single" w:sz="4" w:space="0" w:color="auto"/>
              <w:right w:val="single" w:sz="4" w:space="0" w:color="auto"/>
            </w:tcBorders>
          </w:tcPr>
          <w:p w:rsidR="000F6ECD" w:rsidRPr="000F6ECD" w:rsidRDefault="000F6ECD" w:rsidP="000F6ECD">
            <w:pPr>
              <w:widowControl w:val="0"/>
              <w:spacing w:after="0" w:line="240" w:lineRule="auto"/>
              <w:rPr>
                <w:rFonts w:ascii="Times New Roman" w:eastAsia="Times New Roman" w:hAnsi="Times New Roman" w:cs="Times New Roman"/>
                <w:sz w:val="24"/>
                <w:szCs w:val="24"/>
                <w:lang w:eastAsia="ru-RU"/>
              </w:rPr>
            </w:pPr>
            <w:r w:rsidRPr="000F6ECD">
              <w:rPr>
                <w:rFonts w:ascii="Times New Roman" w:eastAsia="Times New Roman" w:hAnsi="Times New Roman" w:cs="Times New Roman"/>
                <w:sz w:val="24"/>
                <w:szCs w:val="24"/>
                <w:lang w:eastAsia="ru-RU"/>
              </w:rPr>
              <w:t>Низовые пожары возможны в течение всего пожароопасного сезона; верховые - в периоды пожарных максимумов (периоды, в течение которых число лесных пожаров или площадь, охваченная огнем, превышает средние многолетние значения для данного района)</w:t>
            </w:r>
          </w:p>
        </w:tc>
      </w:tr>
      <w:tr w:rsidR="000F6ECD" w:rsidRPr="000F6ECD" w:rsidTr="000F6ECD">
        <w:trPr>
          <w:cantSplit/>
          <w:trHeight w:val="1546"/>
          <w:jc w:val="center"/>
        </w:trPr>
        <w:tc>
          <w:tcPr>
            <w:tcW w:w="1539" w:type="dxa"/>
            <w:tcBorders>
              <w:top w:val="single" w:sz="4" w:space="0" w:color="auto"/>
              <w:left w:val="single" w:sz="4" w:space="0" w:color="auto"/>
              <w:bottom w:val="single" w:sz="4" w:space="0" w:color="auto"/>
              <w:right w:val="single" w:sz="4" w:space="0" w:color="auto"/>
            </w:tcBorders>
          </w:tcPr>
          <w:p w:rsidR="000F6ECD" w:rsidRPr="000F6ECD" w:rsidRDefault="000F6ECD" w:rsidP="000F6ECD">
            <w:pPr>
              <w:widowControl w:val="0"/>
              <w:spacing w:after="0" w:line="240" w:lineRule="auto"/>
              <w:rPr>
                <w:rFonts w:ascii="Times New Roman" w:eastAsia="Times New Roman" w:hAnsi="Times New Roman" w:cs="Times New Roman"/>
                <w:sz w:val="24"/>
                <w:szCs w:val="24"/>
                <w:lang w:eastAsia="ru-RU"/>
              </w:rPr>
            </w:pPr>
            <w:r w:rsidRPr="000F6ECD">
              <w:rPr>
                <w:rFonts w:ascii="Times New Roman" w:eastAsia="Times New Roman" w:hAnsi="Times New Roman" w:cs="Times New Roman"/>
                <w:sz w:val="24"/>
                <w:szCs w:val="24"/>
                <w:lang w:val="en-US" w:eastAsia="ru-RU"/>
              </w:rPr>
              <w:t>III</w:t>
            </w:r>
            <w:r w:rsidRPr="000F6ECD">
              <w:rPr>
                <w:rFonts w:ascii="Times New Roman" w:eastAsia="Times New Roman" w:hAnsi="Times New Roman" w:cs="Times New Roman"/>
                <w:sz w:val="24"/>
                <w:szCs w:val="24"/>
                <w:lang w:eastAsia="ru-RU"/>
              </w:rPr>
              <w:t xml:space="preserve"> (природная пожарная опасность - средняя)</w:t>
            </w:r>
          </w:p>
        </w:tc>
        <w:tc>
          <w:tcPr>
            <w:tcW w:w="4425" w:type="dxa"/>
            <w:tcBorders>
              <w:top w:val="single" w:sz="4" w:space="0" w:color="auto"/>
              <w:left w:val="single" w:sz="4" w:space="0" w:color="auto"/>
              <w:bottom w:val="single" w:sz="4" w:space="0" w:color="auto"/>
              <w:right w:val="single" w:sz="4" w:space="0" w:color="auto"/>
            </w:tcBorders>
          </w:tcPr>
          <w:p w:rsidR="000F6ECD" w:rsidRPr="000F6ECD" w:rsidRDefault="000F6ECD" w:rsidP="000F6ECD">
            <w:pPr>
              <w:widowControl w:val="0"/>
              <w:spacing w:after="0" w:line="240" w:lineRule="auto"/>
              <w:rPr>
                <w:rFonts w:ascii="Times New Roman" w:eastAsia="Times New Roman" w:hAnsi="Times New Roman" w:cs="Times New Roman"/>
                <w:sz w:val="24"/>
                <w:szCs w:val="24"/>
                <w:lang w:eastAsia="ru-RU"/>
              </w:rPr>
            </w:pPr>
            <w:r w:rsidRPr="000F6ECD">
              <w:rPr>
                <w:rFonts w:ascii="Times New Roman" w:eastAsia="Times New Roman" w:hAnsi="Times New Roman" w:cs="Times New Roman"/>
                <w:sz w:val="24"/>
                <w:szCs w:val="24"/>
                <w:lang w:eastAsia="ru-RU"/>
              </w:rPr>
              <w:t xml:space="preserve">Сосняки-кисличники и черничники, </w:t>
            </w:r>
            <w:proofErr w:type="spellStart"/>
            <w:r w:rsidRPr="000F6ECD">
              <w:rPr>
                <w:rFonts w:ascii="Times New Roman" w:eastAsia="Times New Roman" w:hAnsi="Times New Roman" w:cs="Times New Roman"/>
                <w:sz w:val="24"/>
                <w:szCs w:val="24"/>
                <w:lang w:eastAsia="ru-RU"/>
              </w:rPr>
              <w:t>лиственничники</w:t>
            </w:r>
            <w:proofErr w:type="spellEnd"/>
            <w:r w:rsidRPr="000F6ECD">
              <w:rPr>
                <w:rFonts w:ascii="Times New Roman" w:eastAsia="Times New Roman" w:hAnsi="Times New Roman" w:cs="Times New Roman"/>
                <w:sz w:val="24"/>
                <w:szCs w:val="24"/>
                <w:lang w:eastAsia="ru-RU"/>
              </w:rPr>
              <w:t xml:space="preserve">-брусничники, кедровники всех типов, кроме </w:t>
            </w:r>
            <w:proofErr w:type="spellStart"/>
            <w:r w:rsidRPr="000F6ECD">
              <w:rPr>
                <w:rFonts w:ascii="Times New Roman" w:eastAsia="Times New Roman" w:hAnsi="Times New Roman" w:cs="Times New Roman"/>
                <w:sz w:val="24"/>
                <w:szCs w:val="24"/>
                <w:lang w:eastAsia="ru-RU"/>
              </w:rPr>
              <w:t>приручейных</w:t>
            </w:r>
            <w:proofErr w:type="spellEnd"/>
            <w:r w:rsidRPr="000F6ECD">
              <w:rPr>
                <w:rFonts w:ascii="Times New Roman" w:eastAsia="Times New Roman" w:hAnsi="Times New Roman" w:cs="Times New Roman"/>
                <w:sz w:val="24"/>
                <w:szCs w:val="24"/>
                <w:lang w:eastAsia="ru-RU"/>
              </w:rPr>
              <w:t xml:space="preserve"> и сфагновых, ельники-брусничники и кисличники</w:t>
            </w:r>
          </w:p>
        </w:tc>
        <w:tc>
          <w:tcPr>
            <w:tcW w:w="3510" w:type="dxa"/>
            <w:tcBorders>
              <w:top w:val="single" w:sz="4" w:space="0" w:color="auto"/>
              <w:left w:val="single" w:sz="4" w:space="0" w:color="auto"/>
              <w:bottom w:val="single" w:sz="4" w:space="0" w:color="auto"/>
              <w:right w:val="single" w:sz="4" w:space="0" w:color="auto"/>
            </w:tcBorders>
          </w:tcPr>
          <w:p w:rsidR="000F6ECD" w:rsidRPr="000F6ECD" w:rsidRDefault="000F6ECD" w:rsidP="000F6ECD">
            <w:pPr>
              <w:widowControl w:val="0"/>
              <w:spacing w:after="0" w:line="240" w:lineRule="auto"/>
              <w:rPr>
                <w:rFonts w:ascii="Times New Roman" w:eastAsia="Times New Roman" w:hAnsi="Times New Roman" w:cs="Times New Roman"/>
                <w:sz w:val="24"/>
                <w:szCs w:val="24"/>
                <w:lang w:eastAsia="ru-RU"/>
              </w:rPr>
            </w:pPr>
            <w:r w:rsidRPr="000F6ECD">
              <w:rPr>
                <w:rFonts w:ascii="Times New Roman" w:eastAsia="Times New Roman" w:hAnsi="Times New Roman" w:cs="Times New Roman"/>
                <w:sz w:val="24"/>
                <w:szCs w:val="24"/>
                <w:lang w:eastAsia="ru-RU"/>
              </w:rPr>
              <w:t>Низовые и верховые пожары возможны в период летнего максимума, а в кедровниках, кроме того, в периоды весеннего и особенно осеннего максимумов</w:t>
            </w:r>
          </w:p>
        </w:tc>
      </w:tr>
      <w:tr w:rsidR="000F6ECD" w:rsidRPr="000F6ECD" w:rsidTr="000F6ECD">
        <w:trPr>
          <w:cantSplit/>
          <w:trHeight w:val="3864"/>
          <w:jc w:val="center"/>
        </w:trPr>
        <w:tc>
          <w:tcPr>
            <w:tcW w:w="1539" w:type="dxa"/>
            <w:tcBorders>
              <w:top w:val="single" w:sz="4" w:space="0" w:color="auto"/>
              <w:left w:val="single" w:sz="4" w:space="0" w:color="auto"/>
              <w:right w:val="single" w:sz="4" w:space="0" w:color="auto"/>
            </w:tcBorders>
          </w:tcPr>
          <w:p w:rsidR="000F6ECD" w:rsidRPr="000F6ECD" w:rsidRDefault="000F6ECD" w:rsidP="000F6ECD">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0F6ECD">
              <w:rPr>
                <w:rFonts w:ascii="Times New Roman" w:eastAsia="Times New Roman" w:hAnsi="Times New Roman" w:cs="Times New Roman"/>
                <w:sz w:val="24"/>
                <w:szCs w:val="24"/>
                <w:lang w:eastAsia="ru-RU"/>
              </w:rPr>
              <w:t xml:space="preserve">IV     (природная пожарная  опасность – слабая) </w:t>
            </w:r>
          </w:p>
        </w:tc>
        <w:tc>
          <w:tcPr>
            <w:tcW w:w="4425" w:type="dxa"/>
            <w:tcBorders>
              <w:top w:val="single" w:sz="4" w:space="0" w:color="auto"/>
              <w:left w:val="single" w:sz="4" w:space="0" w:color="auto"/>
              <w:right w:val="single" w:sz="4" w:space="0" w:color="auto"/>
            </w:tcBorders>
          </w:tcPr>
          <w:p w:rsidR="000F6ECD" w:rsidRPr="000F6ECD" w:rsidRDefault="000F6ECD" w:rsidP="000F6ECD">
            <w:pPr>
              <w:autoSpaceDE w:val="0"/>
              <w:autoSpaceDN w:val="0"/>
              <w:adjustRightInd w:val="0"/>
              <w:spacing w:after="0" w:line="240" w:lineRule="auto"/>
              <w:rPr>
                <w:rFonts w:ascii="Times New Roman" w:eastAsia="Times New Roman" w:hAnsi="Times New Roman" w:cs="Times New Roman"/>
                <w:sz w:val="24"/>
                <w:szCs w:val="24"/>
                <w:lang w:eastAsia="ru-RU"/>
              </w:rPr>
            </w:pPr>
            <w:r w:rsidRPr="000F6ECD">
              <w:rPr>
                <w:rFonts w:ascii="Times New Roman" w:eastAsia="Times New Roman" w:hAnsi="Times New Roman" w:cs="Times New Roman"/>
                <w:sz w:val="24"/>
                <w:szCs w:val="24"/>
                <w:lang w:eastAsia="ru-RU"/>
              </w:rPr>
              <w:t>Места сплошных рубок таволговых и</w:t>
            </w:r>
          </w:p>
          <w:p w:rsidR="000F6ECD" w:rsidRPr="000F6ECD" w:rsidRDefault="000F6ECD" w:rsidP="000F6ECD">
            <w:pPr>
              <w:autoSpaceDE w:val="0"/>
              <w:autoSpaceDN w:val="0"/>
              <w:adjustRightInd w:val="0"/>
              <w:spacing w:after="0" w:line="240" w:lineRule="auto"/>
              <w:rPr>
                <w:rFonts w:ascii="Times New Roman" w:eastAsia="Times New Roman" w:hAnsi="Times New Roman" w:cs="Times New Roman"/>
                <w:sz w:val="24"/>
                <w:szCs w:val="24"/>
                <w:lang w:eastAsia="ru-RU"/>
              </w:rPr>
            </w:pPr>
            <w:proofErr w:type="spellStart"/>
            <w:proofErr w:type="gramStart"/>
            <w:r w:rsidRPr="000F6ECD">
              <w:rPr>
                <w:rFonts w:ascii="Times New Roman" w:eastAsia="Times New Roman" w:hAnsi="Times New Roman" w:cs="Times New Roman"/>
                <w:sz w:val="24"/>
                <w:szCs w:val="24"/>
                <w:lang w:eastAsia="ru-RU"/>
              </w:rPr>
              <w:t>долгомошниковых</w:t>
            </w:r>
            <w:proofErr w:type="spellEnd"/>
            <w:r w:rsidRPr="000F6ECD">
              <w:rPr>
                <w:rFonts w:ascii="Times New Roman" w:eastAsia="Times New Roman" w:hAnsi="Times New Roman" w:cs="Times New Roman"/>
                <w:sz w:val="24"/>
                <w:szCs w:val="24"/>
                <w:lang w:eastAsia="ru-RU"/>
              </w:rPr>
              <w:t xml:space="preserve"> типов (особенно</w:t>
            </w:r>
            <w:proofErr w:type="gramEnd"/>
          </w:p>
          <w:p w:rsidR="000F6ECD" w:rsidRPr="000F6ECD" w:rsidRDefault="000F6ECD" w:rsidP="000F6ECD">
            <w:pPr>
              <w:autoSpaceDE w:val="0"/>
              <w:autoSpaceDN w:val="0"/>
              <w:adjustRightInd w:val="0"/>
              <w:spacing w:after="0" w:line="240" w:lineRule="auto"/>
              <w:rPr>
                <w:rFonts w:ascii="Times New Roman" w:eastAsia="Times New Roman" w:hAnsi="Times New Roman" w:cs="Times New Roman"/>
                <w:sz w:val="24"/>
                <w:szCs w:val="24"/>
                <w:lang w:eastAsia="ru-RU"/>
              </w:rPr>
            </w:pPr>
            <w:proofErr w:type="gramStart"/>
            <w:r w:rsidRPr="000F6ECD">
              <w:rPr>
                <w:rFonts w:ascii="Times New Roman" w:eastAsia="Times New Roman" w:hAnsi="Times New Roman" w:cs="Times New Roman"/>
                <w:sz w:val="24"/>
                <w:szCs w:val="24"/>
                <w:lang w:eastAsia="ru-RU"/>
              </w:rPr>
              <w:t>захламленные</w:t>
            </w:r>
            <w:proofErr w:type="gramEnd"/>
            <w:r w:rsidRPr="000F6ECD">
              <w:rPr>
                <w:rFonts w:ascii="Times New Roman" w:eastAsia="Times New Roman" w:hAnsi="Times New Roman" w:cs="Times New Roman"/>
                <w:sz w:val="24"/>
                <w:szCs w:val="24"/>
                <w:lang w:eastAsia="ru-RU"/>
              </w:rPr>
              <w:t xml:space="preserve">).  </w:t>
            </w:r>
          </w:p>
          <w:p w:rsidR="000F6ECD" w:rsidRPr="000F6ECD" w:rsidRDefault="000F6ECD" w:rsidP="000F6ECD">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0F6ECD">
              <w:rPr>
                <w:rFonts w:ascii="Times New Roman" w:eastAsia="Times New Roman" w:hAnsi="Times New Roman" w:cs="Times New Roman"/>
                <w:sz w:val="24"/>
                <w:szCs w:val="24"/>
                <w:lang w:eastAsia="ru-RU"/>
              </w:rPr>
              <w:t xml:space="preserve">Сосняки, </w:t>
            </w:r>
            <w:proofErr w:type="spellStart"/>
            <w:r w:rsidRPr="000F6ECD">
              <w:rPr>
                <w:rFonts w:ascii="Times New Roman" w:eastAsia="Times New Roman" w:hAnsi="Times New Roman" w:cs="Times New Roman"/>
                <w:sz w:val="24"/>
                <w:szCs w:val="24"/>
                <w:lang w:eastAsia="ru-RU"/>
              </w:rPr>
              <w:t>лиственничники</w:t>
            </w:r>
            <w:proofErr w:type="spellEnd"/>
            <w:r w:rsidRPr="000F6ECD">
              <w:rPr>
                <w:rFonts w:ascii="Times New Roman" w:eastAsia="Times New Roman" w:hAnsi="Times New Roman" w:cs="Times New Roman"/>
                <w:sz w:val="24"/>
                <w:szCs w:val="24"/>
                <w:lang w:eastAsia="ru-RU"/>
              </w:rPr>
              <w:t xml:space="preserve"> и лесные насаждения </w:t>
            </w:r>
            <w:proofErr w:type="gramStart"/>
            <w:r w:rsidRPr="000F6ECD">
              <w:rPr>
                <w:rFonts w:ascii="Times New Roman" w:eastAsia="Times New Roman" w:hAnsi="Times New Roman" w:cs="Times New Roman"/>
                <w:sz w:val="24"/>
                <w:szCs w:val="24"/>
                <w:lang w:eastAsia="ru-RU"/>
              </w:rPr>
              <w:t>лиственных</w:t>
            </w:r>
            <w:proofErr w:type="gramEnd"/>
            <w:r w:rsidRPr="000F6ECD">
              <w:rPr>
                <w:rFonts w:ascii="Times New Roman" w:eastAsia="Times New Roman" w:hAnsi="Times New Roman" w:cs="Times New Roman"/>
                <w:sz w:val="24"/>
                <w:szCs w:val="24"/>
                <w:lang w:eastAsia="ru-RU"/>
              </w:rPr>
              <w:t xml:space="preserve"> древесных </w:t>
            </w:r>
          </w:p>
          <w:p w:rsidR="000F6ECD" w:rsidRPr="000F6ECD" w:rsidRDefault="000F6ECD" w:rsidP="000F6ECD">
            <w:pPr>
              <w:autoSpaceDE w:val="0"/>
              <w:autoSpaceDN w:val="0"/>
              <w:adjustRightInd w:val="0"/>
              <w:spacing w:after="0" w:line="240" w:lineRule="auto"/>
              <w:rPr>
                <w:rFonts w:ascii="Times New Roman" w:eastAsia="Times New Roman" w:hAnsi="Times New Roman" w:cs="Times New Roman"/>
                <w:sz w:val="24"/>
                <w:szCs w:val="24"/>
                <w:lang w:eastAsia="ru-RU"/>
              </w:rPr>
            </w:pPr>
            <w:r w:rsidRPr="000F6ECD">
              <w:rPr>
                <w:rFonts w:ascii="Times New Roman" w:eastAsia="Times New Roman" w:hAnsi="Times New Roman" w:cs="Times New Roman"/>
                <w:sz w:val="24"/>
                <w:szCs w:val="24"/>
                <w:lang w:eastAsia="ru-RU"/>
              </w:rPr>
              <w:t xml:space="preserve">пород в условиях травяных типов леса.  Сосняки и ельники сложные, </w:t>
            </w:r>
            <w:proofErr w:type="spellStart"/>
            <w:r w:rsidRPr="000F6ECD">
              <w:rPr>
                <w:rFonts w:ascii="Times New Roman" w:eastAsia="Times New Roman" w:hAnsi="Times New Roman" w:cs="Times New Roman"/>
                <w:sz w:val="24"/>
                <w:szCs w:val="24"/>
                <w:lang w:eastAsia="ru-RU"/>
              </w:rPr>
              <w:t>липняковые</w:t>
            </w:r>
            <w:proofErr w:type="spellEnd"/>
            <w:r w:rsidRPr="000F6ECD">
              <w:rPr>
                <w:rFonts w:ascii="Times New Roman" w:eastAsia="Times New Roman" w:hAnsi="Times New Roman" w:cs="Times New Roman"/>
                <w:sz w:val="24"/>
                <w:szCs w:val="24"/>
                <w:lang w:eastAsia="ru-RU"/>
              </w:rPr>
              <w:t xml:space="preserve">, лещиновые, </w:t>
            </w:r>
            <w:proofErr w:type="spellStart"/>
            <w:r w:rsidRPr="000F6ECD">
              <w:rPr>
                <w:rFonts w:ascii="Times New Roman" w:eastAsia="Times New Roman" w:hAnsi="Times New Roman" w:cs="Times New Roman"/>
                <w:sz w:val="24"/>
                <w:szCs w:val="24"/>
                <w:lang w:eastAsia="ru-RU"/>
              </w:rPr>
              <w:t>дубняковые</w:t>
            </w:r>
            <w:proofErr w:type="spellEnd"/>
            <w:r w:rsidRPr="000F6ECD">
              <w:rPr>
                <w:rFonts w:ascii="Times New Roman" w:eastAsia="Times New Roman" w:hAnsi="Times New Roman" w:cs="Times New Roman"/>
                <w:sz w:val="24"/>
                <w:szCs w:val="24"/>
                <w:lang w:eastAsia="ru-RU"/>
              </w:rPr>
              <w:t>,</w:t>
            </w:r>
          </w:p>
          <w:p w:rsidR="000F6ECD" w:rsidRPr="000F6ECD" w:rsidRDefault="000F6ECD" w:rsidP="000F6ECD">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0F6ECD">
              <w:rPr>
                <w:rFonts w:ascii="Times New Roman" w:eastAsia="Times New Roman" w:hAnsi="Times New Roman" w:cs="Times New Roman"/>
                <w:sz w:val="24"/>
                <w:szCs w:val="24"/>
                <w:lang w:eastAsia="ru-RU"/>
              </w:rPr>
              <w:t xml:space="preserve">ельники-черничники, сосняки сфагновые и </w:t>
            </w:r>
            <w:proofErr w:type="spellStart"/>
            <w:r w:rsidRPr="000F6ECD">
              <w:rPr>
                <w:rFonts w:ascii="Times New Roman" w:eastAsia="Times New Roman" w:hAnsi="Times New Roman" w:cs="Times New Roman"/>
                <w:sz w:val="24"/>
                <w:szCs w:val="24"/>
                <w:lang w:eastAsia="ru-RU"/>
              </w:rPr>
              <w:t>долгомошники</w:t>
            </w:r>
            <w:proofErr w:type="spellEnd"/>
            <w:r w:rsidRPr="000F6ECD">
              <w:rPr>
                <w:rFonts w:ascii="Times New Roman" w:eastAsia="Times New Roman" w:hAnsi="Times New Roman" w:cs="Times New Roman"/>
                <w:sz w:val="24"/>
                <w:szCs w:val="24"/>
                <w:lang w:eastAsia="ru-RU"/>
              </w:rPr>
              <w:t xml:space="preserve">, кедровники </w:t>
            </w:r>
            <w:proofErr w:type="spellStart"/>
            <w:r w:rsidRPr="000F6ECD">
              <w:rPr>
                <w:rFonts w:ascii="Times New Roman" w:eastAsia="Times New Roman" w:hAnsi="Times New Roman" w:cs="Times New Roman"/>
                <w:sz w:val="24"/>
                <w:szCs w:val="24"/>
                <w:lang w:eastAsia="ru-RU"/>
              </w:rPr>
              <w:t>приручейные</w:t>
            </w:r>
            <w:proofErr w:type="spellEnd"/>
            <w:r w:rsidRPr="000F6ECD">
              <w:rPr>
                <w:rFonts w:ascii="Times New Roman" w:eastAsia="Times New Roman" w:hAnsi="Times New Roman" w:cs="Times New Roman"/>
                <w:sz w:val="24"/>
                <w:szCs w:val="24"/>
                <w:lang w:eastAsia="ru-RU"/>
              </w:rPr>
              <w:t xml:space="preserve"> и сфагновые, березняки брусничники, кисличники, черничники и сфагновые, осинники кисличники и черничники, мари   </w:t>
            </w:r>
          </w:p>
        </w:tc>
        <w:tc>
          <w:tcPr>
            <w:tcW w:w="3510" w:type="dxa"/>
            <w:tcBorders>
              <w:top w:val="single" w:sz="4" w:space="0" w:color="auto"/>
              <w:left w:val="single" w:sz="4" w:space="0" w:color="auto"/>
              <w:right w:val="single" w:sz="4" w:space="0" w:color="auto"/>
            </w:tcBorders>
          </w:tcPr>
          <w:p w:rsidR="000F6ECD" w:rsidRPr="000F6ECD" w:rsidRDefault="000F6ECD" w:rsidP="000F6ECD">
            <w:pPr>
              <w:autoSpaceDE w:val="0"/>
              <w:autoSpaceDN w:val="0"/>
              <w:adjustRightInd w:val="0"/>
              <w:spacing w:after="0" w:line="240" w:lineRule="auto"/>
              <w:rPr>
                <w:rFonts w:ascii="Times New Roman" w:eastAsia="Times New Roman" w:hAnsi="Times New Roman" w:cs="Times New Roman"/>
                <w:sz w:val="24"/>
                <w:szCs w:val="24"/>
                <w:lang w:eastAsia="ru-RU"/>
              </w:rPr>
            </w:pPr>
            <w:proofErr w:type="gramStart"/>
            <w:r w:rsidRPr="000F6ECD">
              <w:rPr>
                <w:rFonts w:ascii="Times New Roman" w:eastAsia="Times New Roman" w:hAnsi="Times New Roman" w:cs="Times New Roman"/>
                <w:sz w:val="24"/>
                <w:szCs w:val="24"/>
                <w:lang w:eastAsia="ru-RU"/>
              </w:rPr>
              <w:t>Возникновение пожаров (в</w:t>
            </w:r>
            <w:proofErr w:type="gramEnd"/>
          </w:p>
          <w:p w:rsidR="000F6ECD" w:rsidRPr="000F6ECD" w:rsidRDefault="000F6ECD" w:rsidP="000F6ECD">
            <w:pPr>
              <w:autoSpaceDE w:val="0"/>
              <w:autoSpaceDN w:val="0"/>
              <w:adjustRightInd w:val="0"/>
              <w:spacing w:after="0" w:line="240" w:lineRule="auto"/>
              <w:rPr>
                <w:rFonts w:ascii="Times New Roman" w:eastAsia="Times New Roman" w:hAnsi="Times New Roman" w:cs="Times New Roman"/>
                <w:sz w:val="24"/>
                <w:szCs w:val="24"/>
                <w:lang w:eastAsia="ru-RU"/>
              </w:rPr>
            </w:pPr>
            <w:r w:rsidRPr="000F6ECD">
              <w:rPr>
                <w:rFonts w:ascii="Times New Roman" w:eastAsia="Times New Roman" w:hAnsi="Times New Roman" w:cs="Times New Roman"/>
                <w:sz w:val="24"/>
                <w:szCs w:val="24"/>
                <w:lang w:eastAsia="ru-RU"/>
              </w:rPr>
              <w:t xml:space="preserve">первую очередь </w:t>
            </w:r>
            <w:proofErr w:type="gramStart"/>
            <w:r w:rsidRPr="000F6ECD">
              <w:rPr>
                <w:rFonts w:ascii="Times New Roman" w:eastAsia="Times New Roman" w:hAnsi="Times New Roman" w:cs="Times New Roman"/>
                <w:sz w:val="24"/>
                <w:szCs w:val="24"/>
                <w:lang w:eastAsia="ru-RU"/>
              </w:rPr>
              <w:t>низовых</w:t>
            </w:r>
            <w:proofErr w:type="gramEnd"/>
            <w:r w:rsidRPr="000F6ECD">
              <w:rPr>
                <w:rFonts w:ascii="Times New Roman" w:eastAsia="Times New Roman" w:hAnsi="Times New Roman" w:cs="Times New Roman"/>
                <w:sz w:val="24"/>
                <w:szCs w:val="24"/>
                <w:lang w:eastAsia="ru-RU"/>
              </w:rPr>
              <w:t>)</w:t>
            </w:r>
          </w:p>
          <w:p w:rsidR="000F6ECD" w:rsidRPr="000F6ECD" w:rsidRDefault="000F6ECD" w:rsidP="000F6ECD">
            <w:pPr>
              <w:autoSpaceDE w:val="0"/>
              <w:autoSpaceDN w:val="0"/>
              <w:adjustRightInd w:val="0"/>
              <w:spacing w:after="0" w:line="240" w:lineRule="auto"/>
              <w:rPr>
                <w:rFonts w:ascii="Times New Roman" w:eastAsia="Times New Roman" w:hAnsi="Times New Roman" w:cs="Times New Roman"/>
                <w:sz w:val="24"/>
                <w:szCs w:val="24"/>
                <w:lang w:eastAsia="ru-RU"/>
              </w:rPr>
            </w:pPr>
            <w:r w:rsidRPr="000F6ECD">
              <w:rPr>
                <w:rFonts w:ascii="Times New Roman" w:eastAsia="Times New Roman" w:hAnsi="Times New Roman" w:cs="Times New Roman"/>
                <w:sz w:val="24"/>
                <w:szCs w:val="24"/>
                <w:lang w:eastAsia="ru-RU"/>
              </w:rPr>
              <w:t>возможно в травяных типах</w:t>
            </w:r>
          </w:p>
          <w:p w:rsidR="000F6ECD" w:rsidRPr="000F6ECD" w:rsidRDefault="000F6ECD" w:rsidP="000F6ECD">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0F6ECD">
              <w:rPr>
                <w:rFonts w:ascii="Times New Roman" w:eastAsia="Times New Roman" w:hAnsi="Times New Roman" w:cs="Times New Roman"/>
                <w:sz w:val="24"/>
                <w:szCs w:val="24"/>
                <w:lang w:eastAsia="ru-RU"/>
              </w:rPr>
              <w:t xml:space="preserve">леса и на таволговых вырубках </w:t>
            </w:r>
            <w:proofErr w:type="gramStart"/>
            <w:r w:rsidRPr="000F6ECD">
              <w:rPr>
                <w:rFonts w:ascii="Times New Roman" w:eastAsia="Times New Roman" w:hAnsi="Times New Roman" w:cs="Times New Roman"/>
                <w:sz w:val="24"/>
                <w:szCs w:val="24"/>
                <w:lang w:eastAsia="ru-RU"/>
              </w:rPr>
              <w:t>в</w:t>
            </w:r>
            <w:proofErr w:type="gramEnd"/>
            <w:r w:rsidRPr="000F6ECD">
              <w:rPr>
                <w:rFonts w:ascii="Times New Roman" w:eastAsia="Times New Roman" w:hAnsi="Times New Roman" w:cs="Times New Roman"/>
                <w:sz w:val="24"/>
                <w:szCs w:val="24"/>
                <w:lang w:eastAsia="ru-RU"/>
              </w:rPr>
              <w:t xml:space="preserve"> периода весеннего и осеннего </w:t>
            </w:r>
          </w:p>
          <w:p w:rsidR="000F6ECD" w:rsidRPr="000F6ECD" w:rsidRDefault="000F6ECD" w:rsidP="000F6ECD">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0F6ECD">
              <w:rPr>
                <w:rFonts w:ascii="Times New Roman" w:eastAsia="Times New Roman" w:hAnsi="Times New Roman" w:cs="Times New Roman"/>
                <w:sz w:val="24"/>
                <w:szCs w:val="24"/>
                <w:lang w:eastAsia="ru-RU"/>
              </w:rPr>
              <w:t xml:space="preserve">пожарных максимумов; в остальных типах леса и на </w:t>
            </w:r>
            <w:proofErr w:type="spellStart"/>
            <w:r w:rsidRPr="000F6ECD">
              <w:rPr>
                <w:rFonts w:ascii="Times New Roman" w:eastAsia="Times New Roman" w:hAnsi="Times New Roman" w:cs="Times New Roman"/>
                <w:sz w:val="24"/>
                <w:szCs w:val="24"/>
                <w:lang w:eastAsia="ru-RU"/>
              </w:rPr>
              <w:t>долгомошниковых</w:t>
            </w:r>
            <w:proofErr w:type="spellEnd"/>
            <w:r w:rsidRPr="000F6ECD">
              <w:rPr>
                <w:rFonts w:ascii="Times New Roman" w:eastAsia="Times New Roman" w:hAnsi="Times New Roman" w:cs="Times New Roman"/>
                <w:sz w:val="24"/>
                <w:szCs w:val="24"/>
                <w:lang w:eastAsia="ru-RU"/>
              </w:rPr>
              <w:t xml:space="preserve">  </w:t>
            </w:r>
            <w:proofErr w:type="spellStart"/>
            <w:r w:rsidRPr="000F6ECD">
              <w:rPr>
                <w:rFonts w:ascii="Times New Roman" w:eastAsia="Times New Roman" w:hAnsi="Times New Roman" w:cs="Times New Roman"/>
                <w:sz w:val="24"/>
                <w:szCs w:val="24"/>
                <w:lang w:eastAsia="ru-RU"/>
              </w:rPr>
              <w:t>ырубках</w:t>
            </w:r>
            <w:proofErr w:type="spellEnd"/>
            <w:r w:rsidRPr="000F6ECD">
              <w:rPr>
                <w:rFonts w:ascii="Times New Roman" w:eastAsia="Times New Roman" w:hAnsi="Times New Roman" w:cs="Times New Roman"/>
                <w:sz w:val="24"/>
                <w:szCs w:val="24"/>
                <w:lang w:eastAsia="ru-RU"/>
              </w:rPr>
              <w:t xml:space="preserve"> - в периоды летнего максимума</w:t>
            </w:r>
          </w:p>
        </w:tc>
      </w:tr>
      <w:tr w:rsidR="000F6ECD" w:rsidRPr="000F6ECD" w:rsidTr="000F6ECD">
        <w:trPr>
          <w:cantSplit/>
          <w:trHeight w:val="720"/>
          <w:jc w:val="center"/>
        </w:trPr>
        <w:tc>
          <w:tcPr>
            <w:tcW w:w="1539" w:type="dxa"/>
            <w:tcBorders>
              <w:top w:val="single" w:sz="4" w:space="0" w:color="auto"/>
              <w:left w:val="single" w:sz="4" w:space="0" w:color="auto"/>
              <w:bottom w:val="single" w:sz="4" w:space="0" w:color="auto"/>
              <w:right w:val="single" w:sz="4" w:space="0" w:color="auto"/>
            </w:tcBorders>
          </w:tcPr>
          <w:p w:rsidR="000F6ECD" w:rsidRPr="000F6ECD" w:rsidRDefault="000F6ECD" w:rsidP="000F6ECD">
            <w:pPr>
              <w:autoSpaceDE w:val="0"/>
              <w:autoSpaceDN w:val="0"/>
              <w:adjustRightInd w:val="0"/>
              <w:spacing w:before="120" w:after="0" w:line="240" w:lineRule="auto"/>
              <w:rPr>
                <w:rFonts w:ascii="Times New Roman" w:eastAsia="Times New Roman" w:hAnsi="Times New Roman" w:cs="Times New Roman"/>
                <w:sz w:val="24"/>
                <w:szCs w:val="24"/>
                <w:lang w:eastAsia="ru-RU"/>
              </w:rPr>
            </w:pPr>
            <w:r w:rsidRPr="000F6ECD">
              <w:rPr>
                <w:rFonts w:ascii="Times New Roman" w:eastAsia="Times New Roman" w:hAnsi="Times New Roman" w:cs="Times New Roman"/>
                <w:sz w:val="24"/>
                <w:szCs w:val="24"/>
                <w:lang w:eastAsia="ru-RU"/>
              </w:rPr>
              <w:lastRenderedPageBreak/>
              <w:t xml:space="preserve">V      </w:t>
            </w:r>
          </w:p>
          <w:p w:rsidR="000F6ECD" w:rsidRPr="000F6ECD" w:rsidRDefault="000F6ECD" w:rsidP="000F6ECD">
            <w:pPr>
              <w:autoSpaceDE w:val="0"/>
              <w:autoSpaceDN w:val="0"/>
              <w:adjustRightInd w:val="0"/>
              <w:spacing w:after="0" w:line="240" w:lineRule="auto"/>
              <w:rPr>
                <w:rFonts w:ascii="Times New Roman" w:eastAsia="Times New Roman" w:hAnsi="Times New Roman" w:cs="Times New Roman"/>
                <w:sz w:val="24"/>
                <w:szCs w:val="24"/>
                <w:lang w:eastAsia="ru-RU"/>
              </w:rPr>
            </w:pPr>
            <w:r w:rsidRPr="000F6ECD">
              <w:rPr>
                <w:rFonts w:ascii="Times New Roman" w:eastAsia="Times New Roman" w:hAnsi="Times New Roman" w:cs="Times New Roman"/>
                <w:sz w:val="24"/>
                <w:szCs w:val="24"/>
                <w:lang w:eastAsia="ru-RU"/>
              </w:rPr>
              <w:t>(природная пожарная  опасность - отсутствует)</w:t>
            </w:r>
          </w:p>
        </w:tc>
        <w:tc>
          <w:tcPr>
            <w:tcW w:w="4425" w:type="dxa"/>
            <w:tcBorders>
              <w:top w:val="single" w:sz="4" w:space="0" w:color="auto"/>
              <w:left w:val="single" w:sz="4" w:space="0" w:color="auto"/>
              <w:bottom w:val="single" w:sz="4" w:space="0" w:color="auto"/>
              <w:right w:val="single" w:sz="4" w:space="0" w:color="auto"/>
            </w:tcBorders>
          </w:tcPr>
          <w:p w:rsidR="000F6ECD" w:rsidRPr="000F6ECD" w:rsidRDefault="000F6ECD" w:rsidP="000F6ECD">
            <w:pPr>
              <w:autoSpaceDE w:val="0"/>
              <w:autoSpaceDN w:val="0"/>
              <w:adjustRightInd w:val="0"/>
              <w:spacing w:before="120" w:after="0" w:line="240" w:lineRule="auto"/>
              <w:rPr>
                <w:rFonts w:ascii="Times New Roman" w:eastAsia="Times New Roman" w:hAnsi="Times New Roman" w:cs="Times New Roman"/>
                <w:sz w:val="24"/>
                <w:szCs w:val="24"/>
                <w:lang w:eastAsia="ru-RU"/>
              </w:rPr>
            </w:pPr>
            <w:r w:rsidRPr="000F6ECD">
              <w:rPr>
                <w:rFonts w:ascii="Times New Roman" w:eastAsia="Times New Roman" w:hAnsi="Times New Roman" w:cs="Times New Roman"/>
                <w:sz w:val="24"/>
                <w:szCs w:val="24"/>
                <w:lang w:eastAsia="ru-RU"/>
              </w:rPr>
              <w:t xml:space="preserve">Ельники, березняки и осинники </w:t>
            </w:r>
            <w:proofErr w:type="spellStart"/>
            <w:r w:rsidRPr="000F6ECD">
              <w:rPr>
                <w:rFonts w:ascii="Times New Roman" w:eastAsia="Times New Roman" w:hAnsi="Times New Roman" w:cs="Times New Roman"/>
                <w:sz w:val="24"/>
                <w:szCs w:val="24"/>
                <w:lang w:eastAsia="ru-RU"/>
              </w:rPr>
              <w:t>долгомошники</w:t>
            </w:r>
            <w:proofErr w:type="spellEnd"/>
            <w:r w:rsidRPr="000F6ECD">
              <w:rPr>
                <w:rFonts w:ascii="Times New Roman" w:eastAsia="Times New Roman" w:hAnsi="Times New Roman" w:cs="Times New Roman"/>
                <w:sz w:val="24"/>
                <w:szCs w:val="24"/>
                <w:lang w:eastAsia="ru-RU"/>
              </w:rPr>
              <w:t xml:space="preserve">, ельники сфагновые и </w:t>
            </w:r>
            <w:proofErr w:type="spellStart"/>
            <w:r w:rsidRPr="000F6ECD">
              <w:rPr>
                <w:rFonts w:ascii="Times New Roman" w:eastAsia="Times New Roman" w:hAnsi="Times New Roman" w:cs="Times New Roman"/>
                <w:sz w:val="24"/>
                <w:szCs w:val="24"/>
                <w:lang w:eastAsia="ru-RU"/>
              </w:rPr>
              <w:t>приручейные</w:t>
            </w:r>
            <w:proofErr w:type="spellEnd"/>
            <w:r w:rsidRPr="000F6ECD">
              <w:rPr>
                <w:rFonts w:ascii="Times New Roman" w:eastAsia="Times New Roman" w:hAnsi="Times New Roman" w:cs="Times New Roman"/>
                <w:sz w:val="24"/>
                <w:szCs w:val="24"/>
                <w:lang w:eastAsia="ru-RU"/>
              </w:rPr>
              <w:t xml:space="preserve">. </w:t>
            </w:r>
          </w:p>
          <w:p w:rsidR="000F6ECD" w:rsidRPr="000F6ECD" w:rsidRDefault="000F6ECD" w:rsidP="000F6ECD">
            <w:pPr>
              <w:autoSpaceDE w:val="0"/>
              <w:autoSpaceDN w:val="0"/>
              <w:adjustRightInd w:val="0"/>
              <w:spacing w:before="120" w:after="0" w:line="240" w:lineRule="auto"/>
              <w:rPr>
                <w:rFonts w:ascii="Times New Roman" w:eastAsia="Times New Roman" w:hAnsi="Times New Roman" w:cs="Times New Roman"/>
                <w:sz w:val="24"/>
                <w:szCs w:val="24"/>
                <w:lang w:eastAsia="ru-RU"/>
              </w:rPr>
            </w:pPr>
            <w:r w:rsidRPr="000F6ECD">
              <w:rPr>
                <w:rFonts w:ascii="Times New Roman" w:eastAsia="Times New Roman" w:hAnsi="Times New Roman" w:cs="Times New Roman"/>
                <w:sz w:val="24"/>
                <w:szCs w:val="24"/>
                <w:lang w:eastAsia="ru-RU"/>
              </w:rPr>
              <w:t xml:space="preserve">Ольшаники всех типов </w:t>
            </w:r>
          </w:p>
        </w:tc>
        <w:tc>
          <w:tcPr>
            <w:tcW w:w="3510" w:type="dxa"/>
            <w:tcBorders>
              <w:top w:val="single" w:sz="4" w:space="0" w:color="auto"/>
              <w:left w:val="single" w:sz="4" w:space="0" w:color="auto"/>
              <w:bottom w:val="single" w:sz="4" w:space="0" w:color="auto"/>
              <w:right w:val="single" w:sz="4" w:space="0" w:color="auto"/>
            </w:tcBorders>
          </w:tcPr>
          <w:p w:rsidR="000F6ECD" w:rsidRPr="000F6ECD" w:rsidRDefault="000F6ECD" w:rsidP="000F6ECD">
            <w:pPr>
              <w:autoSpaceDE w:val="0"/>
              <w:autoSpaceDN w:val="0"/>
              <w:adjustRightInd w:val="0"/>
              <w:spacing w:before="120" w:after="0" w:line="240" w:lineRule="auto"/>
              <w:rPr>
                <w:rFonts w:ascii="Times New Roman" w:eastAsia="Times New Roman" w:hAnsi="Times New Roman" w:cs="Times New Roman"/>
                <w:sz w:val="24"/>
                <w:szCs w:val="24"/>
                <w:lang w:eastAsia="ru-RU"/>
              </w:rPr>
            </w:pPr>
            <w:r w:rsidRPr="000F6ECD">
              <w:rPr>
                <w:rFonts w:ascii="Times New Roman" w:eastAsia="Times New Roman" w:hAnsi="Times New Roman" w:cs="Times New Roman"/>
                <w:sz w:val="24"/>
                <w:szCs w:val="24"/>
                <w:lang w:eastAsia="ru-RU"/>
              </w:rPr>
              <w:t xml:space="preserve">Возникновение пожара возможно только при особо неблагоприятных условиях (длительная засуха) </w:t>
            </w:r>
          </w:p>
        </w:tc>
      </w:tr>
    </w:tbl>
    <w:p w:rsidR="000F6ECD" w:rsidRPr="000F6ECD" w:rsidRDefault="000F6ECD" w:rsidP="000F6ECD">
      <w:pPr>
        <w:autoSpaceDE w:val="0"/>
        <w:autoSpaceDN w:val="0"/>
        <w:adjustRightInd w:val="0"/>
        <w:spacing w:after="0" w:line="240" w:lineRule="auto"/>
        <w:ind w:firstLine="709"/>
        <w:jc w:val="both"/>
        <w:rPr>
          <w:rFonts w:ascii="Times New Roman" w:eastAsia="Times New Roman" w:hAnsi="Times New Roman" w:cs="Times New Roman"/>
          <w:i/>
          <w:iCs/>
          <w:sz w:val="24"/>
          <w:szCs w:val="24"/>
          <w:lang w:eastAsia="ru-RU"/>
        </w:rPr>
      </w:pPr>
    </w:p>
    <w:p w:rsidR="000F6ECD" w:rsidRPr="000F6ECD" w:rsidRDefault="000F6ECD" w:rsidP="00B3411A">
      <w:pPr>
        <w:autoSpaceDE w:val="0"/>
        <w:autoSpaceDN w:val="0"/>
        <w:adjustRightInd w:val="0"/>
        <w:spacing w:after="0" w:line="240" w:lineRule="auto"/>
        <w:ind w:firstLine="709"/>
        <w:jc w:val="both"/>
        <w:rPr>
          <w:rFonts w:ascii="Times New Roman" w:eastAsia="Times New Roman" w:hAnsi="Times New Roman" w:cs="Times New Roman"/>
          <w:sz w:val="26"/>
          <w:szCs w:val="26"/>
          <w:lang w:eastAsia="ru-RU"/>
        </w:rPr>
      </w:pPr>
      <w:r w:rsidRPr="000F6ECD">
        <w:rPr>
          <w:rFonts w:ascii="Times New Roman" w:eastAsia="Times New Roman" w:hAnsi="Times New Roman" w:cs="Times New Roman"/>
          <w:iCs/>
          <w:sz w:val="26"/>
          <w:szCs w:val="26"/>
          <w:lang w:eastAsia="ru-RU"/>
        </w:rPr>
        <w:t>Примечания:</w:t>
      </w:r>
      <w:r w:rsidRPr="000F6ECD">
        <w:rPr>
          <w:rFonts w:ascii="Times New Roman" w:eastAsia="Times New Roman" w:hAnsi="Times New Roman" w:cs="Times New Roman"/>
          <w:sz w:val="26"/>
          <w:szCs w:val="26"/>
          <w:lang w:eastAsia="ru-RU"/>
        </w:rPr>
        <w:t xml:space="preserve"> </w:t>
      </w:r>
    </w:p>
    <w:p w:rsidR="000F6ECD" w:rsidRPr="000F6ECD" w:rsidRDefault="000F6ECD" w:rsidP="00B3411A">
      <w:pPr>
        <w:autoSpaceDE w:val="0"/>
        <w:autoSpaceDN w:val="0"/>
        <w:adjustRightInd w:val="0"/>
        <w:spacing w:after="0" w:line="240" w:lineRule="auto"/>
        <w:ind w:firstLine="709"/>
        <w:jc w:val="both"/>
        <w:rPr>
          <w:rFonts w:ascii="Times New Roman" w:eastAsia="Times New Roman" w:hAnsi="Times New Roman" w:cs="Times New Roman"/>
          <w:sz w:val="26"/>
          <w:szCs w:val="26"/>
          <w:lang w:eastAsia="ru-RU"/>
        </w:rPr>
      </w:pPr>
      <w:r w:rsidRPr="000F6ECD">
        <w:rPr>
          <w:rFonts w:ascii="Times New Roman" w:eastAsia="Times New Roman" w:hAnsi="Times New Roman" w:cs="Times New Roman"/>
          <w:sz w:val="26"/>
          <w:szCs w:val="26"/>
          <w:lang w:eastAsia="ru-RU"/>
        </w:rPr>
        <w:t>Пожарная опасность устанавливается на класс выше:</w:t>
      </w:r>
    </w:p>
    <w:p w:rsidR="000F6ECD" w:rsidRPr="000F6ECD" w:rsidRDefault="000F6ECD" w:rsidP="00B3411A">
      <w:pPr>
        <w:autoSpaceDE w:val="0"/>
        <w:autoSpaceDN w:val="0"/>
        <w:adjustRightInd w:val="0"/>
        <w:spacing w:after="0" w:line="240" w:lineRule="auto"/>
        <w:ind w:firstLine="709"/>
        <w:jc w:val="both"/>
        <w:rPr>
          <w:rFonts w:ascii="Times New Roman" w:eastAsia="Times New Roman" w:hAnsi="Times New Roman" w:cs="Times New Roman"/>
          <w:sz w:val="26"/>
          <w:szCs w:val="26"/>
          <w:lang w:eastAsia="ru-RU"/>
        </w:rPr>
      </w:pPr>
      <w:r w:rsidRPr="000F6ECD">
        <w:rPr>
          <w:rFonts w:ascii="Times New Roman" w:eastAsia="Times New Roman" w:hAnsi="Times New Roman" w:cs="Times New Roman"/>
          <w:sz w:val="26"/>
          <w:szCs w:val="26"/>
          <w:lang w:eastAsia="ru-RU"/>
        </w:rPr>
        <w:t>для хвойных лесных насаждений, строение которых или другие особенности способствуют переходу низового пожара в верховой (густой высокий подрост хвойных древесных пород, вертикальная сомкнутость полога крон деревьев и кустарников, значительная захламленность и т.п.);</w:t>
      </w:r>
    </w:p>
    <w:p w:rsidR="000F6ECD" w:rsidRPr="000F6ECD" w:rsidRDefault="000F6ECD" w:rsidP="00B3411A">
      <w:pPr>
        <w:autoSpaceDE w:val="0"/>
        <w:autoSpaceDN w:val="0"/>
        <w:adjustRightInd w:val="0"/>
        <w:spacing w:after="0" w:line="240" w:lineRule="auto"/>
        <w:ind w:firstLine="709"/>
        <w:jc w:val="both"/>
        <w:rPr>
          <w:rFonts w:ascii="Times New Roman" w:eastAsia="Times New Roman" w:hAnsi="Times New Roman" w:cs="Times New Roman"/>
          <w:sz w:val="26"/>
          <w:szCs w:val="26"/>
          <w:lang w:eastAsia="ru-RU"/>
        </w:rPr>
      </w:pPr>
      <w:r w:rsidRPr="000F6ECD">
        <w:rPr>
          <w:rFonts w:ascii="Times New Roman" w:eastAsia="Times New Roman" w:hAnsi="Times New Roman" w:cs="Times New Roman"/>
          <w:sz w:val="26"/>
          <w:szCs w:val="26"/>
          <w:lang w:eastAsia="ru-RU"/>
        </w:rPr>
        <w:t>для небольших лесных участков на суходолах, окруженных лесными насаждениями повышенной природной пожарной опасности;</w:t>
      </w:r>
    </w:p>
    <w:p w:rsidR="000F6ECD" w:rsidRPr="000F6ECD" w:rsidRDefault="000F6ECD" w:rsidP="00B3411A">
      <w:pPr>
        <w:autoSpaceDE w:val="0"/>
        <w:autoSpaceDN w:val="0"/>
        <w:adjustRightInd w:val="0"/>
        <w:spacing w:after="0" w:line="240" w:lineRule="auto"/>
        <w:ind w:firstLine="709"/>
        <w:jc w:val="both"/>
        <w:rPr>
          <w:rFonts w:ascii="Times New Roman" w:eastAsia="Times New Roman" w:hAnsi="Times New Roman" w:cs="Times New Roman"/>
          <w:sz w:val="26"/>
          <w:szCs w:val="26"/>
          <w:lang w:eastAsia="ru-RU"/>
        </w:rPr>
      </w:pPr>
      <w:r w:rsidRPr="000F6ECD">
        <w:rPr>
          <w:rFonts w:ascii="Times New Roman" w:eastAsia="Times New Roman" w:hAnsi="Times New Roman" w:cs="Times New Roman"/>
          <w:sz w:val="26"/>
          <w:szCs w:val="26"/>
          <w:lang w:eastAsia="ru-RU"/>
        </w:rPr>
        <w:t>для лесных участков, примыкающих к автомобильным дорогам общего пользования и к железным дорогам.</w:t>
      </w:r>
    </w:p>
    <w:p w:rsidR="000F6ECD" w:rsidRPr="000F6ECD" w:rsidRDefault="000F6ECD" w:rsidP="00B3411A">
      <w:pPr>
        <w:autoSpaceDE w:val="0"/>
        <w:autoSpaceDN w:val="0"/>
        <w:adjustRightInd w:val="0"/>
        <w:spacing w:after="0" w:line="240" w:lineRule="auto"/>
        <w:ind w:firstLine="709"/>
        <w:jc w:val="both"/>
        <w:rPr>
          <w:rFonts w:ascii="Times New Roman" w:eastAsia="Times New Roman" w:hAnsi="Times New Roman" w:cs="Times New Roman"/>
          <w:sz w:val="26"/>
          <w:szCs w:val="26"/>
          <w:lang w:eastAsia="ru-RU"/>
        </w:rPr>
      </w:pPr>
      <w:r w:rsidRPr="000F6ECD">
        <w:rPr>
          <w:rFonts w:ascii="Times New Roman" w:eastAsia="Times New Roman" w:hAnsi="Times New Roman" w:cs="Times New Roman"/>
          <w:sz w:val="26"/>
          <w:szCs w:val="26"/>
          <w:lang w:eastAsia="ru-RU"/>
        </w:rPr>
        <w:t>Кедровники с наличием густого подроста или разновозрастные с вертикальной сомкнутостью полога относятся ко II классу пожарной опасности.</w:t>
      </w:r>
    </w:p>
    <w:p w:rsidR="000F6ECD" w:rsidRPr="000F6ECD" w:rsidRDefault="000F6ECD" w:rsidP="000F6ECD">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p>
    <w:p w:rsidR="000F6ECD" w:rsidRPr="000F6ECD" w:rsidRDefault="000F6ECD" w:rsidP="000F6ECD">
      <w:pPr>
        <w:autoSpaceDE w:val="0"/>
        <w:autoSpaceDN w:val="0"/>
        <w:adjustRightInd w:val="0"/>
        <w:spacing w:after="0" w:line="240" w:lineRule="auto"/>
        <w:ind w:firstLine="709"/>
        <w:jc w:val="both"/>
        <w:rPr>
          <w:rFonts w:ascii="Times New Roman" w:eastAsia="Times New Roman" w:hAnsi="Times New Roman" w:cs="Times New Roman"/>
          <w:i/>
          <w:iCs/>
          <w:sz w:val="24"/>
          <w:szCs w:val="24"/>
          <w:lang w:eastAsia="ru-RU"/>
        </w:rPr>
      </w:pPr>
    </w:p>
    <w:p w:rsidR="00B3411A" w:rsidRDefault="00B3411A">
      <w:pPr>
        <w:rPr>
          <w:rFonts w:ascii="Times New Roman" w:eastAsia="Times New Roman" w:hAnsi="Times New Roman" w:cs="Times New Roman"/>
          <w:iCs/>
          <w:sz w:val="26"/>
          <w:szCs w:val="26"/>
          <w:lang w:eastAsia="ru-RU"/>
        </w:rPr>
      </w:pPr>
      <w:r>
        <w:rPr>
          <w:rFonts w:ascii="Times New Roman" w:eastAsia="Times New Roman" w:hAnsi="Times New Roman" w:cs="Times New Roman"/>
          <w:iCs/>
          <w:sz w:val="26"/>
          <w:szCs w:val="26"/>
          <w:lang w:eastAsia="ru-RU"/>
        </w:rPr>
        <w:br w:type="page"/>
      </w:r>
    </w:p>
    <w:p w:rsidR="000F6ECD" w:rsidRPr="000F6ECD" w:rsidRDefault="000F6ECD" w:rsidP="000F6ECD">
      <w:pPr>
        <w:autoSpaceDE w:val="0"/>
        <w:autoSpaceDN w:val="0"/>
        <w:adjustRightInd w:val="0"/>
        <w:spacing w:after="0" w:line="240" w:lineRule="auto"/>
        <w:jc w:val="right"/>
        <w:outlineLvl w:val="0"/>
        <w:rPr>
          <w:rFonts w:ascii="Times New Roman" w:eastAsia="Times New Roman" w:hAnsi="Times New Roman" w:cs="Times New Roman"/>
          <w:iCs/>
          <w:sz w:val="26"/>
          <w:szCs w:val="26"/>
          <w:lang w:eastAsia="ru-RU"/>
        </w:rPr>
      </w:pPr>
      <w:r w:rsidRPr="000F6ECD">
        <w:rPr>
          <w:rFonts w:ascii="Times New Roman" w:eastAsia="Times New Roman" w:hAnsi="Times New Roman" w:cs="Times New Roman"/>
          <w:iCs/>
          <w:sz w:val="26"/>
          <w:szCs w:val="26"/>
          <w:lang w:eastAsia="ru-RU"/>
        </w:rPr>
        <w:lastRenderedPageBreak/>
        <w:t>Приложение 2</w:t>
      </w:r>
    </w:p>
    <w:p w:rsidR="000F6ECD" w:rsidRPr="000F6ECD" w:rsidRDefault="000F6ECD" w:rsidP="000F6ECD">
      <w:pPr>
        <w:autoSpaceDE w:val="0"/>
        <w:autoSpaceDN w:val="0"/>
        <w:adjustRightInd w:val="0"/>
        <w:spacing w:after="0" w:line="240" w:lineRule="auto"/>
        <w:jc w:val="right"/>
        <w:outlineLvl w:val="0"/>
        <w:rPr>
          <w:rFonts w:ascii="Times New Roman" w:eastAsia="Times New Roman" w:hAnsi="Times New Roman" w:cs="Times New Roman"/>
          <w:iCs/>
          <w:sz w:val="26"/>
          <w:szCs w:val="26"/>
          <w:lang w:eastAsia="ru-RU"/>
        </w:rPr>
      </w:pPr>
      <w:r w:rsidRPr="000F6ECD">
        <w:rPr>
          <w:rFonts w:ascii="Times New Roman" w:eastAsia="Times New Roman" w:hAnsi="Times New Roman" w:cs="Times New Roman"/>
          <w:iCs/>
          <w:sz w:val="26"/>
          <w:szCs w:val="26"/>
          <w:lang w:eastAsia="ru-RU"/>
        </w:rPr>
        <w:t>к Приказу Рослесхоза</w:t>
      </w:r>
    </w:p>
    <w:p w:rsidR="000F6ECD" w:rsidRPr="000F6ECD" w:rsidRDefault="000F6ECD" w:rsidP="000F6ECD">
      <w:pPr>
        <w:autoSpaceDE w:val="0"/>
        <w:autoSpaceDN w:val="0"/>
        <w:adjustRightInd w:val="0"/>
        <w:spacing w:after="0" w:line="240" w:lineRule="auto"/>
        <w:jc w:val="right"/>
        <w:outlineLvl w:val="0"/>
        <w:rPr>
          <w:rFonts w:ascii="Times New Roman" w:eastAsia="Times New Roman" w:hAnsi="Times New Roman" w:cs="Times New Roman"/>
          <w:iCs/>
          <w:sz w:val="26"/>
          <w:szCs w:val="26"/>
          <w:lang w:eastAsia="ru-RU"/>
        </w:rPr>
      </w:pPr>
      <w:r w:rsidRPr="000F6ECD">
        <w:rPr>
          <w:rFonts w:ascii="Times New Roman" w:eastAsia="Times New Roman" w:hAnsi="Times New Roman" w:cs="Times New Roman"/>
          <w:iCs/>
          <w:sz w:val="26"/>
          <w:szCs w:val="26"/>
          <w:lang w:eastAsia="ru-RU"/>
        </w:rPr>
        <w:t>от 05.07.2011 № 287</w:t>
      </w:r>
    </w:p>
    <w:p w:rsidR="000F6ECD" w:rsidRPr="000F6ECD" w:rsidRDefault="000F6ECD" w:rsidP="000F6ECD">
      <w:pPr>
        <w:autoSpaceDE w:val="0"/>
        <w:autoSpaceDN w:val="0"/>
        <w:adjustRightInd w:val="0"/>
        <w:spacing w:after="0" w:line="240" w:lineRule="auto"/>
        <w:jc w:val="right"/>
        <w:outlineLvl w:val="0"/>
        <w:rPr>
          <w:rFonts w:ascii="Times New Roman" w:eastAsia="Times New Roman" w:hAnsi="Times New Roman" w:cs="Times New Roman"/>
          <w:i/>
          <w:iCs/>
          <w:sz w:val="16"/>
          <w:szCs w:val="16"/>
          <w:lang w:eastAsia="ru-RU"/>
        </w:rPr>
      </w:pPr>
    </w:p>
    <w:p w:rsidR="000F6ECD" w:rsidRPr="000F6ECD" w:rsidRDefault="000F6ECD" w:rsidP="000F6ECD">
      <w:pPr>
        <w:snapToGrid w:val="0"/>
        <w:spacing w:after="0" w:line="240" w:lineRule="auto"/>
        <w:jc w:val="center"/>
        <w:rPr>
          <w:rFonts w:ascii="Times New Roman" w:eastAsia="Times New Roman" w:hAnsi="Times New Roman" w:cs="Times New Roman"/>
          <w:sz w:val="26"/>
          <w:szCs w:val="26"/>
          <w:lang w:eastAsia="ru-RU"/>
        </w:rPr>
      </w:pPr>
      <w:r w:rsidRPr="000F6ECD">
        <w:rPr>
          <w:rFonts w:ascii="Times New Roman" w:eastAsia="Times New Roman" w:hAnsi="Times New Roman" w:cs="Times New Roman"/>
          <w:sz w:val="26"/>
          <w:szCs w:val="26"/>
          <w:lang w:eastAsia="ru-RU"/>
        </w:rPr>
        <w:t xml:space="preserve">Классификация  пожарной опасности в лесах в зависимости </w:t>
      </w:r>
    </w:p>
    <w:p w:rsidR="000F6ECD" w:rsidRPr="000F6ECD" w:rsidRDefault="000F6ECD" w:rsidP="000F6ECD">
      <w:pPr>
        <w:snapToGrid w:val="0"/>
        <w:spacing w:after="0" w:line="240" w:lineRule="auto"/>
        <w:jc w:val="center"/>
        <w:rPr>
          <w:rFonts w:ascii="Times New Roman" w:eastAsia="Times New Roman" w:hAnsi="Times New Roman" w:cs="Times New Roman"/>
          <w:sz w:val="26"/>
          <w:szCs w:val="26"/>
          <w:lang w:eastAsia="ru-RU"/>
        </w:rPr>
      </w:pPr>
      <w:r w:rsidRPr="000F6ECD">
        <w:rPr>
          <w:rFonts w:ascii="Times New Roman" w:eastAsia="Times New Roman" w:hAnsi="Times New Roman" w:cs="Times New Roman"/>
          <w:sz w:val="26"/>
          <w:szCs w:val="26"/>
          <w:lang w:eastAsia="ru-RU"/>
        </w:rPr>
        <w:t xml:space="preserve">от условий погоды   </w:t>
      </w:r>
    </w:p>
    <w:p w:rsidR="000F6ECD" w:rsidRPr="000F6ECD" w:rsidRDefault="000F6ECD" w:rsidP="000F6ECD">
      <w:pPr>
        <w:snapToGrid w:val="0"/>
        <w:spacing w:after="0" w:line="240" w:lineRule="auto"/>
        <w:jc w:val="center"/>
        <w:rPr>
          <w:rFonts w:ascii="Times New Roman" w:eastAsia="Times New Roman" w:hAnsi="Times New Roman" w:cs="Times New Roman"/>
          <w:b/>
          <w:bCs/>
          <w:sz w:val="26"/>
          <w:szCs w:val="26"/>
          <w:lang w:eastAsia="ru-RU"/>
        </w:rPr>
      </w:pPr>
    </w:p>
    <w:p w:rsidR="000F6ECD" w:rsidRPr="000F6ECD" w:rsidRDefault="000F6ECD" w:rsidP="00B3411A">
      <w:pPr>
        <w:autoSpaceDE w:val="0"/>
        <w:autoSpaceDN w:val="0"/>
        <w:adjustRightInd w:val="0"/>
        <w:spacing w:after="0" w:line="240" w:lineRule="auto"/>
        <w:ind w:firstLine="709"/>
        <w:jc w:val="both"/>
        <w:outlineLvl w:val="0"/>
        <w:rPr>
          <w:rFonts w:ascii="Times New Roman" w:eastAsia="Times New Roman" w:hAnsi="Times New Roman" w:cs="Times New Roman"/>
          <w:sz w:val="26"/>
          <w:szCs w:val="26"/>
          <w:lang w:eastAsia="ru-RU"/>
        </w:rPr>
      </w:pPr>
      <w:r w:rsidRPr="000F6ECD">
        <w:rPr>
          <w:rFonts w:ascii="Times New Roman" w:eastAsia="Times New Roman" w:hAnsi="Times New Roman" w:cs="Times New Roman"/>
          <w:sz w:val="26"/>
          <w:szCs w:val="26"/>
          <w:lang w:eastAsia="ru-RU"/>
        </w:rPr>
        <w:t>1. Классификация пожарной опасности в лесах в зависимости от условий погоды определяет степень вероятности (возможности) возникновения и распространения лесных пожаров на соответствующей территории в зависимости от метеорологических условий, влияющих на пожарную опасность лесов.</w:t>
      </w:r>
    </w:p>
    <w:p w:rsidR="000F6ECD" w:rsidRPr="000F6ECD" w:rsidRDefault="000F6ECD" w:rsidP="00B3411A">
      <w:pPr>
        <w:autoSpaceDE w:val="0"/>
        <w:autoSpaceDN w:val="0"/>
        <w:adjustRightInd w:val="0"/>
        <w:spacing w:after="0" w:line="240" w:lineRule="auto"/>
        <w:ind w:firstLine="709"/>
        <w:jc w:val="both"/>
        <w:outlineLvl w:val="0"/>
        <w:rPr>
          <w:rFonts w:ascii="Times New Roman" w:eastAsia="Times New Roman" w:hAnsi="Times New Roman" w:cs="Times New Roman"/>
          <w:sz w:val="26"/>
          <w:szCs w:val="26"/>
          <w:lang w:eastAsia="ru-RU"/>
        </w:rPr>
      </w:pPr>
      <w:r w:rsidRPr="000F6ECD">
        <w:rPr>
          <w:rFonts w:ascii="Times New Roman" w:eastAsia="Times New Roman" w:hAnsi="Times New Roman" w:cs="Times New Roman"/>
          <w:sz w:val="26"/>
          <w:szCs w:val="26"/>
          <w:lang w:eastAsia="ru-RU"/>
        </w:rPr>
        <w:t>2. Для целей классификации (оценки) применяется комплексный показатель, характеризующий метеорологические (погодные) условия.</w:t>
      </w:r>
    </w:p>
    <w:p w:rsidR="000F6ECD" w:rsidRPr="000F6ECD" w:rsidRDefault="000F6ECD" w:rsidP="00B3411A">
      <w:pPr>
        <w:autoSpaceDE w:val="0"/>
        <w:autoSpaceDN w:val="0"/>
        <w:adjustRightInd w:val="0"/>
        <w:spacing w:after="0" w:line="240" w:lineRule="auto"/>
        <w:ind w:firstLine="709"/>
        <w:jc w:val="both"/>
        <w:outlineLvl w:val="0"/>
        <w:rPr>
          <w:rFonts w:ascii="Times New Roman" w:eastAsia="Times New Roman" w:hAnsi="Times New Roman" w:cs="Times New Roman"/>
          <w:sz w:val="26"/>
          <w:szCs w:val="26"/>
          <w:lang w:eastAsia="ru-RU"/>
        </w:rPr>
      </w:pPr>
      <w:r w:rsidRPr="000F6ECD">
        <w:rPr>
          <w:rFonts w:ascii="Times New Roman" w:eastAsia="Times New Roman" w:hAnsi="Times New Roman" w:cs="Times New Roman"/>
          <w:sz w:val="26"/>
          <w:szCs w:val="26"/>
          <w:lang w:eastAsia="ru-RU"/>
        </w:rPr>
        <w:t>3. В зависимости от величины комплексного показателя устанавливается класс пожарной опасности в лесах в зависимости от условий погоды.</w:t>
      </w:r>
    </w:p>
    <w:p w:rsidR="000F6ECD" w:rsidRPr="000F6ECD" w:rsidRDefault="000F6ECD" w:rsidP="00B3411A">
      <w:pPr>
        <w:autoSpaceDE w:val="0"/>
        <w:autoSpaceDN w:val="0"/>
        <w:adjustRightInd w:val="0"/>
        <w:spacing w:after="0" w:line="240" w:lineRule="auto"/>
        <w:ind w:firstLine="709"/>
        <w:jc w:val="both"/>
        <w:outlineLvl w:val="0"/>
        <w:rPr>
          <w:rFonts w:ascii="Times New Roman" w:eastAsia="Times New Roman" w:hAnsi="Times New Roman" w:cs="Times New Roman"/>
          <w:sz w:val="26"/>
          <w:szCs w:val="26"/>
          <w:lang w:eastAsia="ru-RU"/>
        </w:rPr>
      </w:pPr>
      <w:r w:rsidRPr="000F6ECD">
        <w:rPr>
          <w:rFonts w:ascii="Times New Roman" w:eastAsia="Times New Roman" w:hAnsi="Times New Roman" w:cs="Times New Roman"/>
          <w:sz w:val="26"/>
          <w:szCs w:val="26"/>
          <w:lang w:eastAsia="ru-RU"/>
        </w:rPr>
        <w:t>Комплексный показатель определяется ежедневно по состоянию на 12 - 14 часов.</w:t>
      </w:r>
    </w:p>
    <w:p w:rsidR="000F6ECD" w:rsidRPr="000F6ECD" w:rsidRDefault="000F6ECD" w:rsidP="00B3411A">
      <w:pPr>
        <w:autoSpaceDE w:val="0"/>
        <w:autoSpaceDN w:val="0"/>
        <w:adjustRightInd w:val="0"/>
        <w:spacing w:after="0" w:line="240" w:lineRule="auto"/>
        <w:ind w:firstLine="709"/>
        <w:jc w:val="both"/>
        <w:outlineLvl w:val="0"/>
        <w:rPr>
          <w:rFonts w:ascii="Times New Roman" w:eastAsia="Times New Roman" w:hAnsi="Times New Roman" w:cs="Times New Roman"/>
          <w:sz w:val="26"/>
          <w:szCs w:val="26"/>
          <w:lang w:eastAsia="ru-RU"/>
        </w:rPr>
      </w:pPr>
      <w:r w:rsidRPr="000F6ECD">
        <w:rPr>
          <w:rFonts w:ascii="Times New Roman" w:eastAsia="Times New Roman" w:hAnsi="Times New Roman" w:cs="Times New Roman"/>
          <w:sz w:val="26"/>
          <w:szCs w:val="26"/>
          <w:lang w:eastAsia="ru-RU"/>
        </w:rPr>
        <w:t>4. В субъектах Российской Федерации действуют региональные классы пожарной опасности в лесах в зависимости от условий погоды (далее - региональные классы), которые определяют:</w:t>
      </w:r>
    </w:p>
    <w:p w:rsidR="000F6ECD" w:rsidRPr="000F6ECD" w:rsidRDefault="000F6ECD" w:rsidP="00B3411A">
      <w:pPr>
        <w:autoSpaceDE w:val="0"/>
        <w:autoSpaceDN w:val="0"/>
        <w:adjustRightInd w:val="0"/>
        <w:spacing w:after="0" w:line="240" w:lineRule="auto"/>
        <w:ind w:firstLine="709"/>
        <w:jc w:val="both"/>
        <w:outlineLvl w:val="0"/>
        <w:rPr>
          <w:rFonts w:ascii="Times New Roman" w:eastAsia="Times New Roman" w:hAnsi="Times New Roman" w:cs="Times New Roman"/>
          <w:sz w:val="26"/>
          <w:szCs w:val="26"/>
          <w:lang w:eastAsia="ru-RU"/>
        </w:rPr>
      </w:pPr>
      <w:r w:rsidRPr="000F6ECD">
        <w:rPr>
          <w:rFonts w:ascii="Times New Roman" w:eastAsia="Times New Roman" w:hAnsi="Times New Roman" w:cs="Times New Roman"/>
          <w:sz w:val="26"/>
          <w:szCs w:val="26"/>
          <w:lang w:eastAsia="ru-RU"/>
        </w:rPr>
        <w:t>- методику расчета комплексного показателя;</w:t>
      </w:r>
    </w:p>
    <w:p w:rsidR="000F6ECD" w:rsidRPr="000F6ECD" w:rsidRDefault="000F6ECD" w:rsidP="00B3411A">
      <w:pPr>
        <w:autoSpaceDE w:val="0"/>
        <w:autoSpaceDN w:val="0"/>
        <w:adjustRightInd w:val="0"/>
        <w:spacing w:after="0" w:line="240" w:lineRule="auto"/>
        <w:ind w:firstLine="709"/>
        <w:jc w:val="both"/>
        <w:outlineLvl w:val="0"/>
        <w:rPr>
          <w:rFonts w:ascii="Times New Roman" w:eastAsia="Times New Roman" w:hAnsi="Times New Roman" w:cs="Times New Roman"/>
          <w:sz w:val="26"/>
          <w:szCs w:val="26"/>
          <w:lang w:eastAsia="ru-RU"/>
        </w:rPr>
      </w:pPr>
      <w:r w:rsidRPr="000F6ECD">
        <w:rPr>
          <w:rFonts w:ascii="Times New Roman" w:eastAsia="Times New Roman" w:hAnsi="Times New Roman" w:cs="Times New Roman"/>
          <w:sz w:val="26"/>
          <w:szCs w:val="26"/>
          <w:lang w:eastAsia="ru-RU"/>
        </w:rPr>
        <w:t>- границы классов пожарной опасности;</w:t>
      </w:r>
    </w:p>
    <w:p w:rsidR="000F6ECD" w:rsidRPr="000F6ECD" w:rsidRDefault="000F6ECD" w:rsidP="00B3411A">
      <w:pPr>
        <w:autoSpaceDE w:val="0"/>
        <w:autoSpaceDN w:val="0"/>
        <w:adjustRightInd w:val="0"/>
        <w:spacing w:after="0" w:line="240" w:lineRule="auto"/>
        <w:ind w:firstLine="709"/>
        <w:jc w:val="both"/>
        <w:outlineLvl w:val="0"/>
        <w:rPr>
          <w:rFonts w:ascii="Times New Roman" w:eastAsia="Times New Roman" w:hAnsi="Times New Roman" w:cs="Times New Roman"/>
          <w:sz w:val="26"/>
          <w:szCs w:val="26"/>
          <w:lang w:eastAsia="ru-RU"/>
        </w:rPr>
      </w:pPr>
      <w:r w:rsidRPr="000F6ECD">
        <w:rPr>
          <w:rFonts w:ascii="Times New Roman" w:eastAsia="Times New Roman" w:hAnsi="Times New Roman" w:cs="Times New Roman"/>
          <w:sz w:val="26"/>
          <w:szCs w:val="26"/>
          <w:lang w:eastAsia="ru-RU"/>
        </w:rPr>
        <w:t>- методику учета осадков.</w:t>
      </w:r>
    </w:p>
    <w:p w:rsidR="000F6ECD" w:rsidRPr="000F6ECD" w:rsidRDefault="000F6ECD" w:rsidP="00B3411A">
      <w:pPr>
        <w:autoSpaceDE w:val="0"/>
        <w:autoSpaceDN w:val="0"/>
        <w:adjustRightInd w:val="0"/>
        <w:spacing w:after="0" w:line="240" w:lineRule="auto"/>
        <w:ind w:firstLine="709"/>
        <w:jc w:val="both"/>
        <w:outlineLvl w:val="0"/>
        <w:rPr>
          <w:rFonts w:ascii="Times New Roman" w:eastAsia="Times New Roman" w:hAnsi="Times New Roman" w:cs="Times New Roman"/>
          <w:sz w:val="26"/>
          <w:szCs w:val="26"/>
          <w:lang w:eastAsia="ru-RU"/>
        </w:rPr>
      </w:pPr>
      <w:r w:rsidRPr="000F6ECD">
        <w:rPr>
          <w:rFonts w:ascii="Times New Roman" w:eastAsia="Times New Roman" w:hAnsi="Times New Roman" w:cs="Times New Roman"/>
          <w:sz w:val="26"/>
          <w:szCs w:val="26"/>
          <w:lang w:eastAsia="ru-RU"/>
        </w:rPr>
        <w:t>Решение о применении региональных классов оформляется приказом Федерального агентства лесного хозяйства и может быть установлено отдельно для разных временных периодов.</w:t>
      </w:r>
    </w:p>
    <w:p w:rsidR="000F6ECD" w:rsidRPr="000F6ECD" w:rsidRDefault="000F6ECD" w:rsidP="00B3411A">
      <w:pPr>
        <w:autoSpaceDE w:val="0"/>
        <w:autoSpaceDN w:val="0"/>
        <w:adjustRightInd w:val="0"/>
        <w:spacing w:after="0" w:line="240" w:lineRule="auto"/>
        <w:ind w:firstLine="709"/>
        <w:jc w:val="both"/>
        <w:outlineLvl w:val="0"/>
        <w:rPr>
          <w:rFonts w:ascii="Times New Roman" w:eastAsia="Times New Roman" w:hAnsi="Times New Roman" w:cs="Times New Roman"/>
          <w:sz w:val="26"/>
          <w:szCs w:val="26"/>
          <w:lang w:eastAsia="ru-RU"/>
        </w:rPr>
      </w:pPr>
      <w:r w:rsidRPr="000F6ECD">
        <w:rPr>
          <w:rFonts w:ascii="Times New Roman" w:eastAsia="Times New Roman" w:hAnsi="Times New Roman" w:cs="Times New Roman"/>
          <w:sz w:val="26"/>
          <w:szCs w:val="26"/>
          <w:lang w:eastAsia="ru-RU"/>
        </w:rPr>
        <w:t>5. Для регионов, в которых не установлены региональные классы, действуют федеральные классы пожарной опасности в лесах в зависимости от условий погоды, указанные в таблице.</w:t>
      </w:r>
    </w:p>
    <w:p w:rsidR="000F6ECD" w:rsidRPr="000F6ECD" w:rsidRDefault="000F6ECD" w:rsidP="00B3411A">
      <w:pPr>
        <w:autoSpaceDE w:val="0"/>
        <w:autoSpaceDN w:val="0"/>
        <w:adjustRightInd w:val="0"/>
        <w:spacing w:after="0" w:line="240" w:lineRule="auto"/>
        <w:ind w:firstLine="709"/>
        <w:jc w:val="both"/>
        <w:outlineLvl w:val="0"/>
        <w:rPr>
          <w:rFonts w:ascii="Times New Roman" w:eastAsia="Times New Roman" w:hAnsi="Times New Roman" w:cs="Times New Roman"/>
          <w:sz w:val="26"/>
          <w:szCs w:val="26"/>
          <w:lang w:eastAsia="ru-RU"/>
        </w:rPr>
      </w:pPr>
      <w:r w:rsidRPr="000F6ECD">
        <w:rPr>
          <w:rFonts w:ascii="Times New Roman" w:eastAsia="Times New Roman" w:hAnsi="Times New Roman" w:cs="Times New Roman"/>
          <w:sz w:val="26"/>
          <w:szCs w:val="26"/>
          <w:lang w:eastAsia="ru-RU"/>
        </w:rPr>
        <w:t xml:space="preserve">6. Формула расчета класса природной пожарной опасности в лесах в зависимости от условий погоды определяется как сумма произведения температуры воздуха (t°) на разность температур воздуха и точки росы (эта) за n дней без дождя (считая день выпадения более 3 мм осадков первым (1) днем </w:t>
      </w:r>
      <w:proofErr w:type="spellStart"/>
      <w:r w:rsidRPr="000F6ECD">
        <w:rPr>
          <w:rFonts w:ascii="Times New Roman" w:eastAsia="Times New Roman" w:hAnsi="Times New Roman" w:cs="Times New Roman"/>
          <w:sz w:val="26"/>
          <w:szCs w:val="26"/>
          <w:lang w:eastAsia="ru-RU"/>
        </w:rPr>
        <w:t>бездождевого</w:t>
      </w:r>
      <w:proofErr w:type="spellEnd"/>
      <w:r w:rsidRPr="000F6ECD">
        <w:rPr>
          <w:rFonts w:ascii="Times New Roman" w:eastAsia="Times New Roman" w:hAnsi="Times New Roman" w:cs="Times New Roman"/>
          <w:sz w:val="26"/>
          <w:szCs w:val="26"/>
          <w:lang w:eastAsia="ru-RU"/>
        </w:rPr>
        <w:t xml:space="preserve"> периода):</w:t>
      </w:r>
    </w:p>
    <w:p w:rsidR="000F6ECD" w:rsidRPr="000F6ECD" w:rsidRDefault="000F6ECD" w:rsidP="00B3411A">
      <w:pPr>
        <w:autoSpaceDE w:val="0"/>
        <w:autoSpaceDN w:val="0"/>
        <w:adjustRightInd w:val="0"/>
        <w:spacing w:after="0" w:line="240" w:lineRule="auto"/>
        <w:ind w:firstLine="709"/>
        <w:jc w:val="both"/>
        <w:rPr>
          <w:rFonts w:ascii="Times New Roman" w:eastAsia="Times New Roman" w:hAnsi="Times New Roman" w:cs="Times New Roman"/>
          <w:sz w:val="26"/>
          <w:szCs w:val="26"/>
          <w:lang w:eastAsia="ru-RU"/>
        </w:rPr>
      </w:pPr>
      <w:r w:rsidRPr="000F6ECD">
        <w:rPr>
          <w:rFonts w:ascii="Times New Roman" w:eastAsia="Times New Roman" w:hAnsi="Times New Roman" w:cs="Times New Roman"/>
          <w:noProof/>
          <w:position w:val="-20"/>
          <w:sz w:val="26"/>
          <w:szCs w:val="26"/>
          <w:lang w:eastAsia="ru-RU"/>
        </w:rPr>
        <w:drawing>
          <wp:inline distT="0" distB="0" distL="0" distR="0" wp14:anchorId="3C9082F1" wp14:editId="0EFC2F12">
            <wp:extent cx="1494790" cy="357505"/>
            <wp:effectExtent l="0" t="0" r="0" b="4445"/>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1494790" cy="357505"/>
                    </a:xfrm>
                    <a:prstGeom prst="rect">
                      <a:avLst/>
                    </a:prstGeom>
                    <a:noFill/>
                    <a:ln>
                      <a:noFill/>
                    </a:ln>
                  </pic:spPr>
                </pic:pic>
              </a:graphicData>
            </a:graphic>
          </wp:inline>
        </w:drawing>
      </w:r>
      <w:r w:rsidRPr="000F6ECD">
        <w:rPr>
          <w:rFonts w:ascii="Times New Roman" w:eastAsia="Times New Roman" w:hAnsi="Times New Roman" w:cs="Times New Roman"/>
          <w:sz w:val="26"/>
          <w:szCs w:val="26"/>
          <w:lang w:eastAsia="ru-RU"/>
        </w:rPr>
        <w:t>.</w:t>
      </w:r>
    </w:p>
    <w:p w:rsidR="000F6ECD" w:rsidRPr="000F6ECD" w:rsidRDefault="000F6ECD" w:rsidP="00B3411A">
      <w:pPr>
        <w:autoSpaceDE w:val="0"/>
        <w:autoSpaceDN w:val="0"/>
        <w:adjustRightInd w:val="0"/>
        <w:spacing w:after="0" w:line="228" w:lineRule="auto"/>
        <w:ind w:firstLine="709"/>
        <w:jc w:val="both"/>
        <w:rPr>
          <w:rFonts w:ascii="Times New Roman" w:eastAsia="Times New Roman" w:hAnsi="Times New Roman" w:cs="Times New Roman"/>
          <w:i/>
          <w:iCs/>
          <w:sz w:val="26"/>
          <w:szCs w:val="26"/>
          <w:lang w:eastAsia="ru-RU"/>
        </w:rPr>
      </w:pPr>
      <w:r w:rsidRPr="000F6ECD">
        <w:rPr>
          <w:rFonts w:ascii="Times New Roman" w:eastAsia="Times New Roman" w:hAnsi="Times New Roman" w:cs="Times New Roman"/>
          <w:sz w:val="26"/>
          <w:szCs w:val="26"/>
          <w:lang w:eastAsia="ru-RU"/>
        </w:rPr>
        <w:t>Таблица. Федеральные классы пожарной опасности в лесах в зависимости от условий погоды</w:t>
      </w:r>
    </w:p>
    <w:p w:rsidR="000F6ECD" w:rsidRPr="000F6ECD" w:rsidRDefault="000F6ECD" w:rsidP="000F6ECD">
      <w:pPr>
        <w:autoSpaceDE w:val="0"/>
        <w:autoSpaceDN w:val="0"/>
        <w:adjustRightInd w:val="0"/>
        <w:spacing w:after="0" w:line="240" w:lineRule="auto"/>
        <w:ind w:firstLine="540"/>
        <w:jc w:val="both"/>
        <w:rPr>
          <w:rFonts w:ascii="Times New Roman" w:eastAsia="Times New Roman" w:hAnsi="Times New Roman" w:cs="Times New Roman"/>
          <w:sz w:val="26"/>
          <w:szCs w:val="26"/>
          <w:lang w:eastAsia="ru-RU"/>
        </w:rPr>
      </w:pPr>
    </w:p>
    <w:tbl>
      <w:tblPr>
        <w:tblW w:w="9495" w:type="dxa"/>
        <w:jc w:val="center"/>
        <w:tblLayout w:type="fixed"/>
        <w:tblCellMar>
          <w:left w:w="70" w:type="dxa"/>
          <w:right w:w="70" w:type="dxa"/>
        </w:tblCellMar>
        <w:tblLook w:val="0000" w:firstRow="0" w:lastRow="0" w:firstColumn="0" w:lastColumn="0" w:noHBand="0" w:noVBand="0"/>
      </w:tblPr>
      <w:tblGrid>
        <w:gridCol w:w="2610"/>
        <w:gridCol w:w="3510"/>
        <w:gridCol w:w="3375"/>
      </w:tblGrid>
      <w:tr w:rsidR="000F6ECD" w:rsidRPr="000F6ECD" w:rsidTr="000F6ECD">
        <w:trPr>
          <w:cantSplit/>
          <w:trHeight w:val="360"/>
          <w:jc w:val="center"/>
        </w:trPr>
        <w:tc>
          <w:tcPr>
            <w:tcW w:w="2610" w:type="dxa"/>
            <w:tcBorders>
              <w:top w:val="single" w:sz="6" w:space="0" w:color="auto"/>
              <w:left w:val="single" w:sz="6" w:space="0" w:color="auto"/>
              <w:bottom w:val="single" w:sz="6" w:space="0" w:color="auto"/>
              <w:right w:val="single" w:sz="6" w:space="0" w:color="auto"/>
            </w:tcBorders>
          </w:tcPr>
          <w:p w:rsidR="000F6ECD" w:rsidRPr="000F6ECD" w:rsidRDefault="000F6ECD" w:rsidP="000F6ECD">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0F6ECD">
              <w:rPr>
                <w:rFonts w:ascii="Times New Roman" w:eastAsia="Times New Roman" w:hAnsi="Times New Roman" w:cs="Times New Roman"/>
                <w:sz w:val="24"/>
                <w:szCs w:val="24"/>
                <w:lang w:eastAsia="ru-RU"/>
              </w:rPr>
              <w:t xml:space="preserve">Класс </w:t>
            </w:r>
            <w:proofErr w:type="gramStart"/>
            <w:r w:rsidRPr="000F6ECD">
              <w:rPr>
                <w:rFonts w:ascii="Times New Roman" w:eastAsia="Times New Roman" w:hAnsi="Times New Roman" w:cs="Times New Roman"/>
                <w:sz w:val="24"/>
                <w:szCs w:val="24"/>
                <w:lang w:eastAsia="ru-RU"/>
              </w:rPr>
              <w:t>пожарной</w:t>
            </w:r>
            <w:proofErr w:type="gramEnd"/>
          </w:p>
          <w:p w:rsidR="000F6ECD" w:rsidRPr="000F6ECD" w:rsidRDefault="000F6ECD" w:rsidP="000F6ECD">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0F6ECD">
              <w:rPr>
                <w:rFonts w:ascii="Times New Roman" w:eastAsia="Times New Roman" w:hAnsi="Times New Roman" w:cs="Times New Roman"/>
                <w:sz w:val="24"/>
                <w:szCs w:val="24"/>
                <w:lang w:eastAsia="ru-RU"/>
              </w:rPr>
              <w:t>опасности в лесах</w:t>
            </w:r>
          </w:p>
        </w:tc>
        <w:tc>
          <w:tcPr>
            <w:tcW w:w="3510" w:type="dxa"/>
            <w:tcBorders>
              <w:top w:val="single" w:sz="6" w:space="0" w:color="auto"/>
              <w:left w:val="single" w:sz="6" w:space="0" w:color="auto"/>
              <w:bottom w:val="single" w:sz="6" w:space="0" w:color="auto"/>
              <w:right w:val="single" w:sz="6" w:space="0" w:color="auto"/>
            </w:tcBorders>
          </w:tcPr>
          <w:p w:rsidR="000F6ECD" w:rsidRPr="000F6ECD" w:rsidRDefault="000F6ECD" w:rsidP="000F6ECD">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0F6ECD">
              <w:rPr>
                <w:rFonts w:ascii="Times New Roman" w:eastAsia="Times New Roman" w:hAnsi="Times New Roman" w:cs="Times New Roman"/>
                <w:sz w:val="24"/>
                <w:szCs w:val="24"/>
                <w:lang w:eastAsia="ru-RU"/>
              </w:rPr>
              <w:t>Величина комплексного показателя</w:t>
            </w:r>
          </w:p>
        </w:tc>
        <w:tc>
          <w:tcPr>
            <w:tcW w:w="3375" w:type="dxa"/>
            <w:tcBorders>
              <w:top w:val="single" w:sz="6" w:space="0" w:color="auto"/>
              <w:left w:val="single" w:sz="6" w:space="0" w:color="auto"/>
              <w:bottom w:val="single" w:sz="6" w:space="0" w:color="auto"/>
              <w:right w:val="single" w:sz="6" w:space="0" w:color="auto"/>
            </w:tcBorders>
          </w:tcPr>
          <w:p w:rsidR="000F6ECD" w:rsidRPr="000F6ECD" w:rsidRDefault="000F6ECD" w:rsidP="000F6ECD">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0F6ECD">
              <w:rPr>
                <w:rFonts w:ascii="Times New Roman" w:eastAsia="Times New Roman" w:hAnsi="Times New Roman" w:cs="Times New Roman"/>
                <w:sz w:val="24"/>
                <w:szCs w:val="24"/>
                <w:lang w:eastAsia="ru-RU"/>
              </w:rPr>
              <w:t xml:space="preserve">Степень </w:t>
            </w:r>
            <w:proofErr w:type="gramStart"/>
            <w:r w:rsidRPr="000F6ECD">
              <w:rPr>
                <w:rFonts w:ascii="Times New Roman" w:eastAsia="Times New Roman" w:hAnsi="Times New Roman" w:cs="Times New Roman"/>
                <w:sz w:val="24"/>
                <w:szCs w:val="24"/>
                <w:lang w:eastAsia="ru-RU"/>
              </w:rPr>
              <w:t>пожарной</w:t>
            </w:r>
            <w:proofErr w:type="gramEnd"/>
          </w:p>
          <w:p w:rsidR="000F6ECD" w:rsidRPr="000F6ECD" w:rsidRDefault="000F6ECD" w:rsidP="000F6ECD">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0F6ECD">
              <w:rPr>
                <w:rFonts w:ascii="Times New Roman" w:eastAsia="Times New Roman" w:hAnsi="Times New Roman" w:cs="Times New Roman"/>
                <w:sz w:val="24"/>
                <w:szCs w:val="24"/>
                <w:lang w:eastAsia="ru-RU"/>
              </w:rPr>
              <w:t>опасности</w:t>
            </w:r>
          </w:p>
        </w:tc>
      </w:tr>
      <w:tr w:rsidR="000F6ECD" w:rsidRPr="000F6ECD" w:rsidTr="000F6ECD">
        <w:trPr>
          <w:cantSplit/>
          <w:trHeight w:val="240"/>
          <w:jc w:val="center"/>
        </w:trPr>
        <w:tc>
          <w:tcPr>
            <w:tcW w:w="2610" w:type="dxa"/>
            <w:tcBorders>
              <w:top w:val="single" w:sz="6" w:space="0" w:color="auto"/>
              <w:left w:val="single" w:sz="6" w:space="0" w:color="auto"/>
              <w:bottom w:val="single" w:sz="6" w:space="0" w:color="auto"/>
              <w:right w:val="single" w:sz="6" w:space="0" w:color="auto"/>
            </w:tcBorders>
          </w:tcPr>
          <w:p w:rsidR="000F6ECD" w:rsidRPr="000F6ECD" w:rsidRDefault="000F6ECD" w:rsidP="000F6ECD">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0F6ECD">
              <w:rPr>
                <w:rFonts w:ascii="Times New Roman" w:eastAsia="Times New Roman" w:hAnsi="Times New Roman" w:cs="Times New Roman"/>
                <w:sz w:val="24"/>
                <w:szCs w:val="24"/>
                <w:lang w:eastAsia="ru-RU"/>
              </w:rPr>
              <w:t>I</w:t>
            </w:r>
          </w:p>
        </w:tc>
        <w:tc>
          <w:tcPr>
            <w:tcW w:w="3510" w:type="dxa"/>
            <w:tcBorders>
              <w:top w:val="single" w:sz="6" w:space="0" w:color="auto"/>
              <w:left w:val="single" w:sz="6" w:space="0" w:color="auto"/>
              <w:bottom w:val="single" w:sz="6" w:space="0" w:color="auto"/>
              <w:right w:val="single" w:sz="6" w:space="0" w:color="auto"/>
            </w:tcBorders>
          </w:tcPr>
          <w:p w:rsidR="000F6ECD" w:rsidRPr="000F6ECD" w:rsidRDefault="000F6ECD" w:rsidP="000F6ECD">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0F6ECD">
              <w:rPr>
                <w:rFonts w:ascii="Times New Roman" w:eastAsia="Times New Roman" w:hAnsi="Times New Roman" w:cs="Times New Roman"/>
                <w:sz w:val="24"/>
                <w:szCs w:val="24"/>
                <w:lang w:eastAsia="ru-RU"/>
              </w:rPr>
              <w:t>0...300</w:t>
            </w:r>
          </w:p>
        </w:tc>
        <w:tc>
          <w:tcPr>
            <w:tcW w:w="3375" w:type="dxa"/>
            <w:tcBorders>
              <w:top w:val="single" w:sz="6" w:space="0" w:color="auto"/>
              <w:left w:val="single" w:sz="6" w:space="0" w:color="auto"/>
              <w:bottom w:val="single" w:sz="6" w:space="0" w:color="auto"/>
              <w:right w:val="single" w:sz="6" w:space="0" w:color="auto"/>
            </w:tcBorders>
          </w:tcPr>
          <w:p w:rsidR="000F6ECD" w:rsidRPr="000F6ECD" w:rsidRDefault="000F6ECD" w:rsidP="000F6ECD">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0F6ECD">
              <w:rPr>
                <w:rFonts w:ascii="Times New Roman" w:eastAsia="Times New Roman" w:hAnsi="Times New Roman" w:cs="Times New Roman"/>
                <w:sz w:val="24"/>
                <w:szCs w:val="24"/>
                <w:lang w:eastAsia="ru-RU"/>
              </w:rPr>
              <w:t>Отсутствует</w:t>
            </w:r>
          </w:p>
        </w:tc>
      </w:tr>
      <w:tr w:rsidR="000F6ECD" w:rsidRPr="000F6ECD" w:rsidTr="000F6ECD">
        <w:trPr>
          <w:cantSplit/>
          <w:trHeight w:val="240"/>
          <w:jc w:val="center"/>
        </w:trPr>
        <w:tc>
          <w:tcPr>
            <w:tcW w:w="2610" w:type="dxa"/>
            <w:tcBorders>
              <w:top w:val="single" w:sz="6" w:space="0" w:color="auto"/>
              <w:left w:val="single" w:sz="6" w:space="0" w:color="auto"/>
              <w:bottom w:val="single" w:sz="6" w:space="0" w:color="auto"/>
              <w:right w:val="single" w:sz="6" w:space="0" w:color="auto"/>
            </w:tcBorders>
          </w:tcPr>
          <w:p w:rsidR="000F6ECD" w:rsidRPr="000F6ECD" w:rsidRDefault="000F6ECD" w:rsidP="000F6ECD">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0F6ECD">
              <w:rPr>
                <w:rFonts w:ascii="Times New Roman" w:eastAsia="Times New Roman" w:hAnsi="Times New Roman" w:cs="Times New Roman"/>
                <w:sz w:val="24"/>
                <w:szCs w:val="24"/>
                <w:lang w:eastAsia="ru-RU"/>
              </w:rPr>
              <w:t>II</w:t>
            </w:r>
          </w:p>
        </w:tc>
        <w:tc>
          <w:tcPr>
            <w:tcW w:w="3510" w:type="dxa"/>
            <w:tcBorders>
              <w:top w:val="single" w:sz="6" w:space="0" w:color="auto"/>
              <w:left w:val="single" w:sz="6" w:space="0" w:color="auto"/>
              <w:bottom w:val="single" w:sz="6" w:space="0" w:color="auto"/>
              <w:right w:val="single" w:sz="6" w:space="0" w:color="auto"/>
            </w:tcBorders>
          </w:tcPr>
          <w:p w:rsidR="000F6ECD" w:rsidRPr="000F6ECD" w:rsidRDefault="000F6ECD" w:rsidP="000F6ECD">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0F6ECD">
              <w:rPr>
                <w:rFonts w:ascii="Times New Roman" w:eastAsia="Times New Roman" w:hAnsi="Times New Roman" w:cs="Times New Roman"/>
                <w:sz w:val="24"/>
                <w:szCs w:val="24"/>
                <w:lang w:eastAsia="ru-RU"/>
              </w:rPr>
              <w:t>301...1000</w:t>
            </w:r>
          </w:p>
        </w:tc>
        <w:tc>
          <w:tcPr>
            <w:tcW w:w="3375" w:type="dxa"/>
            <w:tcBorders>
              <w:top w:val="single" w:sz="6" w:space="0" w:color="auto"/>
              <w:left w:val="single" w:sz="6" w:space="0" w:color="auto"/>
              <w:bottom w:val="single" w:sz="6" w:space="0" w:color="auto"/>
              <w:right w:val="single" w:sz="6" w:space="0" w:color="auto"/>
            </w:tcBorders>
          </w:tcPr>
          <w:p w:rsidR="000F6ECD" w:rsidRPr="000F6ECD" w:rsidRDefault="000F6ECD" w:rsidP="000F6ECD">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0F6ECD">
              <w:rPr>
                <w:rFonts w:ascii="Times New Roman" w:eastAsia="Times New Roman" w:hAnsi="Times New Roman" w:cs="Times New Roman"/>
                <w:sz w:val="24"/>
                <w:szCs w:val="24"/>
                <w:lang w:eastAsia="ru-RU"/>
              </w:rPr>
              <w:t>Малая</w:t>
            </w:r>
          </w:p>
        </w:tc>
      </w:tr>
      <w:tr w:rsidR="000F6ECD" w:rsidRPr="000F6ECD" w:rsidTr="000F6ECD">
        <w:trPr>
          <w:cantSplit/>
          <w:trHeight w:val="240"/>
          <w:jc w:val="center"/>
        </w:trPr>
        <w:tc>
          <w:tcPr>
            <w:tcW w:w="2610" w:type="dxa"/>
            <w:tcBorders>
              <w:top w:val="single" w:sz="6" w:space="0" w:color="auto"/>
              <w:left w:val="single" w:sz="6" w:space="0" w:color="auto"/>
              <w:bottom w:val="single" w:sz="6" w:space="0" w:color="auto"/>
              <w:right w:val="single" w:sz="6" w:space="0" w:color="auto"/>
            </w:tcBorders>
          </w:tcPr>
          <w:p w:rsidR="000F6ECD" w:rsidRPr="000F6ECD" w:rsidRDefault="000F6ECD" w:rsidP="000F6ECD">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0F6ECD">
              <w:rPr>
                <w:rFonts w:ascii="Times New Roman" w:eastAsia="Times New Roman" w:hAnsi="Times New Roman" w:cs="Times New Roman"/>
                <w:sz w:val="24"/>
                <w:szCs w:val="24"/>
                <w:lang w:eastAsia="ru-RU"/>
              </w:rPr>
              <w:t>III</w:t>
            </w:r>
          </w:p>
        </w:tc>
        <w:tc>
          <w:tcPr>
            <w:tcW w:w="3510" w:type="dxa"/>
            <w:tcBorders>
              <w:top w:val="single" w:sz="6" w:space="0" w:color="auto"/>
              <w:left w:val="single" w:sz="6" w:space="0" w:color="auto"/>
              <w:bottom w:val="single" w:sz="6" w:space="0" w:color="auto"/>
              <w:right w:val="single" w:sz="6" w:space="0" w:color="auto"/>
            </w:tcBorders>
          </w:tcPr>
          <w:p w:rsidR="000F6ECD" w:rsidRPr="000F6ECD" w:rsidRDefault="000F6ECD" w:rsidP="000F6ECD">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0F6ECD">
              <w:rPr>
                <w:rFonts w:ascii="Times New Roman" w:eastAsia="Times New Roman" w:hAnsi="Times New Roman" w:cs="Times New Roman"/>
                <w:sz w:val="24"/>
                <w:szCs w:val="24"/>
                <w:lang w:eastAsia="ru-RU"/>
              </w:rPr>
              <w:t>1001...4000</w:t>
            </w:r>
          </w:p>
        </w:tc>
        <w:tc>
          <w:tcPr>
            <w:tcW w:w="3375" w:type="dxa"/>
            <w:tcBorders>
              <w:top w:val="single" w:sz="6" w:space="0" w:color="auto"/>
              <w:left w:val="single" w:sz="6" w:space="0" w:color="auto"/>
              <w:bottom w:val="single" w:sz="6" w:space="0" w:color="auto"/>
              <w:right w:val="single" w:sz="6" w:space="0" w:color="auto"/>
            </w:tcBorders>
          </w:tcPr>
          <w:p w:rsidR="000F6ECD" w:rsidRPr="000F6ECD" w:rsidRDefault="000F6ECD" w:rsidP="000F6ECD">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0F6ECD">
              <w:rPr>
                <w:rFonts w:ascii="Times New Roman" w:eastAsia="Times New Roman" w:hAnsi="Times New Roman" w:cs="Times New Roman"/>
                <w:sz w:val="24"/>
                <w:szCs w:val="24"/>
                <w:lang w:eastAsia="ru-RU"/>
              </w:rPr>
              <w:t>Средняя</w:t>
            </w:r>
          </w:p>
        </w:tc>
      </w:tr>
      <w:tr w:rsidR="000F6ECD" w:rsidRPr="000F6ECD" w:rsidTr="000F6ECD">
        <w:trPr>
          <w:cantSplit/>
          <w:trHeight w:val="240"/>
          <w:jc w:val="center"/>
        </w:trPr>
        <w:tc>
          <w:tcPr>
            <w:tcW w:w="2610" w:type="dxa"/>
            <w:tcBorders>
              <w:top w:val="single" w:sz="6" w:space="0" w:color="auto"/>
              <w:left w:val="single" w:sz="6" w:space="0" w:color="auto"/>
              <w:bottom w:val="single" w:sz="6" w:space="0" w:color="auto"/>
              <w:right w:val="single" w:sz="6" w:space="0" w:color="auto"/>
            </w:tcBorders>
          </w:tcPr>
          <w:p w:rsidR="000F6ECD" w:rsidRPr="000F6ECD" w:rsidRDefault="000F6ECD" w:rsidP="000F6ECD">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0F6ECD">
              <w:rPr>
                <w:rFonts w:ascii="Times New Roman" w:eastAsia="Times New Roman" w:hAnsi="Times New Roman" w:cs="Times New Roman"/>
                <w:sz w:val="24"/>
                <w:szCs w:val="24"/>
                <w:lang w:eastAsia="ru-RU"/>
              </w:rPr>
              <w:t>IV</w:t>
            </w:r>
          </w:p>
        </w:tc>
        <w:tc>
          <w:tcPr>
            <w:tcW w:w="3510" w:type="dxa"/>
            <w:tcBorders>
              <w:top w:val="single" w:sz="6" w:space="0" w:color="auto"/>
              <w:left w:val="single" w:sz="6" w:space="0" w:color="auto"/>
              <w:bottom w:val="single" w:sz="6" w:space="0" w:color="auto"/>
              <w:right w:val="single" w:sz="6" w:space="0" w:color="auto"/>
            </w:tcBorders>
          </w:tcPr>
          <w:p w:rsidR="000F6ECD" w:rsidRPr="000F6ECD" w:rsidRDefault="000F6ECD" w:rsidP="000F6ECD">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0F6ECD">
              <w:rPr>
                <w:rFonts w:ascii="Times New Roman" w:eastAsia="Times New Roman" w:hAnsi="Times New Roman" w:cs="Times New Roman"/>
                <w:sz w:val="24"/>
                <w:szCs w:val="24"/>
                <w:lang w:eastAsia="ru-RU"/>
              </w:rPr>
              <w:t>4001... 10000</w:t>
            </w:r>
          </w:p>
        </w:tc>
        <w:tc>
          <w:tcPr>
            <w:tcW w:w="3375" w:type="dxa"/>
            <w:tcBorders>
              <w:top w:val="single" w:sz="6" w:space="0" w:color="auto"/>
              <w:left w:val="single" w:sz="6" w:space="0" w:color="auto"/>
              <w:bottom w:val="single" w:sz="6" w:space="0" w:color="auto"/>
              <w:right w:val="single" w:sz="6" w:space="0" w:color="auto"/>
            </w:tcBorders>
          </w:tcPr>
          <w:p w:rsidR="000F6ECD" w:rsidRPr="000F6ECD" w:rsidRDefault="000F6ECD" w:rsidP="000F6ECD">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0F6ECD">
              <w:rPr>
                <w:rFonts w:ascii="Times New Roman" w:eastAsia="Times New Roman" w:hAnsi="Times New Roman" w:cs="Times New Roman"/>
                <w:sz w:val="24"/>
                <w:szCs w:val="24"/>
                <w:lang w:eastAsia="ru-RU"/>
              </w:rPr>
              <w:t>Высокая</w:t>
            </w:r>
          </w:p>
        </w:tc>
      </w:tr>
      <w:tr w:rsidR="000F6ECD" w:rsidRPr="000F6ECD" w:rsidTr="000F6ECD">
        <w:trPr>
          <w:cantSplit/>
          <w:trHeight w:val="240"/>
          <w:jc w:val="center"/>
        </w:trPr>
        <w:tc>
          <w:tcPr>
            <w:tcW w:w="2610" w:type="dxa"/>
            <w:tcBorders>
              <w:top w:val="single" w:sz="6" w:space="0" w:color="auto"/>
              <w:left w:val="single" w:sz="6" w:space="0" w:color="auto"/>
              <w:bottom w:val="single" w:sz="6" w:space="0" w:color="auto"/>
              <w:right w:val="single" w:sz="6" w:space="0" w:color="auto"/>
            </w:tcBorders>
          </w:tcPr>
          <w:p w:rsidR="000F6ECD" w:rsidRPr="000F6ECD" w:rsidRDefault="000F6ECD" w:rsidP="000F6ECD">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0F6ECD">
              <w:rPr>
                <w:rFonts w:ascii="Times New Roman" w:eastAsia="Times New Roman" w:hAnsi="Times New Roman" w:cs="Times New Roman"/>
                <w:sz w:val="24"/>
                <w:szCs w:val="24"/>
                <w:lang w:eastAsia="ru-RU"/>
              </w:rPr>
              <w:t>V</w:t>
            </w:r>
          </w:p>
        </w:tc>
        <w:tc>
          <w:tcPr>
            <w:tcW w:w="3510" w:type="dxa"/>
            <w:tcBorders>
              <w:top w:val="single" w:sz="6" w:space="0" w:color="auto"/>
              <w:left w:val="single" w:sz="6" w:space="0" w:color="auto"/>
              <w:bottom w:val="single" w:sz="6" w:space="0" w:color="auto"/>
              <w:right w:val="single" w:sz="6" w:space="0" w:color="auto"/>
            </w:tcBorders>
          </w:tcPr>
          <w:p w:rsidR="000F6ECD" w:rsidRPr="000F6ECD" w:rsidRDefault="000F6ECD" w:rsidP="000F6ECD">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0F6ECD">
              <w:rPr>
                <w:rFonts w:ascii="Times New Roman" w:eastAsia="Times New Roman" w:hAnsi="Times New Roman" w:cs="Times New Roman"/>
                <w:sz w:val="24"/>
                <w:szCs w:val="24"/>
                <w:lang w:eastAsia="ru-RU"/>
              </w:rPr>
              <w:t>Более 10000</w:t>
            </w:r>
          </w:p>
        </w:tc>
        <w:tc>
          <w:tcPr>
            <w:tcW w:w="3375" w:type="dxa"/>
            <w:tcBorders>
              <w:top w:val="single" w:sz="6" w:space="0" w:color="auto"/>
              <w:left w:val="single" w:sz="6" w:space="0" w:color="auto"/>
              <w:bottom w:val="single" w:sz="6" w:space="0" w:color="auto"/>
              <w:right w:val="single" w:sz="6" w:space="0" w:color="auto"/>
            </w:tcBorders>
          </w:tcPr>
          <w:p w:rsidR="000F6ECD" w:rsidRPr="000F6ECD" w:rsidRDefault="000F6ECD" w:rsidP="000F6ECD">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0F6ECD">
              <w:rPr>
                <w:rFonts w:ascii="Times New Roman" w:eastAsia="Times New Roman" w:hAnsi="Times New Roman" w:cs="Times New Roman"/>
                <w:sz w:val="24"/>
                <w:szCs w:val="24"/>
                <w:lang w:eastAsia="ru-RU"/>
              </w:rPr>
              <w:t>Чрезвычайная</w:t>
            </w:r>
          </w:p>
        </w:tc>
      </w:tr>
    </w:tbl>
    <w:p w:rsidR="000F6ECD" w:rsidRPr="000F6ECD" w:rsidRDefault="000F6ECD" w:rsidP="000F6ECD">
      <w:pPr>
        <w:autoSpaceDE w:val="0"/>
        <w:autoSpaceDN w:val="0"/>
        <w:adjustRightInd w:val="0"/>
        <w:spacing w:after="0" w:line="240" w:lineRule="auto"/>
        <w:ind w:firstLine="724"/>
        <w:jc w:val="both"/>
        <w:rPr>
          <w:rFonts w:ascii="Times New Roman" w:eastAsia="Times New Roman" w:hAnsi="Times New Roman" w:cs="Times New Roman"/>
          <w:sz w:val="20"/>
          <w:szCs w:val="20"/>
          <w:lang w:eastAsia="ru-RU"/>
        </w:rPr>
      </w:pPr>
    </w:p>
    <w:p w:rsidR="000F6ECD" w:rsidRPr="000F6ECD" w:rsidRDefault="000F6ECD" w:rsidP="00B3411A">
      <w:pPr>
        <w:spacing w:after="0" w:line="240" w:lineRule="auto"/>
        <w:ind w:firstLine="709"/>
        <w:jc w:val="both"/>
        <w:rPr>
          <w:rFonts w:ascii="Times New Roman" w:eastAsia="Times New Roman" w:hAnsi="Times New Roman" w:cs="Times New Roman"/>
          <w:sz w:val="26"/>
          <w:szCs w:val="26"/>
          <w:lang w:eastAsia="ru-RU"/>
        </w:rPr>
      </w:pPr>
      <w:r w:rsidRPr="000F6ECD">
        <w:rPr>
          <w:rFonts w:ascii="Times New Roman" w:eastAsia="Times New Roman" w:hAnsi="Times New Roman" w:cs="Times New Roman"/>
          <w:sz w:val="26"/>
          <w:szCs w:val="26"/>
          <w:lang w:eastAsia="ru-RU"/>
        </w:rPr>
        <w:t xml:space="preserve">В Томской области действуют региональные классы пожарной опасности в лесах в зависимости от условий погоды согласно приказу Рослесхоза от 09.10.2013 г. </w:t>
      </w:r>
      <w:r w:rsidRPr="000F6ECD">
        <w:rPr>
          <w:rFonts w:ascii="Times New Roman" w:eastAsia="Times New Roman" w:hAnsi="Times New Roman" w:cs="Times New Roman"/>
          <w:sz w:val="26"/>
          <w:szCs w:val="26"/>
          <w:lang w:eastAsia="ru-RU"/>
        </w:rPr>
        <w:lastRenderedPageBreak/>
        <w:t>№ 288 «О применении региональных классов пожарной опасности в лес</w:t>
      </w:r>
      <w:r>
        <w:rPr>
          <w:rFonts w:ascii="Times New Roman" w:eastAsia="Times New Roman" w:hAnsi="Times New Roman" w:cs="Times New Roman"/>
          <w:sz w:val="26"/>
          <w:szCs w:val="26"/>
          <w:lang w:eastAsia="ru-RU"/>
        </w:rPr>
        <w:t>а</w:t>
      </w:r>
      <w:r w:rsidRPr="000F6ECD">
        <w:rPr>
          <w:rFonts w:ascii="Times New Roman" w:eastAsia="Times New Roman" w:hAnsi="Times New Roman" w:cs="Times New Roman"/>
          <w:sz w:val="26"/>
          <w:szCs w:val="26"/>
          <w:lang w:eastAsia="ru-RU"/>
        </w:rPr>
        <w:t xml:space="preserve">х в зависимости от условий погоды» (приложение № 11 к приказу). </w:t>
      </w:r>
    </w:p>
    <w:p w:rsidR="000F6ECD" w:rsidRDefault="000F6ECD" w:rsidP="00B3411A">
      <w:pPr>
        <w:autoSpaceDE w:val="0"/>
        <w:autoSpaceDN w:val="0"/>
        <w:adjustRightInd w:val="0"/>
        <w:spacing w:after="0" w:line="240" w:lineRule="auto"/>
        <w:ind w:firstLine="709"/>
        <w:jc w:val="both"/>
        <w:rPr>
          <w:rFonts w:ascii="Times New Roman" w:eastAsia="Times New Roman" w:hAnsi="Times New Roman" w:cs="Times New Roman"/>
          <w:color w:val="FF0000"/>
          <w:sz w:val="26"/>
          <w:szCs w:val="26"/>
          <w:lang w:eastAsia="ru-RU"/>
        </w:rPr>
      </w:pPr>
    </w:p>
    <w:p w:rsidR="000F6ECD" w:rsidRPr="000F6ECD" w:rsidRDefault="000F6ECD" w:rsidP="00B3411A">
      <w:pPr>
        <w:autoSpaceDE w:val="0"/>
        <w:autoSpaceDN w:val="0"/>
        <w:adjustRightInd w:val="0"/>
        <w:spacing w:after="0" w:line="240" w:lineRule="auto"/>
        <w:ind w:firstLine="709"/>
        <w:jc w:val="both"/>
        <w:rPr>
          <w:rFonts w:ascii="Times New Roman" w:eastAsia="Times New Roman" w:hAnsi="Times New Roman" w:cs="Times New Roman"/>
          <w:i/>
          <w:iCs/>
          <w:sz w:val="26"/>
          <w:szCs w:val="26"/>
          <w:lang w:eastAsia="ru-RU"/>
        </w:rPr>
      </w:pPr>
      <w:r w:rsidRPr="000F6ECD">
        <w:rPr>
          <w:rFonts w:ascii="Times New Roman" w:eastAsia="Times New Roman" w:hAnsi="Times New Roman" w:cs="Times New Roman"/>
          <w:sz w:val="26"/>
          <w:szCs w:val="26"/>
          <w:lang w:eastAsia="ru-RU"/>
        </w:rPr>
        <w:t>Таблица. Региональные классы пожарной опасности в лесах в зависимости от условий погоды на территории Томской области</w:t>
      </w:r>
    </w:p>
    <w:p w:rsidR="000F6ECD" w:rsidRPr="000F6ECD" w:rsidRDefault="000F6ECD" w:rsidP="000F6ECD">
      <w:pPr>
        <w:autoSpaceDE w:val="0"/>
        <w:autoSpaceDN w:val="0"/>
        <w:adjustRightInd w:val="0"/>
        <w:spacing w:after="0" w:line="240" w:lineRule="auto"/>
        <w:ind w:firstLine="540"/>
        <w:jc w:val="both"/>
        <w:rPr>
          <w:rFonts w:ascii="Times New Roman" w:eastAsia="Times New Roman" w:hAnsi="Times New Roman" w:cs="Times New Roman"/>
          <w:sz w:val="16"/>
          <w:szCs w:val="16"/>
          <w:lang w:eastAsia="ru-RU"/>
        </w:rPr>
      </w:pPr>
    </w:p>
    <w:tbl>
      <w:tblPr>
        <w:tblW w:w="94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310"/>
        <w:gridCol w:w="1437"/>
        <w:gridCol w:w="1437"/>
        <w:gridCol w:w="1437"/>
        <w:gridCol w:w="1437"/>
        <w:gridCol w:w="1437"/>
      </w:tblGrid>
      <w:tr w:rsidR="000F6ECD" w:rsidRPr="000F6ECD" w:rsidTr="000F6ECD">
        <w:trPr>
          <w:cantSplit/>
          <w:trHeight w:val="439"/>
          <w:jc w:val="center"/>
        </w:trPr>
        <w:tc>
          <w:tcPr>
            <w:tcW w:w="2310" w:type="dxa"/>
            <w:vMerge w:val="restart"/>
            <w:vAlign w:val="center"/>
          </w:tcPr>
          <w:p w:rsidR="000F6ECD" w:rsidRPr="000F6ECD" w:rsidRDefault="000F6ECD" w:rsidP="000F6ECD">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0F6ECD">
              <w:rPr>
                <w:rFonts w:ascii="Times New Roman" w:eastAsia="Times New Roman" w:hAnsi="Times New Roman" w:cs="Times New Roman"/>
                <w:sz w:val="24"/>
                <w:szCs w:val="24"/>
                <w:lang w:eastAsia="ru-RU"/>
              </w:rPr>
              <w:t>Временной период пожароопасного сезона</w:t>
            </w:r>
          </w:p>
        </w:tc>
        <w:tc>
          <w:tcPr>
            <w:tcW w:w="7185" w:type="dxa"/>
            <w:gridSpan w:val="5"/>
            <w:vAlign w:val="center"/>
          </w:tcPr>
          <w:p w:rsidR="000F6ECD" w:rsidRPr="000F6ECD" w:rsidRDefault="000F6ECD" w:rsidP="000F6ECD">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0F6ECD">
              <w:rPr>
                <w:rFonts w:ascii="Times New Roman" w:eastAsia="Times New Roman" w:hAnsi="Times New Roman" w:cs="Times New Roman"/>
                <w:sz w:val="24"/>
                <w:szCs w:val="24"/>
                <w:lang w:eastAsia="ru-RU"/>
              </w:rPr>
              <w:t>Классы пожарной опасности, величина комплексного показателя</w:t>
            </w:r>
          </w:p>
        </w:tc>
      </w:tr>
      <w:tr w:rsidR="000F6ECD" w:rsidRPr="000F6ECD" w:rsidTr="000F6ECD">
        <w:trPr>
          <w:cantSplit/>
          <w:trHeight w:val="240"/>
          <w:jc w:val="center"/>
        </w:trPr>
        <w:tc>
          <w:tcPr>
            <w:tcW w:w="2310" w:type="dxa"/>
            <w:vMerge/>
          </w:tcPr>
          <w:p w:rsidR="000F6ECD" w:rsidRPr="000F6ECD" w:rsidRDefault="000F6ECD" w:rsidP="000F6ECD">
            <w:pPr>
              <w:autoSpaceDE w:val="0"/>
              <w:autoSpaceDN w:val="0"/>
              <w:adjustRightInd w:val="0"/>
              <w:spacing w:before="60" w:after="0" w:line="240" w:lineRule="auto"/>
              <w:jc w:val="center"/>
              <w:rPr>
                <w:rFonts w:ascii="Times New Roman" w:eastAsia="Times New Roman" w:hAnsi="Times New Roman" w:cs="Times New Roman"/>
                <w:sz w:val="24"/>
                <w:szCs w:val="24"/>
                <w:lang w:eastAsia="ru-RU"/>
              </w:rPr>
            </w:pPr>
          </w:p>
        </w:tc>
        <w:tc>
          <w:tcPr>
            <w:tcW w:w="1437" w:type="dxa"/>
          </w:tcPr>
          <w:p w:rsidR="000F6ECD" w:rsidRPr="000F6ECD" w:rsidRDefault="000F6ECD" w:rsidP="000F6ECD">
            <w:pPr>
              <w:autoSpaceDE w:val="0"/>
              <w:autoSpaceDN w:val="0"/>
              <w:adjustRightInd w:val="0"/>
              <w:spacing w:before="60" w:after="0" w:line="240" w:lineRule="auto"/>
              <w:jc w:val="center"/>
              <w:rPr>
                <w:rFonts w:ascii="Times New Roman" w:eastAsia="Times New Roman" w:hAnsi="Times New Roman" w:cs="Times New Roman"/>
                <w:sz w:val="24"/>
                <w:szCs w:val="24"/>
                <w:lang w:val="en-US" w:eastAsia="ru-RU"/>
              </w:rPr>
            </w:pPr>
            <w:r w:rsidRPr="000F6ECD">
              <w:rPr>
                <w:rFonts w:ascii="Times New Roman" w:eastAsia="Times New Roman" w:hAnsi="Times New Roman" w:cs="Times New Roman"/>
                <w:sz w:val="24"/>
                <w:szCs w:val="24"/>
                <w:lang w:val="en-US" w:eastAsia="ru-RU"/>
              </w:rPr>
              <w:t>I</w:t>
            </w:r>
          </w:p>
        </w:tc>
        <w:tc>
          <w:tcPr>
            <w:tcW w:w="1437" w:type="dxa"/>
          </w:tcPr>
          <w:p w:rsidR="000F6ECD" w:rsidRPr="000F6ECD" w:rsidRDefault="000F6ECD" w:rsidP="000F6ECD">
            <w:pPr>
              <w:autoSpaceDE w:val="0"/>
              <w:autoSpaceDN w:val="0"/>
              <w:adjustRightInd w:val="0"/>
              <w:spacing w:before="60" w:after="0" w:line="240" w:lineRule="auto"/>
              <w:jc w:val="center"/>
              <w:rPr>
                <w:rFonts w:ascii="Times New Roman" w:eastAsia="Times New Roman" w:hAnsi="Times New Roman" w:cs="Times New Roman"/>
                <w:sz w:val="24"/>
                <w:szCs w:val="24"/>
                <w:lang w:val="en-US" w:eastAsia="ru-RU"/>
              </w:rPr>
            </w:pPr>
            <w:r w:rsidRPr="000F6ECD">
              <w:rPr>
                <w:rFonts w:ascii="Times New Roman" w:eastAsia="Times New Roman" w:hAnsi="Times New Roman" w:cs="Times New Roman"/>
                <w:sz w:val="24"/>
                <w:szCs w:val="24"/>
                <w:lang w:val="en-US" w:eastAsia="ru-RU"/>
              </w:rPr>
              <w:t>II</w:t>
            </w:r>
          </w:p>
        </w:tc>
        <w:tc>
          <w:tcPr>
            <w:tcW w:w="1437" w:type="dxa"/>
          </w:tcPr>
          <w:p w:rsidR="000F6ECD" w:rsidRPr="000F6ECD" w:rsidRDefault="000F6ECD" w:rsidP="000F6ECD">
            <w:pPr>
              <w:autoSpaceDE w:val="0"/>
              <w:autoSpaceDN w:val="0"/>
              <w:adjustRightInd w:val="0"/>
              <w:spacing w:before="60" w:after="0" w:line="240" w:lineRule="auto"/>
              <w:jc w:val="center"/>
              <w:rPr>
                <w:rFonts w:ascii="Times New Roman" w:eastAsia="Times New Roman" w:hAnsi="Times New Roman" w:cs="Times New Roman"/>
                <w:sz w:val="24"/>
                <w:szCs w:val="24"/>
                <w:lang w:val="en-US" w:eastAsia="ru-RU"/>
              </w:rPr>
            </w:pPr>
            <w:r w:rsidRPr="000F6ECD">
              <w:rPr>
                <w:rFonts w:ascii="Times New Roman" w:eastAsia="Times New Roman" w:hAnsi="Times New Roman" w:cs="Times New Roman"/>
                <w:sz w:val="24"/>
                <w:szCs w:val="24"/>
                <w:lang w:val="en-US" w:eastAsia="ru-RU"/>
              </w:rPr>
              <w:t>III</w:t>
            </w:r>
          </w:p>
        </w:tc>
        <w:tc>
          <w:tcPr>
            <w:tcW w:w="1437" w:type="dxa"/>
          </w:tcPr>
          <w:p w:rsidR="000F6ECD" w:rsidRPr="000F6ECD" w:rsidRDefault="000F6ECD" w:rsidP="000F6ECD">
            <w:pPr>
              <w:autoSpaceDE w:val="0"/>
              <w:autoSpaceDN w:val="0"/>
              <w:adjustRightInd w:val="0"/>
              <w:spacing w:before="60" w:after="0" w:line="240" w:lineRule="auto"/>
              <w:jc w:val="center"/>
              <w:rPr>
                <w:rFonts w:ascii="Times New Roman" w:eastAsia="Times New Roman" w:hAnsi="Times New Roman" w:cs="Times New Roman"/>
                <w:sz w:val="24"/>
                <w:szCs w:val="24"/>
                <w:lang w:val="en-US" w:eastAsia="ru-RU"/>
              </w:rPr>
            </w:pPr>
            <w:r w:rsidRPr="000F6ECD">
              <w:rPr>
                <w:rFonts w:ascii="Times New Roman" w:eastAsia="Times New Roman" w:hAnsi="Times New Roman" w:cs="Times New Roman"/>
                <w:sz w:val="24"/>
                <w:szCs w:val="24"/>
                <w:lang w:val="en-US" w:eastAsia="ru-RU"/>
              </w:rPr>
              <w:t>IV</w:t>
            </w:r>
          </w:p>
        </w:tc>
        <w:tc>
          <w:tcPr>
            <w:tcW w:w="1437" w:type="dxa"/>
          </w:tcPr>
          <w:p w:rsidR="000F6ECD" w:rsidRPr="000F6ECD" w:rsidRDefault="000F6ECD" w:rsidP="000F6ECD">
            <w:pPr>
              <w:autoSpaceDE w:val="0"/>
              <w:autoSpaceDN w:val="0"/>
              <w:adjustRightInd w:val="0"/>
              <w:spacing w:before="60" w:after="0" w:line="240" w:lineRule="auto"/>
              <w:jc w:val="center"/>
              <w:rPr>
                <w:rFonts w:ascii="Times New Roman" w:eastAsia="Times New Roman" w:hAnsi="Times New Roman" w:cs="Times New Roman"/>
                <w:sz w:val="24"/>
                <w:szCs w:val="24"/>
                <w:lang w:val="en-US" w:eastAsia="ru-RU"/>
              </w:rPr>
            </w:pPr>
            <w:r w:rsidRPr="000F6ECD">
              <w:rPr>
                <w:rFonts w:ascii="Times New Roman" w:eastAsia="Times New Roman" w:hAnsi="Times New Roman" w:cs="Times New Roman"/>
                <w:sz w:val="24"/>
                <w:szCs w:val="24"/>
                <w:lang w:val="en-US" w:eastAsia="ru-RU"/>
              </w:rPr>
              <w:t>V</w:t>
            </w:r>
          </w:p>
        </w:tc>
      </w:tr>
      <w:tr w:rsidR="000F6ECD" w:rsidRPr="000F6ECD" w:rsidTr="000F6ECD">
        <w:trPr>
          <w:cantSplit/>
          <w:trHeight w:val="240"/>
          <w:jc w:val="center"/>
        </w:trPr>
        <w:tc>
          <w:tcPr>
            <w:tcW w:w="2310" w:type="dxa"/>
          </w:tcPr>
          <w:p w:rsidR="000F6ECD" w:rsidRPr="000F6ECD" w:rsidRDefault="000F6ECD" w:rsidP="000F6ECD">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0F6ECD">
              <w:rPr>
                <w:rFonts w:ascii="Times New Roman" w:eastAsia="Times New Roman" w:hAnsi="Times New Roman" w:cs="Times New Roman"/>
                <w:sz w:val="24"/>
                <w:szCs w:val="24"/>
                <w:lang w:eastAsia="ru-RU"/>
              </w:rPr>
              <w:t>с 01.04 по 09.06</w:t>
            </w:r>
          </w:p>
        </w:tc>
        <w:tc>
          <w:tcPr>
            <w:tcW w:w="1437" w:type="dxa"/>
            <w:vAlign w:val="center"/>
          </w:tcPr>
          <w:p w:rsidR="000F6ECD" w:rsidRPr="000F6ECD" w:rsidRDefault="000F6ECD" w:rsidP="000F6ECD">
            <w:pPr>
              <w:autoSpaceDE w:val="0"/>
              <w:autoSpaceDN w:val="0"/>
              <w:adjustRightInd w:val="0"/>
              <w:spacing w:after="0" w:line="240" w:lineRule="auto"/>
              <w:jc w:val="center"/>
              <w:rPr>
                <w:rFonts w:ascii="Times New Roman" w:eastAsia="Times New Roman" w:hAnsi="Times New Roman" w:cs="Times New Roman"/>
                <w:sz w:val="24"/>
                <w:szCs w:val="24"/>
                <w:lang w:val="en-US" w:eastAsia="ru-RU"/>
              </w:rPr>
            </w:pPr>
            <w:r w:rsidRPr="000F6ECD">
              <w:rPr>
                <w:rFonts w:ascii="Times New Roman" w:eastAsia="Times New Roman" w:hAnsi="Times New Roman" w:cs="Times New Roman"/>
                <w:sz w:val="24"/>
                <w:szCs w:val="24"/>
                <w:lang w:val="en-US" w:eastAsia="ru-RU"/>
              </w:rPr>
              <w:t>0-200</w:t>
            </w:r>
          </w:p>
        </w:tc>
        <w:tc>
          <w:tcPr>
            <w:tcW w:w="1437" w:type="dxa"/>
            <w:vAlign w:val="center"/>
          </w:tcPr>
          <w:p w:rsidR="000F6ECD" w:rsidRPr="000F6ECD" w:rsidRDefault="000F6ECD" w:rsidP="000F6ECD">
            <w:pPr>
              <w:autoSpaceDE w:val="0"/>
              <w:autoSpaceDN w:val="0"/>
              <w:adjustRightInd w:val="0"/>
              <w:spacing w:after="0" w:line="240" w:lineRule="auto"/>
              <w:jc w:val="center"/>
              <w:rPr>
                <w:rFonts w:ascii="Times New Roman" w:eastAsia="Times New Roman" w:hAnsi="Times New Roman" w:cs="Times New Roman"/>
                <w:sz w:val="24"/>
                <w:szCs w:val="24"/>
                <w:lang w:val="en-US" w:eastAsia="ru-RU"/>
              </w:rPr>
            </w:pPr>
            <w:r w:rsidRPr="000F6ECD">
              <w:rPr>
                <w:rFonts w:ascii="Times New Roman" w:eastAsia="Times New Roman" w:hAnsi="Times New Roman" w:cs="Times New Roman"/>
                <w:sz w:val="24"/>
                <w:szCs w:val="24"/>
                <w:lang w:val="en-US" w:eastAsia="ru-RU"/>
              </w:rPr>
              <w:t>201-700</w:t>
            </w:r>
          </w:p>
        </w:tc>
        <w:tc>
          <w:tcPr>
            <w:tcW w:w="1437" w:type="dxa"/>
            <w:vAlign w:val="center"/>
          </w:tcPr>
          <w:p w:rsidR="000F6ECD" w:rsidRPr="000F6ECD" w:rsidRDefault="000F6ECD" w:rsidP="000F6ECD">
            <w:pPr>
              <w:autoSpaceDE w:val="0"/>
              <w:autoSpaceDN w:val="0"/>
              <w:adjustRightInd w:val="0"/>
              <w:spacing w:after="0" w:line="240" w:lineRule="auto"/>
              <w:jc w:val="center"/>
              <w:rPr>
                <w:rFonts w:ascii="Times New Roman" w:eastAsia="Times New Roman" w:hAnsi="Times New Roman" w:cs="Times New Roman"/>
                <w:sz w:val="24"/>
                <w:szCs w:val="24"/>
                <w:lang w:val="en-US" w:eastAsia="ru-RU"/>
              </w:rPr>
            </w:pPr>
            <w:r w:rsidRPr="000F6ECD">
              <w:rPr>
                <w:rFonts w:ascii="Times New Roman" w:eastAsia="Times New Roman" w:hAnsi="Times New Roman" w:cs="Times New Roman"/>
                <w:sz w:val="24"/>
                <w:szCs w:val="24"/>
                <w:lang w:val="en-US" w:eastAsia="ru-RU"/>
              </w:rPr>
              <w:t>701-1500</w:t>
            </w:r>
          </w:p>
        </w:tc>
        <w:tc>
          <w:tcPr>
            <w:tcW w:w="1437" w:type="dxa"/>
            <w:vAlign w:val="center"/>
          </w:tcPr>
          <w:p w:rsidR="000F6ECD" w:rsidRPr="000F6ECD" w:rsidRDefault="000F6ECD" w:rsidP="000F6ECD">
            <w:pPr>
              <w:autoSpaceDE w:val="0"/>
              <w:autoSpaceDN w:val="0"/>
              <w:adjustRightInd w:val="0"/>
              <w:spacing w:after="0" w:line="240" w:lineRule="auto"/>
              <w:jc w:val="center"/>
              <w:rPr>
                <w:rFonts w:ascii="Times New Roman" w:eastAsia="Times New Roman" w:hAnsi="Times New Roman" w:cs="Times New Roman"/>
                <w:sz w:val="24"/>
                <w:szCs w:val="24"/>
                <w:lang w:val="en-US" w:eastAsia="ru-RU"/>
              </w:rPr>
            </w:pPr>
            <w:r w:rsidRPr="000F6ECD">
              <w:rPr>
                <w:rFonts w:ascii="Times New Roman" w:eastAsia="Times New Roman" w:hAnsi="Times New Roman" w:cs="Times New Roman"/>
                <w:sz w:val="24"/>
                <w:szCs w:val="24"/>
                <w:lang w:val="en-US" w:eastAsia="ru-RU"/>
              </w:rPr>
              <w:t>1501-2000</w:t>
            </w:r>
          </w:p>
        </w:tc>
        <w:tc>
          <w:tcPr>
            <w:tcW w:w="1437" w:type="dxa"/>
            <w:vAlign w:val="center"/>
          </w:tcPr>
          <w:p w:rsidR="000F6ECD" w:rsidRPr="000F6ECD" w:rsidRDefault="000F6ECD" w:rsidP="000F6ECD">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0F6ECD">
              <w:rPr>
                <w:rFonts w:ascii="Times New Roman" w:eastAsia="Times New Roman" w:hAnsi="Times New Roman" w:cs="Times New Roman"/>
                <w:sz w:val="24"/>
                <w:szCs w:val="24"/>
                <w:lang w:eastAsia="ru-RU"/>
              </w:rPr>
              <w:t>Более 2000</w:t>
            </w:r>
          </w:p>
        </w:tc>
      </w:tr>
      <w:tr w:rsidR="000F6ECD" w:rsidRPr="000F6ECD" w:rsidTr="000F6ECD">
        <w:trPr>
          <w:cantSplit/>
          <w:trHeight w:val="240"/>
          <w:jc w:val="center"/>
        </w:trPr>
        <w:tc>
          <w:tcPr>
            <w:tcW w:w="2310" w:type="dxa"/>
          </w:tcPr>
          <w:p w:rsidR="000F6ECD" w:rsidRPr="000F6ECD" w:rsidRDefault="000F6ECD" w:rsidP="000F6ECD">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0F6ECD">
              <w:rPr>
                <w:rFonts w:ascii="Times New Roman" w:eastAsia="Times New Roman" w:hAnsi="Times New Roman" w:cs="Times New Roman"/>
                <w:sz w:val="24"/>
                <w:szCs w:val="24"/>
                <w:lang w:eastAsia="ru-RU"/>
              </w:rPr>
              <w:t>с10.06 по 31.08</w:t>
            </w:r>
          </w:p>
        </w:tc>
        <w:tc>
          <w:tcPr>
            <w:tcW w:w="1437" w:type="dxa"/>
            <w:vAlign w:val="center"/>
          </w:tcPr>
          <w:p w:rsidR="000F6ECD" w:rsidRPr="000F6ECD" w:rsidRDefault="000F6ECD" w:rsidP="000F6ECD">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0F6ECD">
              <w:rPr>
                <w:rFonts w:ascii="Times New Roman" w:eastAsia="Times New Roman" w:hAnsi="Times New Roman" w:cs="Times New Roman"/>
                <w:sz w:val="24"/>
                <w:szCs w:val="24"/>
                <w:lang w:eastAsia="ru-RU"/>
              </w:rPr>
              <w:t>0-300</w:t>
            </w:r>
          </w:p>
        </w:tc>
        <w:tc>
          <w:tcPr>
            <w:tcW w:w="1437" w:type="dxa"/>
            <w:vAlign w:val="center"/>
          </w:tcPr>
          <w:p w:rsidR="000F6ECD" w:rsidRPr="000F6ECD" w:rsidRDefault="000F6ECD" w:rsidP="000F6ECD">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0F6ECD">
              <w:rPr>
                <w:rFonts w:ascii="Times New Roman" w:eastAsia="Times New Roman" w:hAnsi="Times New Roman" w:cs="Times New Roman"/>
                <w:sz w:val="24"/>
                <w:szCs w:val="24"/>
                <w:lang w:eastAsia="ru-RU"/>
              </w:rPr>
              <w:t>301-900</w:t>
            </w:r>
          </w:p>
        </w:tc>
        <w:tc>
          <w:tcPr>
            <w:tcW w:w="1437" w:type="dxa"/>
            <w:vAlign w:val="center"/>
          </w:tcPr>
          <w:p w:rsidR="000F6ECD" w:rsidRPr="000F6ECD" w:rsidRDefault="000F6ECD" w:rsidP="000F6ECD">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0F6ECD">
              <w:rPr>
                <w:rFonts w:ascii="Times New Roman" w:eastAsia="Times New Roman" w:hAnsi="Times New Roman" w:cs="Times New Roman"/>
                <w:sz w:val="24"/>
                <w:szCs w:val="24"/>
                <w:lang w:eastAsia="ru-RU"/>
              </w:rPr>
              <w:t>901-1900</w:t>
            </w:r>
          </w:p>
        </w:tc>
        <w:tc>
          <w:tcPr>
            <w:tcW w:w="1437" w:type="dxa"/>
            <w:vAlign w:val="center"/>
          </w:tcPr>
          <w:p w:rsidR="000F6ECD" w:rsidRPr="000F6ECD" w:rsidRDefault="000F6ECD" w:rsidP="000F6ECD">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0F6ECD">
              <w:rPr>
                <w:rFonts w:ascii="Times New Roman" w:eastAsia="Times New Roman" w:hAnsi="Times New Roman" w:cs="Times New Roman"/>
                <w:sz w:val="24"/>
                <w:szCs w:val="24"/>
                <w:lang w:eastAsia="ru-RU"/>
              </w:rPr>
              <w:t>1901-4200</w:t>
            </w:r>
          </w:p>
        </w:tc>
        <w:tc>
          <w:tcPr>
            <w:tcW w:w="1437" w:type="dxa"/>
            <w:vAlign w:val="center"/>
          </w:tcPr>
          <w:p w:rsidR="000F6ECD" w:rsidRPr="000F6ECD" w:rsidRDefault="000F6ECD" w:rsidP="000F6ECD">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0F6ECD">
              <w:rPr>
                <w:rFonts w:ascii="Times New Roman" w:eastAsia="Times New Roman" w:hAnsi="Times New Roman" w:cs="Times New Roman"/>
                <w:sz w:val="24"/>
                <w:szCs w:val="24"/>
                <w:lang w:eastAsia="ru-RU"/>
              </w:rPr>
              <w:t>Более 4200</w:t>
            </w:r>
          </w:p>
        </w:tc>
      </w:tr>
      <w:tr w:rsidR="000F6ECD" w:rsidRPr="000F6ECD" w:rsidTr="000F6ECD">
        <w:trPr>
          <w:cantSplit/>
          <w:trHeight w:val="240"/>
          <w:jc w:val="center"/>
        </w:trPr>
        <w:tc>
          <w:tcPr>
            <w:tcW w:w="2310" w:type="dxa"/>
          </w:tcPr>
          <w:p w:rsidR="000F6ECD" w:rsidRPr="000F6ECD" w:rsidRDefault="000F6ECD" w:rsidP="000F6ECD">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0F6ECD">
              <w:rPr>
                <w:rFonts w:ascii="Times New Roman" w:eastAsia="Times New Roman" w:hAnsi="Times New Roman" w:cs="Times New Roman"/>
                <w:sz w:val="24"/>
                <w:szCs w:val="24"/>
                <w:lang w:eastAsia="ru-RU"/>
              </w:rPr>
              <w:t>с 01.09 до конца пожароопасного сезона</w:t>
            </w:r>
          </w:p>
        </w:tc>
        <w:tc>
          <w:tcPr>
            <w:tcW w:w="1437" w:type="dxa"/>
            <w:vAlign w:val="center"/>
          </w:tcPr>
          <w:p w:rsidR="000F6ECD" w:rsidRPr="000F6ECD" w:rsidRDefault="000F6ECD" w:rsidP="000F6ECD">
            <w:pPr>
              <w:autoSpaceDE w:val="0"/>
              <w:autoSpaceDN w:val="0"/>
              <w:adjustRightInd w:val="0"/>
              <w:spacing w:after="0" w:line="240" w:lineRule="auto"/>
              <w:jc w:val="center"/>
              <w:rPr>
                <w:rFonts w:ascii="Times New Roman" w:eastAsia="Times New Roman" w:hAnsi="Times New Roman" w:cs="Times New Roman"/>
                <w:sz w:val="24"/>
                <w:szCs w:val="24"/>
                <w:lang w:val="en-US" w:eastAsia="ru-RU"/>
              </w:rPr>
            </w:pPr>
            <w:r w:rsidRPr="000F6ECD">
              <w:rPr>
                <w:rFonts w:ascii="Times New Roman" w:eastAsia="Times New Roman" w:hAnsi="Times New Roman" w:cs="Times New Roman"/>
                <w:sz w:val="24"/>
                <w:szCs w:val="24"/>
                <w:lang w:val="en-US" w:eastAsia="ru-RU"/>
              </w:rPr>
              <w:t>0-200</w:t>
            </w:r>
          </w:p>
        </w:tc>
        <w:tc>
          <w:tcPr>
            <w:tcW w:w="1437" w:type="dxa"/>
            <w:vAlign w:val="center"/>
          </w:tcPr>
          <w:p w:rsidR="000F6ECD" w:rsidRPr="000F6ECD" w:rsidRDefault="000F6ECD" w:rsidP="000F6ECD">
            <w:pPr>
              <w:autoSpaceDE w:val="0"/>
              <w:autoSpaceDN w:val="0"/>
              <w:adjustRightInd w:val="0"/>
              <w:spacing w:after="0" w:line="240" w:lineRule="auto"/>
              <w:jc w:val="center"/>
              <w:rPr>
                <w:rFonts w:ascii="Times New Roman" w:eastAsia="Times New Roman" w:hAnsi="Times New Roman" w:cs="Times New Roman"/>
                <w:sz w:val="24"/>
                <w:szCs w:val="24"/>
                <w:lang w:val="en-US" w:eastAsia="ru-RU"/>
              </w:rPr>
            </w:pPr>
            <w:r w:rsidRPr="000F6ECD">
              <w:rPr>
                <w:rFonts w:ascii="Times New Roman" w:eastAsia="Times New Roman" w:hAnsi="Times New Roman" w:cs="Times New Roman"/>
                <w:sz w:val="24"/>
                <w:szCs w:val="24"/>
                <w:lang w:val="en-US" w:eastAsia="ru-RU"/>
              </w:rPr>
              <w:t>201-700</w:t>
            </w:r>
          </w:p>
        </w:tc>
        <w:tc>
          <w:tcPr>
            <w:tcW w:w="1437" w:type="dxa"/>
            <w:vAlign w:val="center"/>
          </w:tcPr>
          <w:p w:rsidR="000F6ECD" w:rsidRPr="000F6ECD" w:rsidRDefault="000F6ECD" w:rsidP="000F6ECD">
            <w:pPr>
              <w:autoSpaceDE w:val="0"/>
              <w:autoSpaceDN w:val="0"/>
              <w:adjustRightInd w:val="0"/>
              <w:spacing w:after="0" w:line="240" w:lineRule="auto"/>
              <w:jc w:val="center"/>
              <w:rPr>
                <w:rFonts w:ascii="Times New Roman" w:eastAsia="Times New Roman" w:hAnsi="Times New Roman" w:cs="Times New Roman"/>
                <w:sz w:val="24"/>
                <w:szCs w:val="24"/>
                <w:lang w:val="en-US" w:eastAsia="ru-RU"/>
              </w:rPr>
            </w:pPr>
            <w:r w:rsidRPr="000F6ECD">
              <w:rPr>
                <w:rFonts w:ascii="Times New Roman" w:eastAsia="Times New Roman" w:hAnsi="Times New Roman" w:cs="Times New Roman"/>
                <w:sz w:val="24"/>
                <w:szCs w:val="24"/>
                <w:lang w:val="en-US" w:eastAsia="ru-RU"/>
              </w:rPr>
              <w:t>701-1</w:t>
            </w:r>
            <w:r w:rsidRPr="000F6ECD">
              <w:rPr>
                <w:rFonts w:ascii="Times New Roman" w:eastAsia="Times New Roman" w:hAnsi="Times New Roman" w:cs="Times New Roman"/>
                <w:sz w:val="24"/>
                <w:szCs w:val="24"/>
                <w:lang w:eastAsia="ru-RU"/>
              </w:rPr>
              <w:t>2</w:t>
            </w:r>
            <w:r w:rsidRPr="000F6ECD">
              <w:rPr>
                <w:rFonts w:ascii="Times New Roman" w:eastAsia="Times New Roman" w:hAnsi="Times New Roman" w:cs="Times New Roman"/>
                <w:sz w:val="24"/>
                <w:szCs w:val="24"/>
                <w:lang w:val="en-US" w:eastAsia="ru-RU"/>
              </w:rPr>
              <w:t>00</w:t>
            </w:r>
          </w:p>
        </w:tc>
        <w:tc>
          <w:tcPr>
            <w:tcW w:w="1437" w:type="dxa"/>
            <w:vAlign w:val="center"/>
          </w:tcPr>
          <w:p w:rsidR="000F6ECD" w:rsidRPr="000F6ECD" w:rsidRDefault="000F6ECD" w:rsidP="000F6ECD">
            <w:pPr>
              <w:autoSpaceDE w:val="0"/>
              <w:autoSpaceDN w:val="0"/>
              <w:adjustRightInd w:val="0"/>
              <w:spacing w:after="0" w:line="240" w:lineRule="auto"/>
              <w:jc w:val="center"/>
              <w:rPr>
                <w:rFonts w:ascii="Times New Roman" w:eastAsia="Times New Roman" w:hAnsi="Times New Roman" w:cs="Times New Roman"/>
                <w:sz w:val="24"/>
                <w:szCs w:val="24"/>
                <w:lang w:val="en-US" w:eastAsia="ru-RU"/>
              </w:rPr>
            </w:pPr>
            <w:r w:rsidRPr="000F6ECD">
              <w:rPr>
                <w:rFonts w:ascii="Times New Roman" w:eastAsia="Times New Roman" w:hAnsi="Times New Roman" w:cs="Times New Roman"/>
                <w:sz w:val="24"/>
                <w:szCs w:val="24"/>
                <w:lang w:val="en-US" w:eastAsia="ru-RU"/>
              </w:rPr>
              <w:t>1</w:t>
            </w:r>
            <w:r w:rsidRPr="000F6ECD">
              <w:rPr>
                <w:rFonts w:ascii="Times New Roman" w:eastAsia="Times New Roman" w:hAnsi="Times New Roman" w:cs="Times New Roman"/>
                <w:sz w:val="24"/>
                <w:szCs w:val="24"/>
                <w:lang w:eastAsia="ru-RU"/>
              </w:rPr>
              <w:t>2</w:t>
            </w:r>
            <w:r w:rsidRPr="000F6ECD">
              <w:rPr>
                <w:rFonts w:ascii="Times New Roman" w:eastAsia="Times New Roman" w:hAnsi="Times New Roman" w:cs="Times New Roman"/>
                <w:sz w:val="24"/>
                <w:szCs w:val="24"/>
                <w:lang w:val="en-US" w:eastAsia="ru-RU"/>
              </w:rPr>
              <w:t>01-</w:t>
            </w:r>
            <w:r w:rsidRPr="000F6ECD">
              <w:rPr>
                <w:rFonts w:ascii="Times New Roman" w:eastAsia="Times New Roman" w:hAnsi="Times New Roman" w:cs="Times New Roman"/>
                <w:sz w:val="24"/>
                <w:szCs w:val="24"/>
                <w:lang w:eastAsia="ru-RU"/>
              </w:rPr>
              <w:t>1900</w:t>
            </w:r>
          </w:p>
        </w:tc>
        <w:tc>
          <w:tcPr>
            <w:tcW w:w="1437" w:type="dxa"/>
            <w:vAlign w:val="center"/>
          </w:tcPr>
          <w:p w:rsidR="000F6ECD" w:rsidRPr="000F6ECD" w:rsidRDefault="000F6ECD" w:rsidP="000F6ECD">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0F6ECD">
              <w:rPr>
                <w:rFonts w:ascii="Times New Roman" w:eastAsia="Times New Roman" w:hAnsi="Times New Roman" w:cs="Times New Roman"/>
                <w:sz w:val="24"/>
                <w:szCs w:val="24"/>
                <w:lang w:eastAsia="ru-RU"/>
              </w:rPr>
              <w:t>Более 1900</w:t>
            </w:r>
          </w:p>
        </w:tc>
      </w:tr>
    </w:tbl>
    <w:p w:rsidR="000F6ECD" w:rsidRPr="000F6ECD" w:rsidRDefault="000F6ECD" w:rsidP="000F6ECD">
      <w:pPr>
        <w:widowControl w:val="0"/>
        <w:spacing w:after="0" w:line="240" w:lineRule="auto"/>
        <w:ind w:firstLine="720"/>
        <w:jc w:val="both"/>
        <w:rPr>
          <w:rFonts w:ascii="Times New Roman" w:eastAsia="Times New Roman" w:hAnsi="Times New Roman" w:cs="Times New Roman"/>
          <w:sz w:val="16"/>
          <w:szCs w:val="16"/>
          <w:lang w:eastAsia="ru-RU"/>
        </w:rPr>
      </w:pPr>
    </w:p>
    <w:p w:rsidR="000F6ECD" w:rsidRPr="000F6ECD" w:rsidRDefault="000F6ECD" w:rsidP="000F6ECD">
      <w:pPr>
        <w:autoSpaceDE w:val="0"/>
        <w:autoSpaceDN w:val="0"/>
        <w:adjustRightInd w:val="0"/>
        <w:spacing w:after="0" w:line="240" w:lineRule="auto"/>
        <w:ind w:firstLine="709"/>
        <w:jc w:val="both"/>
        <w:rPr>
          <w:rFonts w:ascii="Times New Roman" w:eastAsia="Times New Roman" w:hAnsi="Times New Roman" w:cs="Times New Roman"/>
          <w:sz w:val="26"/>
          <w:szCs w:val="26"/>
          <w:lang w:eastAsia="ru-RU"/>
        </w:rPr>
      </w:pPr>
      <w:proofErr w:type="gramStart"/>
      <w:r w:rsidRPr="000F6ECD">
        <w:rPr>
          <w:rFonts w:ascii="Times New Roman" w:eastAsia="Times New Roman" w:hAnsi="Times New Roman" w:cs="Times New Roman"/>
          <w:sz w:val="26"/>
          <w:szCs w:val="26"/>
          <w:lang w:eastAsia="ru-RU"/>
        </w:rPr>
        <w:t xml:space="preserve">Нормативы обеспеченности средствами предупреждения и тушения лесных пожаров лиц, использующих леса, на территории </w:t>
      </w:r>
      <w:r w:rsidR="009B6A9C">
        <w:rPr>
          <w:rFonts w:ascii="Times New Roman" w:eastAsia="Times New Roman" w:hAnsi="Times New Roman" w:cs="Times New Roman"/>
          <w:sz w:val="26"/>
          <w:szCs w:val="26"/>
          <w:lang w:eastAsia="ru-RU"/>
        </w:rPr>
        <w:t>Зырянского</w:t>
      </w:r>
      <w:r w:rsidRPr="000F6ECD">
        <w:rPr>
          <w:rFonts w:ascii="Times New Roman" w:eastAsia="Times New Roman" w:hAnsi="Times New Roman" w:cs="Times New Roman"/>
          <w:sz w:val="26"/>
          <w:szCs w:val="26"/>
          <w:lang w:eastAsia="ru-RU"/>
        </w:rPr>
        <w:t xml:space="preserve"> лесничества Томской области определены на основании нормативов, установленных приказом Минприроды России от 28.03.2014 № 161 «</w:t>
      </w:r>
      <w:r w:rsidRPr="000F6ECD">
        <w:rPr>
          <w:rFonts w:ascii="Times New Roman" w:eastAsiaTheme="minorEastAsia" w:hAnsi="Times New Roman" w:cs="Times New Roman"/>
          <w:sz w:val="26"/>
          <w:szCs w:val="26"/>
          <w:lang w:eastAsia="ru-RU"/>
        </w:rPr>
        <w:t>Об утверждении видов средств предупреждения и тушения лесных пожаров, нормативов обеспеченности данными средствами лиц, использующих леса, норм наличия средств предупреждения и тушения лесных пожаров при использовании лесов»</w:t>
      </w:r>
      <w:r w:rsidRPr="000F6ECD">
        <w:rPr>
          <w:rFonts w:ascii="Times New Roman" w:eastAsia="Times New Roman" w:hAnsi="Times New Roman" w:cs="Times New Roman"/>
          <w:sz w:val="26"/>
          <w:szCs w:val="26"/>
          <w:lang w:eastAsia="ru-RU"/>
        </w:rPr>
        <w:t xml:space="preserve"> для </w:t>
      </w:r>
      <w:proofErr w:type="spellStart"/>
      <w:r w:rsidRPr="000F6ECD">
        <w:rPr>
          <w:rFonts w:ascii="Times New Roman" w:eastAsia="Times New Roman" w:hAnsi="Times New Roman" w:cs="Times New Roman"/>
          <w:sz w:val="26"/>
          <w:szCs w:val="26"/>
          <w:lang w:eastAsia="ru-RU"/>
        </w:rPr>
        <w:t>многолесных</w:t>
      </w:r>
      <w:proofErr w:type="spellEnd"/>
      <w:r w:rsidRPr="000F6ECD">
        <w:rPr>
          <w:rFonts w:ascii="Times New Roman" w:eastAsia="Times New Roman" w:hAnsi="Times New Roman" w:cs="Times New Roman"/>
          <w:sz w:val="26"/>
          <w:szCs w:val="26"/>
          <w:lang w:eastAsia="ru-RU"/>
        </w:rPr>
        <w:t xml:space="preserve"> субъектов Российской Федерации. </w:t>
      </w:r>
      <w:proofErr w:type="gramEnd"/>
    </w:p>
    <w:p w:rsidR="000F6ECD" w:rsidRPr="000F6ECD" w:rsidRDefault="000F6ECD" w:rsidP="000F6ECD">
      <w:pPr>
        <w:autoSpaceDE w:val="0"/>
        <w:autoSpaceDN w:val="0"/>
        <w:adjustRightInd w:val="0"/>
        <w:spacing w:after="0" w:line="240" w:lineRule="auto"/>
        <w:ind w:firstLine="709"/>
        <w:jc w:val="both"/>
        <w:rPr>
          <w:rFonts w:ascii="Times New Roman" w:eastAsia="Times New Roman" w:hAnsi="Times New Roman" w:cs="Times New Roman"/>
          <w:color w:val="FF0000"/>
          <w:sz w:val="28"/>
          <w:szCs w:val="28"/>
          <w:lang w:eastAsia="ru-RU"/>
        </w:rPr>
      </w:pPr>
    </w:p>
    <w:p w:rsidR="000F6ECD" w:rsidRPr="000F6ECD" w:rsidRDefault="000F6ECD" w:rsidP="000F6ECD">
      <w:pPr>
        <w:autoSpaceDE w:val="0"/>
        <w:autoSpaceDN w:val="0"/>
        <w:adjustRightInd w:val="0"/>
        <w:spacing w:after="0" w:line="240" w:lineRule="auto"/>
        <w:ind w:firstLine="709"/>
        <w:jc w:val="center"/>
        <w:rPr>
          <w:rFonts w:ascii="Times New Roman" w:eastAsia="Times New Roman" w:hAnsi="Times New Roman" w:cs="Times New Roman"/>
          <w:sz w:val="26"/>
          <w:szCs w:val="26"/>
          <w:lang w:eastAsia="ru-RU"/>
        </w:rPr>
      </w:pPr>
      <w:r w:rsidRPr="000F6ECD">
        <w:rPr>
          <w:rFonts w:ascii="Times New Roman" w:eastAsia="Times New Roman" w:hAnsi="Times New Roman" w:cs="Times New Roman"/>
          <w:sz w:val="26"/>
          <w:szCs w:val="26"/>
          <w:lang w:eastAsia="ru-RU"/>
        </w:rPr>
        <w:t xml:space="preserve">Нормативы обеспеченности средствами предупреждения и тушения лесных пожаров лиц, использующих леса, на территории </w:t>
      </w:r>
      <w:r w:rsidR="009B6A9C">
        <w:rPr>
          <w:rFonts w:ascii="Times New Roman" w:eastAsia="Times New Roman" w:hAnsi="Times New Roman" w:cs="Times New Roman"/>
          <w:sz w:val="26"/>
          <w:szCs w:val="26"/>
          <w:lang w:eastAsia="ru-RU"/>
        </w:rPr>
        <w:t>Зырянского</w:t>
      </w:r>
      <w:r w:rsidRPr="000F6ECD">
        <w:rPr>
          <w:rFonts w:ascii="Times New Roman" w:eastAsia="Times New Roman" w:hAnsi="Times New Roman" w:cs="Times New Roman"/>
          <w:sz w:val="26"/>
          <w:szCs w:val="26"/>
          <w:lang w:eastAsia="ru-RU"/>
        </w:rPr>
        <w:t xml:space="preserve"> лесничества Томской области в зависимости от целей использования лесов</w:t>
      </w:r>
    </w:p>
    <w:tbl>
      <w:tblPr>
        <w:tblpPr w:leftFromText="180" w:rightFromText="180" w:vertAnchor="text" w:horzAnchor="margin" w:tblpX="-135" w:tblpY="180"/>
        <w:tblW w:w="9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75" w:type="dxa"/>
          <w:left w:w="0" w:type="dxa"/>
          <w:bottom w:w="75" w:type="dxa"/>
          <w:right w:w="0" w:type="dxa"/>
        </w:tblCellMar>
        <w:tblLook w:val="0000" w:firstRow="0" w:lastRow="0" w:firstColumn="0" w:lastColumn="0" w:noHBand="0" w:noVBand="0"/>
      </w:tblPr>
      <w:tblGrid>
        <w:gridCol w:w="2382"/>
        <w:gridCol w:w="701"/>
        <w:gridCol w:w="1047"/>
        <w:gridCol w:w="1101"/>
        <w:gridCol w:w="1101"/>
        <w:gridCol w:w="1104"/>
        <w:gridCol w:w="1204"/>
        <w:gridCol w:w="1103"/>
      </w:tblGrid>
      <w:tr w:rsidR="000F6ECD" w:rsidRPr="000F6ECD" w:rsidTr="00850000">
        <w:trPr>
          <w:trHeight w:val="187"/>
        </w:trPr>
        <w:tc>
          <w:tcPr>
            <w:tcW w:w="2382" w:type="dxa"/>
            <w:vMerge w:val="restart"/>
            <w:tcMar>
              <w:top w:w="102" w:type="dxa"/>
              <w:left w:w="62" w:type="dxa"/>
              <w:bottom w:w="102" w:type="dxa"/>
              <w:right w:w="62" w:type="dxa"/>
            </w:tcMar>
          </w:tcPr>
          <w:p w:rsidR="000F6ECD" w:rsidRPr="000F6ECD" w:rsidRDefault="000F6ECD" w:rsidP="000F6ECD">
            <w:pPr>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Наименование сре</w:t>
            </w:r>
            <w:proofErr w:type="gramStart"/>
            <w:r w:rsidRPr="000F6ECD">
              <w:rPr>
                <w:rFonts w:ascii="Times New Roman" w:hAnsi="Times New Roman" w:cs="Times New Roman"/>
                <w:sz w:val="20"/>
                <w:szCs w:val="20"/>
              </w:rPr>
              <w:t>дств пр</w:t>
            </w:r>
            <w:proofErr w:type="gramEnd"/>
            <w:r w:rsidRPr="000F6ECD">
              <w:rPr>
                <w:rFonts w:ascii="Times New Roman" w:hAnsi="Times New Roman" w:cs="Times New Roman"/>
                <w:sz w:val="20"/>
                <w:szCs w:val="20"/>
              </w:rPr>
              <w:t>едупреждения и тушения лесных пожаров</w:t>
            </w:r>
          </w:p>
        </w:tc>
        <w:tc>
          <w:tcPr>
            <w:tcW w:w="701" w:type="dxa"/>
            <w:vMerge w:val="restart"/>
            <w:tcMar>
              <w:top w:w="102" w:type="dxa"/>
              <w:left w:w="62" w:type="dxa"/>
              <w:bottom w:w="102" w:type="dxa"/>
              <w:right w:w="62" w:type="dxa"/>
            </w:tcMar>
          </w:tcPr>
          <w:p w:rsidR="000F6ECD" w:rsidRPr="000F6ECD" w:rsidRDefault="000F6ECD" w:rsidP="000F6ECD">
            <w:pPr>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Ед. изм.</w:t>
            </w:r>
          </w:p>
        </w:tc>
        <w:tc>
          <w:tcPr>
            <w:tcW w:w="6658" w:type="dxa"/>
            <w:gridSpan w:val="6"/>
            <w:tcMar>
              <w:top w:w="102" w:type="dxa"/>
              <w:left w:w="62" w:type="dxa"/>
              <w:bottom w:w="102" w:type="dxa"/>
              <w:right w:w="62" w:type="dxa"/>
            </w:tcMar>
          </w:tcPr>
          <w:p w:rsidR="000F6ECD" w:rsidRPr="000F6ECD" w:rsidRDefault="000F6ECD" w:rsidP="000F6ECD">
            <w:pPr>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 xml:space="preserve">Заготовка древесины </w:t>
            </w:r>
          </w:p>
        </w:tc>
      </w:tr>
      <w:tr w:rsidR="000F6ECD" w:rsidRPr="000F6ECD" w:rsidTr="00850000">
        <w:trPr>
          <w:trHeight w:val="187"/>
        </w:trPr>
        <w:tc>
          <w:tcPr>
            <w:tcW w:w="2382" w:type="dxa"/>
            <w:vMerge/>
            <w:tcMar>
              <w:top w:w="102" w:type="dxa"/>
              <w:left w:w="62" w:type="dxa"/>
              <w:bottom w:w="102" w:type="dxa"/>
              <w:right w:w="62" w:type="dxa"/>
            </w:tcMar>
          </w:tcPr>
          <w:p w:rsidR="000F6ECD" w:rsidRPr="000F6ECD" w:rsidRDefault="000F6ECD" w:rsidP="000F6ECD">
            <w:pPr>
              <w:autoSpaceDE w:val="0"/>
              <w:autoSpaceDN w:val="0"/>
              <w:adjustRightInd w:val="0"/>
              <w:spacing w:after="0" w:line="240" w:lineRule="auto"/>
              <w:jc w:val="both"/>
              <w:outlineLvl w:val="0"/>
              <w:rPr>
                <w:rFonts w:ascii="Times New Roman" w:hAnsi="Times New Roman" w:cs="Times New Roman"/>
                <w:sz w:val="20"/>
                <w:szCs w:val="20"/>
              </w:rPr>
            </w:pPr>
          </w:p>
        </w:tc>
        <w:tc>
          <w:tcPr>
            <w:tcW w:w="701" w:type="dxa"/>
            <w:vMerge/>
            <w:tcMar>
              <w:top w:w="102" w:type="dxa"/>
              <w:left w:w="62" w:type="dxa"/>
              <w:bottom w:w="102" w:type="dxa"/>
              <w:right w:w="62" w:type="dxa"/>
            </w:tcMar>
          </w:tcPr>
          <w:p w:rsidR="000F6ECD" w:rsidRPr="000F6ECD" w:rsidRDefault="000F6ECD" w:rsidP="000F6ECD">
            <w:pPr>
              <w:autoSpaceDE w:val="0"/>
              <w:autoSpaceDN w:val="0"/>
              <w:adjustRightInd w:val="0"/>
              <w:spacing w:after="0" w:line="240" w:lineRule="auto"/>
              <w:jc w:val="both"/>
              <w:outlineLvl w:val="0"/>
              <w:rPr>
                <w:rFonts w:ascii="Times New Roman" w:hAnsi="Times New Roman" w:cs="Times New Roman"/>
                <w:sz w:val="20"/>
                <w:szCs w:val="20"/>
              </w:rPr>
            </w:pPr>
          </w:p>
        </w:tc>
        <w:tc>
          <w:tcPr>
            <w:tcW w:w="1047" w:type="dxa"/>
            <w:vMerge w:val="restart"/>
            <w:tcMar>
              <w:top w:w="102" w:type="dxa"/>
              <w:left w:w="62" w:type="dxa"/>
              <w:bottom w:w="102" w:type="dxa"/>
              <w:right w:w="62" w:type="dxa"/>
            </w:tcMar>
          </w:tcPr>
          <w:p w:rsidR="000F6ECD" w:rsidRPr="000F6ECD" w:rsidRDefault="000F6ECD" w:rsidP="000F6ECD">
            <w:pPr>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до 10,0 тыс. га арендованной площади</w:t>
            </w:r>
          </w:p>
        </w:tc>
        <w:tc>
          <w:tcPr>
            <w:tcW w:w="1101" w:type="dxa"/>
            <w:vMerge w:val="restart"/>
            <w:tcMar>
              <w:top w:w="102" w:type="dxa"/>
              <w:left w:w="62" w:type="dxa"/>
              <w:bottom w:w="102" w:type="dxa"/>
              <w:right w:w="62" w:type="dxa"/>
            </w:tcMar>
          </w:tcPr>
          <w:p w:rsidR="000F6ECD" w:rsidRPr="000F6ECD" w:rsidRDefault="000F6ECD" w:rsidP="000F6ECD">
            <w:pPr>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от 10 до 50 тыс. га арендованной площади</w:t>
            </w:r>
          </w:p>
        </w:tc>
        <w:tc>
          <w:tcPr>
            <w:tcW w:w="2204" w:type="dxa"/>
            <w:gridSpan w:val="2"/>
            <w:tcMar>
              <w:top w:w="102" w:type="dxa"/>
              <w:left w:w="62" w:type="dxa"/>
              <w:bottom w:w="102" w:type="dxa"/>
              <w:right w:w="62" w:type="dxa"/>
            </w:tcMar>
          </w:tcPr>
          <w:p w:rsidR="000F6ECD" w:rsidRPr="000F6ECD" w:rsidRDefault="000F6ECD" w:rsidP="000F6ECD">
            <w:pPr>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От 50 до 100,0 тыс. га арендованной площади</w:t>
            </w:r>
          </w:p>
        </w:tc>
        <w:tc>
          <w:tcPr>
            <w:tcW w:w="2306" w:type="dxa"/>
            <w:gridSpan w:val="2"/>
            <w:tcMar>
              <w:top w:w="102" w:type="dxa"/>
              <w:left w:w="62" w:type="dxa"/>
              <w:bottom w:w="102" w:type="dxa"/>
              <w:right w:w="62" w:type="dxa"/>
            </w:tcMar>
          </w:tcPr>
          <w:p w:rsidR="000F6ECD" w:rsidRPr="000F6ECD" w:rsidRDefault="000F6ECD" w:rsidP="000F6ECD">
            <w:pPr>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 xml:space="preserve">От 100,0 до 500,0 тыс. га на каждые 100 тыс. га арендованной площади </w:t>
            </w:r>
            <w:hyperlink w:anchor="Par206" w:history="1">
              <w:r w:rsidRPr="000F6ECD">
                <w:rPr>
                  <w:rFonts w:ascii="Times New Roman" w:hAnsi="Times New Roman" w:cs="Times New Roman"/>
                  <w:color w:val="0000FF"/>
                  <w:sz w:val="20"/>
                  <w:szCs w:val="20"/>
                </w:rPr>
                <w:t>&lt;1&gt;</w:t>
              </w:r>
            </w:hyperlink>
          </w:p>
        </w:tc>
      </w:tr>
      <w:tr w:rsidR="000F6ECD" w:rsidRPr="000F6ECD" w:rsidTr="00850000">
        <w:trPr>
          <w:trHeight w:val="187"/>
        </w:trPr>
        <w:tc>
          <w:tcPr>
            <w:tcW w:w="2382" w:type="dxa"/>
            <w:vMerge/>
            <w:tcMar>
              <w:top w:w="102" w:type="dxa"/>
              <w:left w:w="62" w:type="dxa"/>
              <w:bottom w:w="102" w:type="dxa"/>
              <w:right w:w="62" w:type="dxa"/>
            </w:tcMar>
          </w:tcPr>
          <w:p w:rsidR="000F6ECD" w:rsidRPr="000F6ECD" w:rsidRDefault="000F6ECD" w:rsidP="000F6ECD">
            <w:pPr>
              <w:autoSpaceDE w:val="0"/>
              <w:autoSpaceDN w:val="0"/>
              <w:adjustRightInd w:val="0"/>
              <w:spacing w:after="0" w:line="240" w:lineRule="auto"/>
              <w:jc w:val="both"/>
              <w:outlineLvl w:val="0"/>
              <w:rPr>
                <w:rFonts w:ascii="Times New Roman" w:hAnsi="Times New Roman" w:cs="Times New Roman"/>
                <w:sz w:val="20"/>
                <w:szCs w:val="20"/>
              </w:rPr>
            </w:pPr>
          </w:p>
        </w:tc>
        <w:tc>
          <w:tcPr>
            <w:tcW w:w="701" w:type="dxa"/>
            <w:vMerge/>
            <w:tcMar>
              <w:top w:w="102" w:type="dxa"/>
              <w:left w:w="62" w:type="dxa"/>
              <w:bottom w:w="102" w:type="dxa"/>
              <w:right w:w="62" w:type="dxa"/>
            </w:tcMar>
          </w:tcPr>
          <w:p w:rsidR="000F6ECD" w:rsidRPr="000F6ECD" w:rsidRDefault="000F6ECD" w:rsidP="000F6ECD">
            <w:pPr>
              <w:autoSpaceDE w:val="0"/>
              <w:autoSpaceDN w:val="0"/>
              <w:adjustRightInd w:val="0"/>
              <w:spacing w:after="0" w:line="240" w:lineRule="auto"/>
              <w:jc w:val="both"/>
              <w:outlineLvl w:val="0"/>
              <w:rPr>
                <w:rFonts w:ascii="Times New Roman" w:hAnsi="Times New Roman" w:cs="Times New Roman"/>
                <w:sz w:val="20"/>
                <w:szCs w:val="20"/>
              </w:rPr>
            </w:pPr>
          </w:p>
        </w:tc>
        <w:tc>
          <w:tcPr>
            <w:tcW w:w="1047" w:type="dxa"/>
            <w:vMerge/>
            <w:tcMar>
              <w:top w:w="102" w:type="dxa"/>
              <w:left w:w="62" w:type="dxa"/>
              <w:bottom w:w="102" w:type="dxa"/>
              <w:right w:w="62" w:type="dxa"/>
            </w:tcMar>
          </w:tcPr>
          <w:p w:rsidR="000F6ECD" w:rsidRPr="000F6ECD" w:rsidRDefault="000F6ECD" w:rsidP="000F6ECD">
            <w:pPr>
              <w:autoSpaceDE w:val="0"/>
              <w:autoSpaceDN w:val="0"/>
              <w:adjustRightInd w:val="0"/>
              <w:spacing w:after="0" w:line="240" w:lineRule="auto"/>
              <w:jc w:val="both"/>
              <w:outlineLvl w:val="0"/>
              <w:rPr>
                <w:rFonts w:ascii="Times New Roman" w:hAnsi="Times New Roman" w:cs="Times New Roman"/>
                <w:sz w:val="20"/>
                <w:szCs w:val="20"/>
              </w:rPr>
            </w:pPr>
          </w:p>
        </w:tc>
        <w:tc>
          <w:tcPr>
            <w:tcW w:w="1101" w:type="dxa"/>
            <w:vMerge/>
            <w:tcMar>
              <w:top w:w="102" w:type="dxa"/>
              <w:left w:w="62" w:type="dxa"/>
              <w:bottom w:w="102" w:type="dxa"/>
              <w:right w:w="62" w:type="dxa"/>
            </w:tcMar>
          </w:tcPr>
          <w:p w:rsidR="000F6ECD" w:rsidRPr="000F6ECD" w:rsidRDefault="000F6ECD" w:rsidP="000F6ECD">
            <w:pPr>
              <w:autoSpaceDE w:val="0"/>
              <w:autoSpaceDN w:val="0"/>
              <w:adjustRightInd w:val="0"/>
              <w:spacing w:after="0" w:line="240" w:lineRule="auto"/>
              <w:jc w:val="both"/>
              <w:outlineLvl w:val="0"/>
              <w:rPr>
                <w:rFonts w:ascii="Times New Roman" w:hAnsi="Times New Roman" w:cs="Times New Roman"/>
                <w:sz w:val="20"/>
                <w:szCs w:val="20"/>
              </w:rPr>
            </w:pPr>
          </w:p>
        </w:tc>
        <w:tc>
          <w:tcPr>
            <w:tcW w:w="1101" w:type="dxa"/>
            <w:tcMar>
              <w:top w:w="102" w:type="dxa"/>
              <w:left w:w="62" w:type="dxa"/>
              <w:bottom w:w="102" w:type="dxa"/>
              <w:right w:w="62" w:type="dxa"/>
            </w:tcMar>
          </w:tcPr>
          <w:p w:rsidR="000F6ECD" w:rsidRPr="000F6ECD" w:rsidRDefault="000F6ECD" w:rsidP="000F6ECD">
            <w:pPr>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На участках с преобладанием лиственных насаждений (в общем составе пород более 50%)</w:t>
            </w:r>
          </w:p>
        </w:tc>
        <w:tc>
          <w:tcPr>
            <w:tcW w:w="1104" w:type="dxa"/>
            <w:tcMar>
              <w:top w:w="102" w:type="dxa"/>
              <w:left w:w="62" w:type="dxa"/>
              <w:bottom w:w="102" w:type="dxa"/>
              <w:right w:w="62" w:type="dxa"/>
            </w:tcMar>
          </w:tcPr>
          <w:p w:rsidR="000F6ECD" w:rsidRPr="000F6ECD" w:rsidRDefault="000F6ECD" w:rsidP="000F6ECD">
            <w:pPr>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На участках с преобладанием хвойных насаждений (в общем составе пород более 50%)</w:t>
            </w:r>
          </w:p>
        </w:tc>
        <w:tc>
          <w:tcPr>
            <w:tcW w:w="1204" w:type="dxa"/>
            <w:tcMar>
              <w:top w:w="102" w:type="dxa"/>
              <w:left w:w="62" w:type="dxa"/>
              <w:bottom w:w="102" w:type="dxa"/>
              <w:right w:w="62" w:type="dxa"/>
            </w:tcMar>
          </w:tcPr>
          <w:p w:rsidR="000F6ECD" w:rsidRPr="000F6ECD" w:rsidRDefault="000F6ECD" w:rsidP="000F6ECD">
            <w:pPr>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На участках с преобладанием лиственных насаждений (в общем составе пород более 50%)</w:t>
            </w:r>
          </w:p>
        </w:tc>
        <w:tc>
          <w:tcPr>
            <w:tcW w:w="1103" w:type="dxa"/>
            <w:tcMar>
              <w:top w:w="102" w:type="dxa"/>
              <w:left w:w="62" w:type="dxa"/>
              <w:bottom w:w="102" w:type="dxa"/>
              <w:right w:w="62" w:type="dxa"/>
            </w:tcMar>
          </w:tcPr>
          <w:p w:rsidR="000F6ECD" w:rsidRPr="000F6ECD" w:rsidRDefault="000F6ECD" w:rsidP="000F6ECD">
            <w:pPr>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На участках с преобладанием хвойных насаждений (в общем составе пород более 50%)</w:t>
            </w:r>
          </w:p>
        </w:tc>
      </w:tr>
      <w:tr w:rsidR="000F6ECD" w:rsidRPr="000F6ECD" w:rsidTr="00850000">
        <w:trPr>
          <w:trHeight w:val="187"/>
        </w:trPr>
        <w:tc>
          <w:tcPr>
            <w:tcW w:w="2382" w:type="dxa"/>
            <w:tcMar>
              <w:top w:w="102" w:type="dxa"/>
              <w:left w:w="62" w:type="dxa"/>
              <w:bottom w:w="102" w:type="dxa"/>
              <w:right w:w="62" w:type="dxa"/>
            </w:tcMar>
          </w:tcPr>
          <w:p w:rsidR="000F6ECD" w:rsidRPr="000F6ECD" w:rsidRDefault="000F6ECD" w:rsidP="000F6ECD">
            <w:pPr>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1</w:t>
            </w:r>
          </w:p>
        </w:tc>
        <w:tc>
          <w:tcPr>
            <w:tcW w:w="701" w:type="dxa"/>
            <w:tcMar>
              <w:top w:w="102" w:type="dxa"/>
              <w:left w:w="62" w:type="dxa"/>
              <w:bottom w:w="102" w:type="dxa"/>
              <w:right w:w="62" w:type="dxa"/>
            </w:tcMar>
          </w:tcPr>
          <w:p w:rsidR="000F6ECD" w:rsidRPr="000F6ECD" w:rsidRDefault="000F6ECD" w:rsidP="000F6ECD">
            <w:pPr>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2</w:t>
            </w:r>
          </w:p>
        </w:tc>
        <w:tc>
          <w:tcPr>
            <w:tcW w:w="1047" w:type="dxa"/>
            <w:tcMar>
              <w:top w:w="102" w:type="dxa"/>
              <w:left w:w="62" w:type="dxa"/>
              <w:bottom w:w="102" w:type="dxa"/>
              <w:right w:w="62" w:type="dxa"/>
            </w:tcMar>
          </w:tcPr>
          <w:p w:rsidR="000F6ECD" w:rsidRPr="000F6ECD" w:rsidRDefault="000F6ECD" w:rsidP="000F6ECD">
            <w:pPr>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3</w:t>
            </w:r>
          </w:p>
        </w:tc>
        <w:tc>
          <w:tcPr>
            <w:tcW w:w="1101" w:type="dxa"/>
            <w:tcMar>
              <w:top w:w="102" w:type="dxa"/>
              <w:left w:w="62" w:type="dxa"/>
              <w:bottom w:w="102" w:type="dxa"/>
              <w:right w:w="62" w:type="dxa"/>
            </w:tcMar>
          </w:tcPr>
          <w:p w:rsidR="000F6ECD" w:rsidRPr="000F6ECD" w:rsidRDefault="000F6ECD" w:rsidP="000F6ECD">
            <w:pPr>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4</w:t>
            </w:r>
          </w:p>
        </w:tc>
        <w:tc>
          <w:tcPr>
            <w:tcW w:w="1101" w:type="dxa"/>
            <w:tcMar>
              <w:top w:w="102" w:type="dxa"/>
              <w:left w:w="62" w:type="dxa"/>
              <w:bottom w:w="102" w:type="dxa"/>
              <w:right w:w="62" w:type="dxa"/>
            </w:tcMar>
          </w:tcPr>
          <w:p w:rsidR="000F6ECD" w:rsidRPr="000F6ECD" w:rsidRDefault="000F6ECD" w:rsidP="000F6ECD">
            <w:pPr>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5</w:t>
            </w:r>
          </w:p>
        </w:tc>
        <w:tc>
          <w:tcPr>
            <w:tcW w:w="1104" w:type="dxa"/>
            <w:tcMar>
              <w:top w:w="102" w:type="dxa"/>
              <w:left w:w="62" w:type="dxa"/>
              <w:bottom w:w="102" w:type="dxa"/>
              <w:right w:w="62" w:type="dxa"/>
            </w:tcMar>
          </w:tcPr>
          <w:p w:rsidR="000F6ECD" w:rsidRPr="000F6ECD" w:rsidRDefault="000F6ECD" w:rsidP="000F6ECD">
            <w:pPr>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6</w:t>
            </w:r>
          </w:p>
        </w:tc>
        <w:tc>
          <w:tcPr>
            <w:tcW w:w="1204" w:type="dxa"/>
            <w:tcMar>
              <w:top w:w="102" w:type="dxa"/>
              <w:left w:w="62" w:type="dxa"/>
              <w:bottom w:w="102" w:type="dxa"/>
              <w:right w:w="62" w:type="dxa"/>
            </w:tcMar>
          </w:tcPr>
          <w:p w:rsidR="000F6ECD" w:rsidRPr="000F6ECD" w:rsidRDefault="000F6ECD" w:rsidP="000F6ECD">
            <w:pPr>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7</w:t>
            </w:r>
          </w:p>
        </w:tc>
        <w:tc>
          <w:tcPr>
            <w:tcW w:w="1103" w:type="dxa"/>
            <w:tcMar>
              <w:top w:w="102" w:type="dxa"/>
              <w:left w:w="62" w:type="dxa"/>
              <w:bottom w:w="102" w:type="dxa"/>
              <w:right w:w="62" w:type="dxa"/>
            </w:tcMar>
          </w:tcPr>
          <w:p w:rsidR="000F6ECD" w:rsidRPr="000F6ECD" w:rsidRDefault="000F6ECD" w:rsidP="000F6ECD">
            <w:pPr>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8</w:t>
            </w:r>
          </w:p>
        </w:tc>
      </w:tr>
      <w:tr w:rsidR="000F6ECD" w:rsidRPr="000F6ECD" w:rsidTr="00850000">
        <w:trPr>
          <w:trHeight w:val="240"/>
        </w:trPr>
        <w:tc>
          <w:tcPr>
            <w:tcW w:w="2382" w:type="dxa"/>
            <w:tcMar>
              <w:top w:w="102" w:type="dxa"/>
              <w:left w:w="62" w:type="dxa"/>
              <w:bottom w:w="102" w:type="dxa"/>
              <w:right w:w="62" w:type="dxa"/>
            </w:tcMar>
            <w:vAlign w:val="bottom"/>
          </w:tcPr>
          <w:p w:rsidR="000F6ECD" w:rsidRPr="000F6ECD" w:rsidRDefault="000F6ECD" w:rsidP="000F6ECD">
            <w:pPr>
              <w:autoSpaceDE w:val="0"/>
              <w:autoSpaceDN w:val="0"/>
              <w:adjustRightInd w:val="0"/>
              <w:spacing w:after="0" w:line="240" w:lineRule="auto"/>
              <w:rPr>
                <w:rFonts w:ascii="Times New Roman" w:hAnsi="Times New Roman" w:cs="Times New Roman"/>
                <w:sz w:val="20"/>
                <w:szCs w:val="20"/>
              </w:rPr>
            </w:pPr>
            <w:r w:rsidRPr="000F6ECD">
              <w:rPr>
                <w:rFonts w:ascii="Times New Roman" w:hAnsi="Times New Roman" w:cs="Times New Roman"/>
                <w:sz w:val="20"/>
                <w:szCs w:val="20"/>
              </w:rPr>
              <w:t>Мобильные средства пожаротушения:</w:t>
            </w:r>
          </w:p>
        </w:tc>
        <w:tc>
          <w:tcPr>
            <w:tcW w:w="701" w:type="dxa"/>
            <w:vMerge w:val="restart"/>
            <w:tcMar>
              <w:top w:w="102" w:type="dxa"/>
              <w:left w:w="62" w:type="dxa"/>
              <w:bottom w:w="102" w:type="dxa"/>
              <w:right w:w="62" w:type="dxa"/>
            </w:tcMar>
            <w:vAlign w:val="bottom"/>
          </w:tcPr>
          <w:p w:rsidR="000F6ECD" w:rsidRPr="000F6ECD" w:rsidRDefault="000F6ECD" w:rsidP="000F6ECD">
            <w:pPr>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шт.</w:t>
            </w:r>
          </w:p>
        </w:tc>
        <w:tc>
          <w:tcPr>
            <w:tcW w:w="1047" w:type="dxa"/>
            <w:vMerge w:val="restart"/>
            <w:tcMar>
              <w:top w:w="102" w:type="dxa"/>
              <w:left w:w="62" w:type="dxa"/>
              <w:bottom w:w="102" w:type="dxa"/>
              <w:right w:w="62" w:type="dxa"/>
            </w:tcMar>
            <w:vAlign w:val="bottom"/>
          </w:tcPr>
          <w:p w:rsidR="000F6ECD" w:rsidRPr="000F6ECD" w:rsidRDefault="000F6ECD" w:rsidP="000F6ECD">
            <w:pPr>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w:t>
            </w:r>
          </w:p>
        </w:tc>
        <w:tc>
          <w:tcPr>
            <w:tcW w:w="1101" w:type="dxa"/>
            <w:vMerge w:val="restart"/>
            <w:tcMar>
              <w:top w:w="102" w:type="dxa"/>
              <w:left w:w="62" w:type="dxa"/>
              <w:bottom w:w="102" w:type="dxa"/>
              <w:right w:w="62" w:type="dxa"/>
            </w:tcMar>
            <w:vAlign w:val="bottom"/>
          </w:tcPr>
          <w:p w:rsidR="000F6ECD" w:rsidRPr="000F6ECD" w:rsidRDefault="000F6ECD" w:rsidP="000F6ECD">
            <w:pPr>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1</w:t>
            </w:r>
          </w:p>
        </w:tc>
        <w:tc>
          <w:tcPr>
            <w:tcW w:w="1101" w:type="dxa"/>
            <w:vMerge w:val="restart"/>
            <w:tcMar>
              <w:top w:w="102" w:type="dxa"/>
              <w:left w:w="62" w:type="dxa"/>
              <w:bottom w:w="102" w:type="dxa"/>
              <w:right w:w="62" w:type="dxa"/>
            </w:tcMar>
            <w:vAlign w:val="bottom"/>
          </w:tcPr>
          <w:p w:rsidR="000F6ECD" w:rsidRPr="000F6ECD" w:rsidRDefault="000F6ECD" w:rsidP="000F6ECD">
            <w:pPr>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1</w:t>
            </w:r>
          </w:p>
        </w:tc>
        <w:tc>
          <w:tcPr>
            <w:tcW w:w="1104" w:type="dxa"/>
            <w:vMerge w:val="restart"/>
            <w:tcMar>
              <w:top w:w="102" w:type="dxa"/>
              <w:left w:w="62" w:type="dxa"/>
              <w:bottom w:w="102" w:type="dxa"/>
              <w:right w:w="62" w:type="dxa"/>
            </w:tcMar>
            <w:vAlign w:val="bottom"/>
          </w:tcPr>
          <w:p w:rsidR="000F6ECD" w:rsidRPr="000F6ECD" w:rsidRDefault="000F6ECD" w:rsidP="000F6ECD">
            <w:pPr>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1</w:t>
            </w:r>
          </w:p>
        </w:tc>
        <w:tc>
          <w:tcPr>
            <w:tcW w:w="1204" w:type="dxa"/>
            <w:vMerge w:val="restart"/>
            <w:tcMar>
              <w:top w:w="102" w:type="dxa"/>
              <w:left w:w="62" w:type="dxa"/>
              <w:bottom w:w="102" w:type="dxa"/>
              <w:right w:w="62" w:type="dxa"/>
            </w:tcMar>
            <w:vAlign w:val="bottom"/>
          </w:tcPr>
          <w:p w:rsidR="000F6ECD" w:rsidRPr="000F6ECD" w:rsidRDefault="000F6ECD" w:rsidP="000F6ECD">
            <w:pPr>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1</w:t>
            </w:r>
          </w:p>
        </w:tc>
        <w:tc>
          <w:tcPr>
            <w:tcW w:w="1103" w:type="dxa"/>
            <w:vMerge w:val="restart"/>
            <w:tcMar>
              <w:top w:w="102" w:type="dxa"/>
              <w:left w:w="62" w:type="dxa"/>
              <w:bottom w:w="102" w:type="dxa"/>
              <w:right w:w="62" w:type="dxa"/>
            </w:tcMar>
            <w:vAlign w:val="bottom"/>
          </w:tcPr>
          <w:p w:rsidR="000F6ECD" w:rsidRPr="000F6ECD" w:rsidRDefault="000F6ECD" w:rsidP="000F6ECD">
            <w:pPr>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2</w:t>
            </w:r>
          </w:p>
        </w:tc>
      </w:tr>
      <w:tr w:rsidR="000F6ECD" w:rsidRPr="000F6ECD" w:rsidTr="00850000">
        <w:trPr>
          <w:trHeight w:val="696"/>
        </w:trPr>
        <w:tc>
          <w:tcPr>
            <w:tcW w:w="2382" w:type="dxa"/>
            <w:tcMar>
              <w:top w:w="102" w:type="dxa"/>
              <w:left w:w="62" w:type="dxa"/>
              <w:bottom w:w="102" w:type="dxa"/>
              <w:right w:w="62" w:type="dxa"/>
            </w:tcMar>
            <w:vAlign w:val="bottom"/>
          </w:tcPr>
          <w:p w:rsidR="000F6ECD" w:rsidRPr="000F6ECD" w:rsidRDefault="000F6ECD" w:rsidP="000F6ECD">
            <w:pPr>
              <w:autoSpaceDE w:val="0"/>
              <w:autoSpaceDN w:val="0"/>
              <w:adjustRightInd w:val="0"/>
              <w:spacing w:after="0" w:line="240" w:lineRule="auto"/>
              <w:rPr>
                <w:rFonts w:ascii="Times New Roman" w:hAnsi="Times New Roman" w:cs="Times New Roman"/>
                <w:sz w:val="20"/>
                <w:szCs w:val="20"/>
              </w:rPr>
            </w:pPr>
            <w:r w:rsidRPr="000F6ECD">
              <w:rPr>
                <w:rFonts w:ascii="Times New Roman" w:hAnsi="Times New Roman" w:cs="Times New Roman"/>
                <w:sz w:val="20"/>
                <w:szCs w:val="20"/>
              </w:rPr>
              <w:t>Бортовой автомобиль повышенной проходимости или вездеход</w:t>
            </w:r>
          </w:p>
        </w:tc>
        <w:tc>
          <w:tcPr>
            <w:tcW w:w="701" w:type="dxa"/>
            <w:vMerge/>
            <w:tcMar>
              <w:top w:w="102" w:type="dxa"/>
              <w:left w:w="62" w:type="dxa"/>
              <w:bottom w:w="102" w:type="dxa"/>
              <w:right w:w="62" w:type="dxa"/>
            </w:tcMar>
            <w:vAlign w:val="bottom"/>
          </w:tcPr>
          <w:p w:rsidR="000F6ECD" w:rsidRPr="000F6ECD" w:rsidRDefault="000F6ECD" w:rsidP="000F6ECD">
            <w:pPr>
              <w:autoSpaceDE w:val="0"/>
              <w:autoSpaceDN w:val="0"/>
              <w:adjustRightInd w:val="0"/>
              <w:spacing w:after="0" w:line="240" w:lineRule="auto"/>
              <w:rPr>
                <w:rFonts w:ascii="Times New Roman" w:hAnsi="Times New Roman" w:cs="Times New Roman"/>
                <w:sz w:val="20"/>
                <w:szCs w:val="20"/>
              </w:rPr>
            </w:pPr>
          </w:p>
        </w:tc>
        <w:tc>
          <w:tcPr>
            <w:tcW w:w="1047" w:type="dxa"/>
            <w:vMerge/>
            <w:tcMar>
              <w:top w:w="102" w:type="dxa"/>
              <w:left w:w="62" w:type="dxa"/>
              <w:bottom w:w="102" w:type="dxa"/>
              <w:right w:w="62" w:type="dxa"/>
            </w:tcMar>
            <w:vAlign w:val="bottom"/>
          </w:tcPr>
          <w:p w:rsidR="000F6ECD" w:rsidRPr="000F6ECD" w:rsidRDefault="000F6ECD" w:rsidP="000F6ECD">
            <w:pPr>
              <w:autoSpaceDE w:val="0"/>
              <w:autoSpaceDN w:val="0"/>
              <w:adjustRightInd w:val="0"/>
              <w:spacing w:after="0" w:line="240" w:lineRule="auto"/>
              <w:rPr>
                <w:rFonts w:ascii="Times New Roman" w:hAnsi="Times New Roman" w:cs="Times New Roman"/>
                <w:sz w:val="20"/>
                <w:szCs w:val="20"/>
              </w:rPr>
            </w:pPr>
          </w:p>
        </w:tc>
        <w:tc>
          <w:tcPr>
            <w:tcW w:w="1101" w:type="dxa"/>
            <w:vMerge/>
            <w:tcMar>
              <w:top w:w="102" w:type="dxa"/>
              <w:left w:w="62" w:type="dxa"/>
              <w:bottom w:w="102" w:type="dxa"/>
              <w:right w:w="62" w:type="dxa"/>
            </w:tcMar>
            <w:vAlign w:val="bottom"/>
          </w:tcPr>
          <w:p w:rsidR="000F6ECD" w:rsidRPr="000F6ECD" w:rsidRDefault="000F6ECD" w:rsidP="000F6ECD">
            <w:pPr>
              <w:autoSpaceDE w:val="0"/>
              <w:autoSpaceDN w:val="0"/>
              <w:adjustRightInd w:val="0"/>
              <w:spacing w:after="0" w:line="240" w:lineRule="auto"/>
              <w:rPr>
                <w:rFonts w:ascii="Times New Roman" w:hAnsi="Times New Roman" w:cs="Times New Roman"/>
                <w:sz w:val="20"/>
                <w:szCs w:val="20"/>
              </w:rPr>
            </w:pPr>
          </w:p>
        </w:tc>
        <w:tc>
          <w:tcPr>
            <w:tcW w:w="1101" w:type="dxa"/>
            <w:vMerge/>
            <w:tcMar>
              <w:top w:w="102" w:type="dxa"/>
              <w:left w:w="62" w:type="dxa"/>
              <w:bottom w:w="102" w:type="dxa"/>
              <w:right w:w="62" w:type="dxa"/>
            </w:tcMar>
            <w:vAlign w:val="bottom"/>
          </w:tcPr>
          <w:p w:rsidR="000F6ECD" w:rsidRPr="000F6ECD" w:rsidRDefault="000F6ECD" w:rsidP="000F6ECD">
            <w:pPr>
              <w:autoSpaceDE w:val="0"/>
              <w:autoSpaceDN w:val="0"/>
              <w:adjustRightInd w:val="0"/>
              <w:spacing w:after="0" w:line="240" w:lineRule="auto"/>
              <w:rPr>
                <w:rFonts w:ascii="Times New Roman" w:hAnsi="Times New Roman" w:cs="Times New Roman"/>
                <w:sz w:val="20"/>
                <w:szCs w:val="20"/>
              </w:rPr>
            </w:pPr>
          </w:p>
        </w:tc>
        <w:tc>
          <w:tcPr>
            <w:tcW w:w="1104" w:type="dxa"/>
            <w:vMerge/>
            <w:tcMar>
              <w:top w:w="102" w:type="dxa"/>
              <w:left w:w="62" w:type="dxa"/>
              <w:bottom w:w="102" w:type="dxa"/>
              <w:right w:w="62" w:type="dxa"/>
            </w:tcMar>
            <w:vAlign w:val="bottom"/>
          </w:tcPr>
          <w:p w:rsidR="000F6ECD" w:rsidRPr="000F6ECD" w:rsidRDefault="000F6ECD" w:rsidP="000F6ECD">
            <w:pPr>
              <w:autoSpaceDE w:val="0"/>
              <w:autoSpaceDN w:val="0"/>
              <w:adjustRightInd w:val="0"/>
              <w:spacing w:after="0" w:line="240" w:lineRule="auto"/>
              <w:rPr>
                <w:rFonts w:ascii="Times New Roman" w:hAnsi="Times New Roman" w:cs="Times New Roman"/>
                <w:sz w:val="20"/>
                <w:szCs w:val="20"/>
              </w:rPr>
            </w:pPr>
          </w:p>
        </w:tc>
        <w:tc>
          <w:tcPr>
            <w:tcW w:w="1204" w:type="dxa"/>
            <w:vMerge/>
            <w:tcMar>
              <w:top w:w="102" w:type="dxa"/>
              <w:left w:w="62" w:type="dxa"/>
              <w:bottom w:w="102" w:type="dxa"/>
              <w:right w:w="62" w:type="dxa"/>
            </w:tcMar>
            <w:vAlign w:val="bottom"/>
          </w:tcPr>
          <w:p w:rsidR="000F6ECD" w:rsidRPr="000F6ECD" w:rsidRDefault="000F6ECD" w:rsidP="000F6ECD">
            <w:pPr>
              <w:autoSpaceDE w:val="0"/>
              <w:autoSpaceDN w:val="0"/>
              <w:adjustRightInd w:val="0"/>
              <w:spacing w:after="0" w:line="240" w:lineRule="auto"/>
              <w:rPr>
                <w:rFonts w:ascii="Times New Roman" w:hAnsi="Times New Roman" w:cs="Times New Roman"/>
                <w:sz w:val="20"/>
                <w:szCs w:val="20"/>
              </w:rPr>
            </w:pPr>
          </w:p>
        </w:tc>
        <w:tc>
          <w:tcPr>
            <w:tcW w:w="1103" w:type="dxa"/>
            <w:vMerge/>
            <w:tcMar>
              <w:top w:w="102" w:type="dxa"/>
              <w:left w:w="62" w:type="dxa"/>
              <w:bottom w:w="102" w:type="dxa"/>
              <w:right w:w="62" w:type="dxa"/>
            </w:tcMar>
            <w:vAlign w:val="bottom"/>
          </w:tcPr>
          <w:p w:rsidR="000F6ECD" w:rsidRPr="000F6ECD" w:rsidRDefault="000F6ECD" w:rsidP="000F6ECD">
            <w:pPr>
              <w:autoSpaceDE w:val="0"/>
              <w:autoSpaceDN w:val="0"/>
              <w:adjustRightInd w:val="0"/>
              <w:spacing w:after="0" w:line="240" w:lineRule="auto"/>
              <w:rPr>
                <w:rFonts w:ascii="Times New Roman" w:hAnsi="Times New Roman" w:cs="Times New Roman"/>
                <w:sz w:val="20"/>
                <w:szCs w:val="20"/>
              </w:rPr>
            </w:pPr>
          </w:p>
        </w:tc>
      </w:tr>
      <w:tr w:rsidR="000F6ECD" w:rsidRPr="000F6ECD" w:rsidTr="00850000">
        <w:trPr>
          <w:trHeight w:val="187"/>
        </w:trPr>
        <w:tc>
          <w:tcPr>
            <w:tcW w:w="2382" w:type="dxa"/>
            <w:tcMar>
              <w:top w:w="102" w:type="dxa"/>
              <w:left w:w="62" w:type="dxa"/>
              <w:bottom w:w="102" w:type="dxa"/>
              <w:right w:w="62" w:type="dxa"/>
            </w:tcMar>
            <w:vAlign w:val="bottom"/>
          </w:tcPr>
          <w:p w:rsidR="000F6ECD" w:rsidRPr="000F6ECD" w:rsidRDefault="000F6ECD" w:rsidP="000F6ECD">
            <w:pPr>
              <w:autoSpaceDE w:val="0"/>
              <w:autoSpaceDN w:val="0"/>
              <w:adjustRightInd w:val="0"/>
              <w:spacing w:after="0" w:line="240" w:lineRule="auto"/>
              <w:rPr>
                <w:rFonts w:ascii="Times New Roman" w:hAnsi="Times New Roman" w:cs="Times New Roman"/>
                <w:sz w:val="20"/>
                <w:szCs w:val="20"/>
              </w:rPr>
            </w:pPr>
            <w:r w:rsidRPr="000F6ECD">
              <w:rPr>
                <w:rFonts w:ascii="Times New Roman" w:hAnsi="Times New Roman" w:cs="Times New Roman"/>
                <w:sz w:val="20"/>
                <w:szCs w:val="20"/>
              </w:rPr>
              <w:lastRenderedPageBreak/>
              <w:t xml:space="preserve">Малый </w:t>
            </w:r>
            <w:proofErr w:type="spellStart"/>
            <w:r w:rsidRPr="000F6ECD">
              <w:rPr>
                <w:rFonts w:ascii="Times New Roman" w:hAnsi="Times New Roman" w:cs="Times New Roman"/>
                <w:sz w:val="20"/>
                <w:szCs w:val="20"/>
              </w:rPr>
              <w:t>лесопатрульный</w:t>
            </w:r>
            <w:proofErr w:type="spellEnd"/>
            <w:r w:rsidRPr="000F6ECD">
              <w:rPr>
                <w:rFonts w:ascii="Times New Roman" w:hAnsi="Times New Roman" w:cs="Times New Roman"/>
                <w:sz w:val="20"/>
                <w:szCs w:val="20"/>
              </w:rPr>
              <w:t xml:space="preserve"> комплекс или легковой автомобиль повышенной проходимости с противопожарным инвентарем</w:t>
            </w:r>
          </w:p>
        </w:tc>
        <w:tc>
          <w:tcPr>
            <w:tcW w:w="701" w:type="dxa"/>
            <w:tcMar>
              <w:top w:w="102" w:type="dxa"/>
              <w:left w:w="62" w:type="dxa"/>
              <w:bottom w:w="102" w:type="dxa"/>
              <w:right w:w="62" w:type="dxa"/>
            </w:tcMar>
            <w:vAlign w:val="center"/>
          </w:tcPr>
          <w:p w:rsidR="000F6ECD" w:rsidRPr="000F6ECD" w:rsidRDefault="000F6ECD" w:rsidP="000F6ECD">
            <w:pPr>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шт.</w:t>
            </w:r>
          </w:p>
        </w:tc>
        <w:tc>
          <w:tcPr>
            <w:tcW w:w="1047" w:type="dxa"/>
            <w:tcMar>
              <w:top w:w="102" w:type="dxa"/>
              <w:left w:w="62" w:type="dxa"/>
              <w:bottom w:w="102" w:type="dxa"/>
              <w:right w:w="62" w:type="dxa"/>
            </w:tcMar>
            <w:vAlign w:val="bottom"/>
          </w:tcPr>
          <w:p w:rsidR="000F6ECD" w:rsidRPr="000F6ECD" w:rsidRDefault="000F6ECD" w:rsidP="000F6ECD">
            <w:pPr>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1</w:t>
            </w:r>
          </w:p>
        </w:tc>
        <w:tc>
          <w:tcPr>
            <w:tcW w:w="1101" w:type="dxa"/>
            <w:tcMar>
              <w:top w:w="102" w:type="dxa"/>
              <w:left w:w="62" w:type="dxa"/>
              <w:bottom w:w="102" w:type="dxa"/>
              <w:right w:w="62" w:type="dxa"/>
            </w:tcMar>
            <w:vAlign w:val="bottom"/>
          </w:tcPr>
          <w:p w:rsidR="000F6ECD" w:rsidRPr="000F6ECD" w:rsidRDefault="000F6ECD" w:rsidP="000F6ECD">
            <w:pPr>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1</w:t>
            </w:r>
          </w:p>
        </w:tc>
        <w:tc>
          <w:tcPr>
            <w:tcW w:w="1101" w:type="dxa"/>
            <w:tcMar>
              <w:top w:w="102" w:type="dxa"/>
              <w:left w:w="62" w:type="dxa"/>
              <w:bottom w:w="102" w:type="dxa"/>
              <w:right w:w="62" w:type="dxa"/>
            </w:tcMar>
            <w:vAlign w:val="bottom"/>
          </w:tcPr>
          <w:p w:rsidR="000F6ECD" w:rsidRPr="000F6ECD" w:rsidRDefault="000F6ECD" w:rsidP="000F6ECD">
            <w:pPr>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1</w:t>
            </w:r>
          </w:p>
        </w:tc>
        <w:tc>
          <w:tcPr>
            <w:tcW w:w="1104" w:type="dxa"/>
            <w:tcMar>
              <w:top w:w="102" w:type="dxa"/>
              <w:left w:w="62" w:type="dxa"/>
              <w:bottom w:w="102" w:type="dxa"/>
              <w:right w:w="62" w:type="dxa"/>
            </w:tcMar>
            <w:vAlign w:val="bottom"/>
          </w:tcPr>
          <w:p w:rsidR="000F6ECD" w:rsidRPr="000F6ECD" w:rsidRDefault="000F6ECD" w:rsidP="000F6ECD">
            <w:pPr>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2</w:t>
            </w:r>
          </w:p>
        </w:tc>
        <w:tc>
          <w:tcPr>
            <w:tcW w:w="1204" w:type="dxa"/>
            <w:tcMar>
              <w:top w:w="102" w:type="dxa"/>
              <w:left w:w="62" w:type="dxa"/>
              <w:bottom w:w="102" w:type="dxa"/>
              <w:right w:w="62" w:type="dxa"/>
            </w:tcMar>
            <w:vAlign w:val="bottom"/>
          </w:tcPr>
          <w:p w:rsidR="000F6ECD" w:rsidRPr="000F6ECD" w:rsidRDefault="000F6ECD" w:rsidP="000F6ECD">
            <w:pPr>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2</w:t>
            </w:r>
          </w:p>
        </w:tc>
        <w:tc>
          <w:tcPr>
            <w:tcW w:w="1103" w:type="dxa"/>
            <w:tcMar>
              <w:top w:w="102" w:type="dxa"/>
              <w:left w:w="62" w:type="dxa"/>
              <w:bottom w:w="102" w:type="dxa"/>
              <w:right w:w="62" w:type="dxa"/>
            </w:tcMar>
            <w:vAlign w:val="bottom"/>
          </w:tcPr>
          <w:p w:rsidR="000F6ECD" w:rsidRPr="000F6ECD" w:rsidRDefault="000F6ECD" w:rsidP="000F6ECD">
            <w:pPr>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2</w:t>
            </w:r>
          </w:p>
        </w:tc>
      </w:tr>
      <w:tr w:rsidR="000F6ECD" w:rsidRPr="000F6ECD" w:rsidTr="00850000">
        <w:trPr>
          <w:trHeight w:val="187"/>
        </w:trPr>
        <w:tc>
          <w:tcPr>
            <w:tcW w:w="2382" w:type="dxa"/>
            <w:tcMar>
              <w:top w:w="102" w:type="dxa"/>
              <w:left w:w="62" w:type="dxa"/>
              <w:bottom w:w="102" w:type="dxa"/>
              <w:right w:w="62" w:type="dxa"/>
            </w:tcMar>
            <w:vAlign w:val="bottom"/>
          </w:tcPr>
          <w:p w:rsidR="000F6ECD" w:rsidRPr="000F6ECD" w:rsidRDefault="000F6ECD" w:rsidP="000F6ECD">
            <w:pPr>
              <w:autoSpaceDE w:val="0"/>
              <w:autoSpaceDN w:val="0"/>
              <w:adjustRightInd w:val="0"/>
              <w:spacing w:after="0" w:line="240" w:lineRule="auto"/>
              <w:rPr>
                <w:rFonts w:ascii="Times New Roman" w:hAnsi="Times New Roman" w:cs="Times New Roman"/>
                <w:sz w:val="20"/>
                <w:szCs w:val="20"/>
              </w:rPr>
            </w:pPr>
            <w:proofErr w:type="gramStart"/>
            <w:r w:rsidRPr="000F6ECD">
              <w:rPr>
                <w:rFonts w:ascii="Times New Roman" w:hAnsi="Times New Roman" w:cs="Times New Roman"/>
                <w:sz w:val="20"/>
                <w:szCs w:val="20"/>
              </w:rPr>
              <w:t>Пожарная</w:t>
            </w:r>
            <w:proofErr w:type="gramEnd"/>
            <w:r w:rsidRPr="000F6ECD">
              <w:rPr>
                <w:rFonts w:ascii="Times New Roman" w:hAnsi="Times New Roman" w:cs="Times New Roman"/>
                <w:sz w:val="20"/>
                <w:szCs w:val="20"/>
              </w:rPr>
              <w:t xml:space="preserve"> мотопомпа производительностью от 100 до 800 л/мин.</w:t>
            </w:r>
          </w:p>
        </w:tc>
        <w:tc>
          <w:tcPr>
            <w:tcW w:w="701" w:type="dxa"/>
            <w:tcMar>
              <w:top w:w="102" w:type="dxa"/>
              <w:left w:w="62" w:type="dxa"/>
              <w:bottom w:w="102" w:type="dxa"/>
              <w:right w:w="62" w:type="dxa"/>
            </w:tcMar>
            <w:vAlign w:val="center"/>
          </w:tcPr>
          <w:p w:rsidR="000F6ECD" w:rsidRPr="000F6ECD" w:rsidRDefault="000F6ECD" w:rsidP="000F6ECD">
            <w:pPr>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шт.</w:t>
            </w:r>
          </w:p>
        </w:tc>
        <w:tc>
          <w:tcPr>
            <w:tcW w:w="1047" w:type="dxa"/>
            <w:tcMar>
              <w:top w:w="102" w:type="dxa"/>
              <w:left w:w="62" w:type="dxa"/>
              <w:bottom w:w="102" w:type="dxa"/>
              <w:right w:w="62" w:type="dxa"/>
            </w:tcMar>
            <w:vAlign w:val="bottom"/>
          </w:tcPr>
          <w:p w:rsidR="000F6ECD" w:rsidRPr="000F6ECD" w:rsidRDefault="000F6ECD" w:rsidP="000F6ECD">
            <w:pPr>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1</w:t>
            </w:r>
          </w:p>
        </w:tc>
        <w:tc>
          <w:tcPr>
            <w:tcW w:w="1101" w:type="dxa"/>
            <w:tcMar>
              <w:top w:w="102" w:type="dxa"/>
              <w:left w:w="62" w:type="dxa"/>
              <w:bottom w:w="102" w:type="dxa"/>
              <w:right w:w="62" w:type="dxa"/>
            </w:tcMar>
            <w:vAlign w:val="bottom"/>
          </w:tcPr>
          <w:p w:rsidR="000F6ECD" w:rsidRPr="000F6ECD" w:rsidRDefault="000F6ECD" w:rsidP="000F6ECD">
            <w:pPr>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2</w:t>
            </w:r>
          </w:p>
        </w:tc>
        <w:tc>
          <w:tcPr>
            <w:tcW w:w="1101" w:type="dxa"/>
            <w:tcMar>
              <w:top w:w="102" w:type="dxa"/>
              <w:left w:w="62" w:type="dxa"/>
              <w:bottom w:w="102" w:type="dxa"/>
              <w:right w:w="62" w:type="dxa"/>
            </w:tcMar>
            <w:vAlign w:val="bottom"/>
          </w:tcPr>
          <w:p w:rsidR="000F6ECD" w:rsidRPr="000F6ECD" w:rsidRDefault="000F6ECD" w:rsidP="000F6ECD">
            <w:pPr>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2</w:t>
            </w:r>
          </w:p>
        </w:tc>
        <w:tc>
          <w:tcPr>
            <w:tcW w:w="1104" w:type="dxa"/>
            <w:tcMar>
              <w:top w:w="102" w:type="dxa"/>
              <w:left w:w="62" w:type="dxa"/>
              <w:bottom w:w="102" w:type="dxa"/>
              <w:right w:w="62" w:type="dxa"/>
            </w:tcMar>
            <w:vAlign w:val="bottom"/>
          </w:tcPr>
          <w:p w:rsidR="000F6ECD" w:rsidRPr="000F6ECD" w:rsidRDefault="000F6ECD" w:rsidP="000F6ECD">
            <w:pPr>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3</w:t>
            </w:r>
          </w:p>
        </w:tc>
        <w:tc>
          <w:tcPr>
            <w:tcW w:w="1204" w:type="dxa"/>
            <w:tcMar>
              <w:top w:w="102" w:type="dxa"/>
              <w:left w:w="62" w:type="dxa"/>
              <w:bottom w:w="102" w:type="dxa"/>
              <w:right w:w="62" w:type="dxa"/>
            </w:tcMar>
            <w:vAlign w:val="bottom"/>
          </w:tcPr>
          <w:p w:rsidR="000F6ECD" w:rsidRPr="000F6ECD" w:rsidRDefault="000F6ECD" w:rsidP="000F6ECD">
            <w:pPr>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1</w:t>
            </w:r>
          </w:p>
        </w:tc>
        <w:tc>
          <w:tcPr>
            <w:tcW w:w="1103" w:type="dxa"/>
            <w:tcMar>
              <w:top w:w="102" w:type="dxa"/>
              <w:left w:w="62" w:type="dxa"/>
              <w:bottom w:w="102" w:type="dxa"/>
              <w:right w:w="62" w:type="dxa"/>
            </w:tcMar>
            <w:vAlign w:val="bottom"/>
          </w:tcPr>
          <w:p w:rsidR="000F6ECD" w:rsidRPr="000F6ECD" w:rsidRDefault="000F6ECD" w:rsidP="000F6ECD">
            <w:pPr>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2</w:t>
            </w:r>
          </w:p>
        </w:tc>
      </w:tr>
      <w:tr w:rsidR="000F6ECD" w:rsidRPr="000F6ECD" w:rsidTr="00850000">
        <w:trPr>
          <w:trHeight w:val="187"/>
        </w:trPr>
        <w:tc>
          <w:tcPr>
            <w:tcW w:w="2382" w:type="dxa"/>
            <w:tcMar>
              <w:top w:w="102" w:type="dxa"/>
              <w:left w:w="62" w:type="dxa"/>
              <w:bottom w:w="102" w:type="dxa"/>
              <w:right w:w="62" w:type="dxa"/>
            </w:tcMar>
            <w:vAlign w:val="bottom"/>
          </w:tcPr>
          <w:p w:rsidR="000F6ECD" w:rsidRPr="000F6ECD" w:rsidRDefault="000F6ECD" w:rsidP="000F6ECD">
            <w:pPr>
              <w:autoSpaceDE w:val="0"/>
              <w:autoSpaceDN w:val="0"/>
              <w:adjustRightInd w:val="0"/>
              <w:spacing w:after="0" w:line="240" w:lineRule="auto"/>
              <w:rPr>
                <w:rFonts w:ascii="Times New Roman" w:hAnsi="Times New Roman" w:cs="Times New Roman"/>
                <w:sz w:val="20"/>
                <w:szCs w:val="20"/>
              </w:rPr>
            </w:pPr>
            <w:r w:rsidRPr="000F6ECD">
              <w:rPr>
                <w:rFonts w:ascii="Times New Roman" w:hAnsi="Times New Roman" w:cs="Times New Roman"/>
                <w:sz w:val="20"/>
                <w:szCs w:val="20"/>
              </w:rPr>
              <w:t xml:space="preserve">Бульдозеры мощностью свыше 100 </w:t>
            </w:r>
            <w:proofErr w:type="spellStart"/>
            <w:r w:rsidRPr="000F6ECD">
              <w:rPr>
                <w:rFonts w:ascii="Times New Roman" w:hAnsi="Times New Roman" w:cs="Times New Roman"/>
                <w:sz w:val="20"/>
                <w:szCs w:val="20"/>
              </w:rPr>
              <w:t>л.</w:t>
            </w:r>
            <w:proofErr w:type="gramStart"/>
            <w:r w:rsidRPr="000F6ECD">
              <w:rPr>
                <w:rFonts w:ascii="Times New Roman" w:hAnsi="Times New Roman" w:cs="Times New Roman"/>
                <w:sz w:val="20"/>
                <w:szCs w:val="20"/>
              </w:rPr>
              <w:t>с</w:t>
            </w:r>
            <w:proofErr w:type="spellEnd"/>
            <w:proofErr w:type="gramEnd"/>
            <w:r w:rsidRPr="000F6ECD">
              <w:rPr>
                <w:rFonts w:ascii="Times New Roman" w:hAnsi="Times New Roman" w:cs="Times New Roman"/>
                <w:sz w:val="20"/>
                <w:szCs w:val="20"/>
              </w:rPr>
              <w:t>.</w:t>
            </w:r>
          </w:p>
        </w:tc>
        <w:tc>
          <w:tcPr>
            <w:tcW w:w="701" w:type="dxa"/>
            <w:tcMar>
              <w:top w:w="102" w:type="dxa"/>
              <w:left w:w="62" w:type="dxa"/>
              <w:bottom w:w="102" w:type="dxa"/>
              <w:right w:w="62" w:type="dxa"/>
            </w:tcMar>
            <w:vAlign w:val="center"/>
          </w:tcPr>
          <w:p w:rsidR="000F6ECD" w:rsidRPr="000F6ECD" w:rsidRDefault="000F6ECD" w:rsidP="000F6ECD">
            <w:pPr>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шт.</w:t>
            </w:r>
          </w:p>
        </w:tc>
        <w:tc>
          <w:tcPr>
            <w:tcW w:w="1047" w:type="dxa"/>
            <w:tcMar>
              <w:top w:w="102" w:type="dxa"/>
              <w:left w:w="62" w:type="dxa"/>
              <w:bottom w:w="102" w:type="dxa"/>
              <w:right w:w="62" w:type="dxa"/>
            </w:tcMar>
            <w:vAlign w:val="bottom"/>
          </w:tcPr>
          <w:p w:rsidR="000F6ECD" w:rsidRPr="000F6ECD" w:rsidRDefault="000F6ECD" w:rsidP="000F6ECD">
            <w:pPr>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w:t>
            </w:r>
          </w:p>
        </w:tc>
        <w:tc>
          <w:tcPr>
            <w:tcW w:w="1101" w:type="dxa"/>
            <w:tcMar>
              <w:top w:w="102" w:type="dxa"/>
              <w:left w:w="62" w:type="dxa"/>
              <w:bottom w:w="102" w:type="dxa"/>
              <w:right w:w="62" w:type="dxa"/>
            </w:tcMar>
            <w:vAlign w:val="bottom"/>
          </w:tcPr>
          <w:p w:rsidR="000F6ECD" w:rsidRPr="000F6ECD" w:rsidRDefault="000F6ECD" w:rsidP="000F6ECD">
            <w:pPr>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w:t>
            </w:r>
          </w:p>
        </w:tc>
        <w:tc>
          <w:tcPr>
            <w:tcW w:w="1101" w:type="dxa"/>
            <w:tcMar>
              <w:top w:w="102" w:type="dxa"/>
              <w:left w:w="62" w:type="dxa"/>
              <w:bottom w:w="102" w:type="dxa"/>
              <w:right w:w="62" w:type="dxa"/>
            </w:tcMar>
            <w:vAlign w:val="bottom"/>
          </w:tcPr>
          <w:p w:rsidR="000F6ECD" w:rsidRPr="000F6ECD" w:rsidRDefault="000F6ECD" w:rsidP="000F6ECD">
            <w:pPr>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1</w:t>
            </w:r>
          </w:p>
        </w:tc>
        <w:tc>
          <w:tcPr>
            <w:tcW w:w="1104" w:type="dxa"/>
            <w:tcMar>
              <w:top w:w="102" w:type="dxa"/>
              <w:left w:w="62" w:type="dxa"/>
              <w:bottom w:w="102" w:type="dxa"/>
              <w:right w:w="62" w:type="dxa"/>
            </w:tcMar>
            <w:vAlign w:val="bottom"/>
          </w:tcPr>
          <w:p w:rsidR="000F6ECD" w:rsidRPr="000F6ECD" w:rsidRDefault="000F6ECD" w:rsidP="000F6ECD">
            <w:pPr>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2</w:t>
            </w:r>
          </w:p>
        </w:tc>
        <w:tc>
          <w:tcPr>
            <w:tcW w:w="1204" w:type="dxa"/>
            <w:tcMar>
              <w:top w:w="102" w:type="dxa"/>
              <w:left w:w="62" w:type="dxa"/>
              <w:bottom w:w="102" w:type="dxa"/>
              <w:right w:w="62" w:type="dxa"/>
            </w:tcMar>
            <w:vAlign w:val="bottom"/>
          </w:tcPr>
          <w:p w:rsidR="000F6ECD" w:rsidRPr="000F6ECD" w:rsidRDefault="000F6ECD" w:rsidP="000F6ECD">
            <w:pPr>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w:t>
            </w:r>
          </w:p>
        </w:tc>
        <w:tc>
          <w:tcPr>
            <w:tcW w:w="1103" w:type="dxa"/>
            <w:tcMar>
              <w:top w:w="102" w:type="dxa"/>
              <w:left w:w="62" w:type="dxa"/>
              <w:bottom w:w="102" w:type="dxa"/>
              <w:right w:w="62" w:type="dxa"/>
            </w:tcMar>
            <w:vAlign w:val="bottom"/>
          </w:tcPr>
          <w:p w:rsidR="000F6ECD" w:rsidRPr="000F6ECD" w:rsidRDefault="000F6ECD" w:rsidP="000F6ECD">
            <w:pPr>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1</w:t>
            </w:r>
          </w:p>
        </w:tc>
      </w:tr>
      <w:tr w:rsidR="000F6ECD" w:rsidRPr="000F6ECD" w:rsidTr="00850000">
        <w:trPr>
          <w:trHeight w:val="187"/>
        </w:trPr>
        <w:tc>
          <w:tcPr>
            <w:tcW w:w="2382" w:type="dxa"/>
            <w:tcMar>
              <w:top w:w="102" w:type="dxa"/>
              <w:left w:w="62" w:type="dxa"/>
              <w:bottom w:w="102" w:type="dxa"/>
              <w:right w:w="62" w:type="dxa"/>
            </w:tcMar>
            <w:vAlign w:val="bottom"/>
          </w:tcPr>
          <w:p w:rsidR="000F6ECD" w:rsidRPr="000F6ECD" w:rsidRDefault="000F6ECD" w:rsidP="000F6ECD">
            <w:pPr>
              <w:autoSpaceDE w:val="0"/>
              <w:autoSpaceDN w:val="0"/>
              <w:adjustRightInd w:val="0"/>
              <w:spacing w:after="0" w:line="240" w:lineRule="auto"/>
              <w:rPr>
                <w:rFonts w:ascii="Times New Roman" w:hAnsi="Times New Roman" w:cs="Times New Roman"/>
                <w:sz w:val="20"/>
                <w:szCs w:val="20"/>
              </w:rPr>
            </w:pPr>
            <w:r w:rsidRPr="000F6ECD">
              <w:rPr>
                <w:rFonts w:ascii="Times New Roman" w:hAnsi="Times New Roman" w:cs="Times New Roman"/>
                <w:sz w:val="20"/>
                <w:szCs w:val="20"/>
              </w:rPr>
              <w:t>Тракторы с плугом или иным почвообрабатывающим орудием</w:t>
            </w:r>
          </w:p>
        </w:tc>
        <w:tc>
          <w:tcPr>
            <w:tcW w:w="701" w:type="dxa"/>
            <w:tcMar>
              <w:top w:w="102" w:type="dxa"/>
              <w:left w:w="62" w:type="dxa"/>
              <w:bottom w:w="102" w:type="dxa"/>
              <w:right w:w="62" w:type="dxa"/>
            </w:tcMar>
            <w:vAlign w:val="center"/>
          </w:tcPr>
          <w:p w:rsidR="000F6ECD" w:rsidRPr="000F6ECD" w:rsidRDefault="000F6ECD" w:rsidP="000F6ECD">
            <w:pPr>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шт.</w:t>
            </w:r>
          </w:p>
        </w:tc>
        <w:tc>
          <w:tcPr>
            <w:tcW w:w="1047" w:type="dxa"/>
            <w:tcMar>
              <w:top w:w="102" w:type="dxa"/>
              <w:left w:w="62" w:type="dxa"/>
              <w:bottom w:w="102" w:type="dxa"/>
              <w:right w:w="62" w:type="dxa"/>
            </w:tcMar>
            <w:vAlign w:val="bottom"/>
          </w:tcPr>
          <w:p w:rsidR="000F6ECD" w:rsidRPr="000F6ECD" w:rsidRDefault="000F6ECD" w:rsidP="000F6ECD">
            <w:pPr>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1</w:t>
            </w:r>
          </w:p>
        </w:tc>
        <w:tc>
          <w:tcPr>
            <w:tcW w:w="1101" w:type="dxa"/>
            <w:tcMar>
              <w:top w:w="102" w:type="dxa"/>
              <w:left w:w="62" w:type="dxa"/>
              <w:bottom w:w="102" w:type="dxa"/>
              <w:right w:w="62" w:type="dxa"/>
            </w:tcMar>
            <w:vAlign w:val="bottom"/>
          </w:tcPr>
          <w:p w:rsidR="000F6ECD" w:rsidRPr="000F6ECD" w:rsidRDefault="000F6ECD" w:rsidP="000F6ECD">
            <w:pPr>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2</w:t>
            </w:r>
          </w:p>
        </w:tc>
        <w:tc>
          <w:tcPr>
            <w:tcW w:w="1101" w:type="dxa"/>
            <w:tcMar>
              <w:top w:w="102" w:type="dxa"/>
              <w:left w:w="62" w:type="dxa"/>
              <w:bottom w:w="102" w:type="dxa"/>
              <w:right w:w="62" w:type="dxa"/>
            </w:tcMar>
            <w:vAlign w:val="bottom"/>
          </w:tcPr>
          <w:p w:rsidR="000F6ECD" w:rsidRPr="000F6ECD" w:rsidRDefault="000F6ECD" w:rsidP="000F6ECD">
            <w:pPr>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2</w:t>
            </w:r>
          </w:p>
        </w:tc>
        <w:tc>
          <w:tcPr>
            <w:tcW w:w="1104" w:type="dxa"/>
            <w:tcMar>
              <w:top w:w="102" w:type="dxa"/>
              <w:left w:w="62" w:type="dxa"/>
              <w:bottom w:w="102" w:type="dxa"/>
              <w:right w:w="62" w:type="dxa"/>
            </w:tcMar>
            <w:vAlign w:val="bottom"/>
          </w:tcPr>
          <w:p w:rsidR="000F6ECD" w:rsidRPr="000F6ECD" w:rsidRDefault="000F6ECD" w:rsidP="000F6ECD">
            <w:pPr>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3</w:t>
            </w:r>
          </w:p>
        </w:tc>
        <w:tc>
          <w:tcPr>
            <w:tcW w:w="1204" w:type="dxa"/>
            <w:tcMar>
              <w:top w:w="102" w:type="dxa"/>
              <w:left w:w="62" w:type="dxa"/>
              <w:bottom w:w="102" w:type="dxa"/>
              <w:right w:w="62" w:type="dxa"/>
            </w:tcMar>
            <w:vAlign w:val="bottom"/>
          </w:tcPr>
          <w:p w:rsidR="000F6ECD" w:rsidRPr="000F6ECD" w:rsidRDefault="000F6ECD" w:rsidP="000F6ECD">
            <w:pPr>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1</w:t>
            </w:r>
          </w:p>
        </w:tc>
        <w:tc>
          <w:tcPr>
            <w:tcW w:w="1103" w:type="dxa"/>
            <w:tcMar>
              <w:top w:w="102" w:type="dxa"/>
              <w:left w:w="62" w:type="dxa"/>
              <w:bottom w:w="102" w:type="dxa"/>
              <w:right w:w="62" w:type="dxa"/>
            </w:tcMar>
            <w:vAlign w:val="bottom"/>
          </w:tcPr>
          <w:p w:rsidR="000F6ECD" w:rsidRPr="000F6ECD" w:rsidRDefault="000F6ECD" w:rsidP="000F6ECD">
            <w:pPr>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2</w:t>
            </w:r>
          </w:p>
        </w:tc>
      </w:tr>
      <w:tr w:rsidR="000F6ECD" w:rsidRPr="000F6ECD" w:rsidTr="00850000">
        <w:trPr>
          <w:trHeight w:val="187"/>
        </w:trPr>
        <w:tc>
          <w:tcPr>
            <w:tcW w:w="2382" w:type="dxa"/>
            <w:tcMar>
              <w:top w:w="102" w:type="dxa"/>
              <w:left w:w="62" w:type="dxa"/>
              <w:bottom w:w="102" w:type="dxa"/>
              <w:right w:w="62" w:type="dxa"/>
            </w:tcMar>
            <w:vAlign w:val="bottom"/>
          </w:tcPr>
          <w:p w:rsidR="000F6ECD" w:rsidRPr="000F6ECD" w:rsidRDefault="000F6ECD" w:rsidP="000F6ECD">
            <w:pPr>
              <w:autoSpaceDE w:val="0"/>
              <w:autoSpaceDN w:val="0"/>
              <w:adjustRightInd w:val="0"/>
              <w:spacing w:after="0" w:line="240" w:lineRule="auto"/>
              <w:rPr>
                <w:rFonts w:ascii="Times New Roman" w:hAnsi="Times New Roman" w:cs="Times New Roman"/>
                <w:sz w:val="20"/>
                <w:szCs w:val="20"/>
              </w:rPr>
            </w:pPr>
            <w:r w:rsidRPr="000F6ECD">
              <w:rPr>
                <w:rFonts w:ascii="Times New Roman" w:hAnsi="Times New Roman" w:cs="Times New Roman"/>
                <w:sz w:val="20"/>
                <w:szCs w:val="20"/>
              </w:rPr>
              <w:t xml:space="preserve">Катера речные, грузоподъемностью не менее 2 тонн </w:t>
            </w:r>
            <w:hyperlink w:anchor="Par212" w:history="1">
              <w:r w:rsidRPr="000F6ECD">
                <w:rPr>
                  <w:rFonts w:ascii="Times New Roman" w:hAnsi="Times New Roman" w:cs="Times New Roman"/>
                  <w:color w:val="0000FF"/>
                  <w:sz w:val="20"/>
                  <w:szCs w:val="20"/>
                </w:rPr>
                <w:t>&lt;2&gt;</w:t>
              </w:r>
            </w:hyperlink>
          </w:p>
        </w:tc>
        <w:tc>
          <w:tcPr>
            <w:tcW w:w="701" w:type="dxa"/>
            <w:tcMar>
              <w:top w:w="102" w:type="dxa"/>
              <w:left w:w="62" w:type="dxa"/>
              <w:bottom w:w="102" w:type="dxa"/>
              <w:right w:w="62" w:type="dxa"/>
            </w:tcMar>
            <w:vAlign w:val="center"/>
          </w:tcPr>
          <w:p w:rsidR="000F6ECD" w:rsidRPr="000F6ECD" w:rsidRDefault="000F6ECD" w:rsidP="000F6ECD">
            <w:pPr>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шт.</w:t>
            </w:r>
          </w:p>
        </w:tc>
        <w:tc>
          <w:tcPr>
            <w:tcW w:w="1047" w:type="dxa"/>
            <w:tcMar>
              <w:top w:w="102" w:type="dxa"/>
              <w:left w:w="62" w:type="dxa"/>
              <w:bottom w:w="102" w:type="dxa"/>
              <w:right w:w="62" w:type="dxa"/>
            </w:tcMar>
            <w:vAlign w:val="bottom"/>
          </w:tcPr>
          <w:p w:rsidR="000F6ECD" w:rsidRPr="000F6ECD" w:rsidRDefault="000F6ECD" w:rsidP="000F6ECD">
            <w:pPr>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w:t>
            </w:r>
          </w:p>
        </w:tc>
        <w:tc>
          <w:tcPr>
            <w:tcW w:w="1101" w:type="dxa"/>
            <w:tcMar>
              <w:top w:w="102" w:type="dxa"/>
              <w:left w:w="62" w:type="dxa"/>
              <w:bottom w:w="102" w:type="dxa"/>
              <w:right w:w="62" w:type="dxa"/>
            </w:tcMar>
            <w:vAlign w:val="bottom"/>
          </w:tcPr>
          <w:p w:rsidR="000F6ECD" w:rsidRPr="000F6ECD" w:rsidRDefault="000F6ECD" w:rsidP="000F6ECD">
            <w:pPr>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w:t>
            </w:r>
          </w:p>
        </w:tc>
        <w:tc>
          <w:tcPr>
            <w:tcW w:w="1101" w:type="dxa"/>
            <w:tcMar>
              <w:top w:w="102" w:type="dxa"/>
              <w:left w:w="62" w:type="dxa"/>
              <w:bottom w:w="102" w:type="dxa"/>
              <w:right w:w="62" w:type="dxa"/>
            </w:tcMar>
            <w:vAlign w:val="bottom"/>
          </w:tcPr>
          <w:p w:rsidR="000F6ECD" w:rsidRPr="000F6ECD" w:rsidRDefault="000F6ECD" w:rsidP="000F6ECD">
            <w:pPr>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w:t>
            </w:r>
          </w:p>
        </w:tc>
        <w:tc>
          <w:tcPr>
            <w:tcW w:w="1104" w:type="dxa"/>
            <w:tcMar>
              <w:top w:w="102" w:type="dxa"/>
              <w:left w:w="62" w:type="dxa"/>
              <w:bottom w:w="102" w:type="dxa"/>
              <w:right w:w="62" w:type="dxa"/>
            </w:tcMar>
            <w:vAlign w:val="bottom"/>
          </w:tcPr>
          <w:p w:rsidR="000F6ECD" w:rsidRPr="000F6ECD" w:rsidRDefault="000F6ECD" w:rsidP="000F6ECD">
            <w:pPr>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1</w:t>
            </w:r>
          </w:p>
        </w:tc>
        <w:tc>
          <w:tcPr>
            <w:tcW w:w="1204" w:type="dxa"/>
            <w:tcMar>
              <w:top w:w="102" w:type="dxa"/>
              <w:left w:w="62" w:type="dxa"/>
              <w:bottom w:w="102" w:type="dxa"/>
              <w:right w:w="62" w:type="dxa"/>
            </w:tcMar>
            <w:vAlign w:val="bottom"/>
          </w:tcPr>
          <w:p w:rsidR="000F6ECD" w:rsidRPr="000F6ECD" w:rsidRDefault="000F6ECD" w:rsidP="000F6ECD">
            <w:pPr>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w:t>
            </w:r>
          </w:p>
        </w:tc>
        <w:tc>
          <w:tcPr>
            <w:tcW w:w="1103" w:type="dxa"/>
            <w:tcMar>
              <w:top w:w="102" w:type="dxa"/>
              <w:left w:w="62" w:type="dxa"/>
              <w:bottom w:w="102" w:type="dxa"/>
              <w:right w:w="62" w:type="dxa"/>
            </w:tcMar>
            <w:vAlign w:val="bottom"/>
          </w:tcPr>
          <w:p w:rsidR="000F6ECD" w:rsidRPr="000F6ECD" w:rsidRDefault="000F6ECD" w:rsidP="000F6ECD">
            <w:pPr>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1</w:t>
            </w:r>
          </w:p>
        </w:tc>
      </w:tr>
      <w:tr w:rsidR="000F6ECD" w:rsidRPr="000F6ECD" w:rsidTr="00850000">
        <w:trPr>
          <w:trHeight w:val="187"/>
        </w:trPr>
        <w:tc>
          <w:tcPr>
            <w:tcW w:w="2382" w:type="dxa"/>
            <w:tcMar>
              <w:top w:w="102" w:type="dxa"/>
              <w:left w:w="62" w:type="dxa"/>
              <w:bottom w:w="102" w:type="dxa"/>
              <w:right w:w="62" w:type="dxa"/>
            </w:tcMar>
            <w:vAlign w:val="bottom"/>
          </w:tcPr>
          <w:p w:rsidR="000F6ECD" w:rsidRPr="000F6ECD" w:rsidRDefault="000F6ECD" w:rsidP="000F6ECD">
            <w:pPr>
              <w:autoSpaceDE w:val="0"/>
              <w:autoSpaceDN w:val="0"/>
              <w:adjustRightInd w:val="0"/>
              <w:spacing w:after="0" w:line="240" w:lineRule="auto"/>
              <w:rPr>
                <w:rFonts w:ascii="Times New Roman" w:hAnsi="Times New Roman" w:cs="Times New Roman"/>
                <w:sz w:val="20"/>
                <w:szCs w:val="20"/>
              </w:rPr>
            </w:pPr>
            <w:r w:rsidRPr="000F6ECD">
              <w:rPr>
                <w:rFonts w:ascii="Times New Roman" w:hAnsi="Times New Roman" w:cs="Times New Roman"/>
                <w:sz w:val="20"/>
                <w:szCs w:val="20"/>
              </w:rPr>
              <w:t>Пожарное оборудование:</w:t>
            </w:r>
          </w:p>
        </w:tc>
        <w:tc>
          <w:tcPr>
            <w:tcW w:w="701" w:type="dxa"/>
            <w:tcMar>
              <w:top w:w="102" w:type="dxa"/>
              <w:left w:w="62" w:type="dxa"/>
              <w:bottom w:w="102" w:type="dxa"/>
              <w:right w:w="62" w:type="dxa"/>
            </w:tcMar>
          </w:tcPr>
          <w:p w:rsidR="000F6ECD" w:rsidRPr="000F6ECD" w:rsidRDefault="000F6ECD" w:rsidP="000F6ECD">
            <w:pPr>
              <w:autoSpaceDE w:val="0"/>
              <w:autoSpaceDN w:val="0"/>
              <w:adjustRightInd w:val="0"/>
              <w:spacing w:after="0" w:line="240" w:lineRule="auto"/>
              <w:rPr>
                <w:rFonts w:ascii="Times New Roman" w:hAnsi="Times New Roman" w:cs="Times New Roman"/>
                <w:sz w:val="20"/>
                <w:szCs w:val="20"/>
              </w:rPr>
            </w:pPr>
          </w:p>
        </w:tc>
        <w:tc>
          <w:tcPr>
            <w:tcW w:w="1047" w:type="dxa"/>
            <w:vMerge w:val="restart"/>
            <w:tcMar>
              <w:top w:w="102" w:type="dxa"/>
              <w:left w:w="62" w:type="dxa"/>
              <w:bottom w:w="102" w:type="dxa"/>
              <w:right w:w="62" w:type="dxa"/>
            </w:tcMar>
            <w:vAlign w:val="bottom"/>
          </w:tcPr>
          <w:p w:rsidR="000F6ECD" w:rsidRPr="000F6ECD" w:rsidRDefault="000F6ECD" w:rsidP="000F6ECD">
            <w:pPr>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w:t>
            </w:r>
          </w:p>
        </w:tc>
        <w:tc>
          <w:tcPr>
            <w:tcW w:w="1101" w:type="dxa"/>
            <w:vMerge w:val="restart"/>
            <w:tcMar>
              <w:top w:w="102" w:type="dxa"/>
              <w:left w:w="62" w:type="dxa"/>
              <w:bottom w:w="102" w:type="dxa"/>
              <w:right w:w="62" w:type="dxa"/>
            </w:tcMar>
            <w:vAlign w:val="bottom"/>
          </w:tcPr>
          <w:p w:rsidR="000F6ECD" w:rsidRPr="000F6ECD" w:rsidRDefault="000F6ECD" w:rsidP="000F6ECD">
            <w:pPr>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1</w:t>
            </w:r>
          </w:p>
        </w:tc>
        <w:tc>
          <w:tcPr>
            <w:tcW w:w="1101" w:type="dxa"/>
            <w:vMerge w:val="restart"/>
            <w:tcMar>
              <w:top w:w="102" w:type="dxa"/>
              <w:left w:w="62" w:type="dxa"/>
              <w:bottom w:w="102" w:type="dxa"/>
              <w:right w:w="62" w:type="dxa"/>
            </w:tcMar>
            <w:vAlign w:val="bottom"/>
          </w:tcPr>
          <w:p w:rsidR="000F6ECD" w:rsidRPr="000F6ECD" w:rsidRDefault="000F6ECD" w:rsidP="000F6ECD">
            <w:pPr>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1</w:t>
            </w:r>
          </w:p>
        </w:tc>
        <w:tc>
          <w:tcPr>
            <w:tcW w:w="1104" w:type="dxa"/>
            <w:vMerge w:val="restart"/>
            <w:tcMar>
              <w:top w:w="102" w:type="dxa"/>
              <w:left w:w="62" w:type="dxa"/>
              <w:bottom w:w="102" w:type="dxa"/>
              <w:right w:w="62" w:type="dxa"/>
            </w:tcMar>
            <w:vAlign w:val="bottom"/>
          </w:tcPr>
          <w:p w:rsidR="000F6ECD" w:rsidRPr="000F6ECD" w:rsidRDefault="000F6ECD" w:rsidP="000F6ECD">
            <w:pPr>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2</w:t>
            </w:r>
          </w:p>
        </w:tc>
        <w:tc>
          <w:tcPr>
            <w:tcW w:w="1204" w:type="dxa"/>
            <w:vMerge w:val="restart"/>
            <w:tcMar>
              <w:top w:w="102" w:type="dxa"/>
              <w:left w:w="62" w:type="dxa"/>
              <w:bottom w:w="102" w:type="dxa"/>
              <w:right w:w="62" w:type="dxa"/>
            </w:tcMar>
            <w:vAlign w:val="bottom"/>
          </w:tcPr>
          <w:p w:rsidR="000F6ECD" w:rsidRPr="000F6ECD" w:rsidRDefault="000F6ECD" w:rsidP="000F6ECD">
            <w:pPr>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1</w:t>
            </w:r>
          </w:p>
        </w:tc>
        <w:tc>
          <w:tcPr>
            <w:tcW w:w="1103" w:type="dxa"/>
            <w:vMerge w:val="restart"/>
            <w:tcMar>
              <w:top w:w="102" w:type="dxa"/>
              <w:left w:w="62" w:type="dxa"/>
              <w:bottom w:w="102" w:type="dxa"/>
              <w:right w:w="62" w:type="dxa"/>
            </w:tcMar>
            <w:vAlign w:val="bottom"/>
          </w:tcPr>
          <w:p w:rsidR="000F6ECD" w:rsidRPr="000F6ECD" w:rsidRDefault="000F6ECD" w:rsidP="000F6ECD">
            <w:pPr>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2</w:t>
            </w:r>
          </w:p>
        </w:tc>
      </w:tr>
      <w:tr w:rsidR="000F6ECD" w:rsidRPr="000F6ECD" w:rsidTr="00850000">
        <w:trPr>
          <w:trHeight w:val="187"/>
        </w:trPr>
        <w:tc>
          <w:tcPr>
            <w:tcW w:w="2382" w:type="dxa"/>
            <w:tcMar>
              <w:top w:w="102" w:type="dxa"/>
              <w:left w:w="62" w:type="dxa"/>
              <w:bottom w:w="102" w:type="dxa"/>
              <w:right w:w="62" w:type="dxa"/>
            </w:tcMar>
            <w:vAlign w:val="bottom"/>
          </w:tcPr>
          <w:p w:rsidR="000F6ECD" w:rsidRPr="000F6ECD" w:rsidRDefault="000F6ECD" w:rsidP="000F6ECD">
            <w:pPr>
              <w:autoSpaceDE w:val="0"/>
              <w:autoSpaceDN w:val="0"/>
              <w:adjustRightInd w:val="0"/>
              <w:spacing w:after="0" w:line="240" w:lineRule="auto"/>
              <w:rPr>
                <w:rFonts w:ascii="Times New Roman" w:hAnsi="Times New Roman" w:cs="Times New Roman"/>
                <w:sz w:val="20"/>
                <w:szCs w:val="20"/>
              </w:rPr>
            </w:pPr>
            <w:r w:rsidRPr="000F6ECD">
              <w:rPr>
                <w:rFonts w:ascii="Times New Roman" w:hAnsi="Times New Roman" w:cs="Times New Roman"/>
                <w:sz w:val="20"/>
                <w:szCs w:val="20"/>
              </w:rPr>
              <w:t>Съемные цистерны, резиновые емкости для воды объемом 1000 - 1500 л</w:t>
            </w:r>
          </w:p>
        </w:tc>
        <w:tc>
          <w:tcPr>
            <w:tcW w:w="701" w:type="dxa"/>
            <w:tcMar>
              <w:top w:w="102" w:type="dxa"/>
              <w:left w:w="62" w:type="dxa"/>
              <w:bottom w:w="102" w:type="dxa"/>
              <w:right w:w="62" w:type="dxa"/>
            </w:tcMar>
          </w:tcPr>
          <w:p w:rsidR="000F6ECD" w:rsidRPr="000F6ECD" w:rsidRDefault="000F6ECD" w:rsidP="000F6ECD">
            <w:pPr>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шт.</w:t>
            </w:r>
          </w:p>
        </w:tc>
        <w:tc>
          <w:tcPr>
            <w:tcW w:w="1047" w:type="dxa"/>
            <w:vMerge/>
            <w:tcMar>
              <w:top w:w="102" w:type="dxa"/>
              <w:left w:w="62" w:type="dxa"/>
              <w:bottom w:w="102" w:type="dxa"/>
              <w:right w:w="62" w:type="dxa"/>
            </w:tcMar>
            <w:vAlign w:val="bottom"/>
          </w:tcPr>
          <w:p w:rsidR="000F6ECD" w:rsidRPr="000F6ECD" w:rsidRDefault="000F6ECD" w:rsidP="000F6ECD">
            <w:pPr>
              <w:autoSpaceDE w:val="0"/>
              <w:autoSpaceDN w:val="0"/>
              <w:adjustRightInd w:val="0"/>
              <w:spacing w:after="0" w:line="240" w:lineRule="auto"/>
              <w:jc w:val="center"/>
              <w:rPr>
                <w:rFonts w:ascii="Times New Roman" w:hAnsi="Times New Roman" w:cs="Times New Roman"/>
                <w:sz w:val="20"/>
                <w:szCs w:val="20"/>
              </w:rPr>
            </w:pPr>
          </w:p>
        </w:tc>
        <w:tc>
          <w:tcPr>
            <w:tcW w:w="1101" w:type="dxa"/>
            <w:vMerge/>
            <w:tcMar>
              <w:top w:w="102" w:type="dxa"/>
              <w:left w:w="62" w:type="dxa"/>
              <w:bottom w:w="102" w:type="dxa"/>
              <w:right w:w="62" w:type="dxa"/>
            </w:tcMar>
            <w:vAlign w:val="bottom"/>
          </w:tcPr>
          <w:p w:rsidR="000F6ECD" w:rsidRPr="000F6ECD" w:rsidRDefault="000F6ECD" w:rsidP="000F6ECD">
            <w:pPr>
              <w:autoSpaceDE w:val="0"/>
              <w:autoSpaceDN w:val="0"/>
              <w:adjustRightInd w:val="0"/>
              <w:spacing w:after="0" w:line="240" w:lineRule="auto"/>
              <w:jc w:val="center"/>
              <w:rPr>
                <w:rFonts w:ascii="Times New Roman" w:hAnsi="Times New Roman" w:cs="Times New Roman"/>
                <w:sz w:val="20"/>
                <w:szCs w:val="20"/>
              </w:rPr>
            </w:pPr>
          </w:p>
        </w:tc>
        <w:tc>
          <w:tcPr>
            <w:tcW w:w="1101" w:type="dxa"/>
            <w:vMerge/>
            <w:tcMar>
              <w:top w:w="102" w:type="dxa"/>
              <w:left w:w="62" w:type="dxa"/>
              <w:bottom w:w="102" w:type="dxa"/>
              <w:right w:w="62" w:type="dxa"/>
            </w:tcMar>
            <w:vAlign w:val="bottom"/>
          </w:tcPr>
          <w:p w:rsidR="000F6ECD" w:rsidRPr="000F6ECD" w:rsidRDefault="000F6ECD" w:rsidP="000F6ECD">
            <w:pPr>
              <w:autoSpaceDE w:val="0"/>
              <w:autoSpaceDN w:val="0"/>
              <w:adjustRightInd w:val="0"/>
              <w:spacing w:after="0" w:line="240" w:lineRule="auto"/>
              <w:jc w:val="center"/>
              <w:rPr>
                <w:rFonts w:ascii="Times New Roman" w:hAnsi="Times New Roman" w:cs="Times New Roman"/>
                <w:sz w:val="20"/>
                <w:szCs w:val="20"/>
              </w:rPr>
            </w:pPr>
          </w:p>
        </w:tc>
        <w:tc>
          <w:tcPr>
            <w:tcW w:w="1104" w:type="dxa"/>
            <w:vMerge/>
            <w:tcMar>
              <w:top w:w="102" w:type="dxa"/>
              <w:left w:w="62" w:type="dxa"/>
              <w:bottom w:w="102" w:type="dxa"/>
              <w:right w:w="62" w:type="dxa"/>
            </w:tcMar>
            <w:vAlign w:val="bottom"/>
          </w:tcPr>
          <w:p w:rsidR="000F6ECD" w:rsidRPr="000F6ECD" w:rsidRDefault="000F6ECD" w:rsidP="000F6ECD">
            <w:pPr>
              <w:autoSpaceDE w:val="0"/>
              <w:autoSpaceDN w:val="0"/>
              <w:adjustRightInd w:val="0"/>
              <w:spacing w:after="0" w:line="240" w:lineRule="auto"/>
              <w:jc w:val="center"/>
              <w:rPr>
                <w:rFonts w:ascii="Times New Roman" w:hAnsi="Times New Roman" w:cs="Times New Roman"/>
                <w:sz w:val="20"/>
                <w:szCs w:val="20"/>
              </w:rPr>
            </w:pPr>
          </w:p>
        </w:tc>
        <w:tc>
          <w:tcPr>
            <w:tcW w:w="1204" w:type="dxa"/>
            <w:vMerge/>
            <w:tcMar>
              <w:top w:w="102" w:type="dxa"/>
              <w:left w:w="62" w:type="dxa"/>
              <w:bottom w:w="102" w:type="dxa"/>
              <w:right w:w="62" w:type="dxa"/>
            </w:tcMar>
            <w:vAlign w:val="bottom"/>
          </w:tcPr>
          <w:p w:rsidR="000F6ECD" w:rsidRPr="000F6ECD" w:rsidRDefault="000F6ECD" w:rsidP="000F6ECD">
            <w:pPr>
              <w:autoSpaceDE w:val="0"/>
              <w:autoSpaceDN w:val="0"/>
              <w:adjustRightInd w:val="0"/>
              <w:spacing w:after="0" w:line="240" w:lineRule="auto"/>
              <w:jc w:val="center"/>
              <w:rPr>
                <w:rFonts w:ascii="Times New Roman" w:hAnsi="Times New Roman" w:cs="Times New Roman"/>
                <w:sz w:val="20"/>
                <w:szCs w:val="20"/>
              </w:rPr>
            </w:pPr>
          </w:p>
        </w:tc>
        <w:tc>
          <w:tcPr>
            <w:tcW w:w="1103" w:type="dxa"/>
            <w:vMerge/>
            <w:tcMar>
              <w:top w:w="102" w:type="dxa"/>
              <w:left w:w="62" w:type="dxa"/>
              <w:bottom w:w="102" w:type="dxa"/>
              <w:right w:w="62" w:type="dxa"/>
            </w:tcMar>
            <w:vAlign w:val="bottom"/>
          </w:tcPr>
          <w:p w:rsidR="000F6ECD" w:rsidRPr="000F6ECD" w:rsidRDefault="000F6ECD" w:rsidP="000F6ECD">
            <w:pPr>
              <w:autoSpaceDE w:val="0"/>
              <w:autoSpaceDN w:val="0"/>
              <w:adjustRightInd w:val="0"/>
              <w:spacing w:after="0" w:line="240" w:lineRule="auto"/>
              <w:jc w:val="center"/>
              <w:rPr>
                <w:rFonts w:ascii="Times New Roman" w:hAnsi="Times New Roman" w:cs="Times New Roman"/>
                <w:sz w:val="20"/>
                <w:szCs w:val="20"/>
              </w:rPr>
            </w:pPr>
          </w:p>
        </w:tc>
      </w:tr>
      <w:tr w:rsidR="000F6ECD" w:rsidRPr="000F6ECD" w:rsidTr="00850000">
        <w:trPr>
          <w:trHeight w:val="187"/>
        </w:trPr>
        <w:tc>
          <w:tcPr>
            <w:tcW w:w="2382" w:type="dxa"/>
            <w:tcMar>
              <w:top w:w="102" w:type="dxa"/>
              <w:left w:w="62" w:type="dxa"/>
              <w:bottom w:w="102" w:type="dxa"/>
              <w:right w:w="62" w:type="dxa"/>
            </w:tcMar>
            <w:vAlign w:val="bottom"/>
          </w:tcPr>
          <w:p w:rsidR="000F6ECD" w:rsidRPr="000F6ECD" w:rsidRDefault="000F6ECD" w:rsidP="000F6ECD">
            <w:pPr>
              <w:autoSpaceDE w:val="0"/>
              <w:autoSpaceDN w:val="0"/>
              <w:adjustRightInd w:val="0"/>
              <w:spacing w:after="0" w:line="240" w:lineRule="auto"/>
              <w:rPr>
                <w:rFonts w:ascii="Times New Roman" w:hAnsi="Times New Roman" w:cs="Times New Roman"/>
                <w:sz w:val="20"/>
                <w:szCs w:val="20"/>
              </w:rPr>
            </w:pPr>
            <w:r w:rsidRPr="000F6ECD">
              <w:rPr>
                <w:rFonts w:ascii="Times New Roman" w:hAnsi="Times New Roman" w:cs="Times New Roman"/>
                <w:sz w:val="20"/>
                <w:szCs w:val="20"/>
              </w:rPr>
              <w:t>Напорные пожарные рукава (с характеристиками, предусмотренными документацией применяемых технических средств)</w:t>
            </w:r>
          </w:p>
        </w:tc>
        <w:tc>
          <w:tcPr>
            <w:tcW w:w="701" w:type="dxa"/>
            <w:tcMar>
              <w:top w:w="102" w:type="dxa"/>
              <w:left w:w="62" w:type="dxa"/>
              <w:bottom w:w="102" w:type="dxa"/>
              <w:right w:w="62" w:type="dxa"/>
            </w:tcMar>
            <w:vAlign w:val="center"/>
          </w:tcPr>
          <w:p w:rsidR="000F6ECD" w:rsidRPr="000F6ECD" w:rsidRDefault="000F6ECD" w:rsidP="000F6ECD">
            <w:pPr>
              <w:autoSpaceDE w:val="0"/>
              <w:autoSpaceDN w:val="0"/>
              <w:adjustRightInd w:val="0"/>
              <w:spacing w:after="0" w:line="240" w:lineRule="auto"/>
              <w:jc w:val="center"/>
              <w:rPr>
                <w:rFonts w:ascii="Times New Roman" w:hAnsi="Times New Roman" w:cs="Times New Roman"/>
                <w:sz w:val="20"/>
                <w:szCs w:val="20"/>
              </w:rPr>
            </w:pPr>
            <w:proofErr w:type="spellStart"/>
            <w:r w:rsidRPr="000F6ECD">
              <w:rPr>
                <w:rFonts w:ascii="Times New Roman" w:hAnsi="Times New Roman" w:cs="Times New Roman"/>
                <w:sz w:val="20"/>
                <w:szCs w:val="20"/>
              </w:rPr>
              <w:t>пог</w:t>
            </w:r>
            <w:proofErr w:type="spellEnd"/>
            <w:r w:rsidRPr="000F6ECD">
              <w:rPr>
                <w:rFonts w:ascii="Times New Roman" w:hAnsi="Times New Roman" w:cs="Times New Roman"/>
                <w:sz w:val="20"/>
                <w:szCs w:val="20"/>
              </w:rPr>
              <w:t>. м</w:t>
            </w:r>
          </w:p>
        </w:tc>
        <w:tc>
          <w:tcPr>
            <w:tcW w:w="1047" w:type="dxa"/>
            <w:tcMar>
              <w:top w:w="102" w:type="dxa"/>
              <w:left w:w="62" w:type="dxa"/>
              <w:bottom w:w="102" w:type="dxa"/>
              <w:right w:w="62" w:type="dxa"/>
            </w:tcMar>
            <w:vAlign w:val="bottom"/>
          </w:tcPr>
          <w:p w:rsidR="000F6ECD" w:rsidRPr="000F6ECD" w:rsidRDefault="000F6ECD" w:rsidP="000F6ECD">
            <w:pPr>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100</w:t>
            </w:r>
          </w:p>
        </w:tc>
        <w:tc>
          <w:tcPr>
            <w:tcW w:w="1101" w:type="dxa"/>
            <w:tcMar>
              <w:top w:w="102" w:type="dxa"/>
              <w:left w:w="62" w:type="dxa"/>
              <w:bottom w:w="102" w:type="dxa"/>
              <w:right w:w="62" w:type="dxa"/>
            </w:tcMar>
            <w:vAlign w:val="bottom"/>
          </w:tcPr>
          <w:p w:rsidR="000F6ECD" w:rsidRPr="000F6ECD" w:rsidRDefault="000F6ECD" w:rsidP="000F6ECD">
            <w:pPr>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200</w:t>
            </w:r>
          </w:p>
        </w:tc>
        <w:tc>
          <w:tcPr>
            <w:tcW w:w="1101" w:type="dxa"/>
            <w:tcMar>
              <w:top w:w="102" w:type="dxa"/>
              <w:left w:w="62" w:type="dxa"/>
              <w:bottom w:w="102" w:type="dxa"/>
              <w:right w:w="62" w:type="dxa"/>
            </w:tcMar>
            <w:vAlign w:val="bottom"/>
          </w:tcPr>
          <w:p w:rsidR="000F6ECD" w:rsidRPr="000F6ECD" w:rsidRDefault="000F6ECD" w:rsidP="000F6ECD">
            <w:pPr>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200</w:t>
            </w:r>
          </w:p>
        </w:tc>
        <w:tc>
          <w:tcPr>
            <w:tcW w:w="1104" w:type="dxa"/>
            <w:tcMar>
              <w:top w:w="102" w:type="dxa"/>
              <w:left w:w="62" w:type="dxa"/>
              <w:bottom w:w="102" w:type="dxa"/>
              <w:right w:w="62" w:type="dxa"/>
            </w:tcMar>
            <w:vAlign w:val="bottom"/>
          </w:tcPr>
          <w:p w:rsidR="000F6ECD" w:rsidRPr="000F6ECD" w:rsidRDefault="000F6ECD" w:rsidP="000F6ECD">
            <w:pPr>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300</w:t>
            </w:r>
          </w:p>
        </w:tc>
        <w:tc>
          <w:tcPr>
            <w:tcW w:w="1204" w:type="dxa"/>
            <w:tcMar>
              <w:top w:w="102" w:type="dxa"/>
              <w:left w:w="62" w:type="dxa"/>
              <w:bottom w:w="102" w:type="dxa"/>
              <w:right w:w="62" w:type="dxa"/>
            </w:tcMar>
            <w:vAlign w:val="bottom"/>
          </w:tcPr>
          <w:p w:rsidR="000F6ECD" w:rsidRPr="000F6ECD" w:rsidRDefault="000F6ECD" w:rsidP="000F6ECD">
            <w:pPr>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100</w:t>
            </w:r>
          </w:p>
        </w:tc>
        <w:tc>
          <w:tcPr>
            <w:tcW w:w="1103" w:type="dxa"/>
            <w:tcMar>
              <w:top w:w="102" w:type="dxa"/>
              <w:left w:w="62" w:type="dxa"/>
              <w:bottom w:w="102" w:type="dxa"/>
              <w:right w:w="62" w:type="dxa"/>
            </w:tcMar>
            <w:vAlign w:val="bottom"/>
          </w:tcPr>
          <w:p w:rsidR="000F6ECD" w:rsidRPr="000F6ECD" w:rsidRDefault="000F6ECD" w:rsidP="000F6ECD">
            <w:pPr>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200</w:t>
            </w:r>
          </w:p>
        </w:tc>
      </w:tr>
      <w:tr w:rsidR="000F6ECD" w:rsidRPr="000F6ECD" w:rsidTr="00850000">
        <w:trPr>
          <w:trHeight w:val="187"/>
        </w:trPr>
        <w:tc>
          <w:tcPr>
            <w:tcW w:w="2382" w:type="dxa"/>
            <w:tcMar>
              <w:top w:w="102" w:type="dxa"/>
              <w:left w:w="62" w:type="dxa"/>
              <w:bottom w:w="102" w:type="dxa"/>
              <w:right w:w="62" w:type="dxa"/>
            </w:tcMar>
            <w:vAlign w:val="bottom"/>
          </w:tcPr>
          <w:p w:rsidR="000F6ECD" w:rsidRPr="000F6ECD" w:rsidRDefault="000F6ECD" w:rsidP="000F6ECD">
            <w:pPr>
              <w:autoSpaceDE w:val="0"/>
              <w:autoSpaceDN w:val="0"/>
              <w:adjustRightInd w:val="0"/>
              <w:spacing w:after="0" w:line="240" w:lineRule="auto"/>
              <w:rPr>
                <w:rFonts w:ascii="Times New Roman" w:hAnsi="Times New Roman" w:cs="Times New Roman"/>
                <w:sz w:val="20"/>
                <w:szCs w:val="20"/>
              </w:rPr>
            </w:pPr>
            <w:r w:rsidRPr="000F6ECD">
              <w:rPr>
                <w:rFonts w:ascii="Times New Roman" w:hAnsi="Times New Roman" w:cs="Times New Roman"/>
                <w:sz w:val="20"/>
                <w:szCs w:val="20"/>
              </w:rPr>
              <w:t xml:space="preserve">Торфяные стволы </w:t>
            </w:r>
            <w:hyperlink w:anchor="Par213" w:history="1">
              <w:r w:rsidRPr="000F6ECD">
                <w:rPr>
                  <w:rFonts w:ascii="Times New Roman" w:hAnsi="Times New Roman" w:cs="Times New Roman"/>
                  <w:color w:val="0000FF"/>
                  <w:sz w:val="20"/>
                  <w:szCs w:val="20"/>
                </w:rPr>
                <w:t>&lt;3&gt;</w:t>
              </w:r>
            </w:hyperlink>
          </w:p>
        </w:tc>
        <w:tc>
          <w:tcPr>
            <w:tcW w:w="701" w:type="dxa"/>
            <w:tcMar>
              <w:top w:w="102" w:type="dxa"/>
              <w:left w:w="62" w:type="dxa"/>
              <w:bottom w:w="102" w:type="dxa"/>
              <w:right w:w="62" w:type="dxa"/>
            </w:tcMar>
          </w:tcPr>
          <w:p w:rsidR="000F6ECD" w:rsidRPr="000F6ECD" w:rsidRDefault="000F6ECD" w:rsidP="000F6ECD">
            <w:pPr>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комплект</w:t>
            </w:r>
          </w:p>
        </w:tc>
        <w:tc>
          <w:tcPr>
            <w:tcW w:w="1047" w:type="dxa"/>
            <w:tcMar>
              <w:top w:w="102" w:type="dxa"/>
              <w:left w:w="62" w:type="dxa"/>
              <w:bottom w:w="102" w:type="dxa"/>
              <w:right w:w="62" w:type="dxa"/>
            </w:tcMar>
            <w:vAlign w:val="bottom"/>
          </w:tcPr>
          <w:p w:rsidR="000F6ECD" w:rsidRPr="000F6ECD" w:rsidRDefault="000F6ECD" w:rsidP="000F6ECD">
            <w:pPr>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w:t>
            </w:r>
          </w:p>
        </w:tc>
        <w:tc>
          <w:tcPr>
            <w:tcW w:w="1101" w:type="dxa"/>
            <w:tcMar>
              <w:top w:w="102" w:type="dxa"/>
              <w:left w:w="62" w:type="dxa"/>
              <w:bottom w:w="102" w:type="dxa"/>
              <w:right w:w="62" w:type="dxa"/>
            </w:tcMar>
            <w:vAlign w:val="bottom"/>
          </w:tcPr>
          <w:p w:rsidR="000F6ECD" w:rsidRPr="000F6ECD" w:rsidRDefault="000F6ECD" w:rsidP="000F6ECD">
            <w:pPr>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2</w:t>
            </w:r>
          </w:p>
        </w:tc>
        <w:tc>
          <w:tcPr>
            <w:tcW w:w="1101" w:type="dxa"/>
            <w:tcMar>
              <w:top w:w="102" w:type="dxa"/>
              <w:left w:w="62" w:type="dxa"/>
              <w:bottom w:w="102" w:type="dxa"/>
              <w:right w:w="62" w:type="dxa"/>
            </w:tcMar>
            <w:vAlign w:val="bottom"/>
          </w:tcPr>
          <w:p w:rsidR="000F6ECD" w:rsidRPr="000F6ECD" w:rsidRDefault="000F6ECD" w:rsidP="000F6ECD">
            <w:pPr>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2</w:t>
            </w:r>
          </w:p>
        </w:tc>
        <w:tc>
          <w:tcPr>
            <w:tcW w:w="1104" w:type="dxa"/>
            <w:tcMar>
              <w:top w:w="102" w:type="dxa"/>
              <w:left w:w="62" w:type="dxa"/>
              <w:bottom w:w="102" w:type="dxa"/>
              <w:right w:w="62" w:type="dxa"/>
            </w:tcMar>
            <w:vAlign w:val="bottom"/>
          </w:tcPr>
          <w:p w:rsidR="000F6ECD" w:rsidRPr="000F6ECD" w:rsidRDefault="000F6ECD" w:rsidP="000F6ECD">
            <w:pPr>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3</w:t>
            </w:r>
          </w:p>
        </w:tc>
        <w:tc>
          <w:tcPr>
            <w:tcW w:w="1204" w:type="dxa"/>
            <w:tcMar>
              <w:top w:w="102" w:type="dxa"/>
              <w:left w:w="62" w:type="dxa"/>
              <w:bottom w:w="102" w:type="dxa"/>
              <w:right w:w="62" w:type="dxa"/>
            </w:tcMar>
            <w:vAlign w:val="bottom"/>
          </w:tcPr>
          <w:p w:rsidR="000F6ECD" w:rsidRPr="000F6ECD" w:rsidRDefault="000F6ECD" w:rsidP="000F6ECD">
            <w:pPr>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2</w:t>
            </w:r>
          </w:p>
        </w:tc>
        <w:tc>
          <w:tcPr>
            <w:tcW w:w="1103" w:type="dxa"/>
            <w:tcMar>
              <w:top w:w="102" w:type="dxa"/>
              <w:left w:w="62" w:type="dxa"/>
              <w:bottom w:w="102" w:type="dxa"/>
              <w:right w:w="62" w:type="dxa"/>
            </w:tcMar>
            <w:vAlign w:val="bottom"/>
          </w:tcPr>
          <w:p w:rsidR="000F6ECD" w:rsidRPr="000F6ECD" w:rsidRDefault="000F6ECD" w:rsidP="000F6ECD">
            <w:pPr>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3</w:t>
            </w:r>
          </w:p>
        </w:tc>
      </w:tr>
      <w:tr w:rsidR="000F6ECD" w:rsidRPr="000F6ECD" w:rsidTr="00850000">
        <w:trPr>
          <w:trHeight w:val="187"/>
        </w:trPr>
        <w:tc>
          <w:tcPr>
            <w:tcW w:w="2382" w:type="dxa"/>
            <w:tcMar>
              <w:top w:w="102" w:type="dxa"/>
              <w:left w:w="62" w:type="dxa"/>
              <w:bottom w:w="102" w:type="dxa"/>
              <w:right w:w="62" w:type="dxa"/>
            </w:tcMar>
            <w:vAlign w:val="bottom"/>
          </w:tcPr>
          <w:p w:rsidR="000F6ECD" w:rsidRPr="000F6ECD" w:rsidRDefault="000F6ECD" w:rsidP="000F6ECD">
            <w:pPr>
              <w:autoSpaceDE w:val="0"/>
              <w:autoSpaceDN w:val="0"/>
              <w:adjustRightInd w:val="0"/>
              <w:spacing w:after="0" w:line="240" w:lineRule="auto"/>
              <w:rPr>
                <w:rFonts w:ascii="Times New Roman" w:hAnsi="Times New Roman" w:cs="Times New Roman"/>
                <w:sz w:val="20"/>
                <w:szCs w:val="20"/>
              </w:rPr>
            </w:pPr>
            <w:r w:rsidRPr="000F6ECD">
              <w:rPr>
                <w:rFonts w:ascii="Times New Roman" w:hAnsi="Times New Roman" w:cs="Times New Roman"/>
                <w:sz w:val="20"/>
                <w:szCs w:val="20"/>
              </w:rPr>
              <w:t>Пожарный инструмент:</w:t>
            </w:r>
          </w:p>
        </w:tc>
        <w:tc>
          <w:tcPr>
            <w:tcW w:w="701" w:type="dxa"/>
            <w:tcMar>
              <w:top w:w="102" w:type="dxa"/>
              <w:left w:w="62" w:type="dxa"/>
              <w:bottom w:w="102" w:type="dxa"/>
              <w:right w:w="62" w:type="dxa"/>
            </w:tcMar>
          </w:tcPr>
          <w:p w:rsidR="000F6ECD" w:rsidRPr="000F6ECD" w:rsidRDefault="000F6ECD" w:rsidP="000F6ECD">
            <w:pPr>
              <w:autoSpaceDE w:val="0"/>
              <w:autoSpaceDN w:val="0"/>
              <w:adjustRightInd w:val="0"/>
              <w:spacing w:after="0" w:line="240" w:lineRule="auto"/>
              <w:rPr>
                <w:rFonts w:ascii="Times New Roman" w:hAnsi="Times New Roman" w:cs="Times New Roman"/>
                <w:sz w:val="20"/>
                <w:szCs w:val="20"/>
              </w:rPr>
            </w:pPr>
          </w:p>
        </w:tc>
        <w:tc>
          <w:tcPr>
            <w:tcW w:w="1047" w:type="dxa"/>
            <w:vMerge w:val="restart"/>
            <w:tcMar>
              <w:top w:w="102" w:type="dxa"/>
              <w:left w:w="62" w:type="dxa"/>
              <w:bottom w:w="102" w:type="dxa"/>
              <w:right w:w="62" w:type="dxa"/>
            </w:tcMar>
            <w:vAlign w:val="bottom"/>
          </w:tcPr>
          <w:p w:rsidR="000F6ECD" w:rsidRPr="000F6ECD" w:rsidRDefault="000F6ECD" w:rsidP="000F6ECD">
            <w:pPr>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1</w:t>
            </w:r>
          </w:p>
        </w:tc>
        <w:tc>
          <w:tcPr>
            <w:tcW w:w="1101" w:type="dxa"/>
            <w:vMerge w:val="restart"/>
            <w:tcMar>
              <w:top w:w="102" w:type="dxa"/>
              <w:left w:w="62" w:type="dxa"/>
              <w:bottom w:w="102" w:type="dxa"/>
              <w:right w:w="62" w:type="dxa"/>
            </w:tcMar>
            <w:vAlign w:val="bottom"/>
          </w:tcPr>
          <w:p w:rsidR="000F6ECD" w:rsidRPr="000F6ECD" w:rsidRDefault="000F6ECD" w:rsidP="000F6ECD">
            <w:pPr>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2</w:t>
            </w:r>
          </w:p>
        </w:tc>
        <w:tc>
          <w:tcPr>
            <w:tcW w:w="1101" w:type="dxa"/>
            <w:vMerge w:val="restart"/>
            <w:tcMar>
              <w:top w:w="102" w:type="dxa"/>
              <w:left w:w="62" w:type="dxa"/>
              <w:bottom w:w="102" w:type="dxa"/>
              <w:right w:w="62" w:type="dxa"/>
            </w:tcMar>
            <w:vAlign w:val="bottom"/>
          </w:tcPr>
          <w:p w:rsidR="000F6ECD" w:rsidRPr="000F6ECD" w:rsidRDefault="000F6ECD" w:rsidP="000F6ECD">
            <w:pPr>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3</w:t>
            </w:r>
          </w:p>
        </w:tc>
        <w:tc>
          <w:tcPr>
            <w:tcW w:w="1104" w:type="dxa"/>
            <w:vMerge w:val="restart"/>
            <w:tcMar>
              <w:top w:w="102" w:type="dxa"/>
              <w:left w:w="62" w:type="dxa"/>
              <w:bottom w:w="102" w:type="dxa"/>
              <w:right w:w="62" w:type="dxa"/>
            </w:tcMar>
            <w:vAlign w:val="bottom"/>
          </w:tcPr>
          <w:p w:rsidR="000F6ECD" w:rsidRPr="000F6ECD" w:rsidRDefault="000F6ECD" w:rsidP="000F6ECD">
            <w:pPr>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5</w:t>
            </w:r>
          </w:p>
        </w:tc>
        <w:tc>
          <w:tcPr>
            <w:tcW w:w="1204" w:type="dxa"/>
            <w:vMerge w:val="restart"/>
            <w:tcMar>
              <w:top w:w="102" w:type="dxa"/>
              <w:left w:w="62" w:type="dxa"/>
              <w:bottom w:w="102" w:type="dxa"/>
              <w:right w:w="62" w:type="dxa"/>
            </w:tcMar>
            <w:vAlign w:val="bottom"/>
          </w:tcPr>
          <w:p w:rsidR="000F6ECD" w:rsidRPr="000F6ECD" w:rsidRDefault="000F6ECD" w:rsidP="000F6ECD">
            <w:pPr>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3</w:t>
            </w:r>
          </w:p>
        </w:tc>
        <w:tc>
          <w:tcPr>
            <w:tcW w:w="1103" w:type="dxa"/>
            <w:vMerge w:val="restart"/>
            <w:tcMar>
              <w:top w:w="102" w:type="dxa"/>
              <w:left w:w="62" w:type="dxa"/>
              <w:bottom w:w="102" w:type="dxa"/>
              <w:right w:w="62" w:type="dxa"/>
            </w:tcMar>
            <w:vAlign w:val="bottom"/>
          </w:tcPr>
          <w:p w:rsidR="000F6ECD" w:rsidRPr="000F6ECD" w:rsidRDefault="000F6ECD" w:rsidP="000F6ECD">
            <w:pPr>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6</w:t>
            </w:r>
          </w:p>
        </w:tc>
      </w:tr>
      <w:tr w:rsidR="000F6ECD" w:rsidRPr="000F6ECD" w:rsidTr="00850000">
        <w:trPr>
          <w:trHeight w:val="187"/>
        </w:trPr>
        <w:tc>
          <w:tcPr>
            <w:tcW w:w="2382" w:type="dxa"/>
            <w:tcMar>
              <w:top w:w="102" w:type="dxa"/>
              <w:left w:w="62" w:type="dxa"/>
              <w:bottom w:w="102" w:type="dxa"/>
              <w:right w:w="62" w:type="dxa"/>
            </w:tcMar>
            <w:vAlign w:val="bottom"/>
          </w:tcPr>
          <w:p w:rsidR="000F6ECD" w:rsidRPr="000F6ECD" w:rsidRDefault="000F6ECD" w:rsidP="000F6ECD">
            <w:pPr>
              <w:autoSpaceDE w:val="0"/>
              <w:autoSpaceDN w:val="0"/>
              <w:adjustRightInd w:val="0"/>
              <w:spacing w:after="0" w:line="240" w:lineRule="auto"/>
              <w:rPr>
                <w:rFonts w:ascii="Times New Roman" w:hAnsi="Times New Roman" w:cs="Times New Roman"/>
                <w:sz w:val="20"/>
                <w:szCs w:val="20"/>
              </w:rPr>
            </w:pPr>
            <w:r w:rsidRPr="000F6ECD">
              <w:rPr>
                <w:rFonts w:ascii="Times New Roman" w:hAnsi="Times New Roman" w:cs="Times New Roman"/>
                <w:sz w:val="20"/>
                <w:szCs w:val="20"/>
              </w:rPr>
              <w:t>Воздуходувки</w:t>
            </w:r>
          </w:p>
        </w:tc>
        <w:tc>
          <w:tcPr>
            <w:tcW w:w="701" w:type="dxa"/>
            <w:tcMar>
              <w:top w:w="102" w:type="dxa"/>
              <w:left w:w="62" w:type="dxa"/>
              <w:bottom w:w="102" w:type="dxa"/>
              <w:right w:w="62" w:type="dxa"/>
            </w:tcMar>
            <w:vAlign w:val="center"/>
          </w:tcPr>
          <w:p w:rsidR="000F6ECD" w:rsidRPr="000F6ECD" w:rsidRDefault="000F6ECD" w:rsidP="000F6ECD">
            <w:pPr>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шт.</w:t>
            </w:r>
          </w:p>
        </w:tc>
        <w:tc>
          <w:tcPr>
            <w:tcW w:w="1047" w:type="dxa"/>
            <w:vMerge/>
            <w:tcMar>
              <w:top w:w="102" w:type="dxa"/>
              <w:left w:w="62" w:type="dxa"/>
              <w:bottom w:w="102" w:type="dxa"/>
              <w:right w:w="62" w:type="dxa"/>
            </w:tcMar>
            <w:vAlign w:val="bottom"/>
          </w:tcPr>
          <w:p w:rsidR="000F6ECD" w:rsidRPr="000F6ECD" w:rsidRDefault="000F6ECD" w:rsidP="000F6ECD">
            <w:pPr>
              <w:autoSpaceDE w:val="0"/>
              <w:autoSpaceDN w:val="0"/>
              <w:adjustRightInd w:val="0"/>
              <w:spacing w:after="0" w:line="240" w:lineRule="auto"/>
              <w:jc w:val="center"/>
              <w:rPr>
                <w:rFonts w:ascii="Times New Roman" w:hAnsi="Times New Roman" w:cs="Times New Roman"/>
                <w:sz w:val="20"/>
                <w:szCs w:val="20"/>
              </w:rPr>
            </w:pPr>
          </w:p>
        </w:tc>
        <w:tc>
          <w:tcPr>
            <w:tcW w:w="1101" w:type="dxa"/>
            <w:vMerge/>
            <w:tcMar>
              <w:top w:w="102" w:type="dxa"/>
              <w:left w:w="62" w:type="dxa"/>
              <w:bottom w:w="102" w:type="dxa"/>
              <w:right w:w="62" w:type="dxa"/>
            </w:tcMar>
            <w:vAlign w:val="bottom"/>
          </w:tcPr>
          <w:p w:rsidR="000F6ECD" w:rsidRPr="000F6ECD" w:rsidRDefault="000F6ECD" w:rsidP="000F6ECD">
            <w:pPr>
              <w:autoSpaceDE w:val="0"/>
              <w:autoSpaceDN w:val="0"/>
              <w:adjustRightInd w:val="0"/>
              <w:spacing w:after="0" w:line="240" w:lineRule="auto"/>
              <w:jc w:val="center"/>
              <w:rPr>
                <w:rFonts w:ascii="Times New Roman" w:hAnsi="Times New Roman" w:cs="Times New Roman"/>
                <w:sz w:val="20"/>
                <w:szCs w:val="20"/>
              </w:rPr>
            </w:pPr>
          </w:p>
        </w:tc>
        <w:tc>
          <w:tcPr>
            <w:tcW w:w="1101" w:type="dxa"/>
            <w:vMerge/>
            <w:tcMar>
              <w:top w:w="102" w:type="dxa"/>
              <w:left w:w="62" w:type="dxa"/>
              <w:bottom w:w="102" w:type="dxa"/>
              <w:right w:w="62" w:type="dxa"/>
            </w:tcMar>
            <w:vAlign w:val="bottom"/>
          </w:tcPr>
          <w:p w:rsidR="000F6ECD" w:rsidRPr="000F6ECD" w:rsidRDefault="000F6ECD" w:rsidP="000F6ECD">
            <w:pPr>
              <w:autoSpaceDE w:val="0"/>
              <w:autoSpaceDN w:val="0"/>
              <w:adjustRightInd w:val="0"/>
              <w:spacing w:after="0" w:line="240" w:lineRule="auto"/>
              <w:jc w:val="center"/>
              <w:rPr>
                <w:rFonts w:ascii="Times New Roman" w:hAnsi="Times New Roman" w:cs="Times New Roman"/>
                <w:sz w:val="20"/>
                <w:szCs w:val="20"/>
              </w:rPr>
            </w:pPr>
          </w:p>
        </w:tc>
        <w:tc>
          <w:tcPr>
            <w:tcW w:w="1104" w:type="dxa"/>
            <w:vMerge/>
            <w:tcMar>
              <w:top w:w="102" w:type="dxa"/>
              <w:left w:w="62" w:type="dxa"/>
              <w:bottom w:w="102" w:type="dxa"/>
              <w:right w:w="62" w:type="dxa"/>
            </w:tcMar>
            <w:vAlign w:val="bottom"/>
          </w:tcPr>
          <w:p w:rsidR="000F6ECD" w:rsidRPr="000F6ECD" w:rsidRDefault="000F6ECD" w:rsidP="000F6ECD">
            <w:pPr>
              <w:autoSpaceDE w:val="0"/>
              <w:autoSpaceDN w:val="0"/>
              <w:adjustRightInd w:val="0"/>
              <w:spacing w:after="0" w:line="240" w:lineRule="auto"/>
              <w:jc w:val="center"/>
              <w:rPr>
                <w:rFonts w:ascii="Times New Roman" w:hAnsi="Times New Roman" w:cs="Times New Roman"/>
                <w:sz w:val="20"/>
                <w:szCs w:val="20"/>
              </w:rPr>
            </w:pPr>
          </w:p>
        </w:tc>
        <w:tc>
          <w:tcPr>
            <w:tcW w:w="1204" w:type="dxa"/>
            <w:vMerge/>
            <w:tcMar>
              <w:top w:w="102" w:type="dxa"/>
              <w:left w:w="62" w:type="dxa"/>
              <w:bottom w:w="102" w:type="dxa"/>
              <w:right w:w="62" w:type="dxa"/>
            </w:tcMar>
            <w:vAlign w:val="bottom"/>
          </w:tcPr>
          <w:p w:rsidR="000F6ECD" w:rsidRPr="000F6ECD" w:rsidRDefault="000F6ECD" w:rsidP="000F6ECD">
            <w:pPr>
              <w:autoSpaceDE w:val="0"/>
              <w:autoSpaceDN w:val="0"/>
              <w:adjustRightInd w:val="0"/>
              <w:spacing w:after="0" w:line="240" w:lineRule="auto"/>
              <w:jc w:val="center"/>
              <w:rPr>
                <w:rFonts w:ascii="Times New Roman" w:hAnsi="Times New Roman" w:cs="Times New Roman"/>
                <w:sz w:val="20"/>
                <w:szCs w:val="20"/>
              </w:rPr>
            </w:pPr>
          </w:p>
        </w:tc>
        <w:tc>
          <w:tcPr>
            <w:tcW w:w="1103" w:type="dxa"/>
            <w:vMerge/>
            <w:tcMar>
              <w:top w:w="102" w:type="dxa"/>
              <w:left w:w="62" w:type="dxa"/>
              <w:bottom w:w="102" w:type="dxa"/>
              <w:right w:w="62" w:type="dxa"/>
            </w:tcMar>
            <w:vAlign w:val="bottom"/>
          </w:tcPr>
          <w:p w:rsidR="000F6ECD" w:rsidRPr="000F6ECD" w:rsidRDefault="000F6ECD" w:rsidP="000F6ECD">
            <w:pPr>
              <w:autoSpaceDE w:val="0"/>
              <w:autoSpaceDN w:val="0"/>
              <w:adjustRightInd w:val="0"/>
              <w:spacing w:after="0" w:line="240" w:lineRule="auto"/>
              <w:jc w:val="center"/>
              <w:rPr>
                <w:rFonts w:ascii="Times New Roman" w:hAnsi="Times New Roman" w:cs="Times New Roman"/>
                <w:sz w:val="20"/>
                <w:szCs w:val="20"/>
              </w:rPr>
            </w:pPr>
          </w:p>
        </w:tc>
      </w:tr>
      <w:tr w:rsidR="000F6ECD" w:rsidRPr="000F6ECD" w:rsidTr="00850000">
        <w:trPr>
          <w:trHeight w:val="187"/>
        </w:trPr>
        <w:tc>
          <w:tcPr>
            <w:tcW w:w="2382" w:type="dxa"/>
            <w:tcMar>
              <w:top w:w="102" w:type="dxa"/>
              <w:left w:w="62" w:type="dxa"/>
              <w:bottom w:w="102" w:type="dxa"/>
              <w:right w:w="62" w:type="dxa"/>
            </w:tcMar>
            <w:vAlign w:val="bottom"/>
          </w:tcPr>
          <w:p w:rsidR="000F6ECD" w:rsidRPr="000F6ECD" w:rsidRDefault="000F6ECD" w:rsidP="000F6ECD">
            <w:pPr>
              <w:autoSpaceDE w:val="0"/>
              <w:autoSpaceDN w:val="0"/>
              <w:adjustRightInd w:val="0"/>
              <w:spacing w:after="0" w:line="240" w:lineRule="auto"/>
              <w:rPr>
                <w:rFonts w:ascii="Times New Roman" w:hAnsi="Times New Roman" w:cs="Times New Roman"/>
                <w:sz w:val="20"/>
                <w:szCs w:val="20"/>
              </w:rPr>
            </w:pPr>
            <w:r w:rsidRPr="000F6ECD">
              <w:rPr>
                <w:rFonts w:ascii="Times New Roman" w:hAnsi="Times New Roman" w:cs="Times New Roman"/>
                <w:sz w:val="20"/>
                <w:szCs w:val="20"/>
              </w:rPr>
              <w:t>Бензопилы</w:t>
            </w:r>
          </w:p>
        </w:tc>
        <w:tc>
          <w:tcPr>
            <w:tcW w:w="701" w:type="dxa"/>
            <w:tcMar>
              <w:top w:w="102" w:type="dxa"/>
              <w:left w:w="62" w:type="dxa"/>
              <w:bottom w:w="102" w:type="dxa"/>
              <w:right w:w="62" w:type="dxa"/>
            </w:tcMar>
            <w:vAlign w:val="center"/>
          </w:tcPr>
          <w:p w:rsidR="000F6ECD" w:rsidRPr="000F6ECD" w:rsidRDefault="000F6ECD" w:rsidP="000F6ECD">
            <w:pPr>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шт.</w:t>
            </w:r>
          </w:p>
        </w:tc>
        <w:tc>
          <w:tcPr>
            <w:tcW w:w="1047" w:type="dxa"/>
            <w:tcMar>
              <w:top w:w="102" w:type="dxa"/>
              <w:left w:w="62" w:type="dxa"/>
              <w:bottom w:w="102" w:type="dxa"/>
              <w:right w:w="62" w:type="dxa"/>
            </w:tcMar>
            <w:vAlign w:val="bottom"/>
          </w:tcPr>
          <w:p w:rsidR="000F6ECD" w:rsidRPr="000F6ECD" w:rsidRDefault="000F6ECD" w:rsidP="000F6ECD">
            <w:pPr>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2</w:t>
            </w:r>
          </w:p>
        </w:tc>
        <w:tc>
          <w:tcPr>
            <w:tcW w:w="1101" w:type="dxa"/>
            <w:tcMar>
              <w:top w:w="102" w:type="dxa"/>
              <w:left w:w="62" w:type="dxa"/>
              <w:bottom w:w="102" w:type="dxa"/>
              <w:right w:w="62" w:type="dxa"/>
            </w:tcMar>
            <w:vAlign w:val="bottom"/>
          </w:tcPr>
          <w:p w:rsidR="000F6ECD" w:rsidRPr="000F6ECD" w:rsidRDefault="000F6ECD" w:rsidP="000F6ECD">
            <w:pPr>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2</w:t>
            </w:r>
          </w:p>
        </w:tc>
        <w:tc>
          <w:tcPr>
            <w:tcW w:w="1101" w:type="dxa"/>
            <w:tcMar>
              <w:top w:w="102" w:type="dxa"/>
              <w:left w:w="62" w:type="dxa"/>
              <w:bottom w:w="102" w:type="dxa"/>
              <w:right w:w="62" w:type="dxa"/>
            </w:tcMar>
            <w:vAlign w:val="bottom"/>
          </w:tcPr>
          <w:p w:rsidR="000F6ECD" w:rsidRPr="000F6ECD" w:rsidRDefault="000F6ECD" w:rsidP="000F6ECD">
            <w:pPr>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3</w:t>
            </w:r>
          </w:p>
        </w:tc>
        <w:tc>
          <w:tcPr>
            <w:tcW w:w="1104" w:type="dxa"/>
            <w:tcMar>
              <w:top w:w="102" w:type="dxa"/>
              <w:left w:w="62" w:type="dxa"/>
              <w:bottom w:w="102" w:type="dxa"/>
              <w:right w:w="62" w:type="dxa"/>
            </w:tcMar>
            <w:vAlign w:val="bottom"/>
          </w:tcPr>
          <w:p w:rsidR="000F6ECD" w:rsidRPr="000F6ECD" w:rsidRDefault="000F6ECD" w:rsidP="000F6ECD">
            <w:pPr>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5</w:t>
            </w:r>
          </w:p>
        </w:tc>
        <w:tc>
          <w:tcPr>
            <w:tcW w:w="1204" w:type="dxa"/>
            <w:tcMar>
              <w:top w:w="102" w:type="dxa"/>
              <w:left w:w="62" w:type="dxa"/>
              <w:bottom w:w="102" w:type="dxa"/>
              <w:right w:w="62" w:type="dxa"/>
            </w:tcMar>
            <w:vAlign w:val="bottom"/>
          </w:tcPr>
          <w:p w:rsidR="000F6ECD" w:rsidRPr="000F6ECD" w:rsidRDefault="000F6ECD" w:rsidP="000F6ECD">
            <w:pPr>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5</w:t>
            </w:r>
          </w:p>
        </w:tc>
        <w:tc>
          <w:tcPr>
            <w:tcW w:w="1103" w:type="dxa"/>
            <w:tcMar>
              <w:top w:w="102" w:type="dxa"/>
              <w:left w:w="62" w:type="dxa"/>
              <w:bottom w:w="102" w:type="dxa"/>
              <w:right w:w="62" w:type="dxa"/>
            </w:tcMar>
            <w:vAlign w:val="bottom"/>
          </w:tcPr>
          <w:p w:rsidR="000F6ECD" w:rsidRPr="000F6ECD" w:rsidRDefault="000F6ECD" w:rsidP="000F6ECD">
            <w:pPr>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6</w:t>
            </w:r>
          </w:p>
        </w:tc>
      </w:tr>
      <w:tr w:rsidR="000F6ECD" w:rsidRPr="000F6ECD" w:rsidTr="00850000">
        <w:trPr>
          <w:trHeight w:val="187"/>
        </w:trPr>
        <w:tc>
          <w:tcPr>
            <w:tcW w:w="2382" w:type="dxa"/>
            <w:tcMar>
              <w:top w:w="102" w:type="dxa"/>
              <w:left w:w="62" w:type="dxa"/>
              <w:bottom w:w="102" w:type="dxa"/>
              <w:right w:w="62" w:type="dxa"/>
            </w:tcMar>
            <w:vAlign w:val="bottom"/>
          </w:tcPr>
          <w:p w:rsidR="000F6ECD" w:rsidRPr="000F6ECD" w:rsidRDefault="000F6ECD" w:rsidP="000F6ECD">
            <w:pPr>
              <w:autoSpaceDE w:val="0"/>
              <w:autoSpaceDN w:val="0"/>
              <w:adjustRightInd w:val="0"/>
              <w:spacing w:after="0" w:line="240" w:lineRule="auto"/>
              <w:rPr>
                <w:rFonts w:ascii="Times New Roman" w:hAnsi="Times New Roman" w:cs="Times New Roman"/>
                <w:sz w:val="20"/>
                <w:szCs w:val="20"/>
              </w:rPr>
            </w:pPr>
            <w:r w:rsidRPr="000F6ECD">
              <w:rPr>
                <w:rFonts w:ascii="Times New Roman" w:hAnsi="Times New Roman" w:cs="Times New Roman"/>
                <w:sz w:val="20"/>
                <w:szCs w:val="20"/>
              </w:rPr>
              <w:t>Ранцевые лесные огнетушители</w:t>
            </w:r>
          </w:p>
        </w:tc>
        <w:tc>
          <w:tcPr>
            <w:tcW w:w="701" w:type="dxa"/>
            <w:tcMar>
              <w:top w:w="102" w:type="dxa"/>
              <w:left w:w="62" w:type="dxa"/>
              <w:bottom w:w="102" w:type="dxa"/>
              <w:right w:w="62" w:type="dxa"/>
            </w:tcMar>
            <w:vAlign w:val="center"/>
          </w:tcPr>
          <w:p w:rsidR="000F6ECD" w:rsidRPr="000F6ECD" w:rsidRDefault="000F6ECD" w:rsidP="000F6ECD">
            <w:pPr>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шт.</w:t>
            </w:r>
          </w:p>
        </w:tc>
        <w:tc>
          <w:tcPr>
            <w:tcW w:w="1047" w:type="dxa"/>
            <w:tcMar>
              <w:top w:w="102" w:type="dxa"/>
              <w:left w:w="62" w:type="dxa"/>
              <w:bottom w:w="102" w:type="dxa"/>
              <w:right w:w="62" w:type="dxa"/>
            </w:tcMar>
            <w:vAlign w:val="bottom"/>
          </w:tcPr>
          <w:p w:rsidR="000F6ECD" w:rsidRPr="000F6ECD" w:rsidRDefault="000F6ECD" w:rsidP="000F6ECD">
            <w:pPr>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5</w:t>
            </w:r>
          </w:p>
        </w:tc>
        <w:tc>
          <w:tcPr>
            <w:tcW w:w="1101" w:type="dxa"/>
            <w:tcMar>
              <w:top w:w="102" w:type="dxa"/>
              <w:left w:w="62" w:type="dxa"/>
              <w:bottom w:w="102" w:type="dxa"/>
              <w:right w:w="62" w:type="dxa"/>
            </w:tcMar>
            <w:vAlign w:val="bottom"/>
          </w:tcPr>
          <w:p w:rsidR="000F6ECD" w:rsidRPr="000F6ECD" w:rsidRDefault="000F6ECD" w:rsidP="000F6ECD">
            <w:pPr>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7</w:t>
            </w:r>
          </w:p>
        </w:tc>
        <w:tc>
          <w:tcPr>
            <w:tcW w:w="1101" w:type="dxa"/>
            <w:tcMar>
              <w:top w:w="102" w:type="dxa"/>
              <w:left w:w="62" w:type="dxa"/>
              <w:bottom w:w="102" w:type="dxa"/>
              <w:right w:w="62" w:type="dxa"/>
            </w:tcMar>
            <w:vAlign w:val="bottom"/>
          </w:tcPr>
          <w:p w:rsidR="000F6ECD" w:rsidRPr="000F6ECD" w:rsidRDefault="000F6ECD" w:rsidP="000F6ECD">
            <w:pPr>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10</w:t>
            </w:r>
          </w:p>
        </w:tc>
        <w:tc>
          <w:tcPr>
            <w:tcW w:w="1104" w:type="dxa"/>
            <w:tcMar>
              <w:top w:w="102" w:type="dxa"/>
              <w:left w:w="62" w:type="dxa"/>
              <w:bottom w:w="102" w:type="dxa"/>
              <w:right w:w="62" w:type="dxa"/>
            </w:tcMar>
            <w:vAlign w:val="bottom"/>
          </w:tcPr>
          <w:p w:rsidR="000F6ECD" w:rsidRPr="000F6ECD" w:rsidRDefault="000F6ECD" w:rsidP="000F6ECD">
            <w:pPr>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15</w:t>
            </w:r>
          </w:p>
        </w:tc>
        <w:tc>
          <w:tcPr>
            <w:tcW w:w="1204" w:type="dxa"/>
            <w:tcMar>
              <w:top w:w="102" w:type="dxa"/>
              <w:left w:w="62" w:type="dxa"/>
              <w:bottom w:w="102" w:type="dxa"/>
              <w:right w:w="62" w:type="dxa"/>
            </w:tcMar>
            <w:vAlign w:val="bottom"/>
          </w:tcPr>
          <w:p w:rsidR="000F6ECD" w:rsidRPr="000F6ECD" w:rsidRDefault="000F6ECD" w:rsidP="000F6ECD">
            <w:pPr>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15</w:t>
            </w:r>
          </w:p>
        </w:tc>
        <w:tc>
          <w:tcPr>
            <w:tcW w:w="1103" w:type="dxa"/>
            <w:tcMar>
              <w:top w:w="102" w:type="dxa"/>
              <w:left w:w="62" w:type="dxa"/>
              <w:bottom w:w="102" w:type="dxa"/>
              <w:right w:w="62" w:type="dxa"/>
            </w:tcMar>
            <w:vAlign w:val="bottom"/>
          </w:tcPr>
          <w:p w:rsidR="000F6ECD" w:rsidRPr="000F6ECD" w:rsidRDefault="000F6ECD" w:rsidP="000F6ECD">
            <w:pPr>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18</w:t>
            </w:r>
          </w:p>
        </w:tc>
      </w:tr>
      <w:tr w:rsidR="000F6ECD" w:rsidRPr="000F6ECD" w:rsidTr="00850000">
        <w:trPr>
          <w:trHeight w:val="147"/>
        </w:trPr>
        <w:tc>
          <w:tcPr>
            <w:tcW w:w="2382" w:type="dxa"/>
            <w:tcMar>
              <w:top w:w="102" w:type="dxa"/>
              <w:left w:w="62" w:type="dxa"/>
              <w:bottom w:w="102" w:type="dxa"/>
              <w:right w:w="62" w:type="dxa"/>
            </w:tcMar>
            <w:vAlign w:val="bottom"/>
          </w:tcPr>
          <w:p w:rsidR="000F6ECD" w:rsidRPr="000F6ECD" w:rsidRDefault="000F6ECD" w:rsidP="000F6ECD">
            <w:pPr>
              <w:autoSpaceDE w:val="0"/>
              <w:autoSpaceDN w:val="0"/>
              <w:adjustRightInd w:val="0"/>
              <w:spacing w:after="0" w:line="240" w:lineRule="auto"/>
              <w:rPr>
                <w:rFonts w:ascii="Times New Roman" w:hAnsi="Times New Roman" w:cs="Times New Roman"/>
                <w:sz w:val="20"/>
                <w:szCs w:val="20"/>
              </w:rPr>
            </w:pPr>
            <w:r w:rsidRPr="000F6ECD">
              <w:rPr>
                <w:rFonts w:ascii="Times New Roman" w:hAnsi="Times New Roman" w:cs="Times New Roman"/>
                <w:sz w:val="20"/>
                <w:szCs w:val="20"/>
              </w:rPr>
              <w:t>Топоры</w:t>
            </w:r>
          </w:p>
        </w:tc>
        <w:tc>
          <w:tcPr>
            <w:tcW w:w="701" w:type="dxa"/>
            <w:tcMar>
              <w:top w:w="102" w:type="dxa"/>
              <w:left w:w="62" w:type="dxa"/>
              <w:bottom w:w="102" w:type="dxa"/>
              <w:right w:w="62" w:type="dxa"/>
            </w:tcMar>
            <w:vAlign w:val="center"/>
          </w:tcPr>
          <w:p w:rsidR="000F6ECD" w:rsidRPr="000F6ECD" w:rsidRDefault="000F6ECD" w:rsidP="000F6ECD">
            <w:pPr>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шт.</w:t>
            </w:r>
          </w:p>
        </w:tc>
        <w:tc>
          <w:tcPr>
            <w:tcW w:w="1047" w:type="dxa"/>
            <w:tcMar>
              <w:top w:w="102" w:type="dxa"/>
              <w:left w:w="62" w:type="dxa"/>
              <w:bottom w:w="102" w:type="dxa"/>
              <w:right w:w="62" w:type="dxa"/>
            </w:tcMar>
            <w:vAlign w:val="bottom"/>
          </w:tcPr>
          <w:p w:rsidR="000F6ECD" w:rsidRPr="000F6ECD" w:rsidRDefault="000F6ECD" w:rsidP="000F6ECD">
            <w:pPr>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1</w:t>
            </w:r>
          </w:p>
        </w:tc>
        <w:tc>
          <w:tcPr>
            <w:tcW w:w="1101" w:type="dxa"/>
            <w:tcMar>
              <w:top w:w="102" w:type="dxa"/>
              <w:left w:w="62" w:type="dxa"/>
              <w:bottom w:w="102" w:type="dxa"/>
              <w:right w:w="62" w:type="dxa"/>
            </w:tcMar>
            <w:vAlign w:val="bottom"/>
          </w:tcPr>
          <w:p w:rsidR="000F6ECD" w:rsidRPr="000F6ECD" w:rsidRDefault="000F6ECD" w:rsidP="000F6ECD">
            <w:pPr>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3</w:t>
            </w:r>
          </w:p>
        </w:tc>
        <w:tc>
          <w:tcPr>
            <w:tcW w:w="1101" w:type="dxa"/>
            <w:tcMar>
              <w:top w:w="102" w:type="dxa"/>
              <w:left w:w="62" w:type="dxa"/>
              <w:bottom w:w="102" w:type="dxa"/>
              <w:right w:w="62" w:type="dxa"/>
            </w:tcMar>
            <w:vAlign w:val="bottom"/>
          </w:tcPr>
          <w:p w:rsidR="000F6ECD" w:rsidRPr="000F6ECD" w:rsidRDefault="000F6ECD" w:rsidP="000F6ECD">
            <w:pPr>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5</w:t>
            </w:r>
          </w:p>
        </w:tc>
        <w:tc>
          <w:tcPr>
            <w:tcW w:w="1104" w:type="dxa"/>
            <w:tcMar>
              <w:top w:w="102" w:type="dxa"/>
              <w:left w:w="62" w:type="dxa"/>
              <w:bottom w:w="102" w:type="dxa"/>
              <w:right w:w="62" w:type="dxa"/>
            </w:tcMar>
            <w:vAlign w:val="bottom"/>
          </w:tcPr>
          <w:p w:rsidR="000F6ECD" w:rsidRPr="000F6ECD" w:rsidRDefault="000F6ECD" w:rsidP="000F6ECD">
            <w:pPr>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5</w:t>
            </w:r>
          </w:p>
        </w:tc>
        <w:tc>
          <w:tcPr>
            <w:tcW w:w="1204" w:type="dxa"/>
            <w:tcMar>
              <w:top w:w="102" w:type="dxa"/>
              <w:left w:w="62" w:type="dxa"/>
              <w:bottom w:w="102" w:type="dxa"/>
              <w:right w:w="62" w:type="dxa"/>
            </w:tcMar>
            <w:vAlign w:val="bottom"/>
          </w:tcPr>
          <w:p w:rsidR="000F6ECD" w:rsidRPr="000F6ECD" w:rsidRDefault="000F6ECD" w:rsidP="000F6ECD">
            <w:pPr>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5</w:t>
            </w:r>
          </w:p>
        </w:tc>
        <w:tc>
          <w:tcPr>
            <w:tcW w:w="1103" w:type="dxa"/>
            <w:tcMar>
              <w:top w:w="102" w:type="dxa"/>
              <w:left w:w="62" w:type="dxa"/>
              <w:bottom w:w="102" w:type="dxa"/>
              <w:right w:w="62" w:type="dxa"/>
            </w:tcMar>
            <w:vAlign w:val="bottom"/>
          </w:tcPr>
          <w:p w:rsidR="000F6ECD" w:rsidRPr="000F6ECD" w:rsidRDefault="000F6ECD" w:rsidP="000F6ECD">
            <w:pPr>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5</w:t>
            </w:r>
          </w:p>
        </w:tc>
      </w:tr>
      <w:tr w:rsidR="000F6ECD" w:rsidRPr="000F6ECD" w:rsidTr="00850000">
        <w:trPr>
          <w:trHeight w:val="170"/>
        </w:trPr>
        <w:tc>
          <w:tcPr>
            <w:tcW w:w="2382" w:type="dxa"/>
            <w:tcMar>
              <w:top w:w="102" w:type="dxa"/>
              <w:left w:w="62" w:type="dxa"/>
              <w:bottom w:w="102" w:type="dxa"/>
              <w:right w:w="62" w:type="dxa"/>
            </w:tcMar>
            <w:vAlign w:val="bottom"/>
          </w:tcPr>
          <w:p w:rsidR="000F6ECD" w:rsidRPr="000F6ECD" w:rsidRDefault="000F6ECD" w:rsidP="000F6ECD">
            <w:pPr>
              <w:autoSpaceDE w:val="0"/>
              <w:autoSpaceDN w:val="0"/>
              <w:adjustRightInd w:val="0"/>
              <w:spacing w:after="0" w:line="240" w:lineRule="auto"/>
              <w:rPr>
                <w:rFonts w:ascii="Times New Roman" w:hAnsi="Times New Roman" w:cs="Times New Roman"/>
                <w:sz w:val="20"/>
                <w:szCs w:val="20"/>
              </w:rPr>
            </w:pPr>
            <w:r w:rsidRPr="000F6ECD">
              <w:rPr>
                <w:rFonts w:ascii="Times New Roman" w:hAnsi="Times New Roman" w:cs="Times New Roman"/>
                <w:sz w:val="20"/>
                <w:szCs w:val="20"/>
              </w:rPr>
              <w:t>Лопаты</w:t>
            </w:r>
          </w:p>
        </w:tc>
        <w:tc>
          <w:tcPr>
            <w:tcW w:w="701" w:type="dxa"/>
            <w:tcMar>
              <w:top w:w="102" w:type="dxa"/>
              <w:left w:w="62" w:type="dxa"/>
              <w:bottom w:w="102" w:type="dxa"/>
              <w:right w:w="62" w:type="dxa"/>
            </w:tcMar>
            <w:vAlign w:val="center"/>
          </w:tcPr>
          <w:p w:rsidR="000F6ECD" w:rsidRPr="000F6ECD" w:rsidRDefault="000F6ECD" w:rsidP="000F6ECD">
            <w:pPr>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шт.</w:t>
            </w:r>
          </w:p>
        </w:tc>
        <w:tc>
          <w:tcPr>
            <w:tcW w:w="1047" w:type="dxa"/>
            <w:tcMar>
              <w:top w:w="102" w:type="dxa"/>
              <w:left w:w="62" w:type="dxa"/>
              <w:bottom w:w="102" w:type="dxa"/>
              <w:right w:w="62" w:type="dxa"/>
            </w:tcMar>
            <w:vAlign w:val="bottom"/>
          </w:tcPr>
          <w:p w:rsidR="000F6ECD" w:rsidRPr="000F6ECD" w:rsidRDefault="000F6ECD" w:rsidP="000F6ECD">
            <w:pPr>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5</w:t>
            </w:r>
          </w:p>
        </w:tc>
        <w:tc>
          <w:tcPr>
            <w:tcW w:w="1101" w:type="dxa"/>
            <w:tcMar>
              <w:top w:w="102" w:type="dxa"/>
              <w:left w:w="62" w:type="dxa"/>
              <w:bottom w:w="102" w:type="dxa"/>
              <w:right w:w="62" w:type="dxa"/>
            </w:tcMar>
            <w:vAlign w:val="bottom"/>
          </w:tcPr>
          <w:p w:rsidR="000F6ECD" w:rsidRPr="000F6ECD" w:rsidRDefault="000F6ECD" w:rsidP="000F6ECD">
            <w:pPr>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10</w:t>
            </w:r>
          </w:p>
        </w:tc>
        <w:tc>
          <w:tcPr>
            <w:tcW w:w="1101" w:type="dxa"/>
            <w:tcMar>
              <w:top w:w="102" w:type="dxa"/>
              <w:left w:w="62" w:type="dxa"/>
              <w:bottom w:w="102" w:type="dxa"/>
              <w:right w:w="62" w:type="dxa"/>
            </w:tcMar>
            <w:vAlign w:val="bottom"/>
          </w:tcPr>
          <w:p w:rsidR="000F6ECD" w:rsidRPr="000F6ECD" w:rsidRDefault="000F6ECD" w:rsidP="000F6ECD">
            <w:pPr>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20</w:t>
            </w:r>
          </w:p>
        </w:tc>
        <w:tc>
          <w:tcPr>
            <w:tcW w:w="1104" w:type="dxa"/>
            <w:tcMar>
              <w:top w:w="102" w:type="dxa"/>
              <w:left w:w="62" w:type="dxa"/>
              <w:bottom w:w="102" w:type="dxa"/>
              <w:right w:w="62" w:type="dxa"/>
            </w:tcMar>
            <w:vAlign w:val="bottom"/>
          </w:tcPr>
          <w:p w:rsidR="000F6ECD" w:rsidRPr="000F6ECD" w:rsidRDefault="000F6ECD" w:rsidP="000F6ECD">
            <w:pPr>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30</w:t>
            </w:r>
          </w:p>
        </w:tc>
        <w:tc>
          <w:tcPr>
            <w:tcW w:w="1204" w:type="dxa"/>
            <w:tcMar>
              <w:top w:w="102" w:type="dxa"/>
              <w:left w:w="62" w:type="dxa"/>
              <w:bottom w:w="102" w:type="dxa"/>
              <w:right w:w="62" w:type="dxa"/>
            </w:tcMar>
            <w:vAlign w:val="bottom"/>
          </w:tcPr>
          <w:p w:rsidR="000F6ECD" w:rsidRPr="000F6ECD" w:rsidRDefault="000F6ECD" w:rsidP="000F6ECD">
            <w:pPr>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20</w:t>
            </w:r>
          </w:p>
        </w:tc>
        <w:tc>
          <w:tcPr>
            <w:tcW w:w="1103" w:type="dxa"/>
            <w:tcMar>
              <w:top w:w="102" w:type="dxa"/>
              <w:left w:w="62" w:type="dxa"/>
              <w:bottom w:w="102" w:type="dxa"/>
              <w:right w:w="62" w:type="dxa"/>
            </w:tcMar>
            <w:vAlign w:val="bottom"/>
          </w:tcPr>
          <w:p w:rsidR="000F6ECD" w:rsidRPr="000F6ECD" w:rsidRDefault="000F6ECD" w:rsidP="000F6ECD">
            <w:pPr>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30</w:t>
            </w:r>
          </w:p>
        </w:tc>
      </w:tr>
      <w:tr w:rsidR="000F6ECD" w:rsidRPr="000F6ECD" w:rsidTr="00850000">
        <w:trPr>
          <w:trHeight w:val="187"/>
        </w:trPr>
        <w:tc>
          <w:tcPr>
            <w:tcW w:w="2382" w:type="dxa"/>
            <w:tcMar>
              <w:top w:w="102" w:type="dxa"/>
              <w:left w:w="62" w:type="dxa"/>
              <w:bottom w:w="102" w:type="dxa"/>
              <w:right w:w="62" w:type="dxa"/>
            </w:tcMar>
            <w:vAlign w:val="bottom"/>
          </w:tcPr>
          <w:p w:rsidR="000F6ECD" w:rsidRPr="000F6ECD" w:rsidRDefault="000F6ECD" w:rsidP="000F6ECD">
            <w:pPr>
              <w:autoSpaceDE w:val="0"/>
              <w:autoSpaceDN w:val="0"/>
              <w:adjustRightInd w:val="0"/>
              <w:spacing w:after="0" w:line="240" w:lineRule="auto"/>
              <w:rPr>
                <w:rFonts w:ascii="Times New Roman" w:hAnsi="Times New Roman" w:cs="Times New Roman"/>
                <w:sz w:val="20"/>
                <w:szCs w:val="20"/>
              </w:rPr>
            </w:pPr>
            <w:r w:rsidRPr="000F6ECD">
              <w:rPr>
                <w:rFonts w:ascii="Times New Roman" w:hAnsi="Times New Roman" w:cs="Times New Roman"/>
                <w:sz w:val="20"/>
                <w:szCs w:val="20"/>
              </w:rPr>
              <w:t>Емкость для доставки воды объемом 10 - 15 л</w:t>
            </w:r>
          </w:p>
        </w:tc>
        <w:tc>
          <w:tcPr>
            <w:tcW w:w="701" w:type="dxa"/>
            <w:tcMar>
              <w:top w:w="102" w:type="dxa"/>
              <w:left w:w="62" w:type="dxa"/>
              <w:bottom w:w="102" w:type="dxa"/>
              <w:right w:w="62" w:type="dxa"/>
            </w:tcMar>
            <w:vAlign w:val="center"/>
          </w:tcPr>
          <w:p w:rsidR="000F6ECD" w:rsidRPr="000F6ECD" w:rsidRDefault="000F6ECD" w:rsidP="000F6ECD">
            <w:pPr>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шт.</w:t>
            </w:r>
          </w:p>
        </w:tc>
        <w:tc>
          <w:tcPr>
            <w:tcW w:w="1047" w:type="dxa"/>
            <w:tcMar>
              <w:top w:w="102" w:type="dxa"/>
              <w:left w:w="62" w:type="dxa"/>
              <w:bottom w:w="102" w:type="dxa"/>
              <w:right w:w="62" w:type="dxa"/>
            </w:tcMar>
            <w:vAlign w:val="bottom"/>
          </w:tcPr>
          <w:p w:rsidR="000F6ECD" w:rsidRPr="000F6ECD" w:rsidRDefault="000F6ECD" w:rsidP="000F6ECD">
            <w:pPr>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1</w:t>
            </w:r>
          </w:p>
        </w:tc>
        <w:tc>
          <w:tcPr>
            <w:tcW w:w="1101" w:type="dxa"/>
            <w:tcMar>
              <w:top w:w="102" w:type="dxa"/>
              <w:left w:w="62" w:type="dxa"/>
              <w:bottom w:w="102" w:type="dxa"/>
              <w:right w:w="62" w:type="dxa"/>
            </w:tcMar>
            <w:vAlign w:val="bottom"/>
          </w:tcPr>
          <w:p w:rsidR="000F6ECD" w:rsidRPr="000F6ECD" w:rsidRDefault="000F6ECD" w:rsidP="000F6ECD">
            <w:pPr>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2</w:t>
            </w:r>
          </w:p>
        </w:tc>
        <w:tc>
          <w:tcPr>
            <w:tcW w:w="1101" w:type="dxa"/>
            <w:tcMar>
              <w:top w:w="102" w:type="dxa"/>
              <w:left w:w="62" w:type="dxa"/>
              <w:bottom w:w="102" w:type="dxa"/>
              <w:right w:w="62" w:type="dxa"/>
            </w:tcMar>
            <w:vAlign w:val="bottom"/>
          </w:tcPr>
          <w:p w:rsidR="000F6ECD" w:rsidRPr="000F6ECD" w:rsidRDefault="000F6ECD" w:rsidP="000F6ECD">
            <w:pPr>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2</w:t>
            </w:r>
          </w:p>
        </w:tc>
        <w:tc>
          <w:tcPr>
            <w:tcW w:w="1104" w:type="dxa"/>
            <w:tcMar>
              <w:top w:w="102" w:type="dxa"/>
              <w:left w:w="62" w:type="dxa"/>
              <w:bottom w:w="102" w:type="dxa"/>
              <w:right w:w="62" w:type="dxa"/>
            </w:tcMar>
            <w:vAlign w:val="bottom"/>
          </w:tcPr>
          <w:p w:rsidR="000F6ECD" w:rsidRPr="000F6ECD" w:rsidRDefault="000F6ECD" w:rsidP="000F6ECD">
            <w:pPr>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5</w:t>
            </w:r>
          </w:p>
        </w:tc>
        <w:tc>
          <w:tcPr>
            <w:tcW w:w="1204" w:type="dxa"/>
            <w:tcMar>
              <w:top w:w="102" w:type="dxa"/>
              <w:left w:w="62" w:type="dxa"/>
              <w:bottom w:w="102" w:type="dxa"/>
              <w:right w:w="62" w:type="dxa"/>
            </w:tcMar>
            <w:vAlign w:val="bottom"/>
          </w:tcPr>
          <w:p w:rsidR="000F6ECD" w:rsidRPr="000F6ECD" w:rsidRDefault="000F6ECD" w:rsidP="000F6ECD">
            <w:pPr>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2</w:t>
            </w:r>
          </w:p>
        </w:tc>
        <w:tc>
          <w:tcPr>
            <w:tcW w:w="1103" w:type="dxa"/>
            <w:tcMar>
              <w:top w:w="102" w:type="dxa"/>
              <w:left w:w="62" w:type="dxa"/>
              <w:bottom w:w="102" w:type="dxa"/>
              <w:right w:w="62" w:type="dxa"/>
            </w:tcMar>
            <w:vAlign w:val="bottom"/>
          </w:tcPr>
          <w:p w:rsidR="000F6ECD" w:rsidRPr="000F6ECD" w:rsidRDefault="000F6ECD" w:rsidP="000F6ECD">
            <w:pPr>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2</w:t>
            </w:r>
          </w:p>
        </w:tc>
      </w:tr>
      <w:tr w:rsidR="000F6ECD" w:rsidRPr="000F6ECD" w:rsidTr="00850000">
        <w:trPr>
          <w:trHeight w:val="187"/>
        </w:trPr>
        <w:tc>
          <w:tcPr>
            <w:tcW w:w="2382" w:type="dxa"/>
            <w:tcMar>
              <w:top w:w="102" w:type="dxa"/>
              <w:left w:w="62" w:type="dxa"/>
              <w:bottom w:w="102" w:type="dxa"/>
              <w:right w:w="62" w:type="dxa"/>
            </w:tcMar>
            <w:vAlign w:val="bottom"/>
          </w:tcPr>
          <w:p w:rsidR="000F6ECD" w:rsidRPr="000F6ECD" w:rsidRDefault="000F6ECD" w:rsidP="000F6ECD">
            <w:pPr>
              <w:autoSpaceDE w:val="0"/>
              <w:autoSpaceDN w:val="0"/>
              <w:adjustRightInd w:val="0"/>
              <w:spacing w:after="0" w:line="240" w:lineRule="auto"/>
              <w:rPr>
                <w:rFonts w:ascii="Times New Roman" w:hAnsi="Times New Roman" w:cs="Times New Roman"/>
                <w:sz w:val="20"/>
                <w:szCs w:val="20"/>
              </w:rPr>
            </w:pPr>
            <w:r w:rsidRPr="000F6ECD">
              <w:rPr>
                <w:rFonts w:ascii="Times New Roman" w:hAnsi="Times New Roman" w:cs="Times New Roman"/>
                <w:sz w:val="20"/>
                <w:szCs w:val="20"/>
              </w:rPr>
              <w:t>Системы связи и оповещения:</w:t>
            </w:r>
          </w:p>
        </w:tc>
        <w:tc>
          <w:tcPr>
            <w:tcW w:w="701" w:type="dxa"/>
            <w:tcMar>
              <w:top w:w="102" w:type="dxa"/>
              <w:left w:w="62" w:type="dxa"/>
              <w:bottom w:w="102" w:type="dxa"/>
              <w:right w:w="62" w:type="dxa"/>
            </w:tcMar>
            <w:vAlign w:val="center"/>
          </w:tcPr>
          <w:p w:rsidR="000F6ECD" w:rsidRPr="000F6ECD" w:rsidRDefault="000F6ECD" w:rsidP="000F6ECD">
            <w:pPr>
              <w:autoSpaceDE w:val="0"/>
              <w:autoSpaceDN w:val="0"/>
              <w:adjustRightInd w:val="0"/>
              <w:spacing w:after="0" w:line="240" w:lineRule="auto"/>
              <w:rPr>
                <w:rFonts w:ascii="Times New Roman" w:hAnsi="Times New Roman" w:cs="Times New Roman"/>
                <w:sz w:val="20"/>
                <w:szCs w:val="20"/>
              </w:rPr>
            </w:pPr>
          </w:p>
        </w:tc>
        <w:tc>
          <w:tcPr>
            <w:tcW w:w="1047" w:type="dxa"/>
            <w:vMerge w:val="restart"/>
            <w:tcMar>
              <w:top w:w="102" w:type="dxa"/>
              <w:left w:w="62" w:type="dxa"/>
              <w:bottom w:w="102" w:type="dxa"/>
              <w:right w:w="62" w:type="dxa"/>
            </w:tcMar>
            <w:vAlign w:val="bottom"/>
          </w:tcPr>
          <w:p w:rsidR="000F6ECD" w:rsidRPr="000F6ECD" w:rsidRDefault="000F6ECD" w:rsidP="000F6ECD">
            <w:pPr>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1</w:t>
            </w:r>
          </w:p>
        </w:tc>
        <w:tc>
          <w:tcPr>
            <w:tcW w:w="1101" w:type="dxa"/>
            <w:vMerge w:val="restart"/>
            <w:tcMar>
              <w:top w:w="102" w:type="dxa"/>
              <w:left w:w="62" w:type="dxa"/>
              <w:bottom w:w="102" w:type="dxa"/>
              <w:right w:w="62" w:type="dxa"/>
            </w:tcMar>
            <w:vAlign w:val="bottom"/>
          </w:tcPr>
          <w:p w:rsidR="000F6ECD" w:rsidRPr="000F6ECD" w:rsidRDefault="000F6ECD" w:rsidP="000F6ECD">
            <w:pPr>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1</w:t>
            </w:r>
          </w:p>
        </w:tc>
        <w:tc>
          <w:tcPr>
            <w:tcW w:w="1101" w:type="dxa"/>
            <w:vMerge w:val="restart"/>
            <w:tcMar>
              <w:top w:w="102" w:type="dxa"/>
              <w:left w:w="62" w:type="dxa"/>
              <w:bottom w:w="102" w:type="dxa"/>
              <w:right w:w="62" w:type="dxa"/>
            </w:tcMar>
            <w:vAlign w:val="bottom"/>
          </w:tcPr>
          <w:p w:rsidR="000F6ECD" w:rsidRPr="000F6ECD" w:rsidRDefault="000F6ECD" w:rsidP="000F6ECD">
            <w:pPr>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1</w:t>
            </w:r>
          </w:p>
        </w:tc>
        <w:tc>
          <w:tcPr>
            <w:tcW w:w="1104" w:type="dxa"/>
            <w:vMerge w:val="restart"/>
            <w:tcMar>
              <w:top w:w="102" w:type="dxa"/>
              <w:left w:w="62" w:type="dxa"/>
              <w:bottom w:w="102" w:type="dxa"/>
              <w:right w:w="62" w:type="dxa"/>
            </w:tcMar>
            <w:vAlign w:val="bottom"/>
          </w:tcPr>
          <w:p w:rsidR="000F6ECD" w:rsidRPr="000F6ECD" w:rsidRDefault="000F6ECD" w:rsidP="000F6ECD">
            <w:pPr>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2</w:t>
            </w:r>
          </w:p>
        </w:tc>
        <w:tc>
          <w:tcPr>
            <w:tcW w:w="1204" w:type="dxa"/>
            <w:vMerge w:val="restart"/>
            <w:tcMar>
              <w:top w:w="102" w:type="dxa"/>
              <w:left w:w="62" w:type="dxa"/>
              <w:bottom w:w="102" w:type="dxa"/>
              <w:right w:w="62" w:type="dxa"/>
            </w:tcMar>
            <w:vAlign w:val="bottom"/>
          </w:tcPr>
          <w:p w:rsidR="000F6ECD" w:rsidRPr="000F6ECD" w:rsidRDefault="000F6ECD" w:rsidP="000F6ECD">
            <w:pPr>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1</w:t>
            </w:r>
          </w:p>
        </w:tc>
        <w:tc>
          <w:tcPr>
            <w:tcW w:w="1103" w:type="dxa"/>
            <w:vMerge w:val="restart"/>
            <w:tcMar>
              <w:top w:w="102" w:type="dxa"/>
              <w:left w:w="62" w:type="dxa"/>
              <w:bottom w:w="102" w:type="dxa"/>
              <w:right w:w="62" w:type="dxa"/>
            </w:tcMar>
            <w:vAlign w:val="bottom"/>
          </w:tcPr>
          <w:p w:rsidR="000F6ECD" w:rsidRPr="000F6ECD" w:rsidRDefault="000F6ECD" w:rsidP="000F6ECD">
            <w:pPr>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1</w:t>
            </w:r>
          </w:p>
        </w:tc>
      </w:tr>
      <w:tr w:rsidR="000F6ECD" w:rsidRPr="000F6ECD" w:rsidTr="00850000">
        <w:trPr>
          <w:trHeight w:val="187"/>
        </w:trPr>
        <w:tc>
          <w:tcPr>
            <w:tcW w:w="2382" w:type="dxa"/>
            <w:tcMar>
              <w:top w:w="102" w:type="dxa"/>
              <w:left w:w="62" w:type="dxa"/>
              <w:bottom w:w="102" w:type="dxa"/>
              <w:right w:w="62" w:type="dxa"/>
            </w:tcMar>
          </w:tcPr>
          <w:p w:rsidR="000F6ECD" w:rsidRPr="000F6ECD" w:rsidRDefault="000F6ECD" w:rsidP="000F6ECD">
            <w:pPr>
              <w:autoSpaceDE w:val="0"/>
              <w:autoSpaceDN w:val="0"/>
              <w:adjustRightInd w:val="0"/>
              <w:spacing w:after="0" w:line="240" w:lineRule="auto"/>
              <w:jc w:val="both"/>
              <w:rPr>
                <w:rFonts w:ascii="Times New Roman" w:hAnsi="Times New Roman" w:cs="Times New Roman"/>
                <w:sz w:val="20"/>
                <w:szCs w:val="20"/>
              </w:rPr>
            </w:pPr>
            <w:r w:rsidRPr="000F6ECD">
              <w:rPr>
                <w:rFonts w:ascii="Times New Roman" w:hAnsi="Times New Roman" w:cs="Times New Roman"/>
                <w:sz w:val="20"/>
                <w:szCs w:val="20"/>
              </w:rPr>
              <w:t>Электромегафоны</w:t>
            </w:r>
          </w:p>
        </w:tc>
        <w:tc>
          <w:tcPr>
            <w:tcW w:w="701" w:type="dxa"/>
            <w:tcMar>
              <w:top w:w="102" w:type="dxa"/>
              <w:left w:w="62" w:type="dxa"/>
              <w:bottom w:w="102" w:type="dxa"/>
              <w:right w:w="62" w:type="dxa"/>
            </w:tcMar>
            <w:vAlign w:val="center"/>
          </w:tcPr>
          <w:p w:rsidR="000F6ECD" w:rsidRPr="000F6ECD" w:rsidRDefault="000F6ECD" w:rsidP="000F6ECD">
            <w:pPr>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шт.</w:t>
            </w:r>
          </w:p>
        </w:tc>
        <w:tc>
          <w:tcPr>
            <w:tcW w:w="1047" w:type="dxa"/>
            <w:vMerge/>
            <w:tcMar>
              <w:top w:w="102" w:type="dxa"/>
              <w:left w:w="62" w:type="dxa"/>
              <w:bottom w:w="102" w:type="dxa"/>
              <w:right w:w="62" w:type="dxa"/>
            </w:tcMar>
            <w:vAlign w:val="bottom"/>
          </w:tcPr>
          <w:p w:rsidR="000F6ECD" w:rsidRPr="000F6ECD" w:rsidRDefault="000F6ECD" w:rsidP="000F6ECD">
            <w:pPr>
              <w:autoSpaceDE w:val="0"/>
              <w:autoSpaceDN w:val="0"/>
              <w:adjustRightInd w:val="0"/>
              <w:spacing w:after="0" w:line="240" w:lineRule="auto"/>
              <w:jc w:val="center"/>
              <w:rPr>
                <w:rFonts w:ascii="Times New Roman" w:hAnsi="Times New Roman" w:cs="Times New Roman"/>
                <w:sz w:val="20"/>
                <w:szCs w:val="20"/>
              </w:rPr>
            </w:pPr>
          </w:p>
        </w:tc>
        <w:tc>
          <w:tcPr>
            <w:tcW w:w="1101" w:type="dxa"/>
            <w:vMerge/>
            <w:tcMar>
              <w:top w:w="102" w:type="dxa"/>
              <w:left w:w="62" w:type="dxa"/>
              <w:bottom w:w="102" w:type="dxa"/>
              <w:right w:w="62" w:type="dxa"/>
            </w:tcMar>
            <w:vAlign w:val="bottom"/>
          </w:tcPr>
          <w:p w:rsidR="000F6ECD" w:rsidRPr="000F6ECD" w:rsidRDefault="000F6ECD" w:rsidP="000F6ECD">
            <w:pPr>
              <w:autoSpaceDE w:val="0"/>
              <w:autoSpaceDN w:val="0"/>
              <w:adjustRightInd w:val="0"/>
              <w:spacing w:after="0" w:line="240" w:lineRule="auto"/>
              <w:jc w:val="center"/>
              <w:rPr>
                <w:rFonts w:ascii="Times New Roman" w:hAnsi="Times New Roman" w:cs="Times New Roman"/>
                <w:sz w:val="20"/>
                <w:szCs w:val="20"/>
              </w:rPr>
            </w:pPr>
          </w:p>
        </w:tc>
        <w:tc>
          <w:tcPr>
            <w:tcW w:w="1101" w:type="dxa"/>
            <w:vMerge/>
            <w:tcMar>
              <w:top w:w="102" w:type="dxa"/>
              <w:left w:w="62" w:type="dxa"/>
              <w:bottom w:w="102" w:type="dxa"/>
              <w:right w:w="62" w:type="dxa"/>
            </w:tcMar>
            <w:vAlign w:val="bottom"/>
          </w:tcPr>
          <w:p w:rsidR="000F6ECD" w:rsidRPr="000F6ECD" w:rsidRDefault="000F6ECD" w:rsidP="000F6ECD">
            <w:pPr>
              <w:autoSpaceDE w:val="0"/>
              <w:autoSpaceDN w:val="0"/>
              <w:adjustRightInd w:val="0"/>
              <w:spacing w:after="0" w:line="240" w:lineRule="auto"/>
              <w:jc w:val="center"/>
              <w:rPr>
                <w:rFonts w:ascii="Times New Roman" w:hAnsi="Times New Roman" w:cs="Times New Roman"/>
                <w:sz w:val="20"/>
                <w:szCs w:val="20"/>
              </w:rPr>
            </w:pPr>
          </w:p>
        </w:tc>
        <w:tc>
          <w:tcPr>
            <w:tcW w:w="1104" w:type="dxa"/>
            <w:vMerge/>
            <w:tcMar>
              <w:top w:w="102" w:type="dxa"/>
              <w:left w:w="62" w:type="dxa"/>
              <w:bottom w:w="102" w:type="dxa"/>
              <w:right w:w="62" w:type="dxa"/>
            </w:tcMar>
            <w:vAlign w:val="bottom"/>
          </w:tcPr>
          <w:p w:rsidR="000F6ECD" w:rsidRPr="000F6ECD" w:rsidRDefault="000F6ECD" w:rsidP="000F6ECD">
            <w:pPr>
              <w:autoSpaceDE w:val="0"/>
              <w:autoSpaceDN w:val="0"/>
              <w:adjustRightInd w:val="0"/>
              <w:spacing w:after="0" w:line="240" w:lineRule="auto"/>
              <w:jc w:val="center"/>
              <w:rPr>
                <w:rFonts w:ascii="Times New Roman" w:hAnsi="Times New Roman" w:cs="Times New Roman"/>
                <w:sz w:val="20"/>
                <w:szCs w:val="20"/>
              </w:rPr>
            </w:pPr>
          </w:p>
        </w:tc>
        <w:tc>
          <w:tcPr>
            <w:tcW w:w="1204" w:type="dxa"/>
            <w:vMerge/>
            <w:tcMar>
              <w:top w:w="102" w:type="dxa"/>
              <w:left w:w="62" w:type="dxa"/>
              <w:bottom w:w="102" w:type="dxa"/>
              <w:right w:w="62" w:type="dxa"/>
            </w:tcMar>
            <w:vAlign w:val="bottom"/>
          </w:tcPr>
          <w:p w:rsidR="000F6ECD" w:rsidRPr="000F6ECD" w:rsidRDefault="000F6ECD" w:rsidP="000F6ECD">
            <w:pPr>
              <w:autoSpaceDE w:val="0"/>
              <w:autoSpaceDN w:val="0"/>
              <w:adjustRightInd w:val="0"/>
              <w:spacing w:after="0" w:line="240" w:lineRule="auto"/>
              <w:jc w:val="center"/>
              <w:rPr>
                <w:rFonts w:ascii="Times New Roman" w:hAnsi="Times New Roman" w:cs="Times New Roman"/>
                <w:sz w:val="20"/>
                <w:szCs w:val="20"/>
              </w:rPr>
            </w:pPr>
          </w:p>
        </w:tc>
        <w:tc>
          <w:tcPr>
            <w:tcW w:w="1103" w:type="dxa"/>
            <w:vMerge/>
            <w:tcMar>
              <w:top w:w="102" w:type="dxa"/>
              <w:left w:w="62" w:type="dxa"/>
              <w:bottom w:w="102" w:type="dxa"/>
              <w:right w:w="62" w:type="dxa"/>
            </w:tcMar>
            <w:vAlign w:val="bottom"/>
          </w:tcPr>
          <w:p w:rsidR="000F6ECD" w:rsidRPr="000F6ECD" w:rsidRDefault="000F6ECD" w:rsidP="000F6ECD">
            <w:pPr>
              <w:autoSpaceDE w:val="0"/>
              <w:autoSpaceDN w:val="0"/>
              <w:adjustRightInd w:val="0"/>
              <w:spacing w:after="0" w:line="240" w:lineRule="auto"/>
              <w:jc w:val="center"/>
              <w:rPr>
                <w:rFonts w:ascii="Times New Roman" w:hAnsi="Times New Roman" w:cs="Times New Roman"/>
                <w:sz w:val="20"/>
                <w:szCs w:val="20"/>
              </w:rPr>
            </w:pPr>
          </w:p>
        </w:tc>
      </w:tr>
      <w:tr w:rsidR="000F6ECD" w:rsidRPr="000F6ECD" w:rsidTr="00850000">
        <w:trPr>
          <w:trHeight w:val="187"/>
        </w:trPr>
        <w:tc>
          <w:tcPr>
            <w:tcW w:w="2382" w:type="dxa"/>
            <w:tcMar>
              <w:top w:w="102" w:type="dxa"/>
              <w:left w:w="62" w:type="dxa"/>
              <w:bottom w:w="102" w:type="dxa"/>
              <w:right w:w="62" w:type="dxa"/>
            </w:tcMar>
            <w:vAlign w:val="bottom"/>
          </w:tcPr>
          <w:p w:rsidR="000F6ECD" w:rsidRPr="000F6ECD" w:rsidRDefault="000F6ECD" w:rsidP="000F6ECD">
            <w:pPr>
              <w:autoSpaceDE w:val="0"/>
              <w:autoSpaceDN w:val="0"/>
              <w:adjustRightInd w:val="0"/>
              <w:spacing w:after="0" w:line="240" w:lineRule="auto"/>
              <w:rPr>
                <w:rFonts w:ascii="Times New Roman" w:hAnsi="Times New Roman" w:cs="Times New Roman"/>
                <w:sz w:val="20"/>
                <w:szCs w:val="20"/>
              </w:rPr>
            </w:pPr>
            <w:r w:rsidRPr="000F6ECD">
              <w:rPr>
                <w:rFonts w:ascii="Times New Roman" w:hAnsi="Times New Roman" w:cs="Times New Roman"/>
                <w:sz w:val="20"/>
                <w:szCs w:val="20"/>
              </w:rPr>
              <w:t xml:space="preserve">Радиостанции носимые, </w:t>
            </w:r>
            <w:r w:rsidRPr="000F6ECD">
              <w:rPr>
                <w:rFonts w:ascii="Times New Roman" w:hAnsi="Times New Roman" w:cs="Times New Roman"/>
                <w:sz w:val="20"/>
                <w:szCs w:val="20"/>
              </w:rPr>
              <w:lastRenderedPageBreak/>
              <w:t xml:space="preserve">возимые ультракоротковолнового (УКВ) и коротковолнового (КВ) диапазона </w:t>
            </w:r>
            <w:hyperlink w:anchor="Par214" w:history="1">
              <w:r w:rsidRPr="000F6ECD">
                <w:rPr>
                  <w:rFonts w:ascii="Times New Roman" w:hAnsi="Times New Roman" w:cs="Times New Roman"/>
                  <w:color w:val="0000FF"/>
                  <w:sz w:val="20"/>
                  <w:szCs w:val="20"/>
                </w:rPr>
                <w:t>&lt;4&gt;</w:t>
              </w:r>
            </w:hyperlink>
          </w:p>
        </w:tc>
        <w:tc>
          <w:tcPr>
            <w:tcW w:w="701" w:type="dxa"/>
            <w:tcMar>
              <w:top w:w="102" w:type="dxa"/>
              <w:left w:w="62" w:type="dxa"/>
              <w:bottom w:w="102" w:type="dxa"/>
              <w:right w:w="62" w:type="dxa"/>
            </w:tcMar>
            <w:vAlign w:val="center"/>
          </w:tcPr>
          <w:p w:rsidR="000F6ECD" w:rsidRPr="000F6ECD" w:rsidRDefault="000F6ECD" w:rsidP="000F6ECD">
            <w:pPr>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lastRenderedPageBreak/>
              <w:t>шт.</w:t>
            </w:r>
          </w:p>
        </w:tc>
        <w:tc>
          <w:tcPr>
            <w:tcW w:w="1047" w:type="dxa"/>
            <w:tcMar>
              <w:top w:w="102" w:type="dxa"/>
              <w:left w:w="62" w:type="dxa"/>
              <w:bottom w:w="102" w:type="dxa"/>
              <w:right w:w="62" w:type="dxa"/>
            </w:tcMar>
            <w:vAlign w:val="bottom"/>
          </w:tcPr>
          <w:p w:rsidR="000F6ECD" w:rsidRPr="000F6ECD" w:rsidRDefault="000F6ECD" w:rsidP="000F6ECD">
            <w:pPr>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w:t>
            </w:r>
          </w:p>
        </w:tc>
        <w:tc>
          <w:tcPr>
            <w:tcW w:w="1101" w:type="dxa"/>
            <w:tcMar>
              <w:top w:w="102" w:type="dxa"/>
              <w:left w:w="62" w:type="dxa"/>
              <w:bottom w:w="102" w:type="dxa"/>
              <w:right w:w="62" w:type="dxa"/>
            </w:tcMar>
            <w:vAlign w:val="bottom"/>
          </w:tcPr>
          <w:p w:rsidR="000F6ECD" w:rsidRPr="000F6ECD" w:rsidRDefault="000F6ECD" w:rsidP="000F6ECD">
            <w:pPr>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2</w:t>
            </w:r>
          </w:p>
        </w:tc>
        <w:tc>
          <w:tcPr>
            <w:tcW w:w="1101" w:type="dxa"/>
            <w:tcMar>
              <w:top w:w="102" w:type="dxa"/>
              <w:left w:w="62" w:type="dxa"/>
              <w:bottom w:w="102" w:type="dxa"/>
              <w:right w:w="62" w:type="dxa"/>
            </w:tcMar>
            <w:vAlign w:val="bottom"/>
          </w:tcPr>
          <w:p w:rsidR="000F6ECD" w:rsidRPr="000F6ECD" w:rsidRDefault="000F6ECD" w:rsidP="000F6ECD">
            <w:pPr>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2</w:t>
            </w:r>
          </w:p>
        </w:tc>
        <w:tc>
          <w:tcPr>
            <w:tcW w:w="1104" w:type="dxa"/>
            <w:tcMar>
              <w:top w:w="102" w:type="dxa"/>
              <w:left w:w="62" w:type="dxa"/>
              <w:bottom w:w="102" w:type="dxa"/>
              <w:right w:w="62" w:type="dxa"/>
            </w:tcMar>
            <w:vAlign w:val="bottom"/>
          </w:tcPr>
          <w:p w:rsidR="000F6ECD" w:rsidRPr="000F6ECD" w:rsidRDefault="000F6ECD" w:rsidP="000F6ECD">
            <w:pPr>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2</w:t>
            </w:r>
          </w:p>
        </w:tc>
        <w:tc>
          <w:tcPr>
            <w:tcW w:w="1204" w:type="dxa"/>
            <w:tcMar>
              <w:top w:w="102" w:type="dxa"/>
              <w:left w:w="62" w:type="dxa"/>
              <w:bottom w:w="102" w:type="dxa"/>
              <w:right w:w="62" w:type="dxa"/>
            </w:tcMar>
            <w:vAlign w:val="bottom"/>
          </w:tcPr>
          <w:p w:rsidR="000F6ECD" w:rsidRPr="000F6ECD" w:rsidRDefault="000F6ECD" w:rsidP="000F6ECD">
            <w:pPr>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2</w:t>
            </w:r>
          </w:p>
        </w:tc>
        <w:tc>
          <w:tcPr>
            <w:tcW w:w="1103" w:type="dxa"/>
            <w:tcMar>
              <w:top w:w="102" w:type="dxa"/>
              <w:left w:w="62" w:type="dxa"/>
              <w:bottom w:w="102" w:type="dxa"/>
              <w:right w:w="62" w:type="dxa"/>
            </w:tcMar>
            <w:vAlign w:val="bottom"/>
          </w:tcPr>
          <w:p w:rsidR="000F6ECD" w:rsidRPr="000F6ECD" w:rsidRDefault="000F6ECD" w:rsidP="000F6ECD">
            <w:pPr>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2</w:t>
            </w:r>
          </w:p>
        </w:tc>
      </w:tr>
      <w:tr w:rsidR="000F6ECD" w:rsidRPr="000F6ECD" w:rsidTr="00850000">
        <w:trPr>
          <w:trHeight w:val="187"/>
        </w:trPr>
        <w:tc>
          <w:tcPr>
            <w:tcW w:w="2382" w:type="dxa"/>
            <w:tcMar>
              <w:top w:w="102" w:type="dxa"/>
              <w:left w:w="62" w:type="dxa"/>
              <w:bottom w:w="102" w:type="dxa"/>
              <w:right w:w="62" w:type="dxa"/>
            </w:tcMar>
            <w:vAlign w:val="bottom"/>
          </w:tcPr>
          <w:p w:rsidR="000F6ECD" w:rsidRPr="000F6ECD" w:rsidRDefault="000F6ECD" w:rsidP="000F6ECD">
            <w:pPr>
              <w:autoSpaceDE w:val="0"/>
              <w:autoSpaceDN w:val="0"/>
              <w:adjustRightInd w:val="0"/>
              <w:spacing w:after="0" w:line="240" w:lineRule="auto"/>
              <w:rPr>
                <w:rFonts w:ascii="Times New Roman" w:hAnsi="Times New Roman" w:cs="Times New Roman"/>
                <w:sz w:val="20"/>
                <w:szCs w:val="20"/>
              </w:rPr>
            </w:pPr>
            <w:r w:rsidRPr="000F6ECD">
              <w:rPr>
                <w:rFonts w:ascii="Times New Roman" w:hAnsi="Times New Roman" w:cs="Times New Roman"/>
                <w:sz w:val="20"/>
                <w:szCs w:val="20"/>
              </w:rPr>
              <w:lastRenderedPageBreak/>
              <w:t>Средства индивидуальной защиты пожарных и граждан при пожаре</w:t>
            </w:r>
          </w:p>
        </w:tc>
        <w:tc>
          <w:tcPr>
            <w:tcW w:w="701" w:type="dxa"/>
            <w:tcMar>
              <w:top w:w="102" w:type="dxa"/>
              <w:left w:w="62" w:type="dxa"/>
              <w:bottom w:w="102" w:type="dxa"/>
              <w:right w:w="62" w:type="dxa"/>
            </w:tcMar>
            <w:vAlign w:val="center"/>
          </w:tcPr>
          <w:p w:rsidR="000F6ECD" w:rsidRPr="000F6ECD" w:rsidRDefault="000F6ECD" w:rsidP="000F6ECD">
            <w:pPr>
              <w:autoSpaceDE w:val="0"/>
              <w:autoSpaceDN w:val="0"/>
              <w:adjustRightInd w:val="0"/>
              <w:spacing w:after="0" w:line="240" w:lineRule="auto"/>
              <w:rPr>
                <w:rFonts w:ascii="Times New Roman" w:hAnsi="Times New Roman" w:cs="Times New Roman"/>
                <w:sz w:val="20"/>
                <w:szCs w:val="20"/>
              </w:rPr>
            </w:pPr>
          </w:p>
        </w:tc>
        <w:tc>
          <w:tcPr>
            <w:tcW w:w="6658" w:type="dxa"/>
            <w:gridSpan w:val="6"/>
            <w:tcMar>
              <w:top w:w="102" w:type="dxa"/>
              <w:left w:w="62" w:type="dxa"/>
              <w:bottom w:w="102" w:type="dxa"/>
              <w:right w:w="62" w:type="dxa"/>
            </w:tcMar>
            <w:vAlign w:val="center"/>
          </w:tcPr>
          <w:p w:rsidR="000F6ECD" w:rsidRPr="000F6ECD" w:rsidRDefault="000F6ECD" w:rsidP="000F6ECD">
            <w:pPr>
              <w:autoSpaceDE w:val="0"/>
              <w:autoSpaceDN w:val="0"/>
              <w:adjustRightInd w:val="0"/>
              <w:spacing w:after="0" w:line="240" w:lineRule="auto"/>
              <w:rPr>
                <w:rFonts w:ascii="Times New Roman" w:hAnsi="Times New Roman" w:cs="Times New Roman"/>
                <w:sz w:val="20"/>
                <w:szCs w:val="20"/>
              </w:rPr>
            </w:pPr>
          </w:p>
        </w:tc>
      </w:tr>
      <w:tr w:rsidR="000F6ECD" w:rsidRPr="000F6ECD" w:rsidTr="00850000">
        <w:trPr>
          <w:trHeight w:val="187"/>
        </w:trPr>
        <w:tc>
          <w:tcPr>
            <w:tcW w:w="2382" w:type="dxa"/>
            <w:tcMar>
              <w:top w:w="102" w:type="dxa"/>
              <w:left w:w="62" w:type="dxa"/>
              <w:bottom w:w="102" w:type="dxa"/>
              <w:right w:w="62" w:type="dxa"/>
            </w:tcMar>
            <w:vAlign w:val="bottom"/>
          </w:tcPr>
          <w:p w:rsidR="000F6ECD" w:rsidRPr="000F6ECD" w:rsidRDefault="000F6ECD" w:rsidP="000F6ECD">
            <w:pPr>
              <w:autoSpaceDE w:val="0"/>
              <w:autoSpaceDN w:val="0"/>
              <w:adjustRightInd w:val="0"/>
              <w:spacing w:after="0" w:line="240" w:lineRule="auto"/>
              <w:rPr>
                <w:rFonts w:ascii="Times New Roman" w:hAnsi="Times New Roman" w:cs="Times New Roman"/>
                <w:sz w:val="20"/>
                <w:szCs w:val="20"/>
              </w:rPr>
            </w:pPr>
            <w:r w:rsidRPr="000F6ECD">
              <w:rPr>
                <w:rFonts w:ascii="Times New Roman" w:hAnsi="Times New Roman" w:cs="Times New Roman"/>
                <w:sz w:val="20"/>
                <w:szCs w:val="20"/>
              </w:rPr>
              <w:t>Дежурная спецодежда (защитные каски, защитные очки, средства защиты органов дыхания и зрения, плащи из огнеупорной ткани, энцефалитные костюмы, сапоги кирзовые (ботинки), брезентовые рукавицы)</w:t>
            </w:r>
          </w:p>
        </w:tc>
        <w:tc>
          <w:tcPr>
            <w:tcW w:w="701" w:type="dxa"/>
            <w:tcMar>
              <w:top w:w="102" w:type="dxa"/>
              <w:left w:w="62" w:type="dxa"/>
              <w:bottom w:w="102" w:type="dxa"/>
              <w:right w:w="62" w:type="dxa"/>
            </w:tcMar>
            <w:vAlign w:val="center"/>
          </w:tcPr>
          <w:p w:rsidR="000F6ECD" w:rsidRPr="000F6ECD" w:rsidRDefault="000F6ECD" w:rsidP="000F6ECD">
            <w:pPr>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комплект</w:t>
            </w:r>
          </w:p>
        </w:tc>
        <w:tc>
          <w:tcPr>
            <w:tcW w:w="6658" w:type="dxa"/>
            <w:gridSpan w:val="6"/>
            <w:tcMar>
              <w:top w:w="102" w:type="dxa"/>
              <w:left w:w="62" w:type="dxa"/>
              <w:bottom w:w="102" w:type="dxa"/>
              <w:right w:w="62" w:type="dxa"/>
            </w:tcMar>
            <w:vAlign w:val="center"/>
          </w:tcPr>
          <w:p w:rsidR="000F6ECD" w:rsidRPr="000F6ECD" w:rsidRDefault="000F6ECD" w:rsidP="000F6ECD">
            <w:pPr>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по числу лиц, участвующих в мероприятиях по недопущению распространения лесных пожаров</w:t>
            </w:r>
          </w:p>
        </w:tc>
      </w:tr>
      <w:tr w:rsidR="000F6ECD" w:rsidRPr="000F6ECD" w:rsidTr="00850000">
        <w:trPr>
          <w:trHeight w:val="187"/>
        </w:trPr>
        <w:tc>
          <w:tcPr>
            <w:tcW w:w="2382" w:type="dxa"/>
            <w:tcMar>
              <w:top w:w="102" w:type="dxa"/>
              <w:left w:w="62" w:type="dxa"/>
              <w:bottom w:w="102" w:type="dxa"/>
              <w:right w:w="62" w:type="dxa"/>
            </w:tcMar>
            <w:vAlign w:val="bottom"/>
          </w:tcPr>
          <w:p w:rsidR="000F6ECD" w:rsidRPr="000F6ECD" w:rsidRDefault="000F6ECD" w:rsidP="000F6ECD">
            <w:pPr>
              <w:autoSpaceDE w:val="0"/>
              <w:autoSpaceDN w:val="0"/>
              <w:adjustRightInd w:val="0"/>
              <w:spacing w:after="0" w:line="240" w:lineRule="auto"/>
              <w:rPr>
                <w:rFonts w:ascii="Times New Roman" w:hAnsi="Times New Roman" w:cs="Times New Roman"/>
                <w:sz w:val="20"/>
                <w:szCs w:val="20"/>
              </w:rPr>
            </w:pPr>
            <w:r w:rsidRPr="000F6ECD">
              <w:rPr>
                <w:rFonts w:ascii="Times New Roman" w:hAnsi="Times New Roman" w:cs="Times New Roman"/>
                <w:sz w:val="20"/>
                <w:szCs w:val="20"/>
              </w:rPr>
              <w:t>Аптечка первой помощи</w:t>
            </w:r>
          </w:p>
        </w:tc>
        <w:tc>
          <w:tcPr>
            <w:tcW w:w="701" w:type="dxa"/>
            <w:tcMar>
              <w:top w:w="102" w:type="dxa"/>
              <w:left w:w="62" w:type="dxa"/>
              <w:bottom w:w="102" w:type="dxa"/>
              <w:right w:w="62" w:type="dxa"/>
            </w:tcMar>
            <w:vAlign w:val="center"/>
          </w:tcPr>
          <w:p w:rsidR="000F6ECD" w:rsidRPr="000F6ECD" w:rsidRDefault="000F6ECD" w:rsidP="000F6ECD">
            <w:pPr>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шт.</w:t>
            </w:r>
          </w:p>
        </w:tc>
        <w:tc>
          <w:tcPr>
            <w:tcW w:w="6658" w:type="dxa"/>
            <w:gridSpan w:val="6"/>
            <w:tcMar>
              <w:top w:w="102" w:type="dxa"/>
              <w:left w:w="62" w:type="dxa"/>
              <w:bottom w:w="102" w:type="dxa"/>
              <w:right w:w="62" w:type="dxa"/>
            </w:tcMar>
            <w:vAlign w:val="bottom"/>
          </w:tcPr>
          <w:p w:rsidR="000F6ECD" w:rsidRPr="000F6ECD" w:rsidRDefault="000F6ECD" w:rsidP="000F6ECD">
            <w:pPr>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по 1 на каждые 5 человек, участвующих в мероприятиях по тушению и недопущению распространения лесных пожаров</w:t>
            </w:r>
          </w:p>
        </w:tc>
      </w:tr>
      <w:tr w:rsidR="000F6ECD" w:rsidRPr="000F6ECD" w:rsidTr="00850000">
        <w:trPr>
          <w:trHeight w:val="457"/>
        </w:trPr>
        <w:tc>
          <w:tcPr>
            <w:tcW w:w="2382" w:type="dxa"/>
            <w:tcMar>
              <w:top w:w="102" w:type="dxa"/>
              <w:left w:w="62" w:type="dxa"/>
              <w:bottom w:w="102" w:type="dxa"/>
              <w:right w:w="62" w:type="dxa"/>
            </w:tcMar>
            <w:vAlign w:val="bottom"/>
          </w:tcPr>
          <w:p w:rsidR="000F6ECD" w:rsidRPr="000F6ECD" w:rsidRDefault="000F6ECD" w:rsidP="000F6ECD">
            <w:pPr>
              <w:autoSpaceDE w:val="0"/>
              <w:autoSpaceDN w:val="0"/>
              <w:adjustRightInd w:val="0"/>
              <w:spacing w:after="0" w:line="240" w:lineRule="auto"/>
              <w:rPr>
                <w:rFonts w:ascii="Times New Roman" w:hAnsi="Times New Roman" w:cs="Times New Roman"/>
                <w:sz w:val="20"/>
                <w:szCs w:val="20"/>
              </w:rPr>
            </w:pPr>
            <w:r w:rsidRPr="000F6ECD">
              <w:rPr>
                <w:rFonts w:ascii="Times New Roman" w:hAnsi="Times New Roman" w:cs="Times New Roman"/>
                <w:sz w:val="20"/>
                <w:szCs w:val="20"/>
              </w:rPr>
              <w:t>Индивидуальные перевязочные пакеты</w:t>
            </w:r>
          </w:p>
        </w:tc>
        <w:tc>
          <w:tcPr>
            <w:tcW w:w="701" w:type="dxa"/>
            <w:tcMar>
              <w:top w:w="102" w:type="dxa"/>
              <w:left w:w="62" w:type="dxa"/>
              <w:bottom w:w="102" w:type="dxa"/>
              <w:right w:w="62" w:type="dxa"/>
            </w:tcMar>
          </w:tcPr>
          <w:p w:rsidR="000F6ECD" w:rsidRPr="000F6ECD" w:rsidRDefault="000F6ECD" w:rsidP="000F6ECD">
            <w:pPr>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шт.</w:t>
            </w:r>
          </w:p>
        </w:tc>
        <w:tc>
          <w:tcPr>
            <w:tcW w:w="6658" w:type="dxa"/>
            <w:gridSpan w:val="6"/>
            <w:tcMar>
              <w:top w:w="102" w:type="dxa"/>
              <w:left w:w="62" w:type="dxa"/>
              <w:bottom w:w="102" w:type="dxa"/>
              <w:right w:w="62" w:type="dxa"/>
            </w:tcMar>
          </w:tcPr>
          <w:p w:rsidR="000F6ECD" w:rsidRPr="000F6ECD" w:rsidRDefault="000F6ECD" w:rsidP="000F6ECD">
            <w:pPr>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по числу лиц, участвующих в мероприятиях по тушению и недопущению распространения лесных пожаров</w:t>
            </w:r>
          </w:p>
        </w:tc>
      </w:tr>
      <w:tr w:rsidR="000F6ECD" w:rsidRPr="000F6ECD" w:rsidTr="00850000">
        <w:trPr>
          <w:trHeight w:val="308"/>
        </w:trPr>
        <w:tc>
          <w:tcPr>
            <w:tcW w:w="2382" w:type="dxa"/>
            <w:tcMar>
              <w:top w:w="102" w:type="dxa"/>
              <w:left w:w="62" w:type="dxa"/>
              <w:bottom w:w="102" w:type="dxa"/>
              <w:right w:w="62" w:type="dxa"/>
            </w:tcMar>
          </w:tcPr>
          <w:p w:rsidR="000F6ECD" w:rsidRPr="000F6ECD" w:rsidRDefault="000F6ECD" w:rsidP="000F6ECD">
            <w:pPr>
              <w:autoSpaceDE w:val="0"/>
              <w:autoSpaceDN w:val="0"/>
              <w:adjustRightInd w:val="0"/>
              <w:spacing w:after="0" w:line="240" w:lineRule="auto"/>
              <w:jc w:val="both"/>
              <w:rPr>
                <w:rFonts w:ascii="Times New Roman" w:hAnsi="Times New Roman" w:cs="Times New Roman"/>
                <w:sz w:val="20"/>
                <w:szCs w:val="20"/>
              </w:rPr>
            </w:pPr>
            <w:r w:rsidRPr="000F6ECD">
              <w:rPr>
                <w:rFonts w:ascii="Times New Roman" w:hAnsi="Times New Roman" w:cs="Times New Roman"/>
                <w:sz w:val="20"/>
                <w:szCs w:val="20"/>
              </w:rPr>
              <w:t>Огнетушащие вещества:</w:t>
            </w:r>
          </w:p>
        </w:tc>
        <w:tc>
          <w:tcPr>
            <w:tcW w:w="701" w:type="dxa"/>
            <w:tcMar>
              <w:top w:w="102" w:type="dxa"/>
              <w:left w:w="62" w:type="dxa"/>
              <w:bottom w:w="102" w:type="dxa"/>
              <w:right w:w="62" w:type="dxa"/>
            </w:tcMar>
            <w:vAlign w:val="center"/>
          </w:tcPr>
          <w:p w:rsidR="000F6ECD" w:rsidRPr="000F6ECD" w:rsidRDefault="000F6ECD" w:rsidP="000F6ECD">
            <w:pPr>
              <w:autoSpaceDE w:val="0"/>
              <w:autoSpaceDN w:val="0"/>
              <w:adjustRightInd w:val="0"/>
              <w:spacing w:after="0" w:line="240" w:lineRule="auto"/>
              <w:rPr>
                <w:rFonts w:ascii="Times New Roman" w:hAnsi="Times New Roman" w:cs="Times New Roman"/>
                <w:sz w:val="20"/>
                <w:szCs w:val="20"/>
              </w:rPr>
            </w:pPr>
          </w:p>
        </w:tc>
        <w:tc>
          <w:tcPr>
            <w:tcW w:w="1047" w:type="dxa"/>
            <w:vMerge w:val="restart"/>
            <w:tcMar>
              <w:top w:w="102" w:type="dxa"/>
              <w:left w:w="62" w:type="dxa"/>
              <w:bottom w:w="102" w:type="dxa"/>
              <w:right w:w="62" w:type="dxa"/>
            </w:tcMar>
            <w:vAlign w:val="bottom"/>
          </w:tcPr>
          <w:p w:rsidR="000F6ECD" w:rsidRPr="000F6ECD" w:rsidRDefault="000F6ECD" w:rsidP="000F6ECD">
            <w:pPr>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5</w:t>
            </w:r>
          </w:p>
        </w:tc>
        <w:tc>
          <w:tcPr>
            <w:tcW w:w="1101" w:type="dxa"/>
            <w:vMerge w:val="restart"/>
            <w:tcMar>
              <w:top w:w="102" w:type="dxa"/>
              <w:left w:w="62" w:type="dxa"/>
              <w:bottom w:w="102" w:type="dxa"/>
              <w:right w:w="62" w:type="dxa"/>
            </w:tcMar>
            <w:vAlign w:val="bottom"/>
          </w:tcPr>
          <w:p w:rsidR="000F6ECD" w:rsidRPr="000F6ECD" w:rsidRDefault="000F6ECD" w:rsidP="000F6ECD">
            <w:pPr>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7</w:t>
            </w:r>
          </w:p>
        </w:tc>
        <w:tc>
          <w:tcPr>
            <w:tcW w:w="1101" w:type="dxa"/>
            <w:vMerge w:val="restart"/>
            <w:tcMar>
              <w:top w:w="102" w:type="dxa"/>
              <w:left w:w="62" w:type="dxa"/>
              <w:bottom w:w="102" w:type="dxa"/>
              <w:right w:w="62" w:type="dxa"/>
            </w:tcMar>
            <w:vAlign w:val="bottom"/>
          </w:tcPr>
          <w:p w:rsidR="000F6ECD" w:rsidRPr="000F6ECD" w:rsidRDefault="000F6ECD" w:rsidP="000F6ECD">
            <w:pPr>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10</w:t>
            </w:r>
          </w:p>
        </w:tc>
        <w:tc>
          <w:tcPr>
            <w:tcW w:w="1104" w:type="dxa"/>
            <w:vMerge w:val="restart"/>
            <w:tcMar>
              <w:top w:w="102" w:type="dxa"/>
              <w:left w:w="62" w:type="dxa"/>
              <w:bottom w:w="102" w:type="dxa"/>
              <w:right w:w="62" w:type="dxa"/>
            </w:tcMar>
            <w:vAlign w:val="bottom"/>
          </w:tcPr>
          <w:p w:rsidR="000F6ECD" w:rsidRPr="000F6ECD" w:rsidRDefault="000F6ECD" w:rsidP="000F6ECD">
            <w:pPr>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20</w:t>
            </w:r>
          </w:p>
        </w:tc>
        <w:tc>
          <w:tcPr>
            <w:tcW w:w="1204" w:type="dxa"/>
            <w:vMerge w:val="restart"/>
            <w:tcMar>
              <w:top w:w="102" w:type="dxa"/>
              <w:left w:w="62" w:type="dxa"/>
              <w:bottom w:w="102" w:type="dxa"/>
              <w:right w:w="62" w:type="dxa"/>
            </w:tcMar>
            <w:vAlign w:val="bottom"/>
          </w:tcPr>
          <w:p w:rsidR="000F6ECD" w:rsidRPr="000F6ECD" w:rsidRDefault="000F6ECD" w:rsidP="000F6ECD">
            <w:pPr>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10</w:t>
            </w:r>
          </w:p>
        </w:tc>
        <w:tc>
          <w:tcPr>
            <w:tcW w:w="1103" w:type="dxa"/>
            <w:vMerge w:val="restart"/>
            <w:tcMar>
              <w:top w:w="102" w:type="dxa"/>
              <w:left w:w="62" w:type="dxa"/>
              <w:bottom w:w="102" w:type="dxa"/>
              <w:right w:w="62" w:type="dxa"/>
            </w:tcMar>
            <w:vAlign w:val="bottom"/>
          </w:tcPr>
          <w:p w:rsidR="000F6ECD" w:rsidRPr="000F6ECD" w:rsidRDefault="000F6ECD" w:rsidP="000F6ECD">
            <w:pPr>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20</w:t>
            </w:r>
          </w:p>
        </w:tc>
      </w:tr>
      <w:tr w:rsidR="000F6ECD" w:rsidRPr="000F6ECD" w:rsidTr="00850000">
        <w:trPr>
          <w:trHeight w:val="444"/>
        </w:trPr>
        <w:tc>
          <w:tcPr>
            <w:tcW w:w="2382" w:type="dxa"/>
            <w:tcMar>
              <w:top w:w="102" w:type="dxa"/>
              <w:left w:w="62" w:type="dxa"/>
              <w:bottom w:w="102" w:type="dxa"/>
              <w:right w:w="62" w:type="dxa"/>
            </w:tcMar>
          </w:tcPr>
          <w:p w:rsidR="000F6ECD" w:rsidRPr="000F6ECD" w:rsidRDefault="000F6ECD" w:rsidP="000F6ECD">
            <w:pPr>
              <w:autoSpaceDE w:val="0"/>
              <w:autoSpaceDN w:val="0"/>
              <w:adjustRightInd w:val="0"/>
              <w:spacing w:after="0" w:line="240" w:lineRule="auto"/>
              <w:jc w:val="both"/>
              <w:rPr>
                <w:rFonts w:ascii="Times New Roman" w:hAnsi="Times New Roman" w:cs="Times New Roman"/>
                <w:sz w:val="20"/>
                <w:szCs w:val="20"/>
              </w:rPr>
            </w:pPr>
            <w:r w:rsidRPr="000F6ECD">
              <w:rPr>
                <w:rFonts w:ascii="Times New Roman" w:hAnsi="Times New Roman" w:cs="Times New Roman"/>
                <w:sz w:val="20"/>
                <w:szCs w:val="20"/>
              </w:rPr>
              <w:t>Смачиватели, пенообразователи</w:t>
            </w:r>
          </w:p>
        </w:tc>
        <w:tc>
          <w:tcPr>
            <w:tcW w:w="701" w:type="dxa"/>
            <w:tcMar>
              <w:top w:w="102" w:type="dxa"/>
              <w:left w:w="62" w:type="dxa"/>
              <w:bottom w:w="102" w:type="dxa"/>
              <w:right w:w="62" w:type="dxa"/>
            </w:tcMar>
            <w:vAlign w:val="center"/>
          </w:tcPr>
          <w:p w:rsidR="000F6ECD" w:rsidRPr="000F6ECD" w:rsidRDefault="000F6ECD" w:rsidP="000F6ECD">
            <w:pPr>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кг</w:t>
            </w:r>
          </w:p>
        </w:tc>
        <w:tc>
          <w:tcPr>
            <w:tcW w:w="1047" w:type="dxa"/>
            <w:vMerge/>
            <w:tcMar>
              <w:top w:w="102" w:type="dxa"/>
              <w:left w:w="62" w:type="dxa"/>
              <w:bottom w:w="102" w:type="dxa"/>
              <w:right w:w="62" w:type="dxa"/>
            </w:tcMar>
            <w:vAlign w:val="bottom"/>
          </w:tcPr>
          <w:p w:rsidR="000F6ECD" w:rsidRPr="000F6ECD" w:rsidRDefault="000F6ECD" w:rsidP="000F6ECD">
            <w:pPr>
              <w:autoSpaceDE w:val="0"/>
              <w:autoSpaceDN w:val="0"/>
              <w:adjustRightInd w:val="0"/>
              <w:spacing w:after="0" w:line="240" w:lineRule="auto"/>
              <w:jc w:val="center"/>
              <w:rPr>
                <w:rFonts w:ascii="Times New Roman" w:hAnsi="Times New Roman" w:cs="Times New Roman"/>
                <w:sz w:val="20"/>
                <w:szCs w:val="20"/>
              </w:rPr>
            </w:pPr>
          </w:p>
        </w:tc>
        <w:tc>
          <w:tcPr>
            <w:tcW w:w="1101" w:type="dxa"/>
            <w:vMerge/>
            <w:tcMar>
              <w:top w:w="102" w:type="dxa"/>
              <w:left w:w="62" w:type="dxa"/>
              <w:bottom w:w="102" w:type="dxa"/>
              <w:right w:w="62" w:type="dxa"/>
            </w:tcMar>
            <w:vAlign w:val="bottom"/>
          </w:tcPr>
          <w:p w:rsidR="000F6ECD" w:rsidRPr="000F6ECD" w:rsidRDefault="000F6ECD" w:rsidP="000F6ECD">
            <w:pPr>
              <w:autoSpaceDE w:val="0"/>
              <w:autoSpaceDN w:val="0"/>
              <w:adjustRightInd w:val="0"/>
              <w:spacing w:after="0" w:line="240" w:lineRule="auto"/>
              <w:jc w:val="center"/>
              <w:rPr>
                <w:rFonts w:ascii="Times New Roman" w:hAnsi="Times New Roman" w:cs="Times New Roman"/>
                <w:sz w:val="20"/>
                <w:szCs w:val="20"/>
              </w:rPr>
            </w:pPr>
          </w:p>
        </w:tc>
        <w:tc>
          <w:tcPr>
            <w:tcW w:w="1101" w:type="dxa"/>
            <w:vMerge/>
            <w:tcMar>
              <w:top w:w="102" w:type="dxa"/>
              <w:left w:w="62" w:type="dxa"/>
              <w:bottom w:w="102" w:type="dxa"/>
              <w:right w:w="62" w:type="dxa"/>
            </w:tcMar>
            <w:vAlign w:val="bottom"/>
          </w:tcPr>
          <w:p w:rsidR="000F6ECD" w:rsidRPr="000F6ECD" w:rsidRDefault="000F6ECD" w:rsidP="000F6ECD">
            <w:pPr>
              <w:autoSpaceDE w:val="0"/>
              <w:autoSpaceDN w:val="0"/>
              <w:adjustRightInd w:val="0"/>
              <w:spacing w:after="0" w:line="240" w:lineRule="auto"/>
              <w:jc w:val="center"/>
              <w:rPr>
                <w:rFonts w:ascii="Times New Roman" w:hAnsi="Times New Roman" w:cs="Times New Roman"/>
                <w:sz w:val="20"/>
                <w:szCs w:val="20"/>
              </w:rPr>
            </w:pPr>
          </w:p>
        </w:tc>
        <w:tc>
          <w:tcPr>
            <w:tcW w:w="1104" w:type="dxa"/>
            <w:vMerge/>
            <w:tcMar>
              <w:top w:w="102" w:type="dxa"/>
              <w:left w:w="62" w:type="dxa"/>
              <w:bottom w:w="102" w:type="dxa"/>
              <w:right w:w="62" w:type="dxa"/>
            </w:tcMar>
            <w:vAlign w:val="bottom"/>
          </w:tcPr>
          <w:p w:rsidR="000F6ECD" w:rsidRPr="000F6ECD" w:rsidRDefault="000F6ECD" w:rsidP="000F6ECD">
            <w:pPr>
              <w:autoSpaceDE w:val="0"/>
              <w:autoSpaceDN w:val="0"/>
              <w:adjustRightInd w:val="0"/>
              <w:spacing w:after="0" w:line="240" w:lineRule="auto"/>
              <w:jc w:val="center"/>
              <w:rPr>
                <w:rFonts w:ascii="Times New Roman" w:hAnsi="Times New Roman" w:cs="Times New Roman"/>
                <w:sz w:val="20"/>
                <w:szCs w:val="20"/>
              </w:rPr>
            </w:pPr>
          </w:p>
        </w:tc>
        <w:tc>
          <w:tcPr>
            <w:tcW w:w="1204" w:type="dxa"/>
            <w:vMerge/>
            <w:tcMar>
              <w:top w:w="102" w:type="dxa"/>
              <w:left w:w="62" w:type="dxa"/>
              <w:bottom w:w="102" w:type="dxa"/>
              <w:right w:w="62" w:type="dxa"/>
            </w:tcMar>
            <w:vAlign w:val="bottom"/>
          </w:tcPr>
          <w:p w:rsidR="000F6ECD" w:rsidRPr="000F6ECD" w:rsidRDefault="000F6ECD" w:rsidP="000F6ECD">
            <w:pPr>
              <w:autoSpaceDE w:val="0"/>
              <w:autoSpaceDN w:val="0"/>
              <w:adjustRightInd w:val="0"/>
              <w:spacing w:after="0" w:line="240" w:lineRule="auto"/>
              <w:jc w:val="center"/>
              <w:rPr>
                <w:rFonts w:ascii="Times New Roman" w:hAnsi="Times New Roman" w:cs="Times New Roman"/>
                <w:sz w:val="20"/>
                <w:szCs w:val="20"/>
              </w:rPr>
            </w:pPr>
          </w:p>
        </w:tc>
        <w:tc>
          <w:tcPr>
            <w:tcW w:w="1103" w:type="dxa"/>
            <w:vMerge/>
            <w:tcMar>
              <w:top w:w="102" w:type="dxa"/>
              <w:left w:w="62" w:type="dxa"/>
              <w:bottom w:w="102" w:type="dxa"/>
              <w:right w:w="62" w:type="dxa"/>
            </w:tcMar>
            <w:vAlign w:val="bottom"/>
          </w:tcPr>
          <w:p w:rsidR="000F6ECD" w:rsidRPr="000F6ECD" w:rsidRDefault="000F6ECD" w:rsidP="000F6ECD">
            <w:pPr>
              <w:autoSpaceDE w:val="0"/>
              <w:autoSpaceDN w:val="0"/>
              <w:adjustRightInd w:val="0"/>
              <w:spacing w:after="0" w:line="240" w:lineRule="auto"/>
              <w:jc w:val="center"/>
              <w:rPr>
                <w:rFonts w:ascii="Times New Roman" w:hAnsi="Times New Roman" w:cs="Times New Roman"/>
                <w:sz w:val="20"/>
                <w:szCs w:val="20"/>
              </w:rPr>
            </w:pPr>
          </w:p>
        </w:tc>
      </w:tr>
      <w:tr w:rsidR="000F6ECD" w:rsidRPr="000F6ECD" w:rsidTr="00850000">
        <w:trPr>
          <w:trHeight w:val="171"/>
        </w:trPr>
        <w:tc>
          <w:tcPr>
            <w:tcW w:w="2382" w:type="dxa"/>
            <w:tcMar>
              <w:top w:w="102" w:type="dxa"/>
              <w:left w:w="62" w:type="dxa"/>
              <w:bottom w:w="102" w:type="dxa"/>
              <w:right w:w="62" w:type="dxa"/>
            </w:tcMar>
          </w:tcPr>
          <w:p w:rsidR="000F6ECD" w:rsidRPr="000F6ECD" w:rsidRDefault="000F6ECD" w:rsidP="000F6ECD">
            <w:pPr>
              <w:autoSpaceDE w:val="0"/>
              <w:autoSpaceDN w:val="0"/>
              <w:adjustRightInd w:val="0"/>
              <w:spacing w:after="0" w:line="240" w:lineRule="auto"/>
              <w:jc w:val="both"/>
              <w:rPr>
                <w:rFonts w:ascii="Times New Roman" w:hAnsi="Times New Roman" w:cs="Times New Roman"/>
                <w:sz w:val="20"/>
                <w:szCs w:val="20"/>
              </w:rPr>
            </w:pPr>
            <w:r w:rsidRPr="000F6ECD">
              <w:rPr>
                <w:rFonts w:ascii="Times New Roman" w:hAnsi="Times New Roman" w:cs="Times New Roman"/>
                <w:sz w:val="20"/>
                <w:szCs w:val="20"/>
              </w:rPr>
              <w:t>Дополнительные:</w:t>
            </w:r>
          </w:p>
        </w:tc>
        <w:tc>
          <w:tcPr>
            <w:tcW w:w="701" w:type="dxa"/>
            <w:tcMar>
              <w:top w:w="102" w:type="dxa"/>
              <w:left w:w="62" w:type="dxa"/>
              <w:bottom w:w="102" w:type="dxa"/>
              <w:right w:w="62" w:type="dxa"/>
            </w:tcMar>
            <w:vAlign w:val="center"/>
          </w:tcPr>
          <w:p w:rsidR="000F6ECD" w:rsidRPr="000F6ECD" w:rsidRDefault="000F6ECD" w:rsidP="000F6ECD">
            <w:pPr>
              <w:autoSpaceDE w:val="0"/>
              <w:autoSpaceDN w:val="0"/>
              <w:adjustRightInd w:val="0"/>
              <w:spacing w:after="0" w:line="240" w:lineRule="auto"/>
              <w:rPr>
                <w:rFonts w:ascii="Times New Roman" w:hAnsi="Times New Roman" w:cs="Times New Roman"/>
                <w:sz w:val="20"/>
                <w:szCs w:val="20"/>
              </w:rPr>
            </w:pPr>
          </w:p>
        </w:tc>
        <w:tc>
          <w:tcPr>
            <w:tcW w:w="1047" w:type="dxa"/>
            <w:vMerge w:val="restart"/>
            <w:tcMar>
              <w:top w:w="102" w:type="dxa"/>
              <w:left w:w="62" w:type="dxa"/>
              <w:bottom w:w="102" w:type="dxa"/>
              <w:right w:w="62" w:type="dxa"/>
            </w:tcMar>
            <w:vAlign w:val="bottom"/>
          </w:tcPr>
          <w:p w:rsidR="000F6ECD" w:rsidRPr="000F6ECD" w:rsidRDefault="000F6ECD" w:rsidP="000F6ECD">
            <w:pPr>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1</w:t>
            </w:r>
          </w:p>
        </w:tc>
        <w:tc>
          <w:tcPr>
            <w:tcW w:w="1101" w:type="dxa"/>
            <w:vMerge w:val="restart"/>
            <w:tcMar>
              <w:top w:w="102" w:type="dxa"/>
              <w:left w:w="62" w:type="dxa"/>
              <w:bottom w:w="102" w:type="dxa"/>
              <w:right w:w="62" w:type="dxa"/>
            </w:tcMar>
            <w:vAlign w:val="bottom"/>
          </w:tcPr>
          <w:p w:rsidR="000F6ECD" w:rsidRPr="000F6ECD" w:rsidRDefault="000F6ECD" w:rsidP="000F6ECD">
            <w:pPr>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2</w:t>
            </w:r>
          </w:p>
        </w:tc>
        <w:tc>
          <w:tcPr>
            <w:tcW w:w="1101" w:type="dxa"/>
            <w:vMerge w:val="restart"/>
            <w:tcMar>
              <w:top w:w="102" w:type="dxa"/>
              <w:left w:w="62" w:type="dxa"/>
              <w:bottom w:w="102" w:type="dxa"/>
              <w:right w:w="62" w:type="dxa"/>
            </w:tcMar>
            <w:vAlign w:val="bottom"/>
          </w:tcPr>
          <w:p w:rsidR="000F6ECD" w:rsidRPr="000F6ECD" w:rsidRDefault="000F6ECD" w:rsidP="000F6ECD">
            <w:pPr>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3</w:t>
            </w:r>
          </w:p>
        </w:tc>
        <w:tc>
          <w:tcPr>
            <w:tcW w:w="1104" w:type="dxa"/>
            <w:vMerge w:val="restart"/>
            <w:tcMar>
              <w:top w:w="102" w:type="dxa"/>
              <w:left w:w="62" w:type="dxa"/>
              <w:bottom w:w="102" w:type="dxa"/>
              <w:right w:w="62" w:type="dxa"/>
            </w:tcMar>
            <w:vAlign w:val="bottom"/>
          </w:tcPr>
          <w:p w:rsidR="000F6ECD" w:rsidRPr="000F6ECD" w:rsidRDefault="000F6ECD" w:rsidP="000F6ECD">
            <w:pPr>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5</w:t>
            </w:r>
          </w:p>
        </w:tc>
        <w:tc>
          <w:tcPr>
            <w:tcW w:w="1204" w:type="dxa"/>
            <w:vMerge w:val="restart"/>
            <w:tcMar>
              <w:top w:w="102" w:type="dxa"/>
              <w:left w:w="62" w:type="dxa"/>
              <w:bottom w:w="102" w:type="dxa"/>
              <w:right w:w="62" w:type="dxa"/>
            </w:tcMar>
            <w:vAlign w:val="bottom"/>
          </w:tcPr>
          <w:p w:rsidR="000F6ECD" w:rsidRPr="000F6ECD" w:rsidRDefault="000F6ECD" w:rsidP="000F6ECD">
            <w:pPr>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2</w:t>
            </w:r>
          </w:p>
        </w:tc>
        <w:tc>
          <w:tcPr>
            <w:tcW w:w="1103" w:type="dxa"/>
            <w:vMerge w:val="restart"/>
            <w:tcMar>
              <w:top w:w="102" w:type="dxa"/>
              <w:left w:w="62" w:type="dxa"/>
              <w:bottom w:w="102" w:type="dxa"/>
              <w:right w:w="62" w:type="dxa"/>
            </w:tcMar>
            <w:vAlign w:val="bottom"/>
          </w:tcPr>
          <w:p w:rsidR="000F6ECD" w:rsidRPr="000F6ECD" w:rsidRDefault="000F6ECD" w:rsidP="000F6ECD">
            <w:pPr>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5</w:t>
            </w:r>
          </w:p>
        </w:tc>
      </w:tr>
      <w:tr w:rsidR="000F6ECD" w:rsidRPr="000F6ECD" w:rsidTr="00850000">
        <w:trPr>
          <w:trHeight w:val="305"/>
        </w:trPr>
        <w:tc>
          <w:tcPr>
            <w:tcW w:w="2382" w:type="dxa"/>
            <w:tcMar>
              <w:top w:w="102" w:type="dxa"/>
              <w:left w:w="62" w:type="dxa"/>
              <w:bottom w:w="102" w:type="dxa"/>
              <w:right w:w="62" w:type="dxa"/>
            </w:tcMar>
            <w:vAlign w:val="bottom"/>
          </w:tcPr>
          <w:p w:rsidR="000F6ECD" w:rsidRPr="000F6ECD" w:rsidRDefault="000F6ECD" w:rsidP="000F6ECD">
            <w:pPr>
              <w:autoSpaceDE w:val="0"/>
              <w:autoSpaceDN w:val="0"/>
              <w:adjustRightInd w:val="0"/>
              <w:spacing w:after="0" w:line="240" w:lineRule="auto"/>
              <w:rPr>
                <w:rFonts w:ascii="Times New Roman" w:hAnsi="Times New Roman" w:cs="Times New Roman"/>
                <w:sz w:val="20"/>
                <w:szCs w:val="20"/>
              </w:rPr>
            </w:pPr>
            <w:r w:rsidRPr="000F6ECD">
              <w:rPr>
                <w:rFonts w:ascii="Times New Roman" w:hAnsi="Times New Roman" w:cs="Times New Roman"/>
                <w:sz w:val="20"/>
                <w:szCs w:val="20"/>
              </w:rPr>
              <w:t>Зажигательные аппараты</w:t>
            </w:r>
          </w:p>
        </w:tc>
        <w:tc>
          <w:tcPr>
            <w:tcW w:w="701" w:type="dxa"/>
            <w:tcMar>
              <w:top w:w="102" w:type="dxa"/>
              <w:left w:w="62" w:type="dxa"/>
              <w:bottom w:w="102" w:type="dxa"/>
              <w:right w:w="62" w:type="dxa"/>
            </w:tcMar>
            <w:vAlign w:val="center"/>
          </w:tcPr>
          <w:p w:rsidR="000F6ECD" w:rsidRPr="000F6ECD" w:rsidRDefault="000F6ECD" w:rsidP="000F6ECD">
            <w:pPr>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шт.</w:t>
            </w:r>
          </w:p>
        </w:tc>
        <w:tc>
          <w:tcPr>
            <w:tcW w:w="1047" w:type="dxa"/>
            <w:vMerge/>
            <w:tcMar>
              <w:top w:w="102" w:type="dxa"/>
              <w:left w:w="62" w:type="dxa"/>
              <w:bottom w:w="102" w:type="dxa"/>
              <w:right w:w="62" w:type="dxa"/>
            </w:tcMar>
            <w:vAlign w:val="bottom"/>
          </w:tcPr>
          <w:p w:rsidR="000F6ECD" w:rsidRPr="000F6ECD" w:rsidRDefault="000F6ECD" w:rsidP="000F6ECD">
            <w:pPr>
              <w:autoSpaceDE w:val="0"/>
              <w:autoSpaceDN w:val="0"/>
              <w:adjustRightInd w:val="0"/>
              <w:spacing w:after="0" w:line="240" w:lineRule="auto"/>
              <w:jc w:val="center"/>
              <w:rPr>
                <w:rFonts w:ascii="Times New Roman" w:hAnsi="Times New Roman" w:cs="Times New Roman"/>
                <w:sz w:val="20"/>
                <w:szCs w:val="20"/>
              </w:rPr>
            </w:pPr>
          </w:p>
        </w:tc>
        <w:tc>
          <w:tcPr>
            <w:tcW w:w="1101" w:type="dxa"/>
            <w:vMerge/>
            <w:tcMar>
              <w:top w:w="102" w:type="dxa"/>
              <w:left w:w="62" w:type="dxa"/>
              <w:bottom w:w="102" w:type="dxa"/>
              <w:right w:w="62" w:type="dxa"/>
            </w:tcMar>
            <w:vAlign w:val="bottom"/>
          </w:tcPr>
          <w:p w:rsidR="000F6ECD" w:rsidRPr="000F6ECD" w:rsidRDefault="000F6ECD" w:rsidP="000F6ECD">
            <w:pPr>
              <w:autoSpaceDE w:val="0"/>
              <w:autoSpaceDN w:val="0"/>
              <w:adjustRightInd w:val="0"/>
              <w:spacing w:after="0" w:line="240" w:lineRule="auto"/>
              <w:jc w:val="center"/>
              <w:rPr>
                <w:rFonts w:ascii="Times New Roman" w:hAnsi="Times New Roman" w:cs="Times New Roman"/>
                <w:sz w:val="20"/>
                <w:szCs w:val="20"/>
              </w:rPr>
            </w:pPr>
          </w:p>
        </w:tc>
        <w:tc>
          <w:tcPr>
            <w:tcW w:w="1101" w:type="dxa"/>
            <w:vMerge/>
            <w:tcMar>
              <w:top w:w="102" w:type="dxa"/>
              <w:left w:w="62" w:type="dxa"/>
              <w:bottom w:w="102" w:type="dxa"/>
              <w:right w:w="62" w:type="dxa"/>
            </w:tcMar>
            <w:vAlign w:val="bottom"/>
          </w:tcPr>
          <w:p w:rsidR="000F6ECD" w:rsidRPr="000F6ECD" w:rsidRDefault="000F6ECD" w:rsidP="000F6ECD">
            <w:pPr>
              <w:autoSpaceDE w:val="0"/>
              <w:autoSpaceDN w:val="0"/>
              <w:adjustRightInd w:val="0"/>
              <w:spacing w:after="0" w:line="240" w:lineRule="auto"/>
              <w:jc w:val="center"/>
              <w:rPr>
                <w:rFonts w:ascii="Times New Roman" w:hAnsi="Times New Roman" w:cs="Times New Roman"/>
                <w:sz w:val="20"/>
                <w:szCs w:val="20"/>
              </w:rPr>
            </w:pPr>
          </w:p>
        </w:tc>
        <w:tc>
          <w:tcPr>
            <w:tcW w:w="1104" w:type="dxa"/>
            <w:vMerge/>
            <w:tcMar>
              <w:top w:w="102" w:type="dxa"/>
              <w:left w:w="62" w:type="dxa"/>
              <w:bottom w:w="102" w:type="dxa"/>
              <w:right w:w="62" w:type="dxa"/>
            </w:tcMar>
            <w:vAlign w:val="bottom"/>
          </w:tcPr>
          <w:p w:rsidR="000F6ECD" w:rsidRPr="000F6ECD" w:rsidRDefault="000F6ECD" w:rsidP="000F6ECD">
            <w:pPr>
              <w:autoSpaceDE w:val="0"/>
              <w:autoSpaceDN w:val="0"/>
              <w:adjustRightInd w:val="0"/>
              <w:spacing w:after="0" w:line="240" w:lineRule="auto"/>
              <w:jc w:val="center"/>
              <w:rPr>
                <w:rFonts w:ascii="Times New Roman" w:hAnsi="Times New Roman" w:cs="Times New Roman"/>
                <w:sz w:val="20"/>
                <w:szCs w:val="20"/>
              </w:rPr>
            </w:pPr>
          </w:p>
        </w:tc>
        <w:tc>
          <w:tcPr>
            <w:tcW w:w="1204" w:type="dxa"/>
            <w:vMerge/>
            <w:tcMar>
              <w:top w:w="102" w:type="dxa"/>
              <w:left w:w="62" w:type="dxa"/>
              <w:bottom w:w="102" w:type="dxa"/>
              <w:right w:w="62" w:type="dxa"/>
            </w:tcMar>
            <w:vAlign w:val="bottom"/>
          </w:tcPr>
          <w:p w:rsidR="000F6ECD" w:rsidRPr="000F6ECD" w:rsidRDefault="000F6ECD" w:rsidP="000F6ECD">
            <w:pPr>
              <w:autoSpaceDE w:val="0"/>
              <w:autoSpaceDN w:val="0"/>
              <w:adjustRightInd w:val="0"/>
              <w:spacing w:after="0" w:line="240" w:lineRule="auto"/>
              <w:jc w:val="center"/>
              <w:rPr>
                <w:rFonts w:ascii="Times New Roman" w:hAnsi="Times New Roman" w:cs="Times New Roman"/>
                <w:sz w:val="20"/>
                <w:szCs w:val="20"/>
              </w:rPr>
            </w:pPr>
          </w:p>
        </w:tc>
        <w:tc>
          <w:tcPr>
            <w:tcW w:w="1103" w:type="dxa"/>
            <w:vMerge/>
            <w:tcMar>
              <w:top w:w="102" w:type="dxa"/>
              <w:left w:w="62" w:type="dxa"/>
              <w:bottom w:w="102" w:type="dxa"/>
              <w:right w:w="62" w:type="dxa"/>
            </w:tcMar>
            <w:vAlign w:val="bottom"/>
          </w:tcPr>
          <w:p w:rsidR="000F6ECD" w:rsidRPr="000F6ECD" w:rsidRDefault="000F6ECD" w:rsidP="000F6ECD">
            <w:pPr>
              <w:autoSpaceDE w:val="0"/>
              <w:autoSpaceDN w:val="0"/>
              <w:adjustRightInd w:val="0"/>
              <w:spacing w:after="0" w:line="240" w:lineRule="auto"/>
              <w:jc w:val="center"/>
              <w:rPr>
                <w:rFonts w:ascii="Times New Roman" w:hAnsi="Times New Roman" w:cs="Times New Roman"/>
                <w:sz w:val="20"/>
                <w:szCs w:val="20"/>
              </w:rPr>
            </w:pPr>
          </w:p>
        </w:tc>
      </w:tr>
      <w:tr w:rsidR="000F6ECD" w:rsidRPr="000F6ECD" w:rsidTr="00850000">
        <w:trPr>
          <w:trHeight w:val="236"/>
        </w:trPr>
        <w:tc>
          <w:tcPr>
            <w:tcW w:w="2382" w:type="dxa"/>
            <w:tcMar>
              <w:top w:w="102" w:type="dxa"/>
              <w:left w:w="62" w:type="dxa"/>
              <w:bottom w:w="102" w:type="dxa"/>
              <w:right w:w="62" w:type="dxa"/>
            </w:tcMar>
            <w:vAlign w:val="bottom"/>
          </w:tcPr>
          <w:p w:rsidR="000F6ECD" w:rsidRPr="000F6ECD" w:rsidRDefault="000F6ECD" w:rsidP="000F6ECD">
            <w:pPr>
              <w:autoSpaceDE w:val="0"/>
              <w:autoSpaceDN w:val="0"/>
              <w:adjustRightInd w:val="0"/>
              <w:spacing w:after="0" w:line="240" w:lineRule="auto"/>
              <w:rPr>
                <w:rFonts w:ascii="Times New Roman" w:hAnsi="Times New Roman" w:cs="Times New Roman"/>
                <w:sz w:val="20"/>
                <w:szCs w:val="20"/>
              </w:rPr>
            </w:pPr>
            <w:r w:rsidRPr="000F6ECD">
              <w:rPr>
                <w:rFonts w:ascii="Times New Roman" w:hAnsi="Times New Roman" w:cs="Times New Roman"/>
                <w:sz w:val="20"/>
                <w:szCs w:val="20"/>
              </w:rPr>
              <w:t>Бидоны или канистры для питьевой воды</w:t>
            </w:r>
          </w:p>
        </w:tc>
        <w:tc>
          <w:tcPr>
            <w:tcW w:w="701" w:type="dxa"/>
            <w:tcMar>
              <w:top w:w="102" w:type="dxa"/>
              <w:left w:w="62" w:type="dxa"/>
              <w:bottom w:w="102" w:type="dxa"/>
              <w:right w:w="62" w:type="dxa"/>
            </w:tcMar>
          </w:tcPr>
          <w:p w:rsidR="000F6ECD" w:rsidRPr="000F6ECD" w:rsidRDefault="000F6ECD" w:rsidP="000F6ECD">
            <w:pPr>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шт.</w:t>
            </w:r>
          </w:p>
        </w:tc>
        <w:tc>
          <w:tcPr>
            <w:tcW w:w="1047" w:type="dxa"/>
            <w:tcMar>
              <w:top w:w="102" w:type="dxa"/>
              <w:left w:w="62" w:type="dxa"/>
              <w:bottom w:w="102" w:type="dxa"/>
              <w:right w:w="62" w:type="dxa"/>
            </w:tcMar>
          </w:tcPr>
          <w:p w:rsidR="000F6ECD" w:rsidRPr="000F6ECD" w:rsidRDefault="000F6ECD" w:rsidP="000F6ECD">
            <w:pPr>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1</w:t>
            </w:r>
          </w:p>
        </w:tc>
        <w:tc>
          <w:tcPr>
            <w:tcW w:w="1101" w:type="dxa"/>
            <w:tcMar>
              <w:top w:w="102" w:type="dxa"/>
              <w:left w:w="62" w:type="dxa"/>
              <w:bottom w:w="102" w:type="dxa"/>
              <w:right w:w="62" w:type="dxa"/>
            </w:tcMar>
          </w:tcPr>
          <w:p w:rsidR="000F6ECD" w:rsidRPr="000F6ECD" w:rsidRDefault="000F6ECD" w:rsidP="000F6ECD">
            <w:pPr>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2</w:t>
            </w:r>
          </w:p>
        </w:tc>
        <w:tc>
          <w:tcPr>
            <w:tcW w:w="1101" w:type="dxa"/>
            <w:tcMar>
              <w:top w:w="102" w:type="dxa"/>
              <w:left w:w="62" w:type="dxa"/>
              <w:bottom w:w="102" w:type="dxa"/>
              <w:right w:w="62" w:type="dxa"/>
            </w:tcMar>
          </w:tcPr>
          <w:p w:rsidR="000F6ECD" w:rsidRPr="000F6ECD" w:rsidRDefault="000F6ECD" w:rsidP="000F6ECD">
            <w:pPr>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3</w:t>
            </w:r>
          </w:p>
        </w:tc>
        <w:tc>
          <w:tcPr>
            <w:tcW w:w="1104" w:type="dxa"/>
            <w:tcMar>
              <w:top w:w="102" w:type="dxa"/>
              <w:left w:w="62" w:type="dxa"/>
              <w:bottom w:w="102" w:type="dxa"/>
              <w:right w:w="62" w:type="dxa"/>
            </w:tcMar>
          </w:tcPr>
          <w:p w:rsidR="000F6ECD" w:rsidRPr="000F6ECD" w:rsidRDefault="000F6ECD" w:rsidP="000F6ECD">
            <w:pPr>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5</w:t>
            </w:r>
          </w:p>
        </w:tc>
        <w:tc>
          <w:tcPr>
            <w:tcW w:w="1204" w:type="dxa"/>
            <w:tcMar>
              <w:top w:w="102" w:type="dxa"/>
              <w:left w:w="62" w:type="dxa"/>
              <w:bottom w:w="102" w:type="dxa"/>
              <w:right w:w="62" w:type="dxa"/>
            </w:tcMar>
          </w:tcPr>
          <w:p w:rsidR="000F6ECD" w:rsidRPr="000F6ECD" w:rsidRDefault="000F6ECD" w:rsidP="000F6ECD">
            <w:pPr>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3</w:t>
            </w:r>
          </w:p>
        </w:tc>
        <w:tc>
          <w:tcPr>
            <w:tcW w:w="1103" w:type="dxa"/>
            <w:tcMar>
              <w:top w:w="102" w:type="dxa"/>
              <w:left w:w="62" w:type="dxa"/>
              <w:bottom w:w="102" w:type="dxa"/>
              <w:right w:w="62" w:type="dxa"/>
            </w:tcMar>
          </w:tcPr>
          <w:p w:rsidR="000F6ECD" w:rsidRPr="000F6ECD" w:rsidRDefault="000F6ECD" w:rsidP="000F6ECD">
            <w:pPr>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5</w:t>
            </w:r>
          </w:p>
        </w:tc>
      </w:tr>
    </w:tbl>
    <w:p w:rsidR="000F6ECD" w:rsidRPr="000F6ECD" w:rsidRDefault="000F6ECD" w:rsidP="000F6ECD">
      <w:pPr>
        <w:autoSpaceDE w:val="0"/>
        <w:autoSpaceDN w:val="0"/>
        <w:adjustRightInd w:val="0"/>
        <w:spacing w:after="0" w:line="240" w:lineRule="auto"/>
        <w:jc w:val="both"/>
        <w:rPr>
          <w:rFonts w:ascii="Times New Roman" w:hAnsi="Times New Roman" w:cs="Times New Roman"/>
          <w:sz w:val="20"/>
          <w:szCs w:val="20"/>
        </w:rPr>
      </w:pPr>
      <w:r w:rsidRPr="000F6ECD">
        <w:rPr>
          <w:rFonts w:ascii="Times New Roman" w:hAnsi="Times New Roman" w:cs="Times New Roman"/>
          <w:sz w:val="20"/>
          <w:szCs w:val="20"/>
        </w:rPr>
        <w:t>--------------------------------</w:t>
      </w:r>
    </w:p>
    <w:p w:rsidR="000F6ECD" w:rsidRPr="000F6ECD" w:rsidRDefault="000F6ECD" w:rsidP="00B3411A">
      <w:pPr>
        <w:autoSpaceDE w:val="0"/>
        <w:autoSpaceDN w:val="0"/>
        <w:adjustRightInd w:val="0"/>
        <w:spacing w:after="0" w:line="240" w:lineRule="auto"/>
        <w:ind w:firstLine="709"/>
        <w:jc w:val="both"/>
        <w:rPr>
          <w:rFonts w:ascii="Times New Roman" w:hAnsi="Times New Roman" w:cs="Times New Roman"/>
          <w:sz w:val="20"/>
          <w:szCs w:val="20"/>
        </w:rPr>
      </w:pPr>
      <w:r w:rsidRPr="000F6ECD">
        <w:rPr>
          <w:rFonts w:ascii="Times New Roman" w:hAnsi="Times New Roman" w:cs="Times New Roman"/>
          <w:sz w:val="20"/>
          <w:szCs w:val="20"/>
        </w:rPr>
        <w:t>Примечания:</w:t>
      </w:r>
    </w:p>
    <w:p w:rsidR="000F6ECD" w:rsidRPr="000F6ECD" w:rsidRDefault="000F6ECD" w:rsidP="00B3411A">
      <w:pPr>
        <w:autoSpaceDE w:val="0"/>
        <w:autoSpaceDN w:val="0"/>
        <w:adjustRightInd w:val="0"/>
        <w:spacing w:after="0" w:line="240" w:lineRule="auto"/>
        <w:ind w:firstLine="709"/>
        <w:jc w:val="both"/>
        <w:rPr>
          <w:rFonts w:ascii="Times New Roman" w:hAnsi="Times New Roman" w:cs="Times New Roman"/>
          <w:sz w:val="20"/>
          <w:szCs w:val="20"/>
        </w:rPr>
      </w:pPr>
      <w:bookmarkStart w:id="1" w:name="Par206"/>
      <w:bookmarkEnd w:id="1"/>
      <w:r w:rsidRPr="000F6ECD">
        <w:rPr>
          <w:rFonts w:ascii="Times New Roman" w:hAnsi="Times New Roman" w:cs="Times New Roman"/>
          <w:sz w:val="20"/>
          <w:szCs w:val="20"/>
        </w:rPr>
        <w:t>&lt;1</w:t>
      </w:r>
      <w:proofErr w:type="gramStart"/>
      <w:r w:rsidRPr="000F6ECD">
        <w:rPr>
          <w:rFonts w:ascii="Times New Roman" w:hAnsi="Times New Roman" w:cs="Times New Roman"/>
          <w:sz w:val="20"/>
          <w:szCs w:val="20"/>
        </w:rPr>
        <w:t>&gt; П</w:t>
      </w:r>
      <w:proofErr w:type="gramEnd"/>
      <w:r w:rsidRPr="000F6ECD">
        <w:rPr>
          <w:rFonts w:ascii="Times New Roman" w:hAnsi="Times New Roman" w:cs="Times New Roman"/>
          <w:sz w:val="20"/>
          <w:szCs w:val="20"/>
        </w:rPr>
        <w:t>ри аренде участка свыше 500 тыс. га данные нормативы уменьшаются в два раза. В случае обеспеченности лица, использующего леса для заготовки древесины трейлерами в количестве не менее 1 единицы на каждые 200 тыс. га, нормы наличия пожарной техники рассчитываются с использованием следующих понижающих коэффициентов при суммарной арендованной площади:</w:t>
      </w:r>
    </w:p>
    <w:p w:rsidR="000F6ECD" w:rsidRPr="000F6ECD" w:rsidRDefault="000F6ECD" w:rsidP="00B3411A">
      <w:pPr>
        <w:autoSpaceDE w:val="0"/>
        <w:autoSpaceDN w:val="0"/>
        <w:adjustRightInd w:val="0"/>
        <w:spacing w:after="0" w:line="240" w:lineRule="auto"/>
        <w:ind w:firstLine="709"/>
        <w:jc w:val="both"/>
        <w:rPr>
          <w:rFonts w:ascii="Times New Roman" w:hAnsi="Times New Roman" w:cs="Times New Roman"/>
          <w:sz w:val="20"/>
          <w:szCs w:val="20"/>
        </w:rPr>
      </w:pPr>
      <w:r w:rsidRPr="000F6ECD">
        <w:rPr>
          <w:rFonts w:ascii="Times New Roman" w:hAnsi="Times New Roman" w:cs="Times New Roman"/>
          <w:sz w:val="20"/>
          <w:szCs w:val="20"/>
        </w:rPr>
        <w:t>0,9 - от 200 тыс. га до 400 тыс. га;</w:t>
      </w:r>
    </w:p>
    <w:p w:rsidR="000F6ECD" w:rsidRPr="000F6ECD" w:rsidRDefault="000F6ECD" w:rsidP="00B3411A">
      <w:pPr>
        <w:autoSpaceDE w:val="0"/>
        <w:autoSpaceDN w:val="0"/>
        <w:adjustRightInd w:val="0"/>
        <w:spacing w:after="0" w:line="240" w:lineRule="auto"/>
        <w:ind w:firstLine="709"/>
        <w:jc w:val="both"/>
        <w:rPr>
          <w:rFonts w:ascii="Times New Roman" w:hAnsi="Times New Roman" w:cs="Times New Roman"/>
          <w:sz w:val="20"/>
          <w:szCs w:val="20"/>
        </w:rPr>
      </w:pPr>
      <w:r w:rsidRPr="000F6ECD">
        <w:rPr>
          <w:rFonts w:ascii="Times New Roman" w:hAnsi="Times New Roman" w:cs="Times New Roman"/>
          <w:sz w:val="20"/>
          <w:szCs w:val="20"/>
        </w:rPr>
        <w:t>0,8 - от 400 тыс. га до 700 тыс. га;</w:t>
      </w:r>
    </w:p>
    <w:p w:rsidR="000F6ECD" w:rsidRPr="000F6ECD" w:rsidRDefault="000F6ECD" w:rsidP="00B3411A">
      <w:pPr>
        <w:autoSpaceDE w:val="0"/>
        <w:autoSpaceDN w:val="0"/>
        <w:adjustRightInd w:val="0"/>
        <w:spacing w:after="0" w:line="240" w:lineRule="auto"/>
        <w:ind w:firstLine="709"/>
        <w:jc w:val="both"/>
        <w:rPr>
          <w:rFonts w:ascii="Times New Roman" w:hAnsi="Times New Roman" w:cs="Times New Roman"/>
          <w:sz w:val="20"/>
          <w:szCs w:val="20"/>
        </w:rPr>
      </w:pPr>
      <w:r w:rsidRPr="000F6ECD">
        <w:rPr>
          <w:rFonts w:ascii="Times New Roman" w:hAnsi="Times New Roman" w:cs="Times New Roman"/>
          <w:sz w:val="20"/>
          <w:szCs w:val="20"/>
        </w:rPr>
        <w:t>0,7 - от 700 тыс. га до 1000 тыс. га;</w:t>
      </w:r>
    </w:p>
    <w:p w:rsidR="000F6ECD" w:rsidRPr="000F6ECD" w:rsidRDefault="000F6ECD" w:rsidP="00B3411A">
      <w:pPr>
        <w:autoSpaceDE w:val="0"/>
        <w:autoSpaceDN w:val="0"/>
        <w:adjustRightInd w:val="0"/>
        <w:spacing w:after="0" w:line="240" w:lineRule="auto"/>
        <w:ind w:firstLine="709"/>
        <w:jc w:val="both"/>
        <w:rPr>
          <w:rFonts w:ascii="Times New Roman" w:hAnsi="Times New Roman" w:cs="Times New Roman"/>
          <w:sz w:val="20"/>
          <w:szCs w:val="20"/>
        </w:rPr>
      </w:pPr>
      <w:r w:rsidRPr="000F6ECD">
        <w:rPr>
          <w:rFonts w:ascii="Times New Roman" w:hAnsi="Times New Roman" w:cs="Times New Roman"/>
          <w:sz w:val="20"/>
          <w:szCs w:val="20"/>
        </w:rPr>
        <w:t>0,6 - от 1000 тыс. га до 1500 тыс. га;</w:t>
      </w:r>
    </w:p>
    <w:p w:rsidR="000F6ECD" w:rsidRPr="000F6ECD" w:rsidRDefault="000F6ECD" w:rsidP="00B3411A">
      <w:pPr>
        <w:autoSpaceDE w:val="0"/>
        <w:autoSpaceDN w:val="0"/>
        <w:adjustRightInd w:val="0"/>
        <w:spacing w:after="0" w:line="240" w:lineRule="auto"/>
        <w:ind w:firstLine="709"/>
        <w:jc w:val="both"/>
        <w:rPr>
          <w:rFonts w:ascii="Times New Roman" w:hAnsi="Times New Roman" w:cs="Times New Roman"/>
          <w:sz w:val="20"/>
          <w:szCs w:val="20"/>
        </w:rPr>
      </w:pPr>
      <w:r w:rsidRPr="000F6ECD">
        <w:rPr>
          <w:rFonts w:ascii="Times New Roman" w:hAnsi="Times New Roman" w:cs="Times New Roman"/>
          <w:sz w:val="20"/>
          <w:szCs w:val="20"/>
        </w:rPr>
        <w:t>0,5 - от 1500 тыс. га и более.</w:t>
      </w:r>
    </w:p>
    <w:p w:rsidR="000F6ECD" w:rsidRPr="000F6ECD" w:rsidRDefault="000F6ECD" w:rsidP="00B3411A">
      <w:pPr>
        <w:autoSpaceDE w:val="0"/>
        <w:autoSpaceDN w:val="0"/>
        <w:adjustRightInd w:val="0"/>
        <w:spacing w:after="0" w:line="240" w:lineRule="auto"/>
        <w:ind w:firstLine="709"/>
        <w:jc w:val="both"/>
        <w:rPr>
          <w:rFonts w:ascii="Times New Roman" w:hAnsi="Times New Roman" w:cs="Times New Roman"/>
          <w:sz w:val="20"/>
          <w:szCs w:val="20"/>
        </w:rPr>
      </w:pPr>
      <w:bookmarkStart w:id="2" w:name="Par212"/>
      <w:bookmarkEnd w:id="2"/>
      <w:r w:rsidRPr="000F6ECD">
        <w:rPr>
          <w:rFonts w:ascii="Times New Roman" w:hAnsi="Times New Roman" w:cs="Times New Roman"/>
          <w:sz w:val="20"/>
          <w:szCs w:val="20"/>
        </w:rPr>
        <w:t>&lt;2</w:t>
      </w:r>
      <w:proofErr w:type="gramStart"/>
      <w:r w:rsidRPr="000F6ECD">
        <w:rPr>
          <w:rFonts w:ascii="Times New Roman" w:hAnsi="Times New Roman" w:cs="Times New Roman"/>
          <w:sz w:val="20"/>
          <w:szCs w:val="20"/>
        </w:rPr>
        <w:t>&gt; Д</w:t>
      </w:r>
      <w:proofErr w:type="gramEnd"/>
      <w:r w:rsidRPr="000F6ECD">
        <w:rPr>
          <w:rFonts w:ascii="Times New Roman" w:hAnsi="Times New Roman" w:cs="Times New Roman"/>
          <w:sz w:val="20"/>
          <w:szCs w:val="20"/>
        </w:rPr>
        <w:t>ля районов, где имеются водные пути, всего не более трех.</w:t>
      </w:r>
    </w:p>
    <w:p w:rsidR="000F6ECD" w:rsidRPr="000F6ECD" w:rsidRDefault="000F6ECD" w:rsidP="00B3411A">
      <w:pPr>
        <w:autoSpaceDE w:val="0"/>
        <w:autoSpaceDN w:val="0"/>
        <w:adjustRightInd w:val="0"/>
        <w:spacing w:after="0" w:line="240" w:lineRule="auto"/>
        <w:ind w:firstLine="709"/>
        <w:jc w:val="both"/>
        <w:rPr>
          <w:rFonts w:ascii="Times New Roman" w:hAnsi="Times New Roman" w:cs="Times New Roman"/>
          <w:sz w:val="20"/>
          <w:szCs w:val="20"/>
        </w:rPr>
      </w:pPr>
      <w:bookmarkStart w:id="3" w:name="Par213"/>
      <w:bookmarkEnd w:id="3"/>
      <w:r w:rsidRPr="000F6ECD">
        <w:rPr>
          <w:rFonts w:ascii="Times New Roman" w:hAnsi="Times New Roman" w:cs="Times New Roman"/>
          <w:sz w:val="20"/>
          <w:szCs w:val="20"/>
        </w:rPr>
        <w:t>&lt;3</w:t>
      </w:r>
      <w:proofErr w:type="gramStart"/>
      <w:r w:rsidRPr="000F6ECD">
        <w:rPr>
          <w:rFonts w:ascii="Times New Roman" w:hAnsi="Times New Roman" w:cs="Times New Roman"/>
          <w:sz w:val="20"/>
          <w:szCs w:val="20"/>
        </w:rPr>
        <w:t>&gt; В</w:t>
      </w:r>
      <w:proofErr w:type="gramEnd"/>
      <w:r w:rsidRPr="000F6ECD">
        <w:rPr>
          <w:rFonts w:ascii="Times New Roman" w:hAnsi="Times New Roman" w:cs="Times New Roman"/>
          <w:sz w:val="20"/>
          <w:szCs w:val="20"/>
        </w:rPr>
        <w:t xml:space="preserve"> случае наличия на лесных участках залежей торфа.</w:t>
      </w:r>
    </w:p>
    <w:p w:rsidR="000F6ECD" w:rsidRPr="000F6ECD" w:rsidRDefault="000F6ECD" w:rsidP="00B3411A">
      <w:pPr>
        <w:autoSpaceDE w:val="0"/>
        <w:autoSpaceDN w:val="0"/>
        <w:adjustRightInd w:val="0"/>
        <w:spacing w:after="0" w:line="240" w:lineRule="auto"/>
        <w:ind w:firstLine="709"/>
        <w:jc w:val="both"/>
        <w:rPr>
          <w:rFonts w:ascii="Times New Roman" w:hAnsi="Times New Roman" w:cs="Times New Roman"/>
          <w:sz w:val="20"/>
          <w:szCs w:val="20"/>
        </w:rPr>
      </w:pPr>
      <w:bookmarkStart w:id="4" w:name="Par214"/>
      <w:bookmarkEnd w:id="4"/>
      <w:r w:rsidRPr="000F6ECD">
        <w:rPr>
          <w:rFonts w:ascii="Times New Roman" w:hAnsi="Times New Roman" w:cs="Times New Roman"/>
          <w:sz w:val="20"/>
          <w:szCs w:val="20"/>
        </w:rPr>
        <w:t>&lt;4</w:t>
      </w:r>
      <w:proofErr w:type="gramStart"/>
      <w:r w:rsidRPr="000F6ECD">
        <w:rPr>
          <w:rFonts w:ascii="Times New Roman" w:hAnsi="Times New Roman" w:cs="Times New Roman"/>
          <w:sz w:val="20"/>
          <w:szCs w:val="20"/>
        </w:rPr>
        <w:t>&gt; П</w:t>
      </w:r>
      <w:proofErr w:type="gramEnd"/>
      <w:r w:rsidRPr="000F6ECD">
        <w:rPr>
          <w:rFonts w:ascii="Times New Roman" w:hAnsi="Times New Roman" w:cs="Times New Roman"/>
          <w:sz w:val="20"/>
          <w:szCs w:val="20"/>
        </w:rPr>
        <w:t>ри отсутствии устойчивой сотовой связи.</w:t>
      </w:r>
    </w:p>
    <w:p w:rsidR="000F6ECD" w:rsidRPr="000F6ECD" w:rsidRDefault="000F6ECD" w:rsidP="000F6ECD">
      <w:pPr>
        <w:widowControl w:val="0"/>
        <w:spacing w:after="0" w:line="240" w:lineRule="auto"/>
        <w:ind w:firstLine="720"/>
        <w:jc w:val="both"/>
        <w:rPr>
          <w:rFonts w:ascii="Times New Roman" w:eastAsia="Times New Roman" w:hAnsi="Times New Roman" w:cs="Times New Roman"/>
          <w:color w:val="FF0000"/>
          <w:sz w:val="28"/>
          <w:szCs w:val="28"/>
          <w:lang w:eastAsia="ru-RU"/>
        </w:rPr>
      </w:pPr>
    </w:p>
    <w:tbl>
      <w:tblPr>
        <w:tblW w:w="9695" w:type="dxa"/>
        <w:tblInd w:w="-80" w:type="dxa"/>
        <w:tblLayout w:type="fixed"/>
        <w:tblCellMar>
          <w:top w:w="75" w:type="dxa"/>
          <w:left w:w="0" w:type="dxa"/>
          <w:bottom w:w="75" w:type="dxa"/>
          <w:right w:w="0" w:type="dxa"/>
        </w:tblCellMar>
        <w:tblLook w:val="0000" w:firstRow="0" w:lastRow="0" w:firstColumn="0" w:lastColumn="0" w:noHBand="0" w:noVBand="0"/>
      </w:tblPr>
      <w:tblGrid>
        <w:gridCol w:w="1461"/>
        <w:gridCol w:w="531"/>
        <w:gridCol w:w="889"/>
        <w:gridCol w:w="29"/>
        <w:gridCol w:w="809"/>
        <w:gridCol w:w="837"/>
        <w:gridCol w:w="838"/>
        <w:gridCol w:w="913"/>
        <w:gridCol w:w="837"/>
        <w:gridCol w:w="800"/>
        <w:gridCol w:w="876"/>
        <w:gridCol w:w="875"/>
      </w:tblGrid>
      <w:tr w:rsidR="000F6ECD" w:rsidRPr="000F6ECD" w:rsidTr="00850000">
        <w:trPr>
          <w:trHeight w:val="1"/>
        </w:trPr>
        <w:tc>
          <w:tcPr>
            <w:tcW w:w="1461"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Наименование сре</w:t>
            </w:r>
            <w:proofErr w:type="gramStart"/>
            <w:r w:rsidRPr="000F6ECD">
              <w:rPr>
                <w:rFonts w:ascii="Times New Roman" w:hAnsi="Times New Roman" w:cs="Times New Roman"/>
                <w:sz w:val="20"/>
                <w:szCs w:val="20"/>
              </w:rPr>
              <w:t>дств пр</w:t>
            </w:r>
            <w:proofErr w:type="gramEnd"/>
            <w:r w:rsidRPr="000F6ECD">
              <w:rPr>
                <w:rFonts w:ascii="Times New Roman" w:hAnsi="Times New Roman" w:cs="Times New Roman"/>
                <w:sz w:val="20"/>
                <w:szCs w:val="20"/>
              </w:rPr>
              <w:t>едупреждения и тушения лесных пожаров</w:t>
            </w:r>
          </w:p>
        </w:tc>
        <w:tc>
          <w:tcPr>
            <w:tcW w:w="8234" w:type="dxa"/>
            <w:gridSpan w:val="11"/>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Виды использования лесов</w:t>
            </w:r>
          </w:p>
        </w:tc>
      </w:tr>
      <w:tr w:rsidR="000F6ECD" w:rsidRPr="000F6ECD" w:rsidTr="00850000">
        <w:trPr>
          <w:trHeight w:val="1"/>
        </w:trPr>
        <w:tc>
          <w:tcPr>
            <w:tcW w:w="1461"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6ECD" w:rsidRPr="000F6ECD" w:rsidRDefault="000F6ECD" w:rsidP="000F6ECD">
            <w:pPr>
              <w:widowControl w:val="0"/>
              <w:autoSpaceDE w:val="0"/>
              <w:autoSpaceDN w:val="0"/>
              <w:adjustRightInd w:val="0"/>
              <w:spacing w:after="0" w:line="240" w:lineRule="auto"/>
              <w:jc w:val="both"/>
              <w:rPr>
                <w:rFonts w:ascii="Times New Roman" w:hAnsi="Times New Roman" w:cs="Times New Roman"/>
                <w:sz w:val="20"/>
                <w:szCs w:val="20"/>
              </w:rPr>
            </w:pPr>
          </w:p>
        </w:tc>
        <w:tc>
          <w:tcPr>
            <w:tcW w:w="531"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Ед. изм.</w:t>
            </w:r>
          </w:p>
        </w:tc>
        <w:tc>
          <w:tcPr>
            <w:tcW w:w="1727"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Заготовка живицы</w:t>
            </w:r>
          </w:p>
        </w:tc>
        <w:tc>
          <w:tcPr>
            <w:tcW w:w="1675"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 xml:space="preserve">Заготовка и сбор </w:t>
            </w:r>
            <w:proofErr w:type="spellStart"/>
            <w:r w:rsidRPr="000F6ECD">
              <w:rPr>
                <w:rFonts w:ascii="Times New Roman" w:hAnsi="Times New Roman" w:cs="Times New Roman"/>
                <w:sz w:val="20"/>
                <w:szCs w:val="20"/>
              </w:rPr>
              <w:t>недревесных</w:t>
            </w:r>
            <w:proofErr w:type="spellEnd"/>
            <w:r w:rsidRPr="000F6ECD">
              <w:rPr>
                <w:rFonts w:ascii="Times New Roman" w:hAnsi="Times New Roman" w:cs="Times New Roman"/>
                <w:sz w:val="20"/>
                <w:szCs w:val="20"/>
              </w:rPr>
              <w:t xml:space="preserve"> лесных ресурсов</w:t>
            </w:r>
          </w:p>
        </w:tc>
        <w:tc>
          <w:tcPr>
            <w:tcW w:w="913"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 xml:space="preserve">Заготовка пищевых лесных ресурсов и сбор </w:t>
            </w:r>
            <w:r w:rsidRPr="000F6ECD">
              <w:rPr>
                <w:rFonts w:ascii="Times New Roman" w:hAnsi="Times New Roman" w:cs="Times New Roman"/>
                <w:sz w:val="20"/>
                <w:szCs w:val="20"/>
              </w:rPr>
              <w:lastRenderedPageBreak/>
              <w:t>лекарственных растений, на каждые 10 работающих человек</w:t>
            </w:r>
          </w:p>
        </w:tc>
        <w:tc>
          <w:tcPr>
            <w:tcW w:w="1637"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lastRenderedPageBreak/>
              <w:t>Осуществление видов деятельности в сфере охотничьего хозяйства</w:t>
            </w:r>
          </w:p>
        </w:tc>
        <w:tc>
          <w:tcPr>
            <w:tcW w:w="1751"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Ведение сельского хозяйства</w:t>
            </w:r>
          </w:p>
        </w:tc>
      </w:tr>
      <w:tr w:rsidR="000F6ECD" w:rsidRPr="000F6ECD" w:rsidTr="00850000">
        <w:trPr>
          <w:trHeight w:val="1"/>
        </w:trPr>
        <w:tc>
          <w:tcPr>
            <w:tcW w:w="1461"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6ECD" w:rsidRPr="000F6ECD" w:rsidRDefault="000F6ECD" w:rsidP="000F6ECD">
            <w:pPr>
              <w:widowControl w:val="0"/>
              <w:autoSpaceDE w:val="0"/>
              <w:autoSpaceDN w:val="0"/>
              <w:adjustRightInd w:val="0"/>
              <w:spacing w:after="0" w:line="240" w:lineRule="auto"/>
              <w:jc w:val="both"/>
              <w:rPr>
                <w:rFonts w:ascii="Times New Roman" w:hAnsi="Times New Roman" w:cs="Times New Roman"/>
                <w:sz w:val="20"/>
                <w:szCs w:val="20"/>
              </w:rPr>
            </w:pPr>
          </w:p>
        </w:tc>
        <w:tc>
          <w:tcPr>
            <w:tcW w:w="531"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6ECD" w:rsidRPr="000F6ECD" w:rsidRDefault="000F6ECD" w:rsidP="000F6ECD">
            <w:pPr>
              <w:widowControl w:val="0"/>
              <w:autoSpaceDE w:val="0"/>
              <w:autoSpaceDN w:val="0"/>
              <w:adjustRightInd w:val="0"/>
              <w:spacing w:after="0" w:line="240" w:lineRule="auto"/>
              <w:jc w:val="both"/>
              <w:rPr>
                <w:rFonts w:ascii="Times New Roman" w:hAnsi="Times New Roman" w:cs="Times New Roman"/>
                <w:sz w:val="20"/>
                <w:szCs w:val="20"/>
              </w:rPr>
            </w:pPr>
          </w:p>
        </w:tc>
        <w:tc>
          <w:tcPr>
            <w:tcW w:w="918"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До 500 га арендованной площади</w:t>
            </w:r>
          </w:p>
        </w:tc>
        <w:tc>
          <w:tcPr>
            <w:tcW w:w="80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На каждые 500 га арендованной площади (при арендованной площади свыше 500 га)</w:t>
            </w:r>
          </w:p>
        </w:tc>
        <w:tc>
          <w:tcPr>
            <w:tcW w:w="8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До 30,0 тыс. га арендованной площади</w:t>
            </w:r>
          </w:p>
        </w:tc>
        <w:tc>
          <w:tcPr>
            <w:tcW w:w="83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На каждые 30,0 тыс. га (при арендованной площади свыше 30,0 тыс. га)</w:t>
            </w:r>
          </w:p>
        </w:tc>
        <w:tc>
          <w:tcPr>
            <w:tcW w:w="913"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p>
        </w:tc>
        <w:tc>
          <w:tcPr>
            <w:tcW w:w="8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До 200 тыс. га арендованного лесного участка</w:t>
            </w:r>
          </w:p>
        </w:tc>
        <w:tc>
          <w:tcPr>
            <w:tcW w:w="8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На каждые 200 тыс. га арендованного лесного участка (при арендованной площади свыше 200 тыс. га)</w:t>
            </w:r>
          </w:p>
        </w:tc>
        <w:tc>
          <w:tcPr>
            <w:tcW w:w="87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До 200 га арендованного лесного участка</w:t>
            </w:r>
          </w:p>
        </w:tc>
        <w:tc>
          <w:tcPr>
            <w:tcW w:w="87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На каждые 200 га арендованного лесного участка (на участке свыше 200 га)</w:t>
            </w:r>
          </w:p>
        </w:tc>
      </w:tr>
      <w:tr w:rsidR="000F6ECD" w:rsidRPr="000F6ECD" w:rsidTr="00850000">
        <w:trPr>
          <w:trHeight w:val="1"/>
        </w:trPr>
        <w:tc>
          <w:tcPr>
            <w:tcW w:w="14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lastRenderedPageBreak/>
              <w:t>1</w:t>
            </w:r>
          </w:p>
        </w:tc>
        <w:tc>
          <w:tcPr>
            <w:tcW w:w="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2</w:t>
            </w:r>
          </w:p>
        </w:tc>
        <w:tc>
          <w:tcPr>
            <w:tcW w:w="918"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3</w:t>
            </w:r>
          </w:p>
        </w:tc>
        <w:tc>
          <w:tcPr>
            <w:tcW w:w="80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4</w:t>
            </w:r>
          </w:p>
        </w:tc>
        <w:tc>
          <w:tcPr>
            <w:tcW w:w="8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5</w:t>
            </w:r>
          </w:p>
        </w:tc>
        <w:tc>
          <w:tcPr>
            <w:tcW w:w="83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6</w:t>
            </w:r>
          </w:p>
        </w:tc>
        <w:tc>
          <w:tcPr>
            <w:tcW w:w="91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7</w:t>
            </w:r>
          </w:p>
        </w:tc>
        <w:tc>
          <w:tcPr>
            <w:tcW w:w="8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8</w:t>
            </w:r>
          </w:p>
        </w:tc>
        <w:tc>
          <w:tcPr>
            <w:tcW w:w="8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9</w:t>
            </w:r>
          </w:p>
        </w:tc>
        <w:tc>
          <w:tcPr>
            <w:tcW w:w="87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10</w:t>
            </w:r>
          </w:p>
        </w:tc>
        <w:tc>
          <w:tcPr>
            <w:tcW w:w="87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11</w:t>
            </w:r>
          </w:p>
        </w:tc>
      </w:tr>
      <w:tr w:rsidR="000F6ECD" w:rsidRPr="000F6ECD" w:rsidTr="00850000">
        <w:trPr>
          <w:trHeight w:val="1"/>
        </w:trPr>
        <w:tc>
          <w:tcPr>
            <w:tcW w:w="1461" w:type="dxa"/>
            <w:tcBorders>
              <w:top w:val="single" w:sz="4" w:space="0" w:color="auto"/>
              <w:left w:val="single" w:sz="4" w:space="0" w:color="auto"/>
              <w:right w:val="single" w:sz="4" w:space="0" w:color="auto"/>
            </w:tcBorders>
            <w:tcMar>
              <w:top w:w="102" w:type="dxa"/>
              <w:left w:w="62" w:type="dxa"/>
              <w:bottom w:w="102" w:type="dxa"/>
              <w:right w:w="62" w:type="dxa"/>
            </w:tcMar>
          </w:tcPr>
          <w:p w:rsidR="000F6ECD" w:rsidRPr="000F6ECD" w:rsidRDefault="000F6ECD" w:rsidP="000F6ECD">
            <w:pPr>
              <w:widowControl w:val="0"/>
              <w:autoSpaceDE w:val="0"/>
              <w:autoSpaceDN w:val="0"/>
              <w:adjustRightInd w:val="0"/>
              <w:spacing w:after="0" w:line="240" w:lineRule="auto"/>
              <w:rPr>
                <w:rFonts w:ascii="Times New Roman" w:hAnsi="Times New Roman" w:cs="Times New Roman"/>
                <w:sz w:val="20"/>
                <w:szCs w:val="20"/>
              </w:rPr>
            </w:pPr>
            <w:r w:rsidRPr="000F6ECD">
              <w:rPr>
                <w:rFonts w:ascii="Times New Roman" w:hAnsi="Times New Roman" w:cs="Times New Roman"/>
                <w:sz w:val="20"/>
                <w:szCs w:val="20"/>
              </w:rPr>
              <w:t>Мобильные средства пожаротушения:</w:t>
            </w:r>
          </w:p>
        </w:tc>
        <w:tc>
          <w:tcPr>
            <w:tcW w:w="531"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шт.</w:t>
            </w:r>
          </w:p>
        </w:tc>
        <w:tc>
          <w:tcPr>
            <w:tcW w:w="918" w:type="dxa"/>
            <w:gridSpan w:val="2"/>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w:t>
            </w:r>
          </w:p>
        </w:tc>
        <w:tc>
          <w:tcPr>
            <w:tcW w:w="809"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1</w:t>
            </w:r>
          </w:p>
        </w:tc>
        <w:tc>
          <w:tcPr>
            <w:tcW w:w="837"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w:t>
            </w:r>
          </w:p>
        </w:tc>
        <w:tc>
          <w:tcPr>
            <w:tcW w:w="838"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w:t>
            </w:r>
          </w:p>
        </w:tc>
        <w:tc>
          <w:tcPr>
            <w:tcW w:w="913"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1</w:t>
            </w:r>
          </w:p>
        </w:tc>
        <w:tc>
          <w:tcPr>
            <w:tcW w:w="837"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w:t>
            </w:r>
          </w:p>
        </w:tc>
        <w:tc>
          <w:tcPr>
            <w:tcW w:w="800"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w:t>
            </w:r>
          </w:p>
        </w:tc>
        <w:tc>
          <w:tcPr>
            <w:tcW w:w="876"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w:t>
            </w:r>
          </w:p>
        </w:tc>
        <w:tc>
          <w:tcPr>
            <w:tcW w:w="875"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w:t>
            </w:r>
          </w:p>
        </w:tc>
      </w:tr>
      <w:tr w:rsidR="000F6ECD" w:rsidRPr="000F6ECD" w:rsidTr="00850000">
        <w:trPr>
          <w:trHeight w:val="1"/>
        </w:trPr>
        <w:tc>
          <w:tcPr>
            <w:tcW w:w="1461" w:type="dxa"/>
            <w:tcBorders>
              <w:left w:val="single" w:sz="4" w:space="0" w:color="auto"/>
              <w:bottom w:val="single" w:sz="4" w:space="0" w:color="auto"/>
              <w:right w:val="single" w:sz="4" w:space="0" w:color="auto"/>
            </w:tcBorders>
            <w:tcMar>
              <w:top w:w="102" w:type="dxa"/>
              <w:left w:w="62" w:type="dxa"/>
              <w:bottom w:w="102" w:type="dxa"/>
              <w:right w:w="62" w:type="dxa"/>
            </w:tcMar>
          </w:tcPr>
          <w:p w:rsidR="000F6ECD" w:rsidRPr="000F6ECD" w:rsidRDefault="000F6ECD" w:rsidP="000F6ECD">
            <w:pPr>
              <w:widowControl w:val="0"/>
              <w:autoSpaceDE w:val="0"/>
              <w:autoSpaceDN w:val="0"/>
              <w:adjustRightInd w:val="0"/>
              <w:spacing w:after="0" w:line="240" w:lineRule="auto"/>
              <w:rPr>
                <w:rFonts w:ascii="Times New Roman" w:hAnsi="Times New Roman" w:cs="Times New Roman"/>
                <w:sz w:val="20"/>
                <w:szCs w:val="20"/>
              </w:rPr>
            </w:pPr>
            <w:r w:rsidRPr="000F6ECD">
              <w:rPr>
                <w:rFonts w:ascii="Times New Roman" w:hAnsi="Times New Roman" w:cs="Times New Roman"/>
                <w:sz w:val="20"/>
                <w:szCs w:val="20"/>
              </w:rPr>
              <w:t>Бортовой автомобиль повышенной проходимости или вездеход</w:t>
            </w:r>
          </w:p>
        </w:tc>
        <w:tc>
          <w:tcPr>
            <w:tcW w:w="531"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rPr>
                <w:rFonts w:ascii="Times New Roman" w:hAnsi="Times New Roman" w:cs="Times New Roman"/>
                <w:sz w:val="20"/>
                <w:szCs w:val="20"/>
              </w:rPr>
            </w:pPr>
          </w:p>
        </w:tc>
        <w:tc>
          <w:tcPr>
            <w:tcW w:w="918" w:type="dxa"/>
            <w:gridSpan w:val="2"/>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rPr>
                <w:rFonts w:ascii="Times New Roman" w:hAnsi="Times New Roman" w:cs="Times New Roman"/>
                <w:sz w:val="20"/>
                <w:szCs w:val="20"/>
              </w:rPr>
            </w:pPr>
          </w:p>
        </w:tc>
        <w:tc>
          <w:tcPr>
            <w:tcW w:w="809"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rPr>
                <w:rFonts w:ascii="Times New Roman" w:hAnsi="Times New Roman" w:cs="Times New Roman"/>
                <w:sz w:val="20"/>
                <w:szCs w:val="20"/>
              </w:rPr>
            </w:pPr>
          </w:p>
        </w:tc>
        <w:tc>
          <w:tcPr>
            <w:tcW w:w="837"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rPr>
                <w:rFonts w:ascii="Times New Roman" w:hAnsi="Times New Roman" w:cs="Times New Roman"/>
                <w:sz w:val="20"/>
                <w:szCs w:val="20"/>
              </w:rPr>
            </w:pPr>
          </w:p>
        </w:tc>
        <w:tc>
          <w:tcPr>
            <w:tcW w:w="838"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rPr>
                <w:rFonts w:ascii="Times New Roman" w:hAnsi="Times New Roman" w:cs="Times New Roman"/>
                <w:sz w:val="20"/>
                <w:szCs w:val="20"/>
              </w:rPr>
            </w:pPr>
          </w:p>
        </w:tc>
        <w:tc>
          <w:tcPr>
            <w:tcW w:w="913"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rPr>
                <w:rFonts w:ascii="Times New Roman" w:hAnsi="Times New Roman" w:cs="Times New Roman"/>
                <w:sz w:val="20"/>
                <w:szCs w:val="20"/>
              </w:rPr>
            </w:pPr>
          </w:p>
        </w:tc>
        <w:tc>
          <w:tcPr>
            <w:tcW w:w="837"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rPr>
                <w:rFonts w:ascii="Times New Roman" w:hAnsi="Times New Roman" w:cs="Times New Roman"/>
                <w:sz w:val="20"/>
                <w:szCs w:val="20"/>
              </w:rPr>
            </w:pPr>
          </w:p>
        </w:tc>
        <w:tc>
          <w:tcPr>
            <w:tcW w:w="80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rPr>
                <w:rFonts w:ascii="Times New Roman" w:hAnsi="Times New Roman" w:cs="Times New Roman"/>
                <w:sz w:val="20"/>
                <w:szCs w:val="20"/>
              </w:rPr>
            </w:pPr>
          </w:p>
        </w:tc>
        <w:tc>
          <w:tcPr>
            <w:tcW w:w="876"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rPr>
                <w:rFonts w:ascii="Times New Roman" w:hAnsi="Times New Roman" w:cs="Times New Roman"/>
                <w:sz w:val="20"/>
                <w:szCs w:val="20"/>
              </w:rPr>
            </w:pPr>
          </w:p>
        </w:tc>
        <w:tc>
          <w:tcPr>
            <w:tcW w:w="87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rPr>
                <w:rFonts w:ascii="Times New Roman" w:hAnsi="Times New Roman" w:cs="Times New Roman"/>
                <w:sz w:val="20"/>
                <w:szCs w:val="20"/>
              </w:rPr>
            </w:pPr>
          </w:p>
        </w:tc>
      </w:tr>
      <w:tr w:rsidR="000F6ECD" w:rsidRPr="000F6ECD" w:rsidTr="00850000">
        <w:trPr>
          <w:trHeight w:val="1"/>
        </w:trPr>
        <w:tc>
          <w:tcPr>
            <w:tcW w:w="14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6ECD" w:rsidRPr="000F6ECD" w:rsidRDefault="000F6ECD" w:rsidP="000F6ECD">
            <w:pPr>
              <w:widowControl w:val="0"/>
              <w:autoSpaceDE w:val="0"/>
              <w:autoSpaceDN w:val="0"/>
              <w:adjustRightInd w:val="0"/>
              <w:spacing w:after="0" w:line="240" w:lineRule="auto"/>
              <w:rPr>
                <w:rFonts w:ascii="Times New Roman" w:hAnsi="Times New Roman" w:cs="Times New Roman"/>
                <w:sz w:val="20"/>
                <w:szCs w:val="20"/>
              </w:rPr>
            </w:pPr>
            <w:r w:rsidRPr="000F6ECD">
              <w:rPr>
                <w:rFonts w:ascii="Times New Roman" w:hAnsi="Times New Roman" w:cs="Times New Roman"/>
                <w:sz w:val="20"/>
                <w:szCs w:val="20"/>
              </w:rPr>
              <w:t xml:space="preserve">Малый </w:t>
            </w:r>
            <w:proofErr w:type="spellStart"/>
            <w:r w:rsidRPr="000F6ECD">
              <w:rPr>
                <w:rFonts w:ascii="Times New Roman" w:hAnsi="Times New Roman" w:cs="Times New Roman"/>
                <w:sz w:val="20"/>
                <w:szCs w:val="20"/>
              </w:rPr>
              <w:t>лесопатрульный</w:t>
            </w:r>
            <w:proofErr w:type="spellEnd"/>
            <w:r w:rsidRPr="000F6ECD">
              <w:rPr>
                <w:rFonts w:ascii="Times New Roman" w:hAnsi="Times New Roman" w:cs="Times New Roman"/>
                <w:sz w:val="20"/>
                <w:szCs w:val="20"/>
              </w:rPr>
              <w:t xml:space="preserve"> комплекс или легковой автомобиль повышенной проходимости с противопожарным инвентарем</w:t>
            </w:r>
          </w:p>
        </w:tc>
        <w:tc>
          <w:tcPr>
            <w:tcW w:w="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шт.</w:t>
            </w:r>
          </w:p>
        </w:tc>
        <w:tc>
          <w:tcPr>
            <w:tcW w:w="918"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1</w:t>
            </w:r>
          </w:p>
        </w:tc>
        <w:tc>
          <w:tcPr>
            <w:tcW w:w="80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w:t>
            </w:r>
          </w:p>
        </w:tc>
        <w:tc>
          <w:tcPr>
            <w:tcW w:w="8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w:t>
            </w:r>
          </w:p>
        </w:tc>
        <w:tc>
          <w:tcPr>
            <w:tcW w:w="83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1</w:t>
            </w:r>
          </w:p>
        </w:tc>
        <w:tc>
          <w:tcPr>
            <w:tcW w:w="91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w:t>
            </w:r>
          </w:p>
        </w:tc>
        <w:tc>
          <w:tcPr>
            <w:tcW w:w="8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w:t>
            </w:r>
          </w:p>
        </w:tc>
        <w:tc>
          <w:tcPr>
            <w:tcW w:w="8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w:t>
            </w:r>
          </w:p>
        </w:tc>
        <w:tc>
          <w:tcPr>
            <w:tcW w:w="87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w:t>
            </w:r>
          </w:p>
        </w:tc>
        <w:tc>
          <w:tcPr>
            <w:tcW w:w="87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w:t>
            </w:r>
          </w:p>
        </w:tc>
      </w:tr>
      <w:tr w:rsidR="000F6ECD" w:rsidRPr="000F6ECD" w:rsidTr="00850000">
        <w:trPr>
          <w:trHeight w:val="1"/>
        </w:trPr>
        <w:tc>
          <w:tcPr>
            <w:tcW w:w="14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6ECD" w:rsidRPr="000F6ECD" w:rsidRDefault="000F6ECD" w:rsidP="000F6ECD">
            <w:pPr>
              <w:widowControl w:val="0"/>
              <w:autoSpaceDE w:val="0"/>
              <w:autoSpaceDN w:val="0"/>
              <w:adjustRightInd w:val="0"/>
              <w:spacing w:after="0" w:line="240" w:lineRule="auto"/>
              <w:rPr>
                <w:rFonts w:ascii="Times New Roman" w:hAnsi="Times New Roman" w:cs="Times New Roman"/>
                <w:sz w:val="20"/>
                <w:szCs w:val="20"/>
              </w:rPr>
            </w:pPr>
            <w:proofErr w:type="gramStart"/>
            <w:r w:rsidRPr="000F6ECD">
              <w:rPr>
                <w:rFonts w:ascii="Times New Roman" w:hAnsi="Times New Roman" w:cs="Times New Roman"/>
                <w:sz w:val="20"/>
                <w:szCs w:val="20"/>
              </w:rPr>
              <w:t>Пожарная</w:t>
            </w:r>
            <w:proofErr w:type="gramEnd"/>
            <w:r w:rsidRPr="000F6ECD">
              <w:rPr>
                <w:rFonts w:ascii="Times New Roman" w:hAnsi="Times New Roman" w:cs="Times New Roman"/>
                <w:sz w:val="20"/>
                <w:szCs w:val="20"/>
              </w:rPr>
              <w:t xml:space="preserve"> мотопомпа производительностью от 100 до 800 л/мин.</w:t>
            </w:r>
          </w:p>
        </w:tc>
        <w:tc>
          <w:tcPr>
            <w:tcW w:w="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шт.</w:t>
            </w:r>
          </w:p>
        </w:tc>
        <w:tc>
          <w:tcPr>
            <w:tcW w:w="918"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1</w:t>
            </w:r>
          </w:p>
        </w:tc>
        <w:tc>
          <w:tcPr>
            <w:tcW w:w="80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1</w:t>
            </w:r>
          </w:p>
        </w:tc>
        <w:tc>
          <w:tcPr>
            <w:tcW w:w="8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1</w:t>
            </w:r>
          </w:p>
        </w:tc>
        <w:tc>
          <w:tcPr>
            <w:tcW w:w="83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1</w:t>
            </w:r>
          </w:p>
        </w:tc>
        <w:tc>
          <w:tcPr>
            <w:tcW w:w="91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w:t>
            </w:r>
          </w:p>
        </w:tc>
        <w:tc>
          <w:tcPr>
            <w:tcW w:w="8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w:t>
            </w:r>
          </w:p>
        </w:tc>
        <w:tc>
          <w:tcPr>
            <w:tcW w:w="8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1</w:t>
            </w:r>
          </w:p>
        </w:tc>
        <w:tc>
          <w:tcPr>
            <w:tcW w:w="87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w:t>
            </w:r>
          </w:p>
        </w:tc>
        <w:tc>
          <w:tcPr>
            <w:tcW w:w="87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1</w:t>
            </w:r>
          </w:p>
        </w:tc>
      </w:tr>
      <w:tr w:rsidR="000F6ECD" w:rsidRPr="000F6ECD" w:rsidTr="00850000">
        <w:trPr>
          <w:trHeight w:val="1"/>
        </w:trPr>
        <w:tc>
          <w:tcPr>
            <w:tcW w:w="14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6ECD" w:rsidRPr="000F6ECD" w:rsidRDefault="000F6ECD" w:rsidP="000F6ECD">
            <w:pPr>
              <w:widowControl w:val="0"/>
              <w:autoSpaceDE w:val="0"/>
              <w:autoSpaceDN w:val="0"/>
              <w:adjustRightInd w:val="0"/>
              <w:spacing w:after="0" w:line="240" w:lineRule="auto"/>
              <w:rPr>
                <w:rFonts w:ascii="Times New Roman" w:hAnsi="Times New Roman" w:cs="Times New Roman"/>
                <w:sz w:val="20"/>
                <w:szCs w:val="20"/>
              </w:rPr>
            </w:pPr>
            <w:r w:rsidRPr="000F6ECD">
              <w:rPr>
                <w:rFonts w:ascii="Times New Roman" w:hAnsi="Times New Roman" w:cs="Times New Roman"/>
                <w:sz w:val="20"/>
                <w:szCs w:val="20"/>
              </w:rPr>
              <w:t xml:space="preserve">Бульдозеры мощностью свыше 100 </w:t>
            </w:r>
            <w:proofErr w:type="spellStart"/>
            <w:r w:rsidRPr="000F6ECD">
              <w:rPr>
                <w:rFonts w:ascii="Times New Roman" w:hAnsi="Times New Roman" w:cs="Times New Roman"/>
                <w:sz w:val="20"/>
                <w:szCs w:val="20"/>
              </w:rPr>
              <w:t>л.</w:t>
            </w:r>
            <w:proofErr w:type="gramStart"/>
            <w:r w:rsidRPr="000F6ECD">
              <w:rPr>
                <w:rFonts w:ascii="Times New Roman" w:hAnsi="Times New Roman" w:cs="Times New Roman"/>
                <w:sz w:val="20"/>
                <w:szCs w:val="20"/>
              </w:rPr>
              <w:t>с</w:t>
            </w:r>
            <w:proofErr w:type="spellEnd"/>
            <w:proofErr w:type="gramEnd"/>
            <w:r w:rsidRPr="000F6ECD">
              <w:rPr>
                <w:rFonts w:ascii="Times New Roman" w:hAnsi="Times New Roman" w:cs="Times New Roman"/>
                <w:sz w:val="20"/>
                <w:szCs w:val="20"/>
              </w:rPr>
              <w:t>.</w:t>
            </w:r>
          </w:p>
        </w:tc>
        <w:tc>
          <w:tcPr>
            <w:tcW w:w="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шт.</w:t>
            </w:r>
          </w:p>
        </w:tc>
        <w:tc>
          <w:tcPr>
            <w:tcW w:w="918"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w:t>
            </w:r>
          </w:p>
        </w:tc>
        <w:tc>
          <w:tcPr>
            <w:tcW w:w="80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w:t>
            </w:r>
          </w:p>
        </w:tc>
        <w:tc>
          <w:tcPr>
            <w:tcW w:w="8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w:t>
            </w:r>
          </w:p>
        </w:tc>
        <w:tc>
          <w:tcPr>
            <w:tcW w:w="83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w:t>
            </w:r>
          </w:p>
        </w:tc>
        <w:tc>
          <w:tcPr>
            <w:tcW w:w="91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w:t>
            </w:r>
          </w:p>
        </w:tc>
        <w:tc>
          <w:tcPr>
            <w:tcW w:w="8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w:t>
            </w:r>
          </w:p>
        </w:tc>
        <w:tc>
          <w:tcPr>
            <w:tcW w:w="8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w:t>
            </w:r>
          </w:p>
        </w:tc>
        <w:tc>
          <w:tcPr>
            <w:tcW w:w="87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w:t>
            </w:r>
          </w:p>
        </w:tc>
        <w:tc>
          <w:tcPr>
            <w:tcW w:w="87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w:t>
            </w:r>
          </w:p>
        </w:tc>
      </w:tr>
      <w:tr w:rsidR="000F6ECD" w:rsidRPr="000F6ECD" w:rsidTr="00850000">
        <w:trPr>
          <w:trHeight w:val="1"/>
        </w:trPr>
        <w:tc>
          <w:tcPr>
            <w:tcW w:w="14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6ECD" w:rsidRPr="000F6ECD" w:rsidRDefault="000F6ECD" w:rsidP="000F6ECD">
            <w:pPr>
              <w:widowControl w:val="0"/>
              <w:autoSpaceDE w:val="0"/>
              <w:autoSpaceDN w:val="0"/>
              <w:adjustRightInd w:val="0"/>
              <w:spacing w:after="0" w:line="240" w:lineRule="auto"/>
              <w:rPr>
                <w:rFonts w:ascii="Times New Roman" w:hAnsi="Times New Roman" w:cs="Times New Roman"/>
                <w:sz w:val="20"/>
                <w:szCs w:val="20"/>
              </w:rPr>
            </w:pPr>
            <w:r w:rsidRPr="000F6ECD">
              <w:rPr>
                <w:rFonts w:ascii="Times New Roman" w:hAnsi="Times New Roman" w:cs="Times New Roman"/>
                <w:sz w:val="20"/>
                <w:szCs w:val="20"/>
              </w:rPr>
              <w:t>Тракторы с плугом или иным почвообрабатывающим орудием</w:t>
            </w:r>
          </w:p>
        </w:tc>
        <w:tc>
          <w:tcPr>
            <w:tcW w:w="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шт.</w:t>
            </w:r>
          </w:p>
        </w:tc>
        <w:tc>
          <w:tcPr>
            <w:tcW w:w="918"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w:t>
            </w:r>
          </w:p>
        </w:tc>
        <w:tc>
          <w:tcPr>
            <w:tcW w:w="80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1</w:t>
            </w:r>
          </w:p>
        </w:tc>
        <w:tc>
          <w:tcPr>
            <w:tcW w:w="8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w:t>
            </w:r>
          </w:p>
        </w:tc>
        <w:tc>
          <w:tcPr>
            <w:tcW w:w="83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1</w:t>
            </w:r>
          </w:p>
        </w:tc>
        <w:tc>
          <w:tcPr>
            <w:tcW w:w="91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w:t>
            </w:r>
          </w:p>
        </w:tc>
        <w:tc>
          <w:tcPr>
            <w:tcW w:w="8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w:t>
            </w:r>
          </w:p>
        </w:tc>
        <w:tc>
          <w:tcPr>
            <w:tcW w:w="8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1</w:t>
            </w:r>
          </w:p>
        </w:tc>
        <w:tc>
          <w:tcPr>
            <w:tcW w:w="87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w:t>
            </w:r>
          </w:p>
        </w:tc>
        <w:tc>
          <w:tcPr>
            <w:tcW w:w="87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1</w:t>
            </w:r>
          </w:p>
        </w:tc>
      </w:tr>
      <w:tr w:rsidR="000F6ECD" w:rsidRPr="000F6ECD" w:rsidTr="00850000">
        <w:trPr>
          <w:trHeight w:val="1"/>
        </w:trPr>
        <w:tc>
          <w:tcPr>
            <w:tcW w:w="1461" w:type="dxa"/>
            <w:tcBorders>
              <w:top w:val="single" w:sz="4" w:space="0" w:color="auto"/>
              <w:left w:val="single" w:sz="4" w:space="0" w:color="auto"/>
              <w:right w:val="single" w:sz="4" w:space="0" w:color="auto"/>
            </w:tcBorders>
            <w:tcMar>
              <w:top w:w="102" w:type="dxa"/>
              <w:left w:w="62" w:type="dxa"/>
              <w:bottom w:w="102" w:type="dxa"/>
              <w:right w:w="62" w:type="dxa"/>
            </w:tcMar>
          </w:tcPr>
          <w:p w:rsidR="000F6ECD" w:rsidRPr="000F6ECD" w:rsidRDefault="000F6ECD" w:rsidP="000F6ECD">
            <w:pPr>
              <w:widowControl w:val="0"/>
              <w:autoSpaceDE w:val="0"/>
              <w:autoSpaceDN w:val="0"/>
              <w:adjustRightInd w:val="0"/>
              <w:spacing w:after="0" w:line="240" w:lineRule="auto"/>
              <w:rPr>
                <w:rFonts w:ascii="Times New Roman" w:hAnsi="Times New Roman" w:cs="Times New Roman"/>
                <w:sz w:val="20"/>
                <w:szCs w:val="20"/>
              </w:rPr>
            </w:pPr>
            <w:r w:rsidRPr="000F6ECD">
              <w:rPr>
                <w:rFonts w:ascii="Times New Roman" w:hAnsi="Times New Roman" w:cs="Times New Roman"/>
                <w:sz w:val="20"/>
                <w:szCs w:val="20"/>
              </w:rPr>
              <w:t>Пожарное оборудование:</w:t>
            </w:r>
          </w:p>
        </w:tc>
        <w:tc>
          <w:tcPr>
            <w:tcW w:w="531"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шт.</w:t>
            </w:r>
          </w:p>
        </w:tc>
        <w:tc>
          <w:tcPr>
            <w:tcW w:w="918" w:type="dxa"/>
            <w:gridSpan w:val="2"/>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w:t>
            </w:r>
          </w:p>
        </w:tc>
        <w:tc>
          <w:tcPr>
            <w:tcW w:w="809"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1</w:t>
            </w:r>
          </w:p>
        </w:tc>
        <w:tc>
          <w:tcPr>
            <w:tcW w:w="837"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w:t>
            </w:r>
          </w:p>
        </w:tc>
        <w:tc>
          <w:tcPr>
            <w:tcW w:w="838"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1</w:t>
            </w:r>
          </w:p>
        </w:tc>
        <w:tc>
          <w:tcPr>
            <w:tcW w:w="913"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w:t>
            </w:r>
          </w:p>
        </w:tc>
        <w:tc>
          <w:tcPr>
            <w:tcW w:w="837"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w:t>
            </w:r>
          </w:p>
        </w:tc>
        <w:tc>
          <w:tcPr>
            <w:tcW w:w="800"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1</w:t>
            </w:r>
          </w:p>
        </w:tc>
        <w:tc>
          <w:tcPr>
            <w:tcW w:w="876"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w:t>
            </w:r>
          </w:p>
        </w:tc>
        <w:tc>
          <w:tcPr>
            <w:tcW w:w="875"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1</w:t>
            </w:r>
          </w:p>
        </w:tc>
      </w:tr>
      <w:tr w:rsidR="000F6ECD" w:rsidRPr="000F6ECD" w:rsidTr="00850000">
        <w:trPr>
          <w:trHeight w:val="1"/>
        </w:trPr>
        <w:tc>
          <w:tcPr>
            <w:tcW w:w="1461" w:type="dxa"/>
            <w:tcBorders>
              <w:left w:val="single" w:sz="4" w:space="0" w:color="auto"/>
              <w:bottom w:val="single" w:sz="4" w:space="0" w:color="auto"/>
              <w:right w:val="single" w:sz="4" w:space="0" w:color="auto"/>
            </w:tcBorders>
            <w:tcMar>
              <w:top w:w="102" w:type="dxa"/>
              <w:left w:w="62" w:type="dxa"/>
              <w:bottom w:w="102" w:type="dxa"/>
              <w:right w:w="62" w:type="dxa"/>
            </w:tcMar>
          </w:tcPr>
          <w:p w:rsidR="000F6ECD" w:rsidRPr="000F6ECD" w:rsidRDefault="000F6ECD" w:rsidP="000F6ECD">
            <w:pPr>
              <w:widowControl w:val="0"/>
              <w:autoSpaceDE w:val="0"/>
              <w:autoSpaceDN w:val="0"/>
              <w:adjustRightInd w:val="0"/>
              <w:spacing w:after="0" w:line="240" w:lineRule="auto"/>
              <w:rPr>
                <w:rFonts w:ascii="Times New Roman" w:hAnsi="Times New Roman" w:cs="Times New Roman"/>
                <w:sz w:val="20"/>
                <w:szCs w:val="20"/>
              </w:rPr>
            </w:pPr>
            <w:r w:rsidRPr="000F6ECD">
              <w:rPr>
                <w:rFonts w:ascii="Times New Roman" w:hAnsi="Times New Roman" w:cs="Times New Roman"/>
                <w:sz w:val="20"/>
                <w:szCs w:val="20"/>
              </w:rPr>
              <w:t xml:space="preserve">Съемные </w:t>
            </w:r>
            <w:r w:rsidRPr="000F6ECD">
              <w:rPr>
                <w:rFonts w:ascii="Times New Roman" w:hAnsi="Times New Roman" w:cs="Times New Roman"/>
                <w:sz w:val="20"/>
                <w:szCs w:val="20"/>
              </w:rPr>
              <w:lastRenderedPageBreak/>
              <w:t>цистерны, резиновые емкости для воды объемом 1000 - 1500 л</w:t>
            </w:r>
          </w:p>
        </w:tc>
        <w:tc>
          <w:tcPr>
            <w:tcW w:w="531"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rPr>
                <w:rFonts w:ascii="Times New Roman" w:hAnsi="Times New Roman" w:cs="Times New Roman"/>
                <w:sz w:val="20"/>
                <w:szCs w:val="20"/>
              </w:rPr>
            </w:pPr>
          </w:p>
        </w:tc>
        <w:tc>
          <w:tcPr>
            <w:tcW w:w="918" w:type="dxa"/>
            <w:gridSpan w:val="2"/>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rPr>
                <w:rFonts w:ascii="Times New Roman" w:hAnsi="Times New Roman" w:cs="Times New Roman"/>
                <w:sz w:val="20"/>
                <w:szCs w:val="20"/>
              </w:rPr>
            </w:pPr>
          </w:p>
        </w:tc>
        <w:tc>
          <w:tcPr>
            <w:tcW w:w="809"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rPr>
                <w:rFonts w:ascii="Times New Roman" w:hAnsi="Times New Roman" w:cs="Times New Roman"/>
                <w:sz w:val="20"/>
                <w:szCs w:val="20"/>
              </w:rPr>
            </w:pPr>
          </w:p>
        </w:tc>
        <w:tc>
          <w:tcPr>
            <w:tcW w:w="837"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rPr>
                <w:rFonts w:ascii="Times New Roman" w:hAnsi="Times New Roman" w:cs="Times New Roman"/>
                <w:sz w:val="20"/>
                <w:szCs w:val="20"/>
              </w:rPr>
            </w:pPr>
          </w:p>
        </w:tc>
        <w:tc>
          <w:tcPr>
            <w:tcW w:w="838"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rPr>
                <w:rFonts w:ascii="Times New Roman" w:hAnsi="Times New Roman" w:cs="Times New Roman"/>
                <w:sz w:val="20"/>
                <w:szCs w:val="20"/>
              </w:rPr>
            </w:pPr>
          </w:p>
        </w:tc>
        <w:tc>
          <w:tcPr>
            <w:tcW w:w="913"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rPr>
                <w:rFonts w:ascii="Times New Roman" w:hAnsi="Times New Roman" w:cs="Times New Roman"/>
                <w:sz w:val="20"/>
                <w:szCs w:val="20"/>
              </w:rPr>
            </w:pPr>
          </w:p>
        </w:tc>
        <w:tc>
          <w:tcPr>
            <w:tcW w:w="837"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rPr>
                <w:rFonts w:ascii="Times New Roman" w:hAnsi="Times New Roman" w:cs="Times New Roman"/>
                <w:sz w:val="20"/>
                <w:szCs w:val="20"/>
              </w:rPr>
            </w:pPr>
          </w:p>
        </w:tc>
        <w:tc>
          <w:tcPr>
            <w:tcW w:w="80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rPr>
                <w:rFonts w:ascii="Times New Roman" w:hAnsi="Times New Roman" w:cs="Times New Roman"/>
                <w:sz w:val="20"/>
                <w:szCs w:val="20"/>
              </w:rPr>
            </w:pPr>
          </w:p>
        </w:tc>
        <w:tc>
          <w:tcPr>
            <w:tcW w:w="876"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rPr>
                <w:rFonts w:ascii="Times New Roman" w:hAnsi="Times New Roman" w:cs="Times New Roman"/>
                <w:sz w:val="20"/>
                <w:szCs w:val="20"/>
              </w:rPr>
            </w:pPr>
          </w:p>
        </w:tc>
        <w:tc>
          <w:tcPr>
            <w:tcW w:w="87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rPr>
                <w:rFonts w:ascii="Times New Roman" w:hAnsi="Times New Roman" w:cs="Times New Roman"/>
                <w:sz w:val="20"/>
                <w:szCs w:val="20"/>
              </w:rPr>
            </w:pPr>
          </w:p>
        </w:tc>
      </w:tr>
      <w:tr w:rsidR="000F6ECD" w:rsidRPr="000F6ECD" w:rsidTr="00850000">
        <w:trPr>
          <w:trHeight w:val="1"/>
        </w:trPr>
        <w:tc>
          <w:tcPr>
            <w:tcW w:w="14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6ECD" w:rsidRPr="000F6ECD" w:rsidRDefault="000F6ECD" w:rsidP="000F6ECD">
            <w:pPr>
              <w:widowControl w:val="0"/>
              <w:autoSpaceDE w:val="0"/>
              <w:autoSpaceDN w:val="0"/>
              <w:adjustRightInd w:val="0"/>
              <w:spacing w:after="0" w:line="240" w:lineRule="auto"/>
              <w:rPr>
                <w:rFonts w:ascii="Times New Roman" w:hAnsi="Times New Roman" w:cs="Times New Roman"/>
                <w:sz w:val="20"/>
                <w:szCs w:val="20"/>
              </w:rPr>
            </w:pPr>
            <w:r w:rsidRPr="000F6ECD">
              <w:rPr>
                <w:rFonts w:ascii="Times New Roman" w:hAnsi="Times New Roman" w:cs="Times New Roman"/>
                <w:sz w:val="20"/>
                <w:szCs w:val="20"/>
              </w:rPr>
              <w:lastRenderedPageBreak/>
              <w:t>Напорные пожарные рукава (с характеристиками, предусмотренными технической документацией применяемых технических средств)</w:t>
            </w:r>
          </w:p>
        </w:tc>
        <w:tc>
          <w:tcPr>
            <w:tcW w:w="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proofErr w:type="spellStart"/>
            <w:r w:rsidRPr="000F6ECD">
              <w:rPr>
                <w:rFonts w:ascii="Times New Roman" w:hAnsi="Times New Roman" w:cs="Times New Roman"/>
                <w:sz w:val="20"/>
                <w:szCs w:val="20"/>
              </w:rPr>
              <w:t>пог</w:t>
            </w:r>
            <w:proofErr w:type="spellEnd"/>
            <w:r w:rsidRPr="000F6ECD">
              <w:rPr>
                <w:rFonts w:ascii="Times New Roman" w:hAnsi="Times New Roman" w:cs="Times New Roman"/>
                <w:sz w:val="20"/>
                <w:szCs w:val="20"/>
              </w:rPr>
              <w:t>. м</w:t>
            </w:r>
          </w:p>
        </w:tc>
        <w:tc>
          <w:tcPr>
            <w:tcW w:w="918"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20</w:t>
            </w:r>
          </w:p>
        </w:tc>
        <w:tc>
          <w:tcPr>
            <w:tcW w:w="80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50</w:t>
            </w:r>
          </w:p>
        </w:tc>
        <w:tc>
          <w:tcPr>
            <w:tcW w:w="8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20,0</w:t>
            </w:r>
          </w:p>
        </w:tc>
        <w:tc>
          <w:tcPr>
            <w:tcW w:w="83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50,0</w:t>
            </w:r>
          </w:p>
        </w:tc>
        <w:tc>
          <w:tcPr>
            <w:tcW w:w="91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w:t>
            </w:r>
          </w:p>
        </w:tc>
        <w:tc>
          <w:tcPr>
            <w:tcW w:w="8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w:t>
            </w:r>
          </w:p>
        </w:tc>
        <w:tc>
          <w:tcPr>
            <w:tcW w:w="8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20</w:t>
            </w:r>
          </w:p>
        </w:tc>
        <w:tc>
          <w:tcPr>
            <w:tcW w:w="87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w:t>
            </w:r>
          </w:p>
        </w:tc>
        <w:tc>
          <w:tcPr>
            <w:tcW w:w="87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20</w:t>
            </w:r>
          </w:p>
        </w:tc>
      </w:tr>
      <w:tr w:rsidR="000F6ECD" w:rsidRPr="000F6ECD" w:rsidTr="00850000">
        <w:trPr>
          <w:trHeight w:val="1"/>
        </w:trPr>
        <w:tc>
          <w:tcPr>
            <w:tcW w:w="14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rPr>
                <w:rFonts w:ascii="Times New Roman" w:hAnsi="Times New Roman" w:cs="Times New Roman"/>
                <w:sz w:val="20"/>
                <w:szCs w:val="20"/>
              </w:rPr>
            </w:pPr>
            <w:r w:rsidRPr="000F6ECD">
              <w:rPr>
                <w:rFonts w:ascii="Times New Roman" w:hAnsi="Times New Roman" w:cs="Times New Roman"/>
                <w:sz w:val="20"/>
                <w:szCs w:val="20"/>
              </w:rPr>
              <w:t xml:space="preserve">Торфяные стволы </w:t>
            </w:r>
            <w:hyperlink w:anchor="Par774" w:history="1">
              <w:r w:rsidRPr="000F6ECD">
                <w:rPr>
                  <w:rFonts w:ascii="Times New Roman" w:hAnsi="Times New Roman" w:cs="Times New Roman"/>
                  <w:color w:val="0000FF"/>
                  <w:sz w:val="20"/>
                  <w:szCs w:val="20"/>
                </w:rPr>
                <w:t>&lt;1&gt;</w:t>
              </w:r>
            </w:hyperlink>
          </w:p>
        </w:tc>
        <w:tc>
          <w:tcPr>
            <w:tcW w:w="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комплект</w:t>
            </w:r>
          </w:p>
        </w:tc>
        <w:tc>
          <w:tcPr>
            <w:tcW w:w="918"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w:t>
            </w:r>
          </w:p>
        </w:tc>
        <w:tc>
          <w:tcPr>
            <w:tcW w:w="80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2</w:t>
            </w:r>
          </w:p>
        </w:tc>
        <w:tc>
          <w:tcPr>
            <w:tcW w:w="8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1</w:t>
            </w:r>
          </w:p>
        </w:tc>
        <w:tc>
          <w:tcPr>
            <w:tcW w:w="83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2</w:t>
            </w:r>
          </w:p>
        </w:tc>
        <w:tc>
          <w:tcPr>
            <w:tcW w:w="91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w:t>
            </w:r>
          </w:p>
        </w:tc>
        <w:tc>
          <w:tcPr>
            <w:tcW w:w="8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w:t>
            </w:r>
          </w:p>
        </w:tc>
        <w:tc>
          <w:tcPr>
            <w:tcW w:w="8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1</w:t>
            </w:r>
          </w:p>
        </w:tc>
        <w:tc>
          <w:tcPr>
            <w:tcW w:w="87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w:t>
            </w:r>
          </w:p>
        </w:tc>
        <w:tc>
          <w:tcPr>
            <w:tcW w:w="87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1</w:t>
            </w:r>
          </w:p>
        </w:tc>
      </w:tr>
      <w:tr w:rsidR="000F6ECD" w:rsidRPr="000F6ECD" w:rsidTr="00850000">
        <w:trPr>
          <w:trHeight w:val="1"/>
        </w:trPr>
        <w:tc>
          <w:tcPr>
            <w:tcW w:w="14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rPr>
                <w:rFonts w:ascii="Times New Roman" w:hAnsi="Times New Roman" w:cs="Times New Roman"/>
                <w:sz w:val="20"/>
                <w:szCs w:val="20"/>
              </w:rPr>
            </w:pPr>
            <w:r w:rsidRPr="000F6ECD">
              <w:rPr>
                <w:rFonts w:ascii="Times New Roman" w:hAnsi="Times New Roman" w:cs="Times New Roman"/>
                <w:sz w:val="20"/>
                <w:szCs w:val="20"/>
              </w:rPr>
              <w:t>Зажигательные аппараты</w:t>
            </w:r>
          </w:p>
        </w:tc>
        <w:tc>
          <w:tcPr>
            <w:tcW w:w="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шт.</w:t>
            </w:r>
          </w:p>
        </w:tc>
        <w:tc>
          <w:tcPr>
            <w:tcW w:w="918"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w:t>
            </w:r>
          </w:p>
        </w:tc>
        <w:tc>
          <w:tcPr>
            <w:tcW w:w="80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1</w:t>
            </w:r>
          </w:p>
        </w:tc>
        <w:tc>
          <w:tcPr>
            <w:tcW w:w="8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w:t>
            </w:r>
          </w:p>
        </w:tc>
        <w:tc>
          <w:tcPr>
            <w:tcW w:w="83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1</w:t>
            </w:r>
          </w:p>
        </w:tc>
        <w:tc>
          <w:tcPr>
            <w:tcW w:w="91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w:t>
            </w:r>
          </w:p>
        </w:tc>
        <w:tc>
          <w:tcPr>
            <w:tcW w:w="8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w:t>
            </w:r>
          </w:p>
        </w:tc>
        <w:tc>
          <w:tcPr>
            <w:tcW w:w="8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w:t>
            </w:r>
          </w:p>
        </w:tc>
        <w:tc>
          <w:tcPr>
            <w:tcW w:w="87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w:t>
            </w:r>
          </w:p>
        </w:tc>
        <w:tc>
          <w:tcPr>
            <w:tcW w:w="87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w:t>
            </w:r>
          </w:p>
        </w:tc>
      </w:tr>
      <w:tr w:rsidR="000F6ECD" w:rsidRPr="000F6ECD" w:rsidTr="00850000">
        <w:trPr>
          <w:trHeight w:val="1"/>
        </w:trPr>
        <w:tc>
          <w:tcPr>
            <w:tcW w:w="1461" w:type="dxa"/>
            <w:tcBorders>
              <w:top w:val="single" w:sz="4" w:space="0" w:color="auto"/>
              <w:left w:val="single" w:sz="4" w:space="0" w:color="auto"/>
              <w:right w:val="single" w:sz="4" w:space="0" w:color="auto"/>
            </w:tcBorders>
            <w:tcMar>
              <w:top w:w="102" w:type="dxa"/>
              <w:left w:w="62" w:type="dxa"/>
              <w:bottom w:w="102" w:type="dxa"/>
              <w:right w:w="62" w:type="dxa"/>
            </w:tcMar>
          </w:tcPr>
          <w:p w:rsidR="000F6ECD" w:rsidRPr="000F6ECD" w:rsidRDefault="000F6ECD" w:rsidP="000F6ECD">
            <w:pPr>
              <w:widowControl w:val="0"/>
              <w:autoSpaceDE w:val="0"/>
              <w:autoSpaceDN w:val="0"/>
              <w:adjustRightInd w:val="0"/>
              <w:spacing w:after="0" w:line="240" w:lineRule="auto"/>
              <w:rPr>
                <w:rFonts w:ascii="Times New Roman" w:hAnsi="Times New Roman" w:cs="Times New Roman"/>
                <w:sz w:val="20"/>
                <w:szCs w:val="20"/>
              </w:rPr>
            </w:pPr>
            <w:r w:rsidRPr="000F6ECD">
              <w:rPr>
                <w:rFonts w:ascii="Times New Roman" w:hAnsi="Times New Roman" w:cs="Times New Roman"/>
                <w:sz w:val="20"/>
                <w:szCs w:val="20"/>
              </w:rPr>
              <w:t>Пожарный инструмент:</w:t>
            </w:r>
          </w:p>
        </w:tc>
        <w:tc>
          <w:tcPr>
            <w:tcW w:w="531"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шт.</w:t>
            </w:r>
          </w:p>
        </w:tc>
        <w:tc>
          <w:tcPr>
            <w:tcW w:w="918" w:type="dxa"/>
            <w:gridSpan w:val="2"/>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1</w:t>
            </w:r>
          </w:p>
        </w:tc>
        <w:tc>
          <w:tcPr>
            <w:tcW w:w="809"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2</w:t>
            </w:r>
          </w:p>
        </w:tc>
        <w:tc>
          <w:tcPr>
            <w:tcW w:w="837"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1</w:t>
            </w:r>
          </w:p>
        </w:tc>
        <w:tc>
          <w:tcPr>
            <w:tcW w:w="838"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2</w:t>
            </w:r>
          </w:p>
        </w:tc>
        <w:tc>
          <w:tcPr>
            <w:tcW w:w="913"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1</w:t>
            </w:r>
          </w:p>
        </w:tc>
        <w:tc>
          <w:tcPr>
            <w:tcW w:w="837"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w:t>
            </w:r>
          </w:p>
        </w:tc>
        <w:tc>
          <w:tcPr>
            <w:tcW w:w="800"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1</w:t>
            </w:r>
          </w:p>
        </w:tc>
        <w:tc>
          <w:tcPr>
            <w:tcW w:w="876"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w:t>
            </w:r>
          </w:p>
        </w:tc>
        <w:tc>
          <w:tcPr>
            <w:tcW w:w="875"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1</w:t>
            </w:r>
          </w:p>
        </w:tc>
      </w:tr>
      <w:tr w:rsidR="000F6ECD" w:rsidRPr="000F6ECD" w:rsidTr="00850000">
        <w:trPr>
          <w:trHeight w:val="1"/>
        </w:trPr>
        <w:tc>
          <w:tcPr>
            <w:tcW w:w="1461" w:type="dxa"/>
            <w:tcBorders>
              <w:left w:val="single" w:sz="4" w:space="0" w:color="auto"/>
              <w:bottom w:val="single" w:sz="4" w:space="0" w:color="auto"/>
              <w:right w:val="single" w:sz="4" w:space="0" w:color="auto"/>
            </w:tcBorders>
            <w:tcMar>
              <w:top w:w="102" w:type="dxa"/>
              <w:left w:w="62" w:type="dxa"/>
              <w:bottom w:w="102" w:type="dxa"/>
              <w:right w:w="62" w:type="dxa"/>
            </w:tcMar>
          </w:tcPr>
          <w:p w:rsidR="000F6ECD" w:rsidRPr="000F6ECD" w:rsidRDefault="000F6ECD" w:rsidP="000F6ECD">
            <w:pPr>
              <w:widowControl w:val="0"/>
              <w:autoSpaceDE w:val="0"/>
              <w:autoSpaceDN w:val="0"/>
              <w:adjustRightInd w:val="0"/>
              <w:spacing w:after="0" w:line="240" w:lineRule="auto"/>
              <w:rPr>
                <w:rFonts w:ascii="Times New Roman" w:hAnsi="Times New Roman" w:cs="Times New Roman"/>
                <w:sz w:val="20"/>
                <w:szCs w:val="20"/>
              </w:rPr>
            </w:pPr>
            <w:r w:rsidRPr="000F6ECD">
              <w:rPr>
                <w:rFonts w:ascii="Times New Roman" w:hAnsi="Times New Roman" w:cs="Times New Roman"/>
                <w:sz w:val="20"/>
                <w:szCs w:val="20"/>
              </w:rPr>
              <w:t>Воздуходувки</w:t>
            </w:r>
          </w:p>
        </w:tc>
        <w:tc>
          <w:tcPr>
            <w:tcW w:w="531"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rPr>
                <w:rFonts w:ascii="Times New Roman" w:hAnsi="Times New Roman" w:cs="Times New Roman"/>
                <w:sz w:val="20"/>
                <w:szCs w:val="20"/>
              </w:rPr>
            </w:pPr>
          </w:p>
        </w:tc>
        <w:tc>
          <w:tcPr>
            <w:tcW w:w="918" w:type="dxa"/>
            <w:gridSpan w:val="2"/>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rPr>
                <w:rFonts w:ascii="Times New Roman" w:hAnsi="Times New Roman" w:cs="Times New Roman"/>
                <w:sz w:val="20"/>
                <w:szCs w:val="20"/>
              </w:rPr>
            </w:pPr>
          </w:p>
        </w:tc>
        <w:tc>
          <w:tcPr>
            <w:tcW w:w="809"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rPr>
                <w:rFonts w:ascii="Times New Roman" w:hAnsi="Times New Roman" w:cs="Times New Roman"/>
                <w:sz w:val="20"/>
                <w:szCs w:val="20"/>
              </w:rPr>
            </w:pPr>
          </w:p>
        </w:tc>
        <w:tc>
          <w:tcPr>
            <w:tcW w:w="837"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rPr>
                <w:rFonts w:ascii="Times New Roman" w:hAnsi="Times New Roman" w:cs="Times New Roman"/>
                <w:sz w:val="20"/>
                <w:szCs w:val="20"/>
              </w:rPr>
            </w:pPr>
          </w:p>
        </w:tc>
        <w:tc>
          <w:tcPr>
            <w:tcW w:w="838"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rPr>
                <w:rFonts w:ascii="Times New Roman" w:hAnsi="Times New Roman" w:cs="Times New Roman"/>
                <w:sz w:val="20"/>
                <w:szCs w:val="20"/>
              </w:rPr>
            </w:pPr>
          </w:p>
        </w:tc>
        <w:tc>
          <w:tcPr>
            <w:tcW w:w="913"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rPr>
                <w:rFonts w:ascii="Times New Roman" w:hAnsi="Times New Roman" w:cs="Times New Roman"/>
                <w:sz w:val="20"/>
                <w:szCs w:val="20"/>
              </w:rPr>
            </w:pPr>
          </w:p>
        </w:tc>
        <w:tc>
          <w:tcPr>
            <w:tcW w:w="837"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rPr>
                <w:rFonts w:ascii="Times New Roman" w:hAnsi="Times New Roman" w:cs="Times New Roman"/>
                <w:sz w:val="20"/>
                <w:szCs w:val="20"/>
              </w:rPr>
            </w:pPr>
          </w:p>
        </w:tc>
        <w:tc>
          <w:tcPr>
            <w:tcW w:w="80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rPr>
                <w:rFonts w:ascii="Times New Roman" w:hAnsi="Times New Roman" w:cs="Times New Roman"/>
                <w:sz w:val="20"/>
                <w:szCs w:val="20"/>
              </w:rPr>
            </w:pPr>
          </w:p>
        </w:tc>
        <w:tc>
          <w:tcPr>
            <w:tcW w:w="876"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rPr>
                <w:rFonts w:ascii="Times New Roman" w:hAnsi="Times New Roman" w:cs="Times New Roman"/>
                <w:sz w:val="20"/>
                <w:szCs w:val="20"/>
              </w:rPr>
            </w:pPr>
          </w:p>
        </w:tc>
        <w:tc>
          <w:tcPr>
            <w:tcW w:w="87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rPr>
                <w:rFonts w:ascii="Times New Roman" w:hAnsi="Times New Roman" w:cs="Times New Roman"/>
                <w:sz w:val="20"/>
                <w:szCs w:val="20"/>
              </w:rPr>
            </w:pPr>
          </w:p>
        </w:tc>
      </w:tr>
      <w:tr w:rsidR="000F6ECD" w:rsidRPr="000F6ECD" w:rsidTr="00850000">
        <w:trPr>
          <w:trHeight w:val="1"/>
        </w:trPr>
        <w:tc>
          <w:tcPr>
            <w:tcW w:w="14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6ECD" w:rsidRPr="000F6ECD" w:rsidRDefault="000F6ECD" w:rsidP="000F6ECD">
            <w:pPr>
              <w:widowControl w:val="0"/>
              <w:autoSpaceDE w:val="0"/>
              <w:autoSpaceDN w:val="0"/>
              <w:adjustRightInd w:val="0"/>
              <w:spacing w:after="0" w:line="240" w:lineRule="auto"/>
              <w:rPr>
                <w:rFonts w:ascii="Times New Roman" w:hAnsi="Times New Roman" w:cs="Times New Roman"/>
                <w:sz w:val="20"/>
                <w:szCs w:val="20"/>
              </w:rPr>
            </w:pPr>
            <w:r w:rsidRPr="000F6ECD">
              <w:rPr>
                <w:rFonts w:ascii="Times New Roman" w:hAnsi="Times New Roman" w:cs="Times New Roman"/>
                <w:sz w:val="20"/>
                <w:szCs w:val="20"/>
              </w:rPr>
              <w:t>Бензопилы</w:t>
            </w:r>
          </w:p>
        </w:tc>
        <w:tc>
          <w:tcPr>
            <w:tcW w:w="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шт.</w:t>
            </w:r>
          </w:p>
        </w:tc>
        <w:tc>
          <w:tcPr>
            <w:tcW w:w="918"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2</w:t>
            </w:r>
          </w:p>
        </w:tc>
        <w:tc>
          <w:tcPr>
            <w:tcW w:w="80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4</w:t>
            </w:r>
          </w:p>
        </w:tc>
        <w:tc>
          <w:tcPr>
            <w:tcW w:w="8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2</w:t>
            </w:r>
          </w:p>
        </w:tc>
        <w:tc>
          <w:tcPr>
            <w:tcW w:w="83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2</w:t>
            </w:r>
          </w:p>
        </w:tc>
        <w:tc>
          <w:tcPr>
            <w:tcW w:w="91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1</w:t>
            </w:r>
          </w:p>
        </w:tc>
        <w:tc>
          <w:tcPr>
            <w:tcW w:w="8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1</w:t>
            </w:r>
          </w:p>
        </w:tc>
        <w:tc>
          <w:tcPr>
            <w:tcW w:w="8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1</w:t>
            </w:r>
          </w:p>
        </w:tc>
        <w:tc>
          <w:tcPr>
            <w:tcW w:w="87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1</w:t>
            </w:r>
          </w:p>
        </w:tc>
        <w:tc>
          <w:tcPr>
            <w:tcW w:w="87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1</w:t>
            </w:r>
          </w:p>
        </w:tc>
      </w:tr>
      <w:tr w:rsidR="000F6ECD" w:rsidRPr="000F6ECD" w:rsidTr="00850000">
        <w:trPr>
          <w:trHeight w:val="1"/>
        </w:trPr>
        <w:tc>
          <w:tcPr>
            <w:tcW w:w="14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6ECD" w:rsidRPr="000F6ECD" w:rsidRDefault="000F6ECD" w:rsidP="000F6ECD">
            <w:pPr>
              <w:widowControl w:val="0"/>
              <w:autoSpaceDE w:val="0"/>
              <w:autoSpaceDN w:val="0"/>
              <w:adjustRightInd w:val="0"/>
              <w:spacing w:after="0" w:line="240" w:lineRule="auto"/>
              <w:rPr>
                <w:rFonts w:ascii="Times New Roman" w:hAnsi="Times New Roman" w:cs="Times New Roman"/>
                <w:sz w:val="20"/>
                <w:szCs w:val="20"/>
              </w:rPr>
            </w:pPr>
            <w:r w:rsidRPr="000F6ECD">
              <w:rPr>
                <w:rFonts w:ascii="Times New Roman" w:hAnsi="Times New Roman" w:cs="Times New Roman"/>
                <w:sz w:val="20"/>
                <w:szCs w:val="20"/>
              </w:rPr>
              <w:t>Ранцевые лесные огнетушители</w:t>
            </w:r>
          </w:p>
        </w:tc>
        <w:tc>
          <w:tcPr>
            <w:tcW w:w="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шт.</w:t>
            </w:r>
          </w:p>
        </w:tc>
        <w:tc>
          <w:tcPr>
            <w:tcW w:w="918"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5</w:t>
            </w:r>
          </w:p>
        </w:tc>
        <w:tc>
          <w:tcPr>
            <w:tcW w:w="80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7</w:t>
            </w:r>
          </w:p>
        </w:tc>
        <w:tc>
          <w:tcPr>
            <w:tcW w:w="8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5</w:t>
            </w:r>
          </w:p>
        </w:tc>
        <w:tc>
          <w:tcPr>
            <w:tcW w:w="83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7</w:t>
            </w:r>
          </w:p>
        </w:tc>
        <w:tc>
          <w:tcPr>
            <w:tcW w:w="91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10</w:t>
            </w:r>
          </w:p>
        </w:tc>
        <w:tc>
          <w:tcPr>
            <w:tcW w:w="8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5</w:t>
            </w:r>
          </w:p>
        </w:tc>
        <w:tc>
          <w:tcPr>
            <w:tcW w:w="8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5</w:t>
            </w:r>
          </w:p>
        </w:tc>
        <w:tc>
          <w:tcPr>
            <w:tcW w:w="87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5</w:t>
            </w:r>
          </w:p>
        </w:tc>
        <w:tc>
          <w:tcPr>
            <w:tcW w:w="87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5</w:t>
            </w:r>
          </w:p>
        </w:tc>
      </w:tr>
      <w:tr w:rsidR="000F6ECD" w:rsidRPr="000F6ECD" w:rsidTr="00850000">
        <w:trPr>
          <w:trHeight w:val="1"/>
        </w:trPr>
        <w:tc>
          <w:tcPr>
            <w:tcW w:w="14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6ECD" w:rsidRPr="000F6ECD" w:rsidRDefault="000F6ECD" w:rsidP="000F6ECD">
            <w:pPr>
              <w:widowControl w:val="0"/>
              <w:autoSpaceDE w:val="0"/>
              <w:autoSpaceDN w:val="0"/>
              <w:adjustRightInd w:val="0"/>
              <w:spacing w:after="0" w:line="240" w:lineRule="auto"/>
              <w:rPr>
                <w:rFonts w:ascii="Times New Roman" w:hAnsi="Times New Roman" w:cs="Times New Roman"/>
                <w:sz w:val="20"/>
                <w:szCs w:val="20"/>
              </w:rPr>
            </w:pPr>
            <w:r w:rsidRPr="000F6ECD">
              <w:rPr>
                <w:rFonts w:ascii="Times New Roman" w:hAnsi="Times New Roman" w:cs="Times New Roman"/>
                <w:sz w:val="20"/>
                <w:szCs w:val="20"/>
              </w:rPr>
              <w:t>Топоры</w:t>
            </w:r>
          </w:p>
        </w:tc>
        <w:tc>
          <w:tcPr>
            <w:tcW w:w="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шт.</w:t>
            </w:r>
          </w:p>
        </w:tc>
        <w:tc>
          <w:tcPr>
            <w:tcW w:w="918"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3</w:t>
            </w:r>
          </w:p>
        </w:tc>
        <w:tc>
          <w:tcPr>
            <w:tcW w:w="80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5</w:t>
            </w:r>
          </w:p>
        </w:tc>
        <w:tc>
          <w:tcPr>
            <w:tcW w:w="8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3</w:t>
            </w:r>
          </w:p>
        </w:tc>
        <w:tc>
          <w:tcPr>
            <w:tcW w:w="83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5</w:t>
            </w:r>
          </w:p>
        </w:tc>
        <w:tc>
          <w:tcPr>
            <w:tcW w:w="91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3</w:t>
            </w:r>
          </w:p>
        </w:tc>
        <w:tc>
          <w:tcPr>
            <w:tcW w:w="8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3</w:t>
            </w:r>
          </w:p>
        </w:tc>
        <w:tc>
          <w:tcPr>
            <w:tcW w:w="8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5</w:t>
            </w:r>
          </w:p>
        </w:tc>
        <w:tc>
          <w:tcPr>
            <w:tcW w:w="87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3</w:t>
            </w:r>
          </w:p>
        </w:tc>
        <w:tc>
          <w:tcPr>
            <w:tcW w:w="87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5</w:t>
            </w:r>
          </w:p>
        </w:tc>
      </w:tr>
      <w:tr w:rsidR="000F6ECD" w:rsidRPr="000F6ECD" w:rsidTr="00850000">
        <w:trPr>
          <w:trHeight w:val="1"/>
        </w:trPr>
        <w:tc>
          <w:tcPr>
            <w:tcW w:w="14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6ECD" w:rsidRPr="000F6ECD" w:rsidRDefault="000F6ECD" w:rsidP="000F6ECD">
            <w:pPr>
              <w:widowControl w:val="0"/>
              <w:autoSpaceDE w:val="0"/>
              <w:autoSpaceDN w:val="0"/>
              <w:adjustRightInd w:val="0"/>
              <w:spacing w:after="0" w:line="240" w:lineRule="auto"/>
              <w:rPr>
                <w:rFonts w:ascii="Times New Roman" w:hAnsi="Times New Roman" w:cs="Times New Roman"/>
                <w:sz w:val="20"/>
                <w:szCs w:val="20"/>
              </w:rPr>
            </w:pPr>
            <w:r w:rsidRPr="000F6ECD">
              <w:rPr>
                <w:rFonts w:ascii="Times New Roman" w:hAnsi="Times New Roman" w:cs="Times New Roman"/>
                <w:sz w:val="20"/>
                <w:szCs w:val="20"/>
              </w:rPr>
              <w:t>Емкость для доставки воды объемом 10 - 15 л</w:t>
            </w:r>
          </w:p>
        </w:tc>
        <w:tc>
          <w:tcPr>
            <w:tcW w:w="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шт.</w:t>
            </w:r>
          </w:p>
        </w:tc>
        <w:tc>
          <w:tcPr>
            <w:tcW w:w="918"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2</w:t>
            </w:r>
          </w:p>
        </w:tc>
        <w:tc>
          <w:tcPr>
            <w:tcW w:w="80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3</w:t>
            </w:r>
          </w:p>
        </w:tc>
        <w:tc>
          <w:tcPr>
            <w:tcW w:w="8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31</w:t>
            </w:r>
          </w:p>
        </w:tc>
        <w:tc>
          <w:tcPr>
            <w:tcW w:w="83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3</w:t>
            </w:r>
          </w:p>
        </w:tc>
        <w:tc>
          <w:tcPr>
            <w:tcW w:w="91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3</w:t>
            </w:r>
          </w:p>
        </w:tc>
        <w:tc>
          <w:tcPr>
            <w:tcW w:w="8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3</w:t>
            </w:r>
          </w:p>
        </w:tc>
        <w:tc>
          <w:tcPr>
            <w:tcW w:w="8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5</w:t>
            </w:r>
          </w:p>
        </w:tc>
        <w:tc>
          <w:tcPr>
            <w:tcW w:w="87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3</w:t>
            </w:r>
          </w:p>
        </w:tc>
        <w:tc>
          <w:tcPr>
            <w:tcW w:w="87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5</w:t>
            </w:r>
          </w:p>
        </w:tc>
      </w:tr>
      <w:tr w:rsidR="000F6ECD" w:rsidRPr="000F6ECD" w:rsidTr="00850000">
        <w:trPr>
          <w:trHeight w:val="1"/>
        </w:trPr>
        <w:tc>
          <w:tcPr>
            <w:tcW w:w="1461" w:type="dxa"/>
            <w:tcBorders>
              <w:top w:val="single" w:sz="4" w:space="0" w:color="auto"/>
              <w:left w:val="single" w:sz="4" w:space="0" w:color="auto"/>
              <w:right w:val="single" w:sz="4" w:space="0" w:color="auto"/>
            </w:tcBorders>
            <w:tcMar>
              <w:top w:w="102" w:type="dxa"/>
              <w:left w:w="62" w:type="dxa"/>
              <w:bottom w:w="102" w:type="dxa"/>
              <w:right w:w="62" w:type="dxa"/>
            </w:tcMar>
          </w:tcPr>
          <w:p w:rsidR="000F6ECD" w:rsidRPr="000F6ECD" w:rsidRDefault="000F6ECD" w:rsidP="000F6ECD">
            <w:pPr>
              <w:widowControl w:val="0"/>
              <w:autoSpaceDE w:val="0"/>
              <w:autoSpaceDN w:val="0"/>
              <w:adjustRightInd w:val="0"/>
              <w:spacing w:after="0" w:line="240" w:lineRule="auto"/>
              <w:rPr>
                <w:rFonts w:ascii="Times New Roman" w:hAnsi="Times New Roman" w:cs="Times New Roman"/>
                <w:sz w:val="20"/>
                <w:szCs w:val="20"/>
              </w:rPr>
            </w:pPr>
            <w:r w:rsidRPr="000F6ECD">
              <w:rPr>
                <w:rFonts w:ascii="Times New Roman" w:hAnsi="Times New Roman" w:cs="Times New Roman"/>
                <w:sz w:val="20"/>
                <w:szCs w:val="20"/>
              </w:rPr>
              <w:t>Системы связи и оповещения:</w:t>
            </w:r>
          </w:p>
        </w:tc>
        <w:tc>
          <w:tcPr>
            <w:tcW w:w="531"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шт.</w:t>
            </w:r>
          </w:p>
        </w:tc>
        <w:tc>
          <w:tcPr>
            <w:tcW w:w="918" w:type="dxa"/>
            <w:gridSpan w:val="2"/>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1</w:t>
            </w:r>
          </w:p>
        </w:tc>
        <w:tc>
          <w:tcPr>
            <w:tcW w:w="809"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1</w:t>
            </w:r>
          </w:p>
        </w:tc>
        <w:tc>
          <w:tcPr>
            <w:tcW w:w="837"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1</w:t>
            </w:r>
          </w:p>
        </w:tc>
        <w:tc>
          <w:tcPr>
            <w:tcW w:w="838"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1</w:t>
            </w:r>
          </w:p>
        </w:tc>
        <w:tc>
          <w:tcPr>
            <w:tcW w:w="913"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w:t>
            </w:r>
          </w:p>
        </w:tc>
        <w:tc>
          <w:tcPr>
            <w:tcW w:w="837"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w:t>
            </w:r>
          </w:p>
        </w:tc>
        <w:tc>
          <w:tcPr>
            <w:tcW w:w="800"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1</w:t>
            </w:r>
          </w:p>
        </w:tc>
        <w:tc>
          <w:tcPr>
            <w:tcW w:w="876"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w:t>
            </w:r>
          </w:p>
        </w:tc>
        <w:tc>
          <w:tcPr>
            <w:tcW w:w="875"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1</w:t>
            </w:r>
          </w:p>
        </w:tc>
      </w:tr>
      <w:tr w:rsidR="000F6ECD" w:rsidRPr="000F6ECD" w:rsidTr="00850000">
        <w:trPr>
          <w:trHeight w:val="2"/>
        </w:trPr>
        <w:tc>
          <w:tcPr>
            <w:tcW w:w="1461" w:type="dxa"/>
            <w:tcBorders>
              <w:left w:val="single" w:sz="4" w:space="0" w:color="auto"/>
              <w:bottom w:val="single" w:sz="4" w:space="0" w:color="auto"/>
              <w:right w:val="single" w:sz="4" w:space="0" w:color="auto"/>
            </w:tcBorders>
            <w:tcMar>
              <w:top w:w="102" w:type="dxa"/>
              <w:left w:w="62" w:type="dxa"/>
              <w:bottom w:w="102" w:type="dxa"/>
              <w:right w:w="62" w:type="dxa"/>
            </w:tcMar>
          </w:tcPr>
          <w:p w:rsidR="000F6ECD" w:rsidRPr="000F6ECD" w:rsidRDefault="000F6ECD" w:rsidP="000F6ECD">
            <w:pPr>
              <w:widowControl w:val="0"/>
              <w:autoSpaceDE w:val="0"/>
              <w:autoSpaceDN w:val="0"/>
              <w:adjustRightInd w:val="0"/>
              <w:spacing w:after="0" w:line="240" w:lineRule="auto"/>
              <w:rPr>
                <w:rFonts w:ascii="Times New Roman" w:hAnsi="Times New Roman" w:cs="Times New Roman"/>
                <w:sz w:val="20"/>
                <w:szCs w:val="20"/>
              </w:rPr>
            </w:pPr>
            <w:r w:rsidRPr="000F6ECD">
              <w:rPr>
                <w:rFonts w:ascii="Times New Roman" w:hAnsi="Times New Roman" w:cs="Times New Roman"/>
                <w:sz w:val="20"/>
                <w:szCs w:val="20"/>
              </w:rPr>
              <w:t>Электромегафоны</w:t>
            </w:r>
          </w:p>
        </w:tc>
        <w:tc>
          <w:tcPr>
            <w:tcW w:w="531"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rPr>
                <w:rFonts w:ascii="Times New Roman" w:hAnsi="Times New Roman" w:cs="Times New Roman"/>
                <w:sz w:val="20"/>
                <w:szCs w:val="20"/>
              </w:rPr>
            </w:pPr>
          </w:p>
        </w:tc>
        <w:tc>
          <w:tcPr>
            <w:tcW w:w="918" w:type="dxa"/>
            <w:gridSpan w:val="2"/>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rPr>
                <w:rFonts w:ascii="Times New Roman" w:hAnsi="Times New Roman" w:cs="Times New Roman"/>
                <w:sz w:val="20"/>
                <w:szCs w:val="20"/>
              </w:rPr>
            </w:pPr>
          </w:p>
        </w:tc>
        <w:tc>
          <w:tcPr>
            <w:tcW w:w="809"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rPr>
                <w:rFonts w:ascii="Times New Roman" w:hAnsi="Times New Roman" w:cs="Times New Roman"/>
                <w:sz w:val="20"/>
                <w:szCs w:val="20"/>
              </w:rPr>
            </w:pPr>
          </w:p>
        </w:tc>
        <w:tc>
          <w:tcPr>
            <w:tcW w:w="837"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rPr>
                <w:rFonts w:ascii="Times New Roman" w:hAnsi="Times New Roman" w:cs="Times New Roman"/>
                <w:sz w:val="20"/>
                <w:szCs w:val="20"/>
              </w:rPr>
            </w:pPr>
          </w:p>
        </w:tc>
        <w:tc>
          <w:tcPr>
            <w:tcW w:w="838"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rPr>
                <w:rFonts w:ascii="Times New Roman" w:hAnsi="Times New Roman" w:cs="Times New Roman"/>
                <w:sz w:val="20"/>
                <w:szCs w:val="20"/>
              </w:rPr>
            </w:pPr>
          </w:p>
        </w:tc>
        <w:tc>
          <w:tcPr>
            <w:tcW w:w="913"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rPr>
                <w:rFonts w:ascii="Times New Roman" w:hAnsi="Times New Roman" w:cs="Times New Roman"/>
                <w:sz w:val="20"/>
                <w:szCs w:val="20"/>
              </w:rPr>
            </w:pPr>
          </w:p>
        </w:tc>
        <w:tc>
          <w:tcPr>
            <w:tcW w:w="837"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rPr>
                <w:rFonts w:ascii="Times New Roman" w:hAnsi="Times New Roman" w:cs="Times New Roman"/>
                <w:sz w:val="20"/>
                <w:szCs w:val="20"/>
              </w:rPr>
            </w:pPr>
          </w:p>
        </w:tc>
        <w:tc>
          <w:tcPr>
            <w:tcW w:w="80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rPr>
                <w:rFonts w:ascii="Times New Roman" w:hAnsi="Times New Roman" w:cs="Times New Roman"/>
                <w:sz w:val="20"/>
                <w:szCs w:val="20"/>
              </w:rPr>
            </w:pPr>
          </w:p>
        </w:tc>
        <w:tc>
          <w:tcPr>
            <w:tcW w:w="876"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rPr>
                <w:rFonts w:ascii="Times New Roman" w:hAnsi="Times New Roman" w:cs="Times New Roman"/>
                <w:sz w:val="20"/>
                <w:szCs w:val="20"/>
              </w:rPr>
            </w:pPr>
          </w:p>
        </w:tc>
        <w:tc>
          <w:tcPr>
            <w:tcW w:w="87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rPr>
                <w:rFonts w:ascii="Times New Roman" w:hAnsi="Times New Roman" w:cs="Times New Roman"/>
                <w:sz w:val="20"/>
                <w:szCs w:val="20"/>
              </w:rPr>
            </w:pPr>
          </w:p>
        </w:tc>
      </w:tr>
      <w:tr w:rsidR="000F6ECD" w:rsidRPr="000F6ECD" w:rsidTr="00850000">
        <w:trPr>
          <w:trHeight w:val="7"/>
        </w:trPr>
        <w:tc>
          <w:tcPr>
            <w:tcW w:w="14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6ECD" w:rsidRPr="000F6ECD" w:rsidRDefault="000F6ECD" w:rsidP="000F6ECD">
            <w:pPr>
              <w:widowControl w:val="0"/>
              <w:autoSpaceDE w:val="0"/>
              <w:autoSpaceDN w:val="0"/>
              <w:adjustRightInd w:val="0"/>
              <w:spacing w:after="0" w:line="240" w:lineRule="auto"/>
              <w:rPr>
                <w:rFonts w:ascii="Times New Roman" w:hAnsi="Times New Roman" w:cs="Times New Roman"/>
                <w:sz w:val="20"/>
                <w:szCs w:val="20"/>
              </w:rPr>
            </w:pPr>
            <w:r w:rsidRPr="000F6ECD">
              <w:rPr>
                <w:rFonts w:ascii="Times New Roman" w:hAnsi="Times New Roman" w:cs="Times New Roman"/>
                <w:sz w:val="20"/>
                <w:szCs w:val="20"/>
              </w:rPr>
              <w:t xml:space="preserve">Радиостанции носимые, возимые ультракоротковолнового (УКВ) и коротковолнового (КВ) диапазона </w:t>
            </w:r>
            <w:hyperlink w:anchor="Par775" w:history="1">
              <w:r w:rsidRPr="000F6ECD">
                <w:rPr>
                  <w:rFonts w:ascii="Times New Roman" w:hAnsi="Times New Roman" w:cs="Times New Roman"/>
                  <w:color w:val="0000FF"/>
                  <w:sz w:val="20"/>
                  <w:szCs w:val="20"/>
                </w:rPr>
                <w:t>&lt;2&gt;</w:t>
              </w:r>
            </w:hyperlink>
          </w:p>
        </w:tc>
        <w:tc>
          <w:tcPr>
            <w:tcW w:w="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шт.</w:t>
            </w:r>
          </w:p>
        </w:tc>
        <w:tc>
          <w:tcPr>
            <w:tcW w:w="918"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w:t>
            </w:r>
          </w:p>
        </w:tc>
        <w:tc>
          <w:tcPr>
            <w:tcW w:w="80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2</w:t>
            </w:r>
          </w:p>
        </w:tc>
        <w:tc>
          <w:tcPr>
            <w:tcW w:w="8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w:t>
            </w:r>
          </w:p>
        </w:tc>
        <w:tc>
          <w:tcPr>
            <w:tcW w:w="83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2</w:t>
            </w:r>
          </w:p>
        </w:tc>
        <w:tc>
          <w:tcPr>
            <w:tcW w:w="91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w:t>
            </w:r>
          </w:p>
        </w:tc>
        <w:tc>
          <w:tcPr>
            <w:tcW w:w="8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w:t>
            </w:r>
          </w:p>
        </w:tc>
        <w:tc>
          <w:tcPr>
            <w:tcW w:w="8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2</w:t>
            </w:r>
          </w:p>
        </w:tc>
        <w:tc>
          <w:tcPr>
            <w:tcW w:w="87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w:t>
            </w:r>
          </w:p>
        </w:tc>
        <w:tc>
          <w:tcPr>
            <w:tcW w:w="87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w:t>
            </w:r>
          </w:p>
        </w:tc>
      </w:tr>
      <w:tr w:rsidR="000F6ECD" w:rsidRPr="000F6ECD" w:rsidTr="00850000">
        <w:trPr>
          <w:trHeight w:val="16"/>
        </w:trPr>
        <w:tc>
          <w:tcPr>
            <w:tcW w:w="14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6ECD" w:rsidRPr="000F6ECD" w:rsidRDefault="000F6ECD" w:rsidP="000F6ECD">
            <w:pPr>
              <w:widowControl w:val="0"/>
              <w:autoSpaceDE w:val="0"/>
              <w:autoSpaceDN w:val="0"/>
              <w:adjustRightInd w:val="0"/>
              <w:spacing w:after="0" w:line="240" w:lineRule="auto"/>
              <w:rPr>
                <w:rFonts w:ascii="Times New Roman" w:hAnsi="Times New Roman" w:cs="Times New Roman"/>
                <w:sz w:val="20"/>
                <w:szCs w:val="20"/>
              </w:rPr>
            </w:pPr>
            <w:r w:rsidRPr="000F6ECD">
              <w:rPr>
                <w:rFonts w:ascii="Times New Roman" w:hAnsi="Times New Roman" w:cs="Times New Roman"/>
                <w:sz w:val="20"/>
                <w:szCs w:val="20"/>
              </w:rPr>
              <w:t xml:space="preserve">Средства индивидуальной защиты </w:t>
            </w:r>
            <w:r w:rsidRPr="000F6ECD">
              <w:rPr>
                <w:rFonts w:ascii="Times New Roman" w:hAnsi="Times New Roman" w:cs="Times New Roman"/>
                <w:sz w:val="20"/>
                <w:szCs w:val="20"/>
              </w:rPr>
              <w:lastRenderedPageBreak/>
              <w:t>пожарных и граждан при пожаре</w:t>
            </w:r>
          </w:p>
          <w:p w:rsidR="000F6ECD" w:rsidRPr="000F6ECD" w:rsidRDefault="000F6ECD" w:rsidP="000F6ECD">
            <w:pPr>
              <w:widowControl w:val="0"/>
              <w:autoSpaceDE w:val="0"/>
              <w:autoSpaceDN w:val="0"/>
              <w:adjustRightInd w:val="0"/>
              <w:spacing w:after="0" w:line="240" w:lineRule="auto"/>
              <w:rPr>
                <w:rFonts w:ascii="Times New Roman" w:hAnsi="Times New Roman" w:cs="Times New Roman"/>
                <w:sz w:val="20"/>
                <w:szCs w:val="20"/>
              </w:rPr>
            </w:pPr>
            <w:r w:rsidRPr="000F6ECD">
              <w:rPr>
                <w:rFonts w:ascii="Times New Roman" w:hAnsi="Times New Roman" w:cs="Times New Roman"/>
                <w:sz w:val="20"/>
                <w:szCs w:val="20"/>
              </w:rPr>
              <w:t>Дежурная спецодежда (защитные каски, защитные очки, средства защиты органов дыхания и зрения, плащи из огнеупорной ткани, энцефалитные костюмы, сапоги кирзовые (ботинки), брезентовые рукавицы)</w:t>
            </w:r>
          </w:p>
        </w:tc>
        <w:tc>
          <w:tcPr>
            <w:tcW w:w="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lastRenderedPageBreak/>
              <w:t>комплект</w:t>
            </w:r>
          </w:p>
        </w:tc>
        <w:tc>
          <w:tcPr>
            <w:tcW w:w="7703" w:type="dxa"/>
            <w:gridSpan w:val="10"/>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по числу лиц, участвующих в мероприятиях по недопущению распространения лесных пожаров</w:t>
            </w:r>
          </w:p>
        </w:tc>
      </w:tr>
      <w:tr w:rsidR="000F6ECD" w:rsidRPr="000F6ECD" w:rsidTr="00850000">
        <w:trPr>
          <w:trHeight w:val="3"/>
        </w:trPr>
        <w:tc>
          <w:tcPr>
            <w:tcW w:w="14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6ECD" w:rsidRPr="000F6ECD" w:rsidRDefault="000F6ECD" w:rsidP="000F6ECD">
            <w:pPr>
              <w:widowControl w:val="0"/>
              <w:autoSpaceDE w:val="0"/>
              <w:autoSpaceDN w:val="0"/>
              <w:adjustRightInd w:val="0"/>
              <w:spacing w:after="0" w:line="240" w:lineRule="auto"/>
              <w:rPr>
                <w:rFonts w:ascii="Times New Roman" w:hAnsi="Times New Roman" w:cs="Times New Roman"/>
                <w:sz w:val="20"/>
                <w:szCs w:val="20"/>
              </w:rPr>
            </w:pPr>
            <w:r w:rsidRPr="000F6ECD">
              <w:rPr>
                <w:rFonts w:ascii="Times New Roman" w:hAnsi="Times New Roman" w:cs="Times New Roman"/>
                <w:sz w:val="20"/>
                <w:szCs w:val="20"/>
              </w:rPr>
              <w:lastRenderedPageBreak/>
              <w:t>Аптечка первой помощи</w:t>
            </w:r>
          </w:p>
        </w:tc>
        <w:tc>
          <w:tcPr>
            <w:tcW w:w="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шт.</w:t>
            </w:r>
          </w:p>
        </w:tc>
        <w:tc>
          <w:tcPr>
            <w:tcW w:w="7703" w:type="dxa"/>
            <w:gridSpan w:val="10"/>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по 1 на каждые 5 человек, участвующих в мероприятиях по тушению и недопущению распространения лесных пожаров</w:t>
            </w:r>
          </w:p>
        </w:tc>
      </w:tr>
      <w:tr w:rsidR="000F6ECD" w:rsidRPr="000F6ECD" w:rsidTr="00850000">
        <w:trPr>
          <w:trHeight w:val="3"/>
        </w:trPr>
        <w:tc>
          <w:tcPr>
            <w:tcW w:w="14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6ECD" w:rsidRPr="000F6ECD" w:rsidRDefault="000F6ECD" w:rsidP="000F6ECD">
            <w:pPr>
              <w:widowControl w:val="0"/>
              <w:autoSpaceDE w:val="0"/>
              <w:autoSpaceDN w:val="0"/>
              <w:adjustRightInd w:val="0"/>
              <w:spacing w:after="0" w:line="240" w:lineRule="auto"/>
              <w:rPr>
                <w:rFonts w:ascii="Times New Roman" w:hAnsi="Times New Roman" w:cs="Times New Roman"/>
                <w:sz w:val="20"/>
                <w:szCs w:val="20"/>
              </w:rPr>
            </w:pPr>
            <w:r w:rsidRPr="000F6ECD">
              <w:rPr>
                <w:rFonts w:ascii="Times New Roman" w:hAnsi="Times New Roman" w:cs="Times New Roman"/>
                <w:sz w:val="20"/>
                <w:szCs w:val="20"/>
              </w:rPr>
              <w:t>Индивидуальные перевязочные пакеты</w:t>
            </w:r>
          </w:p>
        </w:tc>
        <w:tc>
          <w:tcPr>
            <w:tcW w:w="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шт.</w:t>
            </w:r>
          </w:p>
        </w:tc>
        <w:tc>
          <w:tcPr>
            <w:tcW w:w="7703" w:type="dxa"/>
            <w:gridSpan w:val="10"/>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по числу лиц, участвующих в мероприятиях по тушению и недопущению распространения лесных пожаров</w:t>
            </w:r>
          </w:p>
        </w:tc>
      </w:tr>
      <w:tr w:rsidR="000F6ECD" w:rsidRPr="000F6ECD" w:rsidTr="00850000">
        <w:trPr>
          <w:trHeight w:val="2"/>
        </w:trPr>
        <w:tc>
          <w:tcPr>
            <w:tcW w:w="1461" w:type="dxa"/>
            <w:tcBorders>
              <w:top w:val="single" w:sz="4" w:space="0" w:color="auto"/>
              <w:left w:val="single" w:sz="4" w:space="0" w:color="auto"/>
              <w:right w:val="single" w:sz="4" w:space="0" w:color="auto"/>
            </w:tcBorders>
            <w:tcMar>
              <w:top w:w="102" w:type="dxa"/>
              <w:left w:w="62" w:type="dxa"/>
              <w:bottom w:w="102" w:type="dxa"/>
              <w:right w:w="62" w:type="dxa"/>
            </w:tcMar>
          </w:tcPr>
          <w:p w:rsidR="000F6ECD" w:rsidRPr="000F6ECD" w:rsidRDefault="000F6ECD" w:rsidP="000F6ECD">
            <w:pPr>
              <w:widowControl w:val="0"/>
              <w:autoSpaceDE w:val="0"/>
              <w:autoSpaceDN w:val="0"/>
              <w:adjustRightInd w:val="0"/>
              <w:spacing w:after="0" w:line="240" w:lineRule="auto"/>
              <w:rPr>
                <w:rFonts w:ascii="Times New Roman" w:hAnsi="Times New Roman" w:cs="Times New Roman"/>
                <w:sz w:val="20"/>
                <w:szCs w:val="20"/>
              </w:rPr>
            </w:pPr>
            <w:r w:rsidRPr="000F6ECD">
              <w:rPr>
                <w:rFonts w:ascii="Times New Roman" w:hAnsi="Times New Roman" w:cs="Times New Roman"/>
                <w:sz w:val="20"/>
                <w:szCs w:val="20"/>
              </w:rPr>
              <w:t>Огнетушащие вещества:</w:t>
            </w:r>
          </w:p>
        </w:tc>
        <w:tc>
          <w:tcPr>
            <w:tcW w:w="531"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кг</w:t>
            </w:r>
          </w:p>
        </w:tc>
        <w:tc>
          <w:tcPr>
            <w:tcW w:w="889"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20</w:t>
            </w:r>
          </w:p>
        </w:tc>
        <w:tc>
          <w:tcPr>
            <w:tcW w:w="838" w:type="dxa"/>
            <w:gridSpan w:val="2"/>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30</w:t>
            </w:r>
          </w:p>
        </w:tc>
        <w:tc>
          <w:tcPr>
            <w:tcW w:w="837"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1</w:t>
            </w:r>
          </w:p>
        </w:tc>
        <w:tc>
          <w:tcPr>
            <w:tcW w:w="838"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20</w:t>
            </w:r>
          </w:p>
        </w:tc>
        <w:tc>
          <w:tcPr>
            <w:tcW w:w="913"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0</w:t>
            </w:r>
          </w:p>
        </w:tc>
        <w:tc>
          <w:tcPr>
            <w:tcW w:w="837"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0</w:t>
            </w:r>
          </w:p>
        </w:tc>
        <w:tc>
          <w:tcPr>
            <w:tcW w:w="800"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10</w:t>
            </w:r>
          </w:p>
        </w:tc>
        <w:tc>
          <w:tcPr>
            <w:tcW w:w="876"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0</w:t>
            </w:r>
          </w:p>
        </w:tc>
        <w:tc>
          <w:tcPr>
            <w:tcW w:w="875"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10</w:t>
            </w:r>
          </w:p>
        </w:tc>
      </w:tr>
      <w:tr w:rsidR="000F6ECD" w:rsidRPr="000F6ECD" w:rsidTr="00850000">
        <w:trPr>
          <w:trHeight w:val="3"/>
        </w:trPr>
        <w:tc>
          <w:tcPr>
            <w:tcW w:w="1461" w:type="dxa"/>
            <w:tcBorders>
              <w:left w:val="single" w:sz="4" w:space="0" w:color="auto"/>
              <w:bottom w:val="single" w:sz="4" w:space="0" w:color="auto"/>
              <w:right w:val="single" w:sz="4" w:space="0" w:color="auto"/>
            </w:tcBorders>
            <w:tcMar>
              <w:top w:w="102" w:type="dxa"/>
              <w:left w:w="62" w:type="dxa"/>
              <w:bottom w:w="102" w:type="dxa"/>
              <w:right w:w="62" w:type="dxa"/>
            </w:tcMar>
          </w:tcPr>
          <w:p w:rsidR="000F6ECD" w:rsidRPr="000F6ECD" w:rsidRDefault="000F6ECD" w:rsidP="000F6ECD">
            <w:pPr>
              <w:widowControl w:val="0"/>
              <w:autoSpaceDE w:val="0"/>
              <w:autoSpaceDN w:val="0"/>
              <w:adjustRightInd w:val="0"/>
              <w:spacing w:after="0" w:line="240" w:lineRule="auto"/>
              <w:rPr>
                <w:rFonts w:ascii="Times New Roman" w:hAnsi="Times New Roman" w:cs="Times New Roman"/>
                <w:sz w:val="20"/>
                <w:szCs w:val="20"/>
              </w:rPr>
            </w:pPr>
            <w:r w:rsidRPr="000F6ECD">
              <w:rPr>
                <w:rFonts w:ascii="Times New Roman" w:hAnsi="Times New Roman" w:cs="Times New Roman"/>
                <w:sz w:val="20"/>
                <w:szCs w:val="20"/>
              </w:rPr>
              <w:t>Смачиватели, пенообразователи</w:t>
            </w:r>
          </w:p>
        </w:tc>
        <w:tc>
          <w:tcPr>
            <w:tcW w:w="531"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rPr>
                <w:rFonts w:ascii="Times New Roman" w:hAnsi="Times New Roman" w:cs="Times New Roman"/>
                <w:sz w:val="20"/>
                <w:szCs w:val="20"/>
              </w:rPr>
            </w:pPr>
          </w:p>
        </w:tc>
        <w:tc>
          <w:tcPr>
            <w:tcW w:w="889"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rPr>
                <w:rFonts w:ascii="Times New Roman" w:hAnsi="Times New Roman" w:cs="Times New Roman"/>
                <w:sz w:val="20"/>
                <w:szCs w:val="20"/>
              </w:rPr>
            </w:pPr>
          </w:p>
        </w:tc>
        <w:tc>
          <w:tcPr>
            <w:tcW w:w="838" w:type="dxa"/>
            <w:gridSpan w:val="2"/>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rPr>
                <w:rFonts w:ascii="Times New Roman" w:hAnsi="Times New Roman" w:cs="Times New Roman"/>
                <w:sz w:val="20"/>
                <w:szCs w:val="20"/>
              </w:rPr>
            </w:pPr>
          </w:p>
        </w:tc>
        <w:tc>
          <w:tcPr>
            <w:tcW w:w="837"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rPr>
                <w:rFonts w:ascii="Times New Roman" w:hAnsi="Times New Roman" w:cs="Times New Roman"/>
                <w:sz w:val="20"/>
                <w:szCs w:val="20"/>
              </w:rPr>
            </w:pPr>
          </w:p>
        </w:tc>
        <w:tc>
          <w:tcPr>
            <w:tcW w:w="838"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rPr>
                <w:rFonts w:ascii="Times New Roman" w:hAnsi="Times New Roman" w:cs="Times New Roman"/>
                <w:sz w:val="20"/>
                <w:szCs w:val="20"/>
              </w:rPr>
            </w:pPr>
          </w:p>
        </w:tc>
        <w:tc>
          <w:tcPr>
            <w:tcW w:w="913"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rPr>
                <w:rFonts w:ascii="Times New Roman" w:hAnsi="Times New Roman" w:cs="Times New Roman"/>
                <w:sz w:val="20"/>
                <w:szCs w:val="20"/>
              </w:rPr>
            </w:pPr>
          </w:p>
        </w:tc>
        <w:tc>
          <w:tcPr>
            <w:tcW w:w="837"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rPr>
                <w:rFonts w:ascii="Times New Roman" w:hAnsi="Times New Roman" w:cs="Times New Roman"/>
                <w:sz w:val="20"/>
                <w:szCs w:val="20"/>
              </w:rPr>
            </w:pPr>
          </w:p>
        </w:tc>
        <w:tc>
          <w:tcPr>
            <w:tcW w:w="80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rPr>
                <w:rFonts w:ascii="Times New Roman" w:hAnsi="Times New Roman" w:cs="Times New Roman"/>
                <w:sz w:val="20"/>
                <w:szCs w:val="20"/>
              </w:rPr>
            </w:pPr>
          </w:p>
        </w:tc>
        <w:tc>
          <w:tcPr>
            <w:tcW w:w="876"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rPr>
                <w:rFonts w:ascii="Times New Roman" w:hAnsi="Times New Roman" w:cs="Times New Roman"/>
                <w:sz w:val="20"/>
                <w:szCs w:val="20"/>
              </w:rPr>
            </w:pPr>
          </w:p>
        </w:tc>
        <w:tc>
          <w:tcPr>
            <w:tcW w:w="87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rPr>
                <w:rFonts w:ascii="Times New Roman" w:hAnsi="Times New Roman" w:cs="Times New Roman"/>
                <w:sz w:val="20"/>
                <w:szCs w:val="20"/>
              </w:rPr>
            </w:pPr>
          </w:p>
        </w:tc>
      </w:tr>
      <w:tr w:rsidR="000F6ECD" w:rsidRPr="000F6ECD" w:rsidTr="00850000">
        <w:trPr>
          <w:trHeight w:val="3"/>
        </w:trPr>
        <w:tc>
          <w:tcPr>
            <w:tcW w:w="14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6ECD" w:rsidRPr="000F6ECD" w:rsidRDefault="000F6ECD" w:rsidP="000F6ECD">
            <w:pPr>
              <w:widowControl w:val="0"/>
              <w:autoSpaceDE w:val="0"/>
              <w:autoSpaceDN w:val="0"/>
              <w:adjustRightInd w:val="0"/>
              <w:spacing w:after="0" w:line="240" w:lineRule="auto"/>
              <w:rPr>
                <w:rFonts w:ascii="Times New Roman" w:hAnsi="Times New Roman" w:cs="Times New Roman"/>
                <w:sz w:val="20"/>
                <w:szCs w:val="20"/>
              </w:rPr>
            </w:pPr>
            <w:r w:rsidRPr="000F6ECD">
              <w:rPr>
                <w:rFonts w:ascii="Times New Roman" w:hAnsi="Times New Roman" w:cs="Times New Roman"/>
                <w:sz w:val="20"/>
                <w:szCs w:val="20"/>
              </w:rPr>
              <w:t>Дополнительные:</w:t>
            </w:r>
          </w:p>
          <w:p w:rsidR="000F6ECD" w:rsidRPr="000F6ECD" w:rsidRDefault="000F6ECD" w:rsidP="000F6ECD">
            <w:pPr>
              <w:widowControl w:val="0"/>
              <w:autoSpaceDE w:val="0"/>
              <w:autoSpaceDN w:val="0"/>
              <w:adjustRightInd w:val="0"/>
              <w:spacing w:after="0" w:line="240" w:lineRule="auto"/>
              <w:rPr>
                <w:rFonts w:ascii="Times New Roman" w:hAnsi="Times New Roman" w:cs="Times New Roman"/>
                <w:sz w:val="20"/>
                <w:szCs w:val="20"/>
              </w:rPr>
            </w:pPr>
            <w:r w:rsidRPr="000F6ECD">
              <w:rPr>
                <w:rFonts w:ascii="Times New Roman" w:hAnsi="Times New Roman" w:cs="Times New Roman"/>
                <w:sz w:val="20"/>
                <w:szCs w:val="20"/>
              </w:rPr>
              <w:t>Зажигательные аппараты</w:t>
            </w:r>
          </w:p>
        </w:tc>
        <w:tc>
          <w:tcPr>
            <w:tcW w:w="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шт.</w:t>
            </w:r>
          </w:p>
        </w:tc>
        <w:tc>
          <w:tcPr>
            <w:tcW w:w="88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w:t>
            </w:r>
          </w:p>
        </w:tc>
        <w:tc>
          <w:tcPr>
            <w:tcW w:w="838"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1</w:t>
            </w:r>
          </w:p>
        </w:tc>
        <w:tc>
          <w:tcPr>
            <w:tcW w:w="8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w:t>
            </w:r>
          </w:p>
        </w:tc>
        <w:tc>
          <w:tcPr>
            <w:tcW w:w="83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1</w:t>
            </w:r>
          </w:p>
        </w:tc>
        <w:tc>
          <w:tcPr>
            <w:tcW w:w="91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w:t>
            </w:r>
          </w:p>
        </w:tc>
        <w:tc>
          <w:tcPr>
            <w:tcW w:w="8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w:t>
            </w:r>
          </w:p>
        </w:tc>
        <w:tc>
          <w:tcPr>
            <w:tcW w:w="8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w:t>
            </w:r>
          </w:p>
        </w:tc>
        <w:tc>
          <w:tcPr>
            <w:tcW w:w="87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w:t>
            </w:r>
          </w:p>
        </w:tc>
        <w:tc>
          <w:tcPr>
            <w:tcW w:w="87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w:t>
            </w:r>
          </w:p>
        </w:tc>
      </w:tr>
      <w:tr w:rsidR="000F6ECD" w:rsidRPr="000F6ECD" w:rsidTr="00850000">
        <w:trPr>
          <w:trHeight w:val="56"/>
        </w:trPr>
        <w:tc>
          <w:tcPr>
            <w:tcW w:w="14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6ECD" w:rsidRPr="000F6ECD" w:rsidRDefault="000F6ECD" w:rsidP="000F6ECD">
            <w:pPr>
              <w:widowControl w:val="0"/>
              <w:autoSpaceDE w:val="0"/>
              <w:autoSpaceDN w:val="0"/>
              <w:adjustRightInd w:val="0"/>
              <w:spacing w:after="0" w:line="240" w:lineRule="auto"/>
              <w:rPr>
                <w:rFonts w:ascii="Times New Roman" w:hAnsi="Times New Roman" w:cs="Times New Roman"/>
                <w:sz w:val="20"/>
                <w:szCs w:val="20"/>
              </w:rPr>
            </w:pPr>
            <w:r w:rsidRPr="000F6ECD">
              <w:rPr>
                <w:rFonts w:ascii="Times New Roman" w:hAnsi="Times New Roman" w:cs="Times New Roman"/>
                <w:sz w:val="20"/>
                <w:szCs w:val="20"/>
              </w:rPr>
              <w:t>Бидоны или канистры для питьевой воды</w:t>
            </w:r>
          </w:p>
        </w:tc>
        <w:tc>
          <w:tcPr>
            <w:tcW w:w="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шт.</w:t>
            </w:r>
          </w:p>
        </w:tc>
        <w:tc>
          <w:tcPr>
            <w:tcW w:w="88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1</w:t>
            </w:r>
          </w:p>
        </w:tc>
        <w:tc>
          <w:tcPr>
            <w:tcW w:w="838"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3</w:t>
            </w:r>
          </w:p>
        </w:tc>
        <w:tc>
          <w:tcPr>
            <w:tcW w:w="8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1</w:t>
            </w:r>
          </w:p>
        </w:tc>
        <w:tc>
          <w:tcPr>
            <w:tcW w:w="83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3</w:t>
            </w:r>
          </w:p>
        </w:tc>
        <w:tc>
          <w:tcPr>
            <w:tcW w:w="91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3</w:t>
            </w:r>
          </w:p>
        </w:tc>
        <w:tc>
          <w:tcPr>
            <w:tcW w:w="8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1</w:t>
            </w:r>
          </w:p>
        </w:tc>
        <w:tc>
          <w:tcPr>
            <w:tcW w:w="8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3</w:t>
            </w:r>
          </w:p>
        </w:tc>
        <w:tc>
          <w:tcPr>
            <w:tcW w:w="87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1</w:t>
            </w:r>
          </w:p>
        </w:tc>
        <w:tc>
          <w:tcPr>
            <w:tcW w:w="87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3</w:t>
            </w:r>
          </w:p>
        </w:tc>
      </w:tr>
    </w:tbl>
    <w:p w:rsidR="000F6ECD" w:rsidRPr="000F6ECD" w:rsidRDefault="000F6ECD" w:rsidP="000F6ECD">
      <w:pPr>
        <w:widowControl w:val="0"/>
        <w:autoSpaceDE w:val="0"/>
        <w:autoSpaceDN w:val="0"/>
        <w:adjustRightInd w:val="0"/>
        <w:spacing w:after="0" w:line="240" w:lineRule="auto"/>
        <w:jc w:val="both"/>
        <w:rPr>
          <w:rFonts w:ascii="Times New Roman" w:hAnsi="Times New Roman" w:cs="Times New Roman"/>
          <w:sz w:val="20"/>
          <w:szCs w:val="20"/>
        </w:rPr>
      </w:pPr>
      <w:r w:rsidRPr="000F6ECD">
        <w:rPr>
          <w:rFonts w:ascii="Times New Roman" w:hAnsi="Times New Roman" w:cs="Times New Roman"/>
          <w:sz w:val="20"/>
          <w:szCs w:val="20"/>
        </w:rPr>
        <w:t>--------------------------------</w:t>
      </w:r>
    </w:p>
    <w:p w:rsidR="000F6ECD" w:rsidRPr="000F6ECD" w:rsidRDefault="000F6ECD" w:rsidP="00B3411A">
      <w:pPr>
        <w:widowControl w:val="0"/>
        <w:autoSpaceDE w:val="0"/>
        <w:autoSpaceDN w:val="0"/>
        <w:adjustRightInd w:val="0"/>
        <w:spacing w:after="0" w:line="240" w:lineRule="auto"/>
        <w:ind w:firstLine="709"/>
        <w:jc w:val="both"/>
        <w:rPr>
          <w:rFonts w:ascii="Times New Roman" w:hAnsi="Times New Roman" w:cs="Times New Roman"/>
          <w:sz w:val="20"/>
          <w:szCs w:val="20"/>
        </w:rPr>
      </w:pPr>
      <w:r w:rsidRPr="000F6ECD">
        <w:rPr>
          <w:rFonts w:ascii="Times New Roman" w:hAnsi="Times New Roman" w:cs="Times New Roman"/>
          <w:sz w:val="20"/>
          <w:szCs w:val="20"/>
        </w:rPr>
        <w:t>Примечания:</w:t>
      </w:r>
    </w:p>
    <w:p w:rsidR="000F6ECD" w:rsidRPr="000F6ECD" w:rsidRDefault="000F6ECD" w:rsidP="00B3411A">
      <w:pPr>
        <w:widowControl w:val="0"/>
        <w:autoSpaceDE w:val="0"/>
        <w:autoSpaceDN w:val="0"/>
        <w:adjustRightInd w:val="0"/>
        <w:spacing w:after="0" w:line="240" w:lineRule="auto"/>
        <w:ind w:firstLine="709"/>
        <w:jc w:val="both"/>
        <w:rPr>
          <w:rFonts w:ascii="Times New Roman" w:hAnsi="Times New Roman" w:cs="Times New Roman"/>
          <w:sz w:val="20"/>
          <w:szCs w:val="20"/>
        </w:rPr>
      </w:pPr>
      <w:bookmarkStart w:id="5" w:name="Par774"/>
      <w:bookmarkEnd w:id="5"/>
      <w:r w:rsidRPr="000F6ECD">
        <w:rPr>
          <w:rFonts w:ascii="Times New Roman" w:hAnsi="Times New Roman" w:cs="Times New Roman"/>
          <w:sz w:val="20"/>
          <w:szCs w:val="20"/>
        </w:rPr>
        <w:t>&lt;1</w:t>
      </w:r>
      <w:proofErr w:type="gramStart"/>
      <w:r w:rsidRPr="000F6ECD">
        <w:rPr>
          <w:rFonts w:ascii="Times New Roman" w:hAnsi="Times New Roman" w:cs="Times New Roman"/>
          <w:sz w:val="20"/>
          <w:szCs w:val="20"/>
        </w:rPr>
        <w:t>&gt; В</w:t>
      </w:r>
      <w:proofErr w:type="gramEnd"/>
      <w:r w:rsidRPr="000F6ECD">
        <w:rPr>
          <w:rFonts w:ascii="Times New Roman" w:hAnsi="Times New Roman" w:cs="Times New Roman"/>
          <w:sz w:val="20"/>
          <w:szCs w:val="20"/>
        </w:rPr>
        <w:t xml:space="preserve"> случае наличия на лесных участках залежей торфа.</w:t>
      </w:r>
    </w:p>
    <w:p w:rsidR="000F6ECD" w:rsidRPr="000F6ECD" w:rsidRDefault="000F6ECD" w:rsidP="00B3411A">
      <w:pPr>
        <w:widowControl w:val="0"/>
        <w:autoSpaceDE w:val="0"/>
        <w:autoSpaceDN w:val="0"/>
        <w:adjustRightInd w:val="0"/>
        <w:spacing w:after="0" w:line="240" w:lineRule="auto"/>
        <w:ind w:firstLine="709"/>
        <w:jc w:val="both"/>
        <w:rPr>
          <w:rFonts w:ascii="Times New Roman" w:eastAsia="Times New Roman" w:hAnsi="Times New Roman" w:cs="Times New Roman"/>
          <w:color w:val="FF0000"/>
          <w:sz w:val="28"/>
          <w:szCs w:val="28"/>
          <w:lang w:eastAsia="ru-RU"/>
        </w:rPr>
      </w:pPr>
      <w:bookmarkStart w:id="6" w:name="Par775"/>
      <w:bookmarkEnd w:id="6"/>
      <w:r w:rsidRPr="000F6ECD">
        <w:rPr>
          <w:rFonts w:ascii="Times New Roman" w:hAnsi="Times New Roman" w:cs="Times New Roman"/>
          <w:sz w:val="20"/>
          <w:szCs w:val="20"/>
        </w:rPr>
        <w:t>&lt;2</w:t>
      </w:r>
      <w:proofErr w:type="gramStart"/>
      <w:r w:rsidRPr="000F6ECD">
        <w:rPr>
          <w:rFonts w:ascii="Times New Roman" w:hAnsi="Times New Roman" w:cs="Times New Roman"/>
          <w:sz w:val="20"/>
          <w:szCs w:val="20"/>
        </w:rPr>
        <w:t>&gt; П</w:t>
      </w:r>
      <w:proofErr w:type="gramEnd"/>
      <w:r w:rsidRPr="000F6ECD">
        <w:rPr>
          <w:rFonts w:ascii="Times New Roman" w:hAnsi="Times New Roman" w:cs="Times New Roman"/>
          <w:sz w:val="20"/>
          <w:szCs w:val="20"/>
        </w:rPr>
        <w:t>ри отсутствии устойчивой сотовой связи.</w:t>
      </w:r>
    </w:p>
    <w:tbl>
      <w:tblPr>
        <w:tblpPr w:leftFromText="180" w:rightFromText="180" w:vertAnchor="text" w:horzAnchor="margin" w:tblpY="846"/>
        <w:tblW w:w="9637" w:type="dxa"/>
        <w:tblLayout w:type="fixed"/>
        <w:tblCellMar>
          <w:top w:w="75" w:type="dxa"/>
          <w:left w:w="0" w:type="dxa"/>
          <w:bottom w:w="75" w:type="dxa"/>
          <w:right w:w="0" w:type="dxa"/>
        </w:tblCellMar>
        <w:tblLook w:val="0000" w:firstRow="0" w:lastRow="0" w:firstColumn="0" w:lastColumn="0" w:noHBand="0" w:noVBand="0"/>
      </w:tblPr>
      <w:tblGrid>
        <w:gridCol w:w="1547"/>
        <w:gridCol w:w="535"/>
        <w:gridCol w:w="703"/>
        <w:gridCol w:w="736"/>
        <w:gridCol w:w="736"/>
        <w:gridCol w:w="726"/>
        <w:gridCol w:w="837"/>
        <w:gridCol w:w="736"/>
        <w:gridCol w:w="703"/>
        <w:gridCol w:w="736"/>
        <w:gridCol w:w="804"/>
        <w:gridCol w:w="838"/>
      </w:tblGrid>
      <w:tr w:rsidR="000F6ECD" w:rsidRPr="000F6ECD" w:rsidTr="00850000">
        <w:trPr>
          <w:trHeight w:val="89"/>
        </w:trPr>
        <w:tc>
          <w:tcPr>
            <w:tcW w:w="1547"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Наименование сре</w:t>
            </w:r>
            <w:proofErr w:type="gramStart"/>
            <w:r w:rsidRPr="000F6ECD">
              <w:rPr>
                <w:rFonts w:ascii="Times New Roman" w:hAnsi="Times New Roman" w:cs="Times New Roman"/>
                <w:sz w:val="20"/>
                <w:szCs w:val="20"/>
              </w:rPr>
              <w:t>дств пр</w:t>
            </w:r>
            <w:proofErr w:type="gramEnd"/>
            <w:r w:rsidRPr="000F6ECD">
              <w:rPr>
                <w:rFonts w:ascii="Times New Roman" w:hAnsi="Times New Roman" w:cs="Times New Roman"/>
                <w:sz w:val="20"/>
                <w:szCs w:val="20"/>
              </w:rPr>
              <w:t>едупреждения и тушения лесных пожаров</w:t>
            </w:r>
          </w:p>
        </w:tc>
        <w:tc>
          <w:tcPr>
            <w:tcW w:w="8090" w:type="dxa"/>
            <w:gridSpan w:val="11"/>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Виды использования лесов</w:t>
            </w:r>
          </w:p>
        </w:tc>
      </w:tr>
      <w:tr w:rsidR="000F6ECD" w:rsidRPr="000F6ECD" w:rsidTr="00850000">
        <w:trPr>
          <w:trHeight w:val="89"/>
        </w:trPr>
        <w:tc>
          <w:tcPr>
            <w:tcW w:w="1547"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6ECD" w:rsidRPr="000F6ECD" w:rsidRDefault="000F6ECD" w:rsidP="000F6ECD">
            <w:pPr>
              <w:widowControl w:val="0"/>
              <w:autoSpaceDE w:val="0"/>
              <w:autoSpaceDN w:val="0"/>
              <w:adjustRightInd w:val="0"/>
              <w:spacing w:after="0" w:line="240" w:lineRule="auto"/>
              <w:jc w:val="both"/>
              <w:rPr>
                <w:rFonts w:ascii="Times New Roman" w:hAnsi="Times New Roman" w:cs="Times New Roman"/>
                <w:sz w:val="20"/>
                <w:szCs w:val="20"/>
              </w:rPr>
            </w:pPr>
          </w:p>
        </w:tc>
        <w:tc>
          <w:tcPr>
            <w:tcW w:w="535"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Ед. изм.</w:t>
            </w:r>
          </w:p>
        </w:tc>
        <w:tc>
          <w:tcPr>
            <w:tcW w:w="1439"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Осуществление научно-исследовательской и образовательн</w:t>
            </w:r>
            <w:r w:rsidRPr="000F6ECD">
              <w:rPr>
                <w:rFonts w:ascii="Times New Roman" w:hAnsi="Times New Roman" w:cs="Times New Roman"/>
                <w:sz w:val="20"/>
                <w:szCs w:val="20"/>
              </w:rPr>
              <w:lastRenderedPageBreak/>
              <w:t>ой деятельности</w:t>
            </w:r>
          </w:p>
        </w:tc>
        <w:tc>
          <w:tcPr>
            <w:tcW w:w="1462"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lastRenderedPageBreak/>
              <w:t>Осуществление рекреационной деятельности</w:t>
            </w:r>
          </w:p>
        </w:tc>
        <w:tc>
          <w:tcPr>
            <w:tcW w:w="837"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 xml:space="preserve">Создание лесных плантаций и их </w:t>
            </w:r>
            <w:r w:rsidRPr="000F6ECD">
              <w:rPr>
                <w:rFonts w:ascii="Times New Roman" w:hAnsi="Times New Roman" w:cs="Times New Roman"/>
                <w:sz w:val="20"/>
                <w:szCs w:val="20"/>
              </w:rPr>
              <w:lastRenderedPageBreak/>
              <w:t xml:space="preserve">эксплуатация, на 1 </w:t>
            </w:r>
            <w:proofErr w:type="spellStart"/>
            <w:r w:rsidRPr="000F6ECD">
              <w:rPr>
                <w:rFonts w:ascii="Times New Roman" w:hAnsi="Times New Roman" w:cs="Times New Roman"/>
                <w:sz w:val="20"/>
                <w:szCs w:val="20"/>
              </w:rPr>
              <w:t>селекционно</w:t>
            </w:r>
            <w:proofErr w:type="spellEnd"/>
            <w:r w:rsidRPr="000F6ECD">
              <w:rPr>
                <w:rFonts w:ascii="Times New Roman" w:hAnsi="Times New Roman" w:cs="Times New Roman"/>
                <w:sz w:val="20"/>
                <w:szCs w:val="20"/>
              </w:rPr>
              <w:t>-семеноводческий объект (или плантацию)</w:t>
            </w:r>
          </w:p>
        </w:tc>
        <w:tc>
          <w:tcPr>
            <w:tcW w:w="736"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lastRenderedPageBreak/>
              <w:t>Выращивание лесных плодов</w:t>
            </w:r>
            <w:r w:rsidRPr="000F6ECD">
              <w:rPr>
                <w:rFonts w:ascii="Times New Roman" w:hAnsi="Times New Roman" w:cs="Times New Roman"/>
                <w:sz w:val="20"/>
                <w:szCs w:val="20"/>
              </w:rPr>
              <w:lastRenderedPageBreak/>
              <w:t>ых, ягодных, декоративных растений, лекарственных растений, посадочного материала лесных растений (саженцев, сеянцев), на 1 арендованный лесной участок</w:t>
            </w:r>
          </w:p>
        </w:tc>
        <w:tc>
          <w:tcPr>
            <w:tcW w:w="1439"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lastRenderedPageBreak/>
              <w:t>Выполнение работ по геологическому изучению недр</w:t>
            </w:r>
          </w:p>
        </w:tc>
        <w:tc>
          <w:tcPr>
            <w:tcW w:w="1641"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 xml:space="preserve">Выполнение работ по разработке месторождений полезных </w:t>
            </w:r>
            <w:r w:rsidRPr="000F6ECD">
              <w:rPr>
                <w:rFonts w:ascii="Times New Roman" w:hAnsi="Times New Roman" w:cs="Times New Roman"/>
                <w:sz w:val="20"/>
                <w:szCs w:val="20"/>
              </w:rPr>
              <w:lastRenderedPageBreak/>
              <w:t>ископаемых (песок, глина, гравий и др. твердых полезных ископаемых), на 1 арендованный лесной участок</w:t>
            </w:r>
          </w:p>
        </w:tc>
      </w:tr>
      <w:tr w:rsidR="000F6ECD" w:rsidRPr="000F6ECD" w:rsidTr="00850000">
        <w:trPr>
          <w:trHeight w:val="89"/>
        </w:trPr>
        <w:tc>
          <w:tcPr>
            <w:tcW w:w="1547"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6ECD" w:rsidRPr="000F6ECD" w:rsidRDefault="000F6ECD" w:rsidP="000F6ECD">
            <w:pPr>
              <w:widowControl w:val="0"/>
              <w:autoSpaceDE w:val="0"/>
              <w:autoSpaceDN w:val="0"/>
              <w:adjustRightInd w:val="0"/>
              <w:spacing w:after="0" w:line="240" w:lineRule="auto"/>
              <w:jc w:val="both"/>
              <w:rPr>
                <w:rFonts w:ascii="Times New Roman" w:hAnsi="Times New Roman" w:cs="Times New Roman"/>
                <w:sz w:val="20"/>
                <w:szCs w:val="20"/>
              </w:rPr>
            </w:pPr>
          </w:p>
        </w:tc>
        <w:tc>
          <w:tcPr>
            <w:tcW w:w="53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6ECD" w:rsidRPr="000F6ECD" w:rsidRDefault="000F6ECD" w:rsidP="000F6ECD">
            <w:pPr>
              <w:widowControl w:val="0"/>
              <w:autoSpaceDE w:val="0"/>
              <w:autoSpaceDN w:val="0"/>
              <w:adjustRightInd w:val="0"/>
              <w:spacing w:after="0" w:line="240" w:lineRule="auto"/>
              <w:jc w:val="both"/>
              <w:rPr>
                <w:rFonts w:ascii="Times New Roman" w:hAnsi="Times New Roman" w:cs="Times New Roman"/>
                <w:sz w:val="20"/>
                <w:szCs w:val="20"/>
              </w:rPr>
            </w:pPr>
          </w:p>
        </w:tc>
        <w:tc>
          <w:tcPr>
            <w:tcW w:w="70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До 50 га арендованной площади</w:t>
            </w:r>
          </w:p>
        </w:tc>
        <w:tc>
          <w:tcPr>
            <w:tcW w:w="73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На каждые 50 га (при арендованной площади свыше 50 га)</w:t>
            </w:r>
          </w:p>
        </w:tc>
        <w:tc>
          <w:tcPr>
            <w:tcW w:w="73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До 100 га арендованной площади</w:t>
            </w:r>
          </w:p>
        </w:tc>
        <w:tc>
          <w:tcPr>
            <w:tcW w:w="72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На каждые 100 га (при арендованной площади свыше 100 га)</w:t>
            </w:r>
          </w:p>
        </w:tc>
        <w:tc>
          <w:tcPr>
            <w:tcW w:w="837"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p>
        </w:tc>
        <w:tc>
          <w:tcPr>
            <w:tcW w:w="736"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p>
        </w:tc>
        <w:tc>
          <w:tcPr>
            <w:tcW w:w="70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До 50 га арендованной площади</w:t>
            </w:r>
          </w:p>
        </w:tc>
        <w:tc>
          <w:tcPr>
            <w:tcW w:w="73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На каждые 50 га (при арендованной площади свыше 50 га)</w:t>
            </w:r>
          </w:p>
        </w:tc>
        <w:tc>
          <w:tcPr>
            <w:tcW w:w="80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До 10 га арендованной площади</w:t>
            </w:r>
          </w:p>
        </w:tc>
        <w:tc>
          <w:tcPr>
            <w:tcW w:w="83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На каждые 10 га (при арендованной площади свыше 10 га)</w:t>
            </w:r>
          </w:p>
        </w:tc>
      </w:tr>
      <w:tr w:rsidR="000F6ECD" w:rsidRPr="000F6ECD" w:rsidTr="00850000">
        <w:trPr>
          <w:trHeight w:val="89"/>
        </w:trPr>
        <w:tc>
          <w:tcPr>
            <w:tcW w:w="15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1</w:t>
            </w:r>
          </w:p>
        </w:tc>
        <w:tc>
          <w:tcPr>
            <w:tcW w:w="53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2</w:t>
            </w:r>
          </w:p>
        </w:tc>
        <w:tc>
          <w:tcPr>
            <w:tcW w:w="70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3</w:t>
            </w:r>
          </w:p>
        </w:tc>
        <w:tc>
          <w:tcPr>
            <w:tcW w:w="73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4</w:t>
            </w:r>
          </w:p>
        </w:tc>
        <w:tc>
          <w:tcPr>
            <w:tcW w:w="73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5</w:t>
            </w:r>
          </w:p>
        </w:tc>
        <w:tc>
          <w:tcPr>
            <w:tcW w:w="72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6</w:t>
            </w:r>
          </w:p>
        </w:tc>
        <w:tc>
          <w:tcPr>
            <w:tcW w:w="8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7</w:t>
            </w:r>
          </w:p>
        </w:tc>
        <w:tc>
          <w:tcPr>
            <w:tcW w:w="73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8</w:t>
            </w:r>
          </w:p>
        </w:tc>
        <w:tc>
          <w:tcPr>
            <w:tcW w:w="70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9</w:t>
            </w:r>
          </w:p>
        </w:tc>
        <w:tc>
          <w:tcPr>
            <w:tcW w:w="73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10</w:t>
            </w:r>
          </w:p>
        </w:tc>
        <w:tc>
          <w:tcPr>
            <w:tcW w:w="80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11</w:t>
            </w:r>
          </w:p>
        </w:tc>
        <w:tc>
          <w:tcPr>
            <w:tcW w:w="83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12</w:t>
            </w:r>
          </w:p>
        </w:tc>
      </w:tr>
      <w:tr w:rsidR="000F6ECD" w:rsidRPr="000F6ECD" w:rsidTr="00850000">
        <w:trPr>
          <w:trHeight w:val="89"/>
        </w:trPr>
        <w:tc>
          <w:tcPr>
            <w:tcW w:w="1547" w:type="dxa"/>
            <w:tcBorders>
              <w:top w:val="single" w:sz="4" w:space="0" w:color="auto"/>
              <w:left w:val="single" w:sz="4" w:space="0" w:color="auto"/>
              <w:right w:val="single" w:sz="4" w:space="0" w:color="auto"/>
            </w:tcBorders>
            <w:tcMar>
              <w:top w:w="102" w:type="dxa"/>
              <w:left w:w="62" w:type="dxa"/>
              <w:bottom w:w="102" w:type="dxa"/>
              <w:right w:w="62" w:type="dxa"/>
            </w:tcMar>
          </w:tcPr>
          <w:p w:rsidR="000F6ECD" w:rsidRPr="000F6ECD" w:rsidRDefault="000F6ECD" w:rsidP="000F6ECD">
            <w:pPr>
              <w:widowControl w:val="0"/>
              <w:autoSpaceDE w:val="0"/>
              <w:autoSpaceDN w:val="0"/>
              <w:adjustRightInd w:val="0"/>
              <w:spacing w:after="0" w:line="240" w:lineRule="auto"/>
              <w:rPr>
                <w:rFonts w:ascii="Times New Roman" w:hAnsi="Times New Roman" w:cs="Times New Roman"/>
                <w:sz w:val="20"/>
                <w:szCs w:val="20"/>
              </w:rPr>
            </w:pPr>
            <w:r w:rsidRPr="000F6ECD">
              <w:rPr>
                <w:rFonts w:ascii="Times New Roman" w:hAnsi="Times New Roman" w:cs="Times New Roman"/>
                <w:sz w:val="20"/>
                <w:szCs w:val="20"/>
              </w:rPr>
              <w:t>Мобильные средства пожаротушения:</w:t>
            </w:r>
          </w:p>
        </w:tc>
        <w:tc>
          <w:tcPr>
            <w:tcW w:w="535"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шт.</w:t>
            </w:r>
          </w:p>
        </w:tc>
        <w:tc>
          <w:tcPr>
            <w:tcW w:w="703"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w:t>
            </w:r>
          </w:p>
        </w:tc>
        <w:tc>
          <w:tcPr>
            <w:tcW w:w="736"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w:t>
            </w:r>
          </w:p>
        </w:tc>
        <w:tc>
          <w:tcPr>
            <w:tcW w:w="736"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w:t>
            </w:r>
          </w:p>
        </w:tc>
        <w:tc>
          <w:tcPr>
            <w:tcW w:w="726"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w:t>
            </w:r>
          </w:p>
        </w:tc>
        <w:tc>
          <w:tcPr>
            <w:tcW w:w="837"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w:t>
            </w:r>
          </w:p>
        </w:tc>
        <w:tc>
          <w:tcPr>
            <w:tcW w:w="736"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w:t>
            </w:r>
          </w:p>
        </w:tc>
        <w:tc>
          <w:tcPr>
            <w:tcW w:w="703"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w:t>
            </w:r>
          </w:p>
        </w:tc>
        <w:tc>
          <w:tcPr>
            <w:tcW w:w="736"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1</w:t>
            </w:r>
          </w:p>
        </w:tc>
        <w:tc>
          <w:tcPr>
            <w:tcW w:w="804"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w:t>
            </w:r>
          </w:p>
        </w:tc>
        <w:tc>
          <w:tcPr>
            <w:tcW w:w="838"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1</w:t>
            </w:r>
          </w:p>
        </w:tc>
      </w:tr>
      <w:tr w:rsidR="000F6ECD" w:rsidRPr="000F6ECD" w:rsidTr="00850000">
        <w:trPr>
          <w:trHeight w:val="89"/>
        </w:trPr>
        <w:tc>
          <w:tcPr>
            <w:tcW w:w="1547" w:type="dxa"/>
            <w:tcBorders>
              <w:left w:val="single" w:sz="4" w:space="0" w:color="auto"/>
              <w:bottom w:val="single" w:sz="4" w:space="0" w:color="auto"/>
              <w:right w:val="single" w:sz="4" w:space="0" w:color="auto"/>
            </w:tcBorders>
            <w:tcMar>
              <w:top w:w="102" w:type="dxa"/>
              <w:left w:w="62" w:type="dxa"/>
              <w:bottom w:w="102" w:type="dxa"/>
              <w:right w:w="62" w:type="dxa"/>
            </w:tcMar>
          </w:tcPr>
          <w:p w:rsidR="000F6ECD" w:rsidRPr="000F6ECD" w:rsidRDefault="000F6ECD" w:rsidP="000F6ECD">
            <w:pPr>
              <w:widowControl w:val="0"/>
              <w:autoSpaceDE w:val="0"/>
              <w:autoSpaceDN w:val="0"/>
              <w:adjustRightInd w:val="0"/>
              <w:spacing w:after="0" w:line="240" w:lineRule="auto"/>
              <w:rPr>
                <w:rFonts w:ascii="Times New Roman" w:hAnsi="Times New Roman" w:cs="Times New Roman"/>
                <w:sz w:val="20"/>
                <w:szCs w:val="20"/>
              </w:rPr>
            </w:pPr>
            <w:r w:rsidRPr="000F6ECD">
              <w:rPr>
                <w:rFonts w:ascii="Times New Roman" w:hAnsi="Times New Roman" w:cs="Times New Roman"/>
                <w:sz w:val="20"/>
                <w:szCs w:val="20"/>
              </w:rPr>
              <w:t>Бортовой автомобиль повышенной проходимости или вездеход</w:t>
            </w:r>
          </w:p>
        </w:tc>
        <w:tc>
          <w:tcPr>
            <w:tcW w:w="53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rPr>
                <w:rFonts w:ascii="Times New Roman" w:hAnsi="Times New Roman" w:cs="Times New Roman"/>
                <w:sz w:val="20"/>
                <w:szCs w:val="20"/>
              </w:rPr>
            </w:pPr>
          </w:p>
        </w:tc>
        <w:tc>
          <w:tcPr>
            <w:tcW w:w="703"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rPr>
                <w:rFonts w:ascii="Times New Roman" w:hAnsi="Times New Roman" w:cs="Times New Roman"/>
                <w:sz w:val="20"/>
                <w:szCs w:val="20"/>
              </w:rPr>
            </w:pPr>
          </w:p>
        </w:tc>
        <w:tc>
          <w:tcPr>
            <w:tcW w:w="736"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rPr>
                <w:rFonts w:ascii="Times New Roman" w:hAnsi="Times New Roman" w:cs="Times New Roman"/>
                <w:sz w:val="20"/>
                <w:szCs w:val="20"/>
              </w:rPr>
            </w:pPr>
          </w:p>
        </w:tc>
        <w:tc>
          <w:tcPr>
            <w:tcW w:w="736"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rPr>
                <w:rFonts w:ascii="Times New Roman" w:hAnsi="Times New Roman" w:cs="Times New Roman"/>
                <w:sz w:val="20"/>
                <w:szCs w:val="20"/>
              </w:rPr>
            </w:pPr>
          </w:p>
        </w:tc>
        <w:tc>
          <w:tcPr>
            <w:tcW w:w="726"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rPr>
                <w:rFonts w:ascii="Times New Roman" w:hAnsi="Times New Roman" w:cs="Times New Roman"/>
                <w:sz w:val="20"/>
                <w:szCs w:val="20"/>
              </w:rPr>
            </w:pPr>
          </w:p>
        </w:tc>
        <w:tc>
          <w:tcPr>
            <w:tcW w:w="837"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rPr>
                <w:rFonts w:ascii="Times New Roman" w:hAnsi="Times New Roman" w:cs="Times New Roman"/>
                <w:sz w:val="20"/>
                <w:szCs w:val="20"/>
              </w:rPr>
            </w:pPr>
          </w:p>
        </w:tc>
        <w:tc>
          <w:tcPr>
            <w:tcW w:w="736"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rPr>
                <w:rFonts w:ascii="Times New Roman" w:hAnsi="Times New Roman" w:cs="Times New Roman"/>
                <w:sz w:val="20"/>
                <w:szCs w:val="20"/>
              </w:rPr>
            </w:pPr>
          </w:p>
        </w:tc>
        <w:tc>
          <w:tcPr>
            <w:tcW w:w="703"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rPr>
                <w:rFonts w:ascii="Times New Roman" w:hAnsi="Times New Roman" w:cs="Times New Roman"/>
                <w:sz w:val="20"/>
                <w:szCs w:val="20"/>
              </w:rPr>
            </w:pPr>
          </w:p>
        </w:tc>
        <w:tc>
          <w:tcPr>
            <w:tcW w:w="736"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rPr>
                <w:rFonts w:ascii="Times New Roman" w:hAnsi="Times New Roman" w:cs="Times New Roman"/>
                <w:sz w:val="20"/>
                <w:szCs w:val="20"/>
              </w:rPr>
            </w:pPr>
          </w:p>
        </w:tc>
        <w:tc>
          <w:tcPr>
            <w:tcW w:w="804"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rPr>
                <w:rFonts w:ascii="Times New Roman" w:hAnsi="Times New Roman" w:cs="Times New Roman"/>
                <w:sz w:val="20"/>
                <w:szCs w:val="20"/>
              </w:rPr>
            </w:pPr>
          </w:p>
        </w:tc>
        <w:tc>
          <w:tcPr>
            <w:tcW w:w="838"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rPr>
                <w:rFonts w:ascii="Times New Roman" w:hAnsi="Times New Roman" w:cs="Times New Roman"/>
                <w:sz w:val="20"/>
                <w:szCs w:val="20"/>
              </w:rPr>
            </w:pPr>
          </w:p>
        </w:tc>
      </w:tr>
      <w:tr w:rsidR="000F6ECD" w:rsidRPr="000F6ECD" w:rsidTr="00850000">
        <w:trPr>
          <w:trHeight w:val="89"/>
        </w:trPr>
        <w:tc>
          <w:tcPr>
            <w:tcW w:w="15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6ECD" w:rsidRPr="000F6ECD" w:rsidRDefault="000F6ECD" w:rsidP="000F6ECD">
            <w:pPr>
              <w:widowControl w:val="0"/>
              <w:autoSpaceDE w:val="0"/>
              <w:autoSpaceDN w:val="0"/>
              <w:adjustRightInd w:val="0"/>
              <w:spacing w:after="0" w:line="240" w:lineRule="auto"/>
              <w:rPr>
                <w:rFonts w:ascii="Times New Roman" w:hAnsi="Times New Roman" w:cs="Times New Roman"/>
                <w:sz w:val="20"/>
                <w:szCs w:val="20"/>
              </w:rPr>
            </w:pPr>
            <w:r w:rsidRPr="000F6ECD">
              <w:rPr>
                <w:rFonts w:ascii="Times New Roman" w:hAnsi="Times New Roman" w:cs="Times New Roman"/>
                <w:sz w:val="20"/>
                <w:szCs w:val="20"/>
              </w:rPr>
              <w:t>Легковой автомобиль повышенной проходимости с противопожарным инвентарем</w:t>
            </w:r>
          </w:p>
        </w:tc>
        <w:tc>
          <w:tcPr>
            <w:tcW w:w="53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шт.</w:t>
            </w:r>
          </w:p>
        </w:tc>
        <w:tc>
          <w:tcPr>
            <w:tcW w:w="70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1</w:t>
            </w:r>
          </w:p>
        </w:tc>
        <w:tc>
          <w:tcPr>
            <w:tcW w:w="73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1</w:t>
            </w:r>
          </w:p>
        </w:tc>
        <w:tc>
          <w:tcPr>
            <w:tcW w:w="73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1</w:t>
            </w:r>
          </w:p>
        </w:tc>
        <w:tc>
          <w:tcPr>
            <w:tcW w:w="72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1</w:t>
            </w:r>
          </w:p>
        </w:tc>
        <w:tc>
          <w:tcPr>
            <w:tcW w:w="8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1</w:t>
            </w:r>
          </w:p>
        </w:tc>
        <w:tc>
          <w:tcPr>
            <w:tcW w:w="73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1</w:t>
            </w:r>
          </w:p>
        </w:tc>
        <w:tc>
          <w:tcPr>
            <w:tcW w:w="70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1</w:t>
            </w:r>
          </w:p>
        </w:tc>
        <w:tc>
          <w:tcPr>
            <w:tcW w:w="73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1</w:t>
            </w:r>
          </w:p>
        </w:tc>
        <w:tc>
          <w:tcPr>
            <w:tcW w:w="80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1</w:t>
            </w:r>
          </w:p>
        </w:tc>
        <w:tc>
          <w:tcPr>
            <w:tcW w:w="83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1</w:t>
            </w:r>
          </w:p>
        </w:tc>
      </w:tr>
      <w:tr w:rsidR="000F6ECD" w:rsidRPr="000F6ECD" w:rsidTr="00850000">
        <w:trPr>
          <w:trHeight w:val="89"/>
        </w:trPr>
        <w:tc>
          <w:tcPr>
            <w:tcW w:w="15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6ECD" w:rsidRPr="000F6ECD" w:rsidRDefault="000F6ECD" w:rsidP="000F6ECD">
            <w:pPr>
              <w:widowControl w:val="0"/>
              <w:autoSpaceDE w:val="0"/>
              <w:autoSpaceDN w:val="0"/>
              <w:adjustRightInd w:val="0"/>
              <w:spacing w:after="0" w:line="240" w:lineRule="auto"/>
              <w:rPr>
                <w:rFonts w:ascii="Times New Roman" w:hAnsi="Times New Roman" w:cs="Times New Roman"/>
                <w:sz w:val="20"/>
                <w:szCs w:val="20"/>
              </w:rPr>
            </w:pPr>
            <w:proofErr w:type="gramStart"/>
            <w:r w:rsidRPr="000F6ECD">
              <w:rPr>
                <w:rFonts w:ascii="Times New Roman" w:hAnsi="Times New Roman" w:cs="Times New Roman"/>
                <w:sz w:val="20"/>
                <w:szCs w:val="20"/>
              </w:rPr>
              <w:t>Пожарная</w:t>
            </w:r>
            <w:proofErr w:type="gramEnd"/>
            <w:r w:rsidRPr="000F6ECD">
              <w:rPr>
                <w:rFonts w:ascii="Times New Roman" w:hAnsi="Times New Roman" w:cs="Times New Roman"/>
                <w:sz w:val="20"/>
                <w:szCs w:val="20"/>
              </w:rPr>
              <w:t xml:space="preserve"> мотопомпа производительностью от 100 до 800 л/мин.</w:t>
            </w:r>
          </w:p>
        </w:tc>
        <w:tc>
          <w:tcPr>
            <w:tcW w:w="53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шт.</w:t>
            </w:r>
          </w:p>
        </w:tc>
        <w:tc>
          <w:tcPr>
            <w:tcW w:w="70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w:t>
            </w:r>
          </w:p>
        </w:tc>
        <w:tc>
          <w:tcPr>
            <w:tcW w:w="73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1</w:t>
            </w:r>
          </w:p>
        </w:tc>
        <w:tc>
          <w:tcPr>
            <w:tcW w:w="73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w:t>
            </w:r>
          </w:p>
        </w:tc>
        <w:tc>
          <w:tcPr>
            <w:tcW w:w="72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1</w:t>
            </w:r>
          </w:p>
        </w:tc>
        <w:tc>
          <w:tcPr>
            <w:tcW w:w="8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1</w:t>
            </w:r>
          </w:p>
        </w:tc>
        <w:tc>
          <w:tcPr>
            <w:tcW w:w="73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w:t>
            </w:r>
          </w:p>
        </w:tc>
        <w:tc>
          <w:tcPr>
            <w:tcW w:w="70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w:t>
            </w:r>
          </w:p>
        </w:tc>
        <w:tc>
          <w:tcPr>
            <w:tcW w:w="73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1</w:t>
            </w:r>
          </w:p>
        </w:tc>
        <w:tc>
          <w:tcPr>
            <w:tcW w:w="80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w:t>
            </w:r>
          </w:p>
        </w:tc>
        <w:tc>
          <w:tcPr>
            <w:tcW w:w="83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1</w:t>
            </w:r>
          </w:p>
        </w:tc>
      </w:tr>
      <w:tr w:rsidR="000F6ECD" w:rsidRPr="000F6ECD" w:rsidTr="00850000">
        <w:trPr>
          <w:trHeight w:val="89"/>
        </w:trPr>
        <w:tc>
          <w:tcPr>
            <w:tcW w:w="15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6ECD" w:rsidRPr="000F6ECD" w:rsidRDefault="000F6ECD" w:rsidP="000F6ECD">
            <w:pPr>
              <w:widowControl w:val="0"/>
              <w:autoSpaceDE w:val="0"/>
              <w:autoSpaceDN w:val="0"/>
              <w:adjustRightInd w:val="0"/>
              <w:spacing w:after="0" w:line="240" w:lineRule="auto"/>
              <w:rPr>
                <w:rFonts w:ascii="Times New Roman" w:hAnsi="Times New Roman" w:cs="Times New Roman"/>
                <w:sz w:val="20"/>
                <w:szCs w:val="20"/>
              </w:rPr>
            </w:pPr>
            <w:r w:rsidRPr="000F6ECD">
              <w:rPr>
                <w:rFonts w:ascii="Times New Roman" w:hAnsi="Times New Roman" w:cs="Times New Roman"/>
                <w:sz w:val="20"/>
                <w:szCs w:val="20"/>
              </w:rPr>
              <w:t xml:space="preserve">Бульдозеры мощностью свыше 100 </w:t>
            </w:r>
            <w:proofErr w:type="spellStart"/>
            <w:r w:rsidRPr="000F6ECD">
              <w:rPr>
                <w:rFonts w:ascii="Times New Roman" w:hAnsi="Times New Roman" w:cs="Times New Roman"/>
                <w:sz w:val="20"/>
                <w:szCs w:val="20"/>
              </w:rPr>
              <w:t>л.</w:t>
            </w:r>
            <w:proofErr w:type="gramStart"/>
            <w:r w:rsidRPr="000F6ECD">
              <w:rPr>
                <w:rFonts w:ascii="Times New Roman" w:hAnsi="Times New Roman" w:cs="Times New Roman"/>
                <w:sz w:val="20"/>
                <w:szCs w:val="20"/>
              </w:rPr>
              <w:t>с</w:t>
            </w:r>
            <w:proofErr w:type="spellEnd"/>
            <w:proofErr w:type="gramEnd"/>
            <w:r w:rsidRPr="000F6ECD">
              <w:rPr>
                <w:rFonts w:ascii="Times New Roman" w:hAnsi="Times New Roman" w:cs="Times New Roman"/>
                <w:sz w:val="20"/>
                <w:szCs w:val="20"/>
              </w:rPr>
              <w:t>.</w:t>
            </w:r>
          </w:p>
        </w:tc>
        <w:tc>
          <w:tcPr>
            <w:tcW w:w="53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шт.</w:t>
            </w:r>
          </w:p>
        </w:tc>
        <w:tc>
          <w:tcPr>
            <w:tcW w:w="70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w:t>
            </w:r>
          </w:p>
        </w:tc>
        <w:tc>
          <w:tcPr>
            <w:tcW w:w="73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w:t>
            </w:r>
          </w:p>
        </w:tc>
        <w:tc>
          <w:tcPr>
            <w:tcW w:w="73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w:t>
            </w:r>
          </w:p>
        </w:tc>
        <w:tc>
          <w:tcPr>
            <w:tcW w:w="72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w:t>
            </w:r>
          </w:p>
        </w:tc>
        <w:tc>
          <w:tcPr>
            <w:tcW w:w="8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w:t>
            </w:r>
          </w:p>
        </w:tc>
        <w:tc>
          <w:tcPr>
            <w:tcW w:w="73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w:t>
            </w:r>
          </w:p>
        </w:tc>
        <w:tc>
          <w:tcPr>
            <w:tcW w:w="70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w:t>
            </w:r>
          </w:p>
        </w:tc>
        <w:tc>
          <w:tcPr>
            <w:tcW w:w="73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w:t>
            </w:r>
          </w:p>
        </w:tc>
        <w:tc>
          <w:tcPr>
            <w:tcW w:w="80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w:t>
            </w:r>
          </w:p>
        </w:tc>
        <w:tc>
          <w:tcPr>
            <w:tcW w:w="83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1</w:t>
            </w:r>
          </w:p>
        </w:tc>
      </w:tr>
      <w:tr w:rsidR="000F6ECD" w:rsidRPr="000F6ECD" w:rsidTr="00850000">
        <w:trPr>
          <w:trHeight w:val="89"/>
        </w:trPr>
        <w:tc>
          <w:tcPr>
            <w:tcW w:w="15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6ECD" w:rsidRPr="000F6ECD" w:rsidRDefault="000F6ECD" w:rsidP="000F6ECD">
            <w:pPr>
              <w:widowControl w:val="0"/>
              <w:autoSpaceDE w:val="0"/>
              <w:autoSpaceDN w:val="0"/>
              <w:adjustRightInd w:val="0"/>
              <w:spacing w:after="0" w:line="240" w:lineRule="auto"/>
              <w:rPr>
                <w:rFonts w:ascii="Times New Roman" w:hAnsi="Times New Roman" w:cs="Times New Roman"/>
                <w:sz w:val="20"/>
                <w:szCs w:val="20"/>
              </w:rPr>
            </w:pPr>
            <w:r w:rsidRPr="000F6ECD">
              <w:rPr>
                <w:rFonts w:ascii="Times New Roman" w:hAnsi="Times New Roman" w:cs="Times New Roman"/>
                <w:sz w:val="20"/>
                <w:szCs w:val="20"/>
              </w:rPr>
              <w:lastRenderedPageBreak/>
              <w:t>Пожарное оборудование:</w:t>
            </w:r>
          </w:p>
          <w:p w:rsidR="000F6ECD" w:rsidRPr="000F6ECD" w:rsidRDefault="000F6ECD" w:rsidP="000F6ECD">
            <w:pPr>
              <w:widowControl w:val="0"/>
              <w:autoSpaceDE w:val="0"/>
              <w:autoSpaceDN w:val="0"/>
              <w:adjustRightInd w:val="0"/>
              <w:spacing w:after="0" w:line="240" w:lineRule="auto"/>
              <w:rPr>
                <w:rFonts w:ascii="Times New Roman" w:hAnsi="Times New Roman" w:cs="Times New Roman"/>
                <w:sz w:val="20"/>
                <w:szCs w:val="20"/>
              </w:rPr>
            </w:pPr>
            <w:r w:rsidRPr="000F6ECD">
              <w:rPr>
                <w:rFonts w:ascii="Times New Roman" w:hAnsi="Times New Roman" w:cs="Times New Roman"/>
                <w:sz w:val="20"/>
                <w:szCs w:val="20"/>
              </w:rPr>
              <w:t>Съемные цистерны, резиновые емкости для воды объемом 1000 - 1500 л</w:t>
            </w:r>
          </w:p>
        </w:tc>
        <w:tc>
          <w:tcPr>
            <w:tcW w:w="53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шт.</w:t>
            </w:r>
          </w:p>
        </w:tc>
        <w:tc>
          <w:tcPr>
            <w:tcW w:w="70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w:t>
            </w:r>
          </w:p>
        </w:tc>
        <w:tc>
          <w:tcPr>
            <w:tcW w:w="73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w:t>
            </w:r>
          </w:p>
        </w:tc>
        <w:tc>
          <w:tcPr>
            <w:tcW w:w="73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w:t>
            </w:r>
          </w:p>
        </w:tc>
        <w:tc>
          <w:tcPr>
            <w:tcW w:w="72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1</w:t>
            </w:r>
          </w:p>
        </w:tc>
        <w:tc>
          <w:tcPr>
            <w:tcW w:w="8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1</w:t>
            </w:r>
          </w:p>
        </w:tc>
        <w:tc>
          <w:tcPr>
            <w:tcW w:w="73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w:t>
            </w:r>
          </w:p>
        </w:tc>
        <w:tc>
          <w:tcPr>
            <w:tcW w:w="70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w:t>
            </w:r>
          </w:p>
        </w:tc>
        <w:tc>
          <w:tcPr>
            <w:tcW w:w="73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1</w:t>
            </w:r>
          </w:p>
        </w:tc>
        <w:tc>
          <w:tcPr>
            <w:tcW w:w="80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w:t>
            </w:r>
          </w:p>
        </w:tc>
        <w:tc>
          <w:tcPr>
            <w:tcW w:w="83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1</w:t>
            </w:r>
          </w:p>
        </w:tc>
      </w:tr>
      <w:tr w:rsidR="000F6ECD" w:rsidRPr="000F6ECD" w:rsidTr="00850000">
        <w:trPr>
          <w:trHeight w:val="89"/>
        </w:trPr>
        <w:tc>
          <w:tcPr>
            <w:tcW w:w="15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6ECD" w:rsidRPr="000F6ECD" w:rsidRDefault="000F6ECD" w:rsidP="000F6ECD">
            <w:pPr>
              <w:widowControl w:val="0"/>
              <w:autoSpaceDE w:val="0"/>
              <w:autoSpaceDN w:val="0"/>
              <w:adjustRightInd w:val="0"/>
              <w:spacing w:after="0" w:line="240" w:lineRule="auto"/>
              <w:rPr>
                <w:rFonts w:ascii="Times New Roman" w:hAnsi="Times New Roman" w:cs="Times New Roman"/>
                <w:sz w:val="20"/>
                <w:szCs w:val="20"/>
              </w:rPr>
            </w:pPr>
            <w:r w:rsidRPr="000F6ECD">
              <w:rPr>
                <w:rFonts w:ascii="Times New Roman" w:hAnsi="Times New Roman" w:cs="Times New Roman"/>
                <w:sz w:val="20"/>
                <w:szCs w:val="20"/>
              </w:rPr>
              <w:t>Напорные пожарные рукава (с характеристиками, предусмотренными технической документацией применяемых технических средств)</w:t>
            </w:r>
          </w:p>
        </w:tc>
        <w:tc>
          <w:tcPr>
            <w:tcW w:w="53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proofErr w:type="spellStart"/>
            <w:r w:rsidRPr="000F6ECD">
              <w:rPr>
                <w:rFonts w:ascii="Times New Roman" w:hAnsi="Times New Roman" w:cs="Times New Roman"/>
                <w:sz w:val="20"/>
                <w:szCs w:val="20"/>
              </w:rPr>
              <w:t>пог</w:t>
            </w:r>
            <w:proofErr w:type="spellEnd"/>
            <w:r w:rsidRPr="000F6ECD">
              <w:rPr>
                <w:rFonts w:ascii="Times New Roman" w:hAnsi="Times New Roman" w:cs="Times New Roman"/>
                <w:sz w:val="20"/>
                <w:szCs w:val="20"/>
              </w:rPr>
              <w:t>. м</w:t>
            </w:r>
          </w:p>
        </w:tc>
        <w:tc>
          <w:tcPr>
            <w:tcW w:w="70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w:t>
            </w:r>
          </w:p>
        </w:tc>
        <w:tc>
          <w:tcPr>
            <w:tcW w:w="73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10</w:t>
            </w:r>
          </w:p>
        </w:tc>
        <w:tc>
          <w:tcPr>
            <w:tcW w:w="73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w:t>
            </w:r>
          </w:p>
        </w:tc>
        <w:tc>
          <w:tcPr>
            <w:tcW w:w="72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20</w:t>
            </w:r>
          </w:p>
        </w:tc>
        <w:tc>
          <w:tcPr>
            <w:tcW w:w="8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20</w:t>
            </w:r>
          </w:p>
        </w:tc>
        <w:tc>
          <w:tcPr>
            <w:tcW w:w="73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w:t>
            </w:r>
          </w:p>
        </w:tc>
        <w:tc>
          <w:tcPr>
            <w:tcW w:w="70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w:t>
            </w:r>
          </w:p>
        </w:tc>
        <w:tc>
          <w:tcPr>
            <w:tcW w:w="73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20</w:t>
            </w:r>
          </w:p>
        </w:tc>
        <w:tc>
          <w:tcPr>
            <w:tcW w:w="80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w:t>
            </w:r>
          </w:p>
        </w:tc>
        <w:tc>
          <w:tcPr>
            <w:tcW w:w="83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20</w:t>
            </w:r>
          </w:p>
        </w:tc>
      </w:tr>
      <w:tr w:rsidR="000F6ECD" w:rsidRPr="000F6ECD" w:rsidTr="00850000">
        <w:trPr>
          <w:trHeight w:val="89"/>
        </w:trPr>
        <w:tc>
          <w:tcPr>
            <w:tcW w:w="15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rPr>
                <w:rFonts w:ascii="Times New Roman" w:hAnsi="Times New Roman" w:cs="Times New Roman"/>
                <w:sz w:val="20"/>
                <w:szCs w:val="20"/>
              </w:rPr>
            </w:pPr>
            <w:r w:rsidRPr="000F6ECD">
              <w:rPr>
                <w:rFonts w:ascii="Times New Roman" w:hAnsi="Times New Roman" w:cs="Times New Roman"/>
                <w:sz w:val="20"/>
                <w:szCs w:val="20"/>
              </w:rPr>
              <w:t xml:space="preserve">Торфяные стволы </w:t>
            </w:r>
            <w:hyperlink w:anchor="Par1018" w:history="1">
              <w:r w:rsidRPr="000F6ECD">
                <w:rPr>
                  <w:rFonts w:ascii="Times New Roman" w:hAnsi="Times New Roman" w:cs="Times New Roman"/>
                  <w:color w:val="0000FF"/>
                  <w:sz w:val="20"/>
                  <w:szCs w:val="20"/>
                </w:rPr>
                <w:t>&lt;*&gt;</w:t>
              </w:r>
            </w:hyperlink>
          </w:p>
        </w:tc>
        <w:tc>
          <w:tcPr>
            <w:tcW w:w="53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комплект</w:t>
            </w:r>
          </w:p>
        </w:tc>
        <w:tc>
          <w:tcPr>
            <w:tcW w:w="70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w:t>
            </w:r>
          </w:p>
        </w:tc>
        <w:tc>
          <w:tcPr>
            <w:tcW w:w="73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1</w:t>
            </w:r>
          </w:p>
        </w:tc>
        <w:tc>
          <w:tcPr>
            <w:tcW w:w="73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w:t>
            </w:r>
          </w:p>
        </w:tc>
        <w:tc>
          <w:tcPr>
            <w:tcW w:w="72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2</w:t>
            </w:r>
          </w:p>
        </w:tc>
        <w:tc>
          <w:tcPr>
            <w:tcW w:w="8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w:t>
            </w:r>
          </w:p>
        </w:tc>
        <w:tc>
          <w:tcPr>
            <w:tcW w:w="73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w:t>
            </w:r>
          </w:p>
        </w:tc>
        <w:tc>
          <w:tcPr>
            <w:tcW w:w="70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w:t>
            </w:r>
          </w:p>
        </w:tc>
        <w:tc>
          <w:tcPr>
            <w:tcW w:w="73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2</w:t>
            </w:r>
          </w:p>
        </w:tc>
        <w:tc>
          <w:tcPr>
            <w:tcW w:w="80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w:t>
            </w:r>
          </w:p>
        </w:tc>
        <w:tc>
          <w:tcPr>
            <w:tcW w:w="83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2</w:t>
            </w:r>
          </w:p>
        </w:tc>
      </w:tr>
      <w:tr w:rsidR="000F6ECD" w:rsidRPr="000F6ECD" w:rsidTr="00850000">
        <w:trPr>
          <w:trHeight w:val="89"/>
        </w:trPr>
        <w:tc>
          <w:tcPr>
            <w:tcW w:w="1547" w:type="dxa"/>
            <w:tcBorders>
              <w:top w:val="single" w:sz="4" w:space="0" w:color="auto"/>
              <w:left w:val="single" w:sz="4" w:space="0" w:color="auto"/>
              <w:right w:val="single" w:sz="4" w:space="0" w:color="auto"/>
            </w:tcBorders>
            <w:tcMar>
              <w:top w:w="102" w:type="dxa"/>
              <w:left w:w="62" w:type="dxa"/>
              <w:bottom w:w="102" w:type="dxa"/>
              <w:right w:w="62" w:type="dxa"/>
            </w:tcMar>
          </w:tcPr>
          <w:p w:rsidR="000F6ECD" w:rsidRPr="000F6ECD" w:rsidRDefault="000F6ECD" w:rsidP="000F6ECD">
            <w:pPr>
              <w:widowControl w:val="0"/>
              <w:autoSpaceDE w:val="0"/>
              <w:autoSpaceDN w:val="0"/>
              <w:adjustRightInd w:val="0"/>
              <w:spacing w:after="0" w:line="240" w:lineRule="auto"/>
              <w:rPr>
                <w:rFonts w:ascii="Times New Roman" w:hAnsi="Times New Roman" w:cs="Times New Roman"/>
                <w:sz w:val="20"/>
                <w:szCs w:val="20"/>
              </w:rPr>
            </w:pPr>
            <w:r w:rsidRPr="000F6ECD">
              <w:rPr>
                <w:rFonts w:ascii="Times New Roman" w:hAnsi="Times New Roman" w:cs="Times New Roman"/>
                <w:sz w:val="20"/>
                <w:szCs w:val="20"/>
              </w:rPr>
              <w:t>Пожарный инструмент:</w:t>
            </w:r>
          </w:p>
        </w:tc>
        <w:tc>
          <w:tcPr>
            <w:tcW w:w="535"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шт.</w:t>
            </w:r>
          </w:p>
        </w:tc>
        <w:tc>
          <w:tcPr>
            <w:tcW w:w="703"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w:t>
            </w:r>
          </w:p>
        </w:tc>
        <w:tc>
          <w:tcPr>
            <w:tcW w:w="736"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1</w:t>
            </w:r>
          </w:p>
        </w:tc>
        <w:tc>
          <w:tcPr>
            <w:tcW w:w="736"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1</w:t>
            </w:r>
          </w:p>
        </w:tc>
        <w:tc>
          <w:tcPr>
            <w:tcW w:w="726"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2</w:t>
            </w:r>
          </w:p>
        </w:tc>
        <w:tc>
          <w:tcPr>
            <w:tcW w:w="837"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1</w:t>
            </w:r>
          </w:p>
        </w:tc>
        <w:tc>
          <w:tcPr>
            <w:tcW w:w="736"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1</w:t>
            </w:r>
          </w:p>
        </w:tc>
        <w:tc>
          <w:tcPr>
            <w:tcW w:w="703"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1</w:t>
            </w:r>
          </w:p>
        </w:tc>
        <w:tc>
          <w:tcPr>
            <w:tcW w:w="736"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2</w:t>
            </w:r>
          </w:p>
        </w:tc>
        <w:tc>
          <w:tcPr>
            <w:tcW w:w="804"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2</w:t>
            </w:r>
          </w:p>
        </w:tc>
        <w:tc>
          <w:tcPr>
            <w:tcW w:w="838"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2</w:t>
            </w:r>
          </w:p>
        </w:tc>
      </w:tr>
      <w:tr w:rsidR="000F6ECD" w:rsidRPr="000F6ECD" w:rsidTr="00850000">
        <w:trPr>
          <w:trHeight w:val="89"/>
        </w:trPr>
        <w:tc>
          <w:tcPr>
            <w:tcW w:w="1547" w:type="dxa"/>
            <w:tcBorders>
              <w:left w:val="single" w:sz="4" w:space="0" w:color="auto"/>
              <w:bottom w:val="single" w:sz="4" w:space="0" w:color="auto"/>
              <w:right w:val="single" w:sz="4" w:space="0" w:color="auto"/>
            </w:tcBorders>
            <w:tcMar>
              <w:top w:w="102" w:type="dxa"/>
              <w:left w:w="62" w:type="dxa"/>
              <w:bottom w:w="102" w:type="dxa"/>
              <w:right w:w="62" w:type="dxa"/>
            </w:tcMar>
          </w:tcPr>
          <w:p w:rsidR="000F6ECD" w:rsidRPr="000F6ECD" w:rsidRDefault="000F6ECD" w:rsidP="000F6ECD">
            <w:pPr>
              <w:widowControl w:val="0"/>
              <w:autoSpaceDE w:val="0"/>
              <w:autoSpaceDN w:val="0"/>
              <w:adjustRightInd w:val="0"/>
              <w:spacing w:after="0" w:line="240" w:lineRule="auto"/>
              <w:rPr>
                <w:rFonts w:ascii="Times New Roman" w:hAnsi="Times New Roman" w:cs="Times New Roman"/>
                <w:sz w:val="20"/>
                <w:szCs w:val="20"/>
              </w:rPr>
            </w:pPr>
            <w:r w:rsidRPr="000F6ECD">
              <w:rPr>
                <w:rFonts w:ascii="Times New Roman" w:hAnsi="Times New Roman" w:cs="Times New Roman"/>
                <w:sz w:val="20"/>
                <w:szCs w:val="20"/>
              </w:rPr>
              <w:t>Воздуходувки</w:t>
            </w:r>
          </w:p>
        </w:tc>
        <w:tc>
          <w:tcPr>
            <w:tcW w:w="53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rPr>
                <w:rFonts w:ascii="Times New Roman" w:hAnsi="Times New Roman" w:cs="Times New Roman"/>
                <w:sz w:val="20"/>
                <w:szCs w:val="20"/>
              </w:rPr>
            </w:pPr>
          </w:p>
        </w:tc>
        <w:tc>
          <w:tcPr>
            <w:tcW w:w="703"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rPr>
                <w:rFonts w:ascii="Times New Roman" w:hAnsi="Times New Roman" w:cs="Times New Roman"/>
                <w:sz w:val="20"/>
                <w:szCs w:val="20"/>
              </w:rPr>
            </w:pPr>
          </w:p>
        </w:tc>
        <w:tc>
          <w:tcPr>
            <w:tcW w:w="736"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rPr>
                <w:rFonts w:ascii="Times New Roman" w:hAnsi="Times New Roman" w:cs="Times New Roman"/>
                <w:sz w:val="20"/>
                <w:szCs w:val="20"/>
              </w:rPr>
            </w:pPr>
          </w:p>
        </w:tc>
        <w:tc>
          <w:tcPr>
            <w:tcW w:w="736"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rPr>
                <w:rFonts w:ascii="Times New Roman" w:hAnsi="Times New Roman" w:cs="Times New Roman"/>
                <w:sz w:val="20"/>
                <w:szCs w:val="20"/>
              </w:rPr>
            </w:pPr>
          </w:p>
        </w:tc>
        <w:tc>
          <w:tcPr>
            <w:tcW w:w="726"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rPr>
                <w:rFonts w:ascii="Times New Roman" w:hAnsi="Times New Roman" w:cs="Times New Roman"/>
                <w:sz w:val="20"/>
                <w:szCs w:val="20"/>
              </w:rPr>
            </w:pPr>
          </w:p>
        </w:tc>
        <w:tc>
          <w:tcPr>
            <w:tcW w:w="837"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rPr>
                <w:rFonts w:ascii="Times New Roman" w:hAnsi="Times New Roman" w:cs="Times New Roman"/>
                <w:sz w:val="20"/>
                <w:szCs w:val="20"/>
              </w:rPr>
            </w:pPr>
          </w:p>
        </w:tc>
        <w:tc>
          <w:tcPr>
            <w:tcW w:w="736"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rPr>
                <w:rFonts w:ascii="Times New Roman" w:hAnsi="Times New Roman" w:cs="Times New Roman"/>
                <w:sz w:val="20"/>
                <w:szCs w:val="20"/>
              </w:rPr>
            </w:pPr>
          </w:p>
        </w:tc>
        <w:tc>
          <w:tcPr>
            <w:tcW w:w="703"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rPr>
                <w:rFonts w:ascii="Times New Roman" w:hAnsi="Times New Roman" w:cs="Times New Roman"/>
                <w:sz w:val="20"/>
                <w:szCs w:val="20"/>
              </w:rPr>
            </w:pPr>
          </w:p>
        </w:tc>
        <w:tc>
          <w:tcPr>
            <w:tcW w:w="736"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rPr>
                <w:rFonts w:ascii="Times New Roman" w:hAnsi="Times New Roman" w:cs="Times New Roman"/>
                <w:sz w:val="20"/>
                <w:szCs w:val="20"/>
              </w:rPr>
            </w:pPr>
          </w:p>
        </w:tc>
        <w:tc>
          <w:tcPr>
            <w:tcW w:w="804"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rPr>
                <w:rFonts w:ascii="Times New Roman" w:hAnsi="Times New Roman" w:cs="Times New Roman"/>
                <w:sz w:val="20"/>
                <w:szCs w:val="20"/>
              </w:rPr>
            </w:pPr>
          </w:p>
        </w:tc>
        <w:tc>
          <w:tcPr>
            <w:tcW w:w="838"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rPr>
                <w:rFonts w:ascii="Times New Roman" w:hAnsi="Times New Roman" w:cs="Times New Roman"/>
                <w:sz w:val="20"/>
                <w:szCs w:val="20"/>
              </w:rPr>
            </w:pPr>
          </w:p>
        </w:tc>
      </w:tr>
      <w:tr w:rsidR="000F6ECD" w:rsidRPr="000F6ECD" w:rsidTr="00850000">
        <w:trPr>
          <w:trHeight w:val="89"/>
        </w:trPr>
        <w:tc>
          <w:tcPr>
            <w:tcW w:w="15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6ECD" w:rsidRPr="000F6ECD" w:rsidRDefault="000F6ECD" w:rsidP="000F6ECD">
            <w:pPr>
              <w:widowControl w:val="0"/>
              <w:autoSpaceDE w:val="0"/>
              <w:autoSpaceDN w:val="0"/>
              <w:adjustRightInd w:val="0"/>
              <w:spacing w:after="0" w:line="240" w:lineRule="auto"/>
              <w:rPr>
                <w:rFonts w:ascii="Times New Roman" w:hAnsi="Times New Roman" w:cs="Times New Roman"/>
                <w:sz w:val="20"/>
                <w:szCs w:val="20"/>
              </w:rPr>
            </w:pPr>
            <w:r w:rsidRPr="000F6ECD">
              <w:rPr>
                <w:rFonts w:ascii="Times New Roman" w:hAnsi="Times New Roman" w:cs="Times New Roman"/>
                <w:sz w:val="20"/>
                <w:szCs w:val="20"/>
              </w:rPr>
              <w:t>Бензопилы</w:t>
            </w:r>
          </w:p>
        </w:tc>
        <w:tc>
          <w:tcPr>
            <w:tcW w:w="53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шт.</w:t>
            </w:r>
          </w:p>
        </w:tc>
        <w:tc>
          <w:tcPr>
            <w:tcW w:w="70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w:t>
            </w:r>
          </w:p>
        </w:tc>
        <w:tc>
          <w:tcPr>
            <w:tcW w:w="73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1</w:t>
            </w:r>
          </w:p>
        </w:tc>
        <w:tc>
          <w:tcPr>
            <w:tcW w:w="73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1</w:t>
            </w:r>
          </w:p>
        </w:tc>
        <w:tc>
          <w:tcPr>
            <w:tcW w:w="72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2</w:t>
            </w:r>
          </w:p>
        </w:tc>
        <w:tc>
          <w:tcPr>
            <w:tcW w:w="8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1</w:t>
            </w:r>
          </w:p>
        </w:tc>
        <w:tc>
          <w:tcPr>
            <w:tcW w:w="73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1</w:t>
            </w:r>
          </w:p>
        </w:tc>
        <w:tc>
          <w:tcPr>
            <w:tcW w:w="70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1</w:t>
            </w:r>
          </w:p>
        </w:tc>
        <w:tc>
          <w:tcPr>
            <w:tcW w:w="73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2</w:t>
            </w:r>
          </w:p>
        </w:tc>
        <w:tc>
          <w:tcPr>
            <w:tcW w:w="80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w:t>
            </w:r>
          </w:p>
        </w:tc>
        <w:tc>
          <w:tcPr>
            <w:tcW w:w="83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1</w:t>
            </w:r>
          </w:p>
        </w:tc>
      </w:tr>
      <w:tr w:rsidR="000F6ECD" w:rsidRPr="000F6ECD" w:rsidTr="00850000">
        <w:trPr>
          <w:trHeight w:val="89"/>
        </w:trPr>
        <w:tc>
          <w:tcPr>
            <w:tcW w:w="15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6ECD" w:rsidRPr="000F6ECD" w:rsidRDefault="000F6ECD" w:rsidP="000F6ECD">
            <w:pPr>
              <w:widowControl w:val="0"/>
              <w:autoSpaceDE w:val="0"/>
              <w:autoSpaceDN w:val="0"/>
              <w:adjustRightInd w:val="0"/>
              <w:spacing w:after="0" w:line="240" w:lineRule="auto"/>
              <w:rPr>
                <w:rFonts w:ascii="Times New Roman" w:hAnsi="Times New Roman" w:cs="Times New Roman"/>
                <w:sz w:val="20"/>
                <w:szCs w:val="20"/>
              </w:rPr>
            </w:pPr>
            <w:r w:rsidRPr="000F6ECD">
              <w:rPr>
                <w:rFonts w:ascii="Times New Roman" w:hAnsi="Times New Roman" w:cs="Times New Roman"/>
                <w:sz w:val="20"/>
                <w:szCs w:val="20"/>
              </w:rPr>
              <w:t>Ранцевые лесные огнетушители</w:t>
            </w:r>
          </w:p>
        </w:tc>
        <w:tc>
          <w:tcPr>
            <w:tcW w:w="53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шт.</w:t>
            </w:r>
          </w:p>
        </w:tc>
        <w:tc>
          <w:tcPr>
            <w:tcW w:w="70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5</w:t>
            </w:r>
          </w:p>
        </w:tc>
        <w:tc>
          <w:tcPr>
            <w:tcW w:w="73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5</w:t>
            </w:r>
          </w:p>
        </w:tc>
        <w:tc>
          <w:tcPr>
            <w:tcW w:w="73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5</w:t>
            </w:r>
          </w:p>
        </w:tc>
        <w:tc>
          <w:tcPr>
            <w:tcW w:w="72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7</w:t>
            </w:r>
          </w:p>
        </w:tc>
        <w:tc>
          <w:tcPr>
            <w:tcW w:w="8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5</w:t>
            </w:r>
          </w:p>
        </w:tc>
        <w:tc>
          <w:tcPr>
            <w:tcW w:w="73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5</w:t>
            </w:r>
          </w:p>
        </w:tc>
        <w:tc>
          <w:tcPr>
            <w:tcW w:w="70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5</w:t>
            </w:r>
          </w:p>
        </w:tc>
        <w:tc>
          <w:tcPr>
            <w:tcW w:w="73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7</w:t>
            </w:r>
          </w:p>
        </w:tc>
        <w:tc>
          <w:tcPr>
            <w:tcW w:w="80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5</w:t>
            </w:r>
          </w:p>
        </w:tc>
        <w:tc>
          <w:tcPr>
            <w:tcW w:w="83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5</w:t>
            </w:r>
          </w:p>
        </w:tc>
      </w:tr>
      <w:tr w:rsidR="000F6ECD" w:rsidRPr="000F6ECD" w:rsidTr="00850000">
        <w:trPr>
          <w:trHeight w:val="89"/>
        </w:trPr>
        <w:tc>
          <w:tcPr>
            <w:tcW w:w="15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6ECD" w:rsidRPr="000F6ECD" w:rsidRDefault="000F6ECD" w:rsidP="000F6ECD">
            <w:pPr>
              <w:widowControl w:val="0"/>
              <w:autoSpaceDE w:val="0"/>
              <w:autoSpaceDN w:val="0"/>
              <w:adjustRightInd w:val="0"/>
              <w:spacing w:after="0" w:line="240" w:lineRule="auto"/>
              <w:rPr>
                <w:rFonts w:ascii="Times New Roman" w:hAnsi="Times New Roman" w:cs="Times New Roman"/>
                <w:sz w:val="20"/>
                <w:szCs w:val="20"/>
              </w:rPr>
            </w:pPr>
            <w:r w:rsidRPr="000F6ECD">
              <w:rPr>
                <w:rFonts w:ascii="Times New Roman" w:hAnsi="Times New Roman" w:cs="Times New Roman"/>
                <w:sz w:val="20"/>
                <w:szCs w:val="20"/>
              </w:rPr>
              <w:t>Топоры</w:t>
            </w:r>
          </w:p>
        </w:tc>
        <w:tc>
          <w:tcPr>
            <w:tcW w:w="53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шт.</w:t>
            </w:r>
          </w:p>
        </w:tc>
        <w:tc>
          <w:tcPr>
            <w:tcW w:w="70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2</w:t>
            </w:r>
          </w:p>
        </w:tc>
        <w:tc>
          <w:tcPr>
            <w:tcW w:w="73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3</w:t>
            </w:r>
          </w:p>
        </w:tc>
        <w:tc>
          <w:tcPr>
            <w:tcW w:w="73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2</w:t>
            </w:r>
          </w:p>
        </w:tc>
        <w:tc>
          <w:tcPr>
            <w:tcW w:w="72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5</w:t>
            </w:r>
          </w:p>
        </w:tc>
        <w:tc>
          <w:tcPr>
            <w:tcW w:w="8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3</w:t>
            </w:r>
          </w:p>
        </w:tc>
        <w:tc>
          <w:tcPr>
            <w:tcW w:w="73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2</w:t>
            </w:r>
          </w:p>
        </w:tc>
        <w:tc>
          <w:tcPr>
            <w:tcW w:w="70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3</w:t>
            </w:r>
          </w:p>
        </w:tc>
        <w:tc>
          <w:tcPr>
            <w:tcW w:w="73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5</w:t>
            </w:r>
          </w:p>
        </w:tc>
        <w:tc>
          <w:tcPr>
            <w:tcW w:w="80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2</w:t>
            </w:r>
          </w:p>
        </w:tc>
        <w:tc>
          <w:tcPr>
            <w:tcW w:w="83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3</w:t>
            </w:r>
          </w:p>
        </w:tc>
      </w:tr>
      <w:tr w:rsidR="000F6ECD" w:rsidRPr="000F6ECD" w:rsidTr="00850000">
        <w:trPr>
          <w:trHeight w:val="334"/>
        </w:trPr>
        <w:tc>
          <w:tcPr>
            <w:tcW w:w="15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6ECD" w:rsidRPr="000F6ECD" w:rsidRDefault="000F6ECD" w:rsidP="000F6ECD">
            <w:pPr>
              <w:widowControl w:val="0"/>
              <w:autoSpaceDE w:val="0"/>
              <w:autoSpaceDN w:val="0"/>
              <w:adjustRightInd w:val="0"/>
              <w:spacing w:after="0" w:line="240" w:lineRule="auto"/>
              <w:rPr>
                <w:rFonts w:ascii="Times New Roman" w:hAnsi="Times New Roman" w:cs="Times New Roman"/>
                <w:sz w:val="20"/>
                <w:szCs w:val="20"/>
              </w:rPr>
            </w:pPr>
            <w:r w:rsidRPr="000F6ECD">
              <w:rPr>
                <w:rFonts w:ascii="Times New Roman" w:hAnsi="Times New Roman" w:cs="Times New Roman"/>
                <w:sz w:val="20"/>
                <w:szCs w:val="20"/>
              </w:rPr>
              <w:t>Емкость для доставки воды объемом 10 - 15 л</w:t>
            </w:r>
          </w:p>
        </w:tc>
        <w:tc>
          <w:tcPr>
            <w:tcW w:w="53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шт.</w:t>
            </w:r>
          </w:p>
        </w:tc>
        <w:tc>
          <w:tcPr>
            <w:tcW w:w="70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2</w:t>
            </w:r>
          </w:p>
        </w:tc>
        <w:tc>
          <w:tcPr>
            <w:tcW w:w="73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3</w:t>
            </w:r>
          </w:p>
        </w:tc>
        <w:tc>
          <w:tcPr>
            <w:tcW w:w="73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2</w:t>
            </w:r>
          </w:p>
        </w:tc>
        <w:tc>
          <w:tcPr>
            <w:tcW w:w="72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5</w:t>
            </w:r>
          </w:p>
        </w:tc>
        <w:tc>
          <w:tcPr>
            <w:tcW w:w="8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5</w:t>
            </w:r>
          </w:p>
        </w:tc>
        <w:tc>
          <w:tcPr>
            <w:tcW w:w="73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2</w:t>
            </w:r>
          </w:p>
        </w:tc>
        <w:tc>
          <w:tcPr>
            <w:tcW w:w="70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3</w:t>
            </w:r>
          </w:p>
        </w:tc>
        <w:tc>
          <w:tcPr>
            <w:tcW w:w="73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5</w:t>
            </w:r>
          </w:p>
        </w:tc>
        <w:tc>
          <w:tcPr>
            <w:tcW w:w="80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3</w:t>
            </w:r>
          </w:p>
        </w:tc>
        <w:tc>
          <w:tcPr>
            <w:tcW w:w="83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4</w:t>
            </w:r>
          </w:p>
        </w:tc>
      </w:tr>
      <w:tr w:rsidR="000F6ECD" w:rsidRPr="000F6ECD" w:rsidTr="00850000">
        <w:trPr>
          <w:trHeight w:val="334"/>
        </w:trPr>
        <w:tc>
          <w:tcPr>
            <w:tcW w:w="15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6ECD" w:rsidRPr="000F6ECD" w:rsidRDefault="000F6ECD" w:rsidP="000F6ECD">
            <w:pPr>
              <w:widowControl w:val="0"/>
              <w:autoSpaceDE w:val="0"/>
              <w:autoSpaceDN w:val="0"/>
              <w:adjustRightInd w:val="0"/>
              <w:spacing w:after="0" w:line="240" w:lineRule="auto"/>
              <w:rPr>
                <w:rFonts w:ascii="Times New Roman" w:hAnsi="Times New Roman" w:cs="Times New Roman"/>
                <w:sz w:val="20"/>
                <w:szCs w:val="20"/>
              </w:rPr>
            </w:pPr>
            <w:r w:rsidRPr="000F6ECD">
              <w:rPr>
                <w:rFonts w:ascii="Times New Roman" w:hAnsi="Times New Roman" w:cs="Times New Roman"/>
                <w:sz w:val="20"/>
                <w:szCs w:val="20"/>
              </w:rPr>
              <w:t>Системы связи и оповещения:</w:t>
            </w:r>
          </w:p>
          <w:p w:rsidR="000F6ECD" w:rsidRPr="000F6ECD" w:rsidRDefault="000F6ECD" w:rsidP="000F6ECD">
            <w:pPr>
              <w:widowControl w:val="0"/>
              <w:autoSpaceDE w:val="0"/>
              <w:autoSpaceDN w:val="0"/>
              <w:adjustRightInd w:val="0"/>
              <w:spacing w:after="0" w:line="240" w:lineRule="auto"/>
              <w:rPr>
                <w:rFonts w:ascii="Times New Roman" w:hAnsi="Times New Roman" w:cs="Times New Roman"/>
                <w:sz w:val="20"/>
                <w:szCs w:val="20"/>
              </w:rPr>
            </w:pPr>
            <w:r w:rsidRPr="000F6ECD">
              <w:rPr>
                <w:rFonts w:ascii="Times New Roman" w:hAnsi="Times New Roman" w:cs="Times New Roman"/>
                <w:sz w:val="20"/>
                <w:szCs w:val="20"/>
              </w:rPr>
              <w:t>Электромегафоны</w:t>
            </w:r>
          </w:p>
        </w:tc>
        <w:tc>
          <w:tcPr>
            <w:tcW w:w="53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шт.</w:t>
            </w:r>
          </w:p>
        </w:tc>
        <w:tc>
          <w:tcPr>
            <w:tcW w:w="70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w:t>
            </w:r>
          </w:p>
        </w:tc>
        <w:tc>
          <w:tcPr>
            <w:tcW w:w="73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w:t>
            </w:r>
          </w:p>
        </w:tc>
        <w:tc>
          <w:tcPr>
            <w:tcW w:w="73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1</w:t>
            </w:r>
          </w:p>
        </w:tc>
        <w:tc>
          <w:tcPr>
            <w:tcW w:w="72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1</w:t>
            </w:r>
          </w:p>
        </w:tc>
        <w:tc>
          <w:tcPr>
            <w:tcW w:w="8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w:t>
            </w:r>
          </w:p>
        </w:tc>
        <w:tc>
          <w:tcPr>
            <w:tcW w:w="73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w:t>
            </w:r>
          </w:p>
        </w:tc>
        <w:tc>
          <w:tcPr>
            <w:tcW w:w="70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w:t>
            </w:r>
          </w:p>
        </w:tc>
        <w:tc>
          <w:tcPr>
            <w:tcW w:w="73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1</w:t>
            </w:r>
          </w:p>
        </w:tc>
        <w:tc>
          <w:tcPr>
            <w:tcW w:w="80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w:t>
            </w:r>
          </w:p>
        </w:tc>
        <w:tc>
          <w:tcPr>
            <w:tcW w:w="83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1</w:t>
            </w:r>
          </w:p>
        </w:tc>
      </w:tr>
      <w:tr w:rsidR="000F6ECD" w:rsidRPr="000F6ECD" w:rsidTr="00850000">
        <w:trPr>
          <w:trHeight w:val="1830"/>
        </w:trPr>
        <w:tc>
          <w:tcPr>
            <w:tcW w:w="15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6ECD" w:rsidRPr="000F6ECD" w:rsidRDefault="000F6ECD" w:rsidP="000F6ECD">
            <w:pPr>
              <w:widowControl w:val="0"/>
              <w:autoSpaceDE w:val="0"/>
              <w:autoSpaceDN w:val="0"/>
              <w:adjustRightInd w:val="0"/>
              <w:spacing w:after="0" w:line="240" w:lineRule="auto"/>
              <w:rPr>
                <w:rFonts w:ascii="Times New Roman" w:hAnsi="Times New Roman" w:cs="Times New Roman"/>
                <w:sz w:val="20"/>
                <w:szCs w:val="20"/>
              </w:rPr>
            </w:pPr>
            <w:r w:rsidRPr="000F6ECD">
              <w:rPr>
                <w:rFonts w:ascii="Times New Roman" w:hAnsi="Times New Roman" w:cs="Times New Roman"/>
                <w:sz w:val="20"/>
                <w:szCs w:val="20"/>
              </w:rPr>
              <w:t>Средства индивидуальной защиты пожарных и граждан при пожаре</w:t>
            </w:r>
          </w:p>
          <w:p w:rsidR="000F6ECD" w:rsidRPr="000F6ECD" w:rsidRDefault="000F6ECD" w:rsidP="000F6ECD">
            <w:pPr>
              <w:widowControl w:val="0"/>
              <w:autoSpaceDE w:val="0"/>
              <w:autoSpaceDN w:val="0"/>
              <w:adjustRightInd w:val="0"/>
              <w:spacing w:after="0" w:line="240" w:lineRule="auto"/>
              <w:rPr>
                <w:rFonts w:ascii="Times New Roman" w:hAnsi="Times New Roman" w:cs="Times New Roman"/>
                <w:sz w:val="20"/>
                <w:szCs w:val="20"/>
              </w:rPr>
            </w:pPr>
            <w:r w:rsidRPr="000F6ECD">
              <w:rPr>
                <w:rFonts w:ascii="Times New Roman" w:hAnsi="Times New Roman" w:cs="Times New Roman"/>
                <w:sz w:val="20"/>
                <w:szCs w:val="20"/>
              </w:rPr>
              <w:t xml:space="preserve">Дежурная спецодежда (защитные каски, защитные очки, средства защиты органов дыхания и </w:t>
            </w:r>
            <w:r w:rsidRPr="000F6ECD">
              <w:rPr>
                <w:rFonts w:ascii="Times New Roman" w:hAnsi="Times New Roman" w:cs="Times New Roman"/>
                <w:sz w:val="20"/>
                <w:szCs w:val="20"/>
              </w:rPr>
              <w:lastRenderedPageBreak/>
              <w:t>зрения, плащи из огнеупорной ткани, энцефалитные костюмы, сапоги кирзовые (ботинки), брезентовые рукавицы)</w:t>
            </w:r>
          </w:p>
        </w:tc>
        <w:tc>
          <w:tcPr>
            <w:tcW w:w="53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lastRenderedPageBreak/>
              <w:t>комплект</w:t>
            </w:r>
          </w:p>
        </w:tc>
        <w:tc>
          <w:tcPr>
            <w:tcW w:w="7555" w:type="dxa"/>
            <w:gridSpan w:val="10"/>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по числу лиц, участвующих в мероприятиях по недопущению распространения лесных пожаров</w:t>
            </w:r>
          </w:p>
        </w:tc>
      </w:tr>
      <w:tr w:rsidR="000F6ECD" w:rsidRPr="000F6ECD" w:rsidTr="00850000">
        <w:trPr>
          <w:trHeight w:val="162"/>
        </w:trPr>
        <w:tc>
          <w:tcPr>
            <w:tcW w:w="15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6ECD" w:rsidRPr="000F6ECD" w:rsidRDefault="000F6ECD" w:rsidP="000F6ECD">
            <w:pPr>
              <w:widowControl w:val="0"/>
              <w:autoSpaceDE w:val="0"/>
              <w:autoSpaceDN w:val="0"/>
              <w:adjustRightInd w:val="0"/>
              <w:spacing w:after="0" w:line="240" w:lineRule="auto"/>
              <w:rPr>
                <w:rFonts w:ascii="Times New Roman" w:hAnsi="Times New Roman" w:cs="Times New Roman"/>
                <w:sz w:val="20"/>
                <w:szCs w:val="20"/>
              </w:rPr>
            </w:pPr>
            <w:r w:rsidRPr="000F6ECD">
              <w:rPr>
                <w:rFonts w:ascii="Times New Roman" w:hAnsi="Times New Roman" w:cs="Times New Roman"/>
                <w:sz w:val="20"/>
                <w:szCs w:val="20"/>
              </w:rPr>
              <w:lastRenderedPageBreak/>
              <w:t>Аптечки первой помощи</w:t>
            </w:r>
          </w:p>
        </w:tc>
        <w:tc>
          <w:tcPr>
            <w:tcW w:w="53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шт.</w:t>
            </w:r>
          </w:p>
        </w:tc>
        <w:tc>
          <w:tcPr>
            <w:tcW w:w="7555" w:type="dxa"/>
            <w:gridSpan w:val="10"/>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по 1 на каждые 5 человек, участвующих в мероприятиях по недопущению распространения лесных пожаров</w:t>
            </w:r>
          </w:p>
        </w:tc>
      </w:tr>
      <w:tr w:rsidR="000F6ECD" w:rsidRPr="000F6ECD" w:rsidTr="00850000">
        <w:trPr>
          <w:trHeight w:val="334"/>
        </w:trPr>
        <w:tc>
          <w:tcPr>
            <w:tcW w:w="15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6ECD" w:rsidRPr="000F6ECD" w:rsidRDefault="000F6ECD" w:rsidP="000F6ECD">
            <w:pPr>
              <w:widowControl w:val="0"/>
              <w:autoSpaceDE w:val="0"/>
              <w:autoSpaceDN w:val="0"/>
              <w:adjustRightInd w:val="0"/>
              <w:spacing w:after="0" w:line="240" w:lineRule="auto"/>
              <w:rPr>
                <w:rFonts w:ascii="Times New Roman" w:hAnsi="Times New Roman" w:cs="Times New Roman"/>
                <w:sz w:val="20"/>
                <w:szCs w:val="20"/>
              </w:rPr>
            </w:pPr>
            <w:r w:rsidRPr="000F6ECD">
              <w:rPr>
                <w:rFonts w:ascii="Times New Roman" w:hAnsi="Times New Roman" w:cs="Times New Roman"/>
                <w:sz w:val="20"/>
                <w:szCs w:val="20"/>
              </w:rPr>
              <w:t>Индивидуальные перевязочные пакеты</w:t>
            </w:r>
          </w:p>
        </w:tc>
        <w:tc>
          <w:tcPr>
            <w:tcW w:w="53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шт.</w:t>
            </w:r>
          </w:p>
        </w:tc>
        <w:tc>
          <w:tcPr>
            <w:tcW w:w="7555" w:type="dxa"/>
            <w:gridSpan w:val="10"/>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по числу лиц, участвующих в мероприятиях по недопущению распространения лесных пожаров</w:t>
            </w:r>
          </w:p>
        </w:tc>
      </w:tr>
      <w:tr w:rsidR="000F6ECD" w:rsidRPr="000F6ECD" w:rsidTr="00850000">
        <w:trPr>
          <w:trHeight w:val="504"/>
        </w:trPr>
        <w:tc>
          <w:tcPr>
            <w:tcW w:w="15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6ECD" w:rsidRPr="000F6ECD" w:rsidRDefault="000F6ECD" w:rsidP="000F6ECD">
            <w:pPr>
              <w:widowControl w:val="0"/>
              <w:autoSpaceDE w:val="0"/>
              <w:autoSpaceDN w:val="0"/>
              <w:adjustRightInd w:val="0"/>
              <w:spacing w:after="0" w:line="240" w:lineRule="auto"/>
              <w:rPr>
                <w:rFonts w:ascii="Times New Roman" w:hAnsi="Times New Roman" w:cs="Times New Roman"/>
                <w:sz w:val="20"/>
                <w:szCs w:val="20"/>
              </w:rPr>
            </w:pPr>
            <w:r w:rsidRPr="000F6ECD">
              <w:rPr>
                <w:rFonts w:ascii="Times New Roman" w:hAnsi="Times New Roman" w:cs="Times New Roman"/>
                <w:sz w:val="20"/>
                <w:szCs w:val="20"/>
              </w:rPr>
              <w:t>Огнетушащие вещества:</w:t>
            </w:r>
          </w:p>
          <w:p w:rsidR="000F6ECD" w:rsidRPr="000F6ECD" w:rsidRDefault="000F6ECD" w:rsidP="000F6ECD">
            <w:pPr>
              <w:widowControl w:val="0"/>
              <w:autoSpaceDE w:val="0"/>
              <w:autoSpaceDN w:val="0"/>
              <w:adjustRightInd w:val="0"/>
              <w:spacing w:after="0" w:line="240" w:lineRule="auto"/>
              <w:rPr>
                <w:rFonts w:ascii="Times New Roman" w:hAnsi="Times New Roman" w:cs="Times New Roman"/>
                <w:sz w:val="20"/>
                <w:szCs w:val="20"/>
              </w:rPr>
            </w:pPr>
            <w:r w:rsidRPr="000F6ECD">
              <w:rPr>
                <w:rFonts w:ascii="Times New Roman" w:hAnsi="Times New Roman" w:cs="Times New Roman"/>
                <w:sz w:val="20"/>
                <w:szCs w:val="20"/>
              </w:rPr>
              <w:t>Смачиватели, пенообразователи</w:t>
            </w:r>
          </w:p>
        </w:tc>
        <w:tc>
          <w:tcPr>
            <w:tcW w:w="53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кг</w:t>
            </w:r>
          </w:p>
        </w:tc>
        <w:tc>
          <w:tcPr>
            <w:tcW w:w="70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w:t>
            </w:r>
          </w:p>
        </w:tc>
        <w:tc>
          <w:tcPr>
            <w:tcW w:w="73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1</w:t>
            </w:r>
          </w:p>
        </w:tc>
        <w:tc>
          <w:tcPr>
            <w:tcW w:w="73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w:t>
            </w:r>
          </w:p>
        </w:tc>
        <w:tc>
          <w:tcPr>
            <w:tcW w:w="72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2</w:t>
            </w:r>
          </w:p>
        </w:tc>
        <w:tc>
          <w:tcPr>
            <w:tcW w:w="8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1</w:t>
            </w:r>
          </w:p>
        </w:tc>
        <w:tc>
          <w:tcPr>
            <w:tcW w:w="73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w:t>
            </w:r>
          </w:p>
        </w:tc>
        <w:tc>
          <w:tcPr>
            <w:tcW w:w="70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w:t>
            </w:r>
          </w:p>
        </w:tc>
        <w:tc>
          <w:tcPr>
            <w:tcW w:w="73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1</w:t>
            </w:r>
          </w:p>
        </w:tc>
        <w:tc>
          <w:tcPr>
            <w:tcW w:w="80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w:t>
            </w:r>
          </w:p>
        </w:tc>
        <w:tc>
          <w:tcPr>
            <w:tcW w:w="83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1</w:t>
            </w:r>
          </w:p>
        </w:tc>
      </w:tr>
      <w:tr w:rsidR="000F6ECD" w:rsidRPr="000F6ECD" w:rsidTr="00850000">
        <w:trPr>
          <w:trHeight w:val="334"/>
        </w:trPr>
        <w:tc>
          <w:tcPr>
            <w:tcW w:w="15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6ECD" w:rsidRPr="000F6ECD" w:rsidRDefault="000F6ECD" w:rsidP="000F6ECD">
            <w:pPr>
              <w:widowControl w:val="0"/>
              <w:autoSpaceDE w:val="0"/>
              <w:autoSpaceDN w:val="0"/>
              <w:adjustRightInd w:val="0"/>
              <w:spacing w:after="0" w:line="240" w:lineRule="auto"/>
              <w:rPr>
                <w:rFonts w:ascii="Times New Roman" w:hAnsi="Times New Roman" w:cs="Times New Roman"/>
                <w:sz w:val="20"/>
                <w:szCs w:val="20"/>
              </w:rPr>
            </w:pPr>
            <w:r w:rsidRPr="000F6ECD">
              <w:rPr>
                <w:rFonts w:ascii="Times New Roman" w:hAnsi="Times New Roman" w:cs="Times New Roman"/>
                <w:sz w:val="20"/>
                <w:szCs w:val="20"/>
              </w:rPr>
              <w:t>Дополнительные:</w:t>
            </w:r>
          </w:p>
          <w:p w:rsidR="000F6ECD" w:rsidRPr="000F6ECD" w:rsidRDefault="000F6ECD" w:rsidP="000F6ECD">
            <w:pPr>
              <w:widowControl w:val="0"/>
              <w:autoSpaceDE w:val="0"/>
              <w:autoSpaceDN w:val="0"/>
              <w:adjustRightInd w:val="0"/>
              <w:spacing w:after="0" w:line="240" w:lineRule="auto"/>
              <w:rPr>
                <w:rFonts w:ascii="Times New Roman" w:hAnsi="Times New Roman" w:cs="Times New Roman"/>
                <w:sz w:val="20"/>
                <w:szCs w:val="20"/>
              </w:rPr>
            </w:pPr>
            <w:r w:rsidRPr="000F6ECD">
              <w:rPr>
                <w:rFonts w:ascii="Times New Roman" w:hAnsi="Times New Roman" w:cs="Times New Roman"/>
                <w:sz w:val="20"/>
                <w:szCs w:val="20"/>
              </w:rPr>
              <w:t>Зажигательные аппараты</w:t>
            </w:r>
          </w:p>
        </w:tc>
        <w:tc>
          <w:tcPr>
            <w:tcW w:w="53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шт.</w:t>
            </w:r>
          </w:p>
        </w:tc>
        <w:tc>
          <w:tcPr>
            <w:tcW w:w="70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w:t>
            </w:r>
          </w:p>
        </w:tc>
        <w:tc>
          <w:tcPr>
            <w:tcW w:w="73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w:t>
            </w:r>
          </w:p>
        </w:tc>
        <w:tc>
          <w:tcPr>
            <w:tcW w:w="73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w:t>
            </w:r>
          </w:p>
        </w:tc>
        <w:tc>
          <w:tcPr>
            <w:tcW w:w="72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w:t>
            </w:r>
          </w:p>
        </w:tc>
        <w:tc>
          <w:tcPr>
            <w:tcW w:w="8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1</w:t>
            </w:r>
          </w:p>
        </w:tc>
        <w:tc>
          <w:tcPr>
            <w:tcW w:w="73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1</w:t>
            </w:r>
          </w:p>
        </w:tc>
        <w:tc>
          <w:tcPr>
            <w:tcW w:w="70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w:t>
            </w:r>
          </w:p>
        </w:tc>
        <w:tc>
          <w:tcPr>
            <w:tcW w:w="73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w:t>
            </w:r>
          </w:p>
        </w:tc>
        <w:tc>
          <w:tcPr>
            <w:tcW w:w="80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w:t>
            </w:r>
          </w:p>
        </w:tc>
        <w:tc>
          <w:tcPr>
            <w:tcW w:w="83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w:t>
            </w:r>
          </w:p>
        </w:tc>
      </w:tr>
      <w:tr w:rsidR="000F6ECD" w:rsidRPr="000F6ECD" w:rsidTr="00850000">
        <w:trPr>
          <w:trHeight w:val="341"/>
        </w:trPr>
        <w:tc>
          <w:tcPr>
            <w:tcW w:w="15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6ECD" w:rsidRPr="000F6ECD" w:rsidRDefault="000F6ECD" w:rsidP="000F6ECD">
            <w:pPr>
              <w:widowControl w:val="0"/>
              <w:autoSpaceDE w:val="0"/>
              <w:autoSpaceDN w:val="0"/>
              <w:adjustRightInd w:val="0"/>
              <w:spacing w:after="0" w:line="240" w:lineRule="auto"/>
              <w:rPr>
                <w:rFonts w:ascii="Times New Roman" w:hAnsi="Times New Roman" w:cs="Times New Roman"/>
                <w:sz w:val="20"/>
                <w:szCs w:val="20"/>
              </w:rPr>
            </w:pPr>
            <w:r w:rsidRPr="000F6ECD">
              <w:rPr>
                <w:rFonts w:ascii="Times New Roman" w:hAnsi="Times New Roman" w:cs="Times New Roman"/>
                <w:sz w:val="20"/>
                <w:szCs w:val="20"/>
              </w:rPr>
              <w:t>Бидоны или канистры для питьевой воды</w:t>
            </w:r>
          </w:p>
        </w:tc>
        <w:tc>
          <w:tcPr>
            <w:tcW w:w="53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шт.</w:t>
            </w:r>
          </w:p>
        </w:tc>
        <w:tc>
          <w:tcPr>
            <w:tcW w:w="70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1</w:t>
            </w:r>
          </w:p>
        </w:tc>
        <w:tc>
          <w:tcPr>
            <w:tcW w:w="73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2</w:t>
            </w:r>
          </w:p>
        </w:tc>
        <w:tc>
          <w:tcPr>
            <w:tcW w:w="73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1</w:t>
            </w:r>
          </w:p>
        </w:tc>
        <w:tc>
          <w:tcPr>
            <w:tcW w:w="72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3</w:t>
            </w:r>
          </w:p>
        </w:tc>
        <w:tc>
          <w:tcPr>
            <w:tcW w:w="8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3</w:t>
            </w:r>
          </w:p>
        </w:tc>
        <w:tc>
          <w:tcPr>
            <w:tcW w:w="73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1</w:t>
            </w:r>
          </w:p>
        </w:tc>
        <w:tc>
          <w:tcPr>
            <w:tcW w:w="70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2</w:t>
            </w:r>
          </w:p>
        </w:tc>
        <w:tc>
          <w:tcPr>
            <w:tcW w:w="73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3</w:t>
            </w:r>
          </w:p>
        </w:tc>
        <w:tc>
          <w:tcPr>
            <w:tcW w:w="80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2</w:t>
            </w:r>
          </w:p>
        </w:tc>
        <w:tc>
          <w:tcPr>
            <w:tcW w:w="83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3</w:t>
            </w:r>
          </w:p>
        </w:tc>
      </w:tr>
    </w:tbl>
    <w:p w:rsidR="000F6ECD" w:rsidRPr="000F6ECD" w:rsidRDefault="000F6ECD" w:rsidP="000F6ECD">
      <w:pPr>
        <w:widowControl w:val="0"/>
        <w:spacing w:after="0" w:line="240" w:lineRule="auto"/>
        <w:jc w:val="both"/>
        <w:rPr>
          <w:rFonts w:ascii="Times New Roman" w:eastAsia="Times New Roman" w:hAnsi="Times New Roman" w:cs="Times New Roman"/>
          <w:color w:val="FF0000"/>
          <w:sz w:val="28"/>
          <w:szCs w:val="28"/>
          <w:lang w:eastAsia="ru-RU"/>
        </w:rPr>
      </w:pPr>
    </w:p>
    <w:p w:rsidR="000F6ECD" w:rsidRPr="000F6ECD" w:rsidRDefault="000F6ECD" w:rsidP="00B3411A">
      <w:pPr>
        <w:widowControl w:val="0"/>
        <w:autoSpaceDE w:val="0"/>
        <w:autoSpaceDN w:val="0"/>
        <w:adjustRightInd w:val="0"/>
        <w:spacing w:after="0" w:line="240" w:lineRule="auto"/>
        <w:ind w:firstLine="709"/>
        <w:jc w:val="both"/>
        <w:rPr>
          <w:rFonts w:ascii="Times New Roman" w:hAnsi="Times New Roman" w:cs="Times New Roman"/>
          <w:sz w:val="20"/>
          <w:szCs w:val="20"/>
        </w:rPr>
      </w:pPr>
      <w:r w:rsidRPr="000F6ECD">
        <w:rPr>
          <w:rFonts w:ascii="Times New Roman" w:hAnsi="Times New Roman" w:cs="Times New Roman"/>
          <w:sz w:val="20"/>
          <w:szCs w:val="20"/>
        </w:rPr>
        <w:t>Примечания: &lt;*&gt; В случае наличия на лесных участках залежей торфа.</w:t>
      </w:r>
    </w:p>
    <w:p w:rsidR="000F6ECD" w:rsidRPr="000F6ECD" w:rsidRDefault="000F6ECD" w:rsidP="000F6ECD">
      <w:pPr>
        <w:widowControl w:val="0"/>
        <w:autoSpaceDE w:val="0"/>
        <w:autoSpaceDN w:val="0"/>
        <w:adjustRightInd w:val="0"/>
        <w:spacing w:after="0" w:line="240" w:lineRule="auto"/>
        <w:jc w:val="both"/>
        <w:rPr>
          <w:rFonts w:ascii="Times New Roman" w:hAnsi="Times New Roman" w:cs="Times New Roman"/>
          <w:sz w:val="20"/>
          <w:szCs w:val="20"/>
        </w:rPr>
      </w:pPr>
    </w:p>
    <w:tbl>
      <w:tblPr>
        <w:tblW w:w="9548" w:type="dxa"/>
        <w:tblInd w:w="62" w:type="dxa"/>
        <w:tblLayout w:type="fixed"/>
        <w:tblCellMar>
          <w:top w:w="75" w:type="dxa"/>
          <w:left w:w="0" w:type="dxa"/>
          <w:bottom w:w="75" w:type="dxa"/>
          <w:right w:w="0" w:type="dxa"/>
        </w:tblCellMar>
        <w:tblLook w:val="0000" w:firstRow="0" w:lastRow="0" w:firstColumn="0" w:lastColumn="0" w:noHBand="0" w:noVBand="0"/>
      </w:tblPr>
      <w:tblGrid>
        <w:gridCol w:w="1962"/>
        <w:gridCol w:w="460"/>
        <w:gridCol w:w="745"/>
        <w:gridCol w:w="778"/>
        <w:gridCol w:w="781"/>
        <w:gridCol w:w="778"/>
        <w:gridCol w:w="885"/>
        <w:gridCol w:w="814"/>
        <w:gridCol w:w="745"/>
        <w:gridCol w:w="749"/>
        <w:gridCol w:w="851"/>
      </w:tblGrid>
      <w:tr w:rsidR="000F6ECD" w:rsidRPr="000F6ECD" w:rsidTr="00850000">
        <w:trPr>
          <w:trHeight w:val="5"/>
        </w:trPr>
        <w:tc>
          <w:tcPr>
            <w:tcW w:w="1962"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Наименование сре</w:t>
            </w:r>
            <w:proofErr w:type="gramStart"/>
            <w:r w:rsidRPr="000F6ECD">
              <w:rPr>
                <w:rFonts w:ascii="Times New Roman" w:hAnsi="Times New Roman" w:cs="Times New Roman"/>
                <w:sz w:val="20"/>
                <w:szCs w:val="20"/>
              </w:rPr>
              <w:t>дств пр</w:t>
            </w:r>
            <w:proofErr w:type="gramEnd"/>
            <w:r w:rsidRPr="000F6ECD">
              <w:rPr>
                <w:rFonts w:ascii="Times New Roman" w:hAnsi="Times New Roman" w:cs="Times New Roman"/>
                <w:sz w:val="20"/>
                <w:szCs w:val="20"/>
              </w:rPr>
              <w:t>едупреждения и тушения лесных пожаров</w:t>
            </w:r>
          </w:p>
        </w:tc>
        <w:tc>
          <w:tcPr>
            <w:tcW w:w="460"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Ед. изм.</w:t>
            </w:r>
          </w:p>
        </w:tc>
        <w:tc>
          <w:tcPr>
            <w:tcW w:w="7125" w:type="dxa"/>
            <w:gridSpan w:val="9"/>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Виды использования лесов</w:t>
            </w:r>
          </w:p>
        </w:tc>
      </w:tr>
      <w:tr w:rsidR="000F6ECD" w:rsidRPr="000F6ECD" w:rsidTr="00850000">
        <w:trPr>
          <w:trHeight w:val="5"/>
        </w:trPr>
        <w:tc>
          <w:tcPr>
            <w:tcW w:w="1962"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6ECD" w:rsidRPr="000F6ECD" w:rsidRDefault="000F6ECD" w:rsidP="000F6ECD">
            <w:pPr>
              <w:widowControl w:val="0"/>
              <w:autoSpaceDE w:val="0"/>
              <w:autoSpaceDN w:val="0"/>
              <w:adjustRightInd w:val="0"/>
              <w:spacing w:after="0" w:line="240" w:lineRule="auto"/>
              <w:jc w:val="both"/>
              <w:rPr>
                <w:rFonts w:ascii="Times New Roman" w:hAnsi="Times New Roman" w:cs="Times New Roman"/>
                <w:sz w:val="20"/>
                <w:szCs w:val="20"/>
              </w:rPr>
            </w:pPr>
          </w:p>
        </w:tc>
        <w:tc>
          <w:tcPr>
            <w:tcW w:w="46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6ECD" w:rsidRPr="000F6ECD" w:rsidRDefault="000F6ECD" w:rsidP="000F6ECD">
            <w:pPr>
              <w:widowControl w:val="0"/>
              <w:autoSpaceDE w:val="0"/>
              <w:autoSpaceDN w:val="0"/>
              <w:adjustRightInd w:val="0"/>
              <w:spacing w:after="0" w:line="240" w:lineRule="auto"/>
              <w:jc w:val="both"/>
              <w:rPr>
                <w:rFonts w:ascii="Times New Roman" w:hAnsi="Times New Roman" w:cs="Times New Roman"/>
                <w:sz w:val="20"/>
                <w:szCs w:val="20"/>
              </w:rPr>
            </w:pPr>
          </w:p>
        </w:tc>
        <w:tc>
          <w:tcPr>
            <w:tcW w:w="745"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Выполнение работ по разработке месторождений торфа, на 1 объект (до 50 га)</w:t>
            </w:r>
          </w:p>
        </w:tc>
        <w:tc>
          <w:tcPr>
            <w:tcW w:w="1559"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Выполнение работ по разработке месторождений нефти и газа</w:t>
            </w:r>
          </w:p>
        </w:tc>
        <w:tc>
          <w:tcPr>
            <w:tcW w:w="778"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 xml:space="preserve">Строительство и эксплуатация водохранилищ и иных искусственных водных объектов, а также гидротехнических сооружений и специализированных </w:t>
            </w:r>
            <w:r w:rsidRPr="000F6ECD">
              <w:rPr>
                <w:rFonts w:ascii="Times New Roman" w:hAnsi="Times New Roman" w:cs="Times New Roman"/>
                <w:sz w:val="20"/>
                <w:szCs w:val="20"/>
              </w:rPr>
              <w:lastRenderedPageBreak/>
              <w:t>портов, на 1 пункт (до 30 тыс. га)</w:t>
            </w:r>
          </w:p>
        </w:tc>
        <w:tc>
          <w:tcPr>
            <w:tcW w:w="1699" w:type="dxa"/>
            <w:gridSpan w:val="2"/>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lastRenderedPageBreak/>
              <w:t xml:space="preserve">Строительство, реконструкция, эксплуатация линейных объектов, на 1 пункт </w:t>
            </w:r>
            <w:hyperlink w:anchor="Par1266" w:history="1">
              <w:r w:rsidRPr="000F6ECD">
                <w:rPr>
                  <w:rFonts w:ascii="Times New Roman" w:hAnsi="Times New Roman" w:cs="Times New Roman"/>
                  <w:color w:val="0000FF"/>
                  <w:sz w:val="20"/>
                  <w:szCs w:val="20"/>
                </w:rPr>
                <w:t>&lt;1&gt;</w:t>
              </w:r>
            </w:hyperlink>
          </w:p>
        </w:tc>
        <w:tc>
          <w:tcPr>
            <w:tcW w:w="745"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Переработка древесины, на 1 объект (до 20 га)</w:t>
            </w:r>
          </w:p>
        </w:tc>
        <w:tc>
          <w:tcPr>
            <w:tcW w:w="749"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Переработка иных лесных ресурсов, на 1 объект (до 20 га)</w:t>
            </w:r>
          </w:p>
        </w:tc>
        <w:tc>
          <w:tcPr>
            <w:tcW w:w="851"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Осуществление религиозной деятельности, на 1 объект (до 50 га)</w:t>
            </w:r>
          </w:p>
        </w:tc>
      </w:tr>
      <w:tr w:rsidR="000F6ECD" w:rsidRPr="000F6ECD" w:rsidTr="00850000">
        <w:trPr>
          <w:trHeight w:val="230"/>
        </w:trPr>
        <w:tc>
          <w:tcPr>
            <w:tcW w:w="1962"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6ECD" w:rsidRPr="000F6ECD" w:rsidRDefault="000F6ECD" w:rsidP="000F6ECD">
            <w:pPr>
              <w:widowControl w:val="0"/>
              <w:autoSpaceDE w:val="0"/>
              <w:autoSpaceDN w:val="0"/>
              <w:adjustRightInd w:val="0"/>
              <w:spacing w:after="0" w:line="240" w:lineRule="auto"/>
              <w:jc w:val="both"/>
              <w:rPr>
                <w:rFonts w:ascii="Times New Roman" w:hAnsi="Times New Roman" w:cs="Times New Roman"/>
                <w:sz w:val="20"/>
                <w:szCs w:val="20"/>
              </w:rPr>
            </w:pPr>
          </w:p>
        </w:tc>
        <w:tc>
          <w:tcPr>
            <w:tcW w:w="46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6ECD" w:rsidRPr="000F6ECD" w:rsidRDefault="000F6ECD" w:rsidP="000F6ECD">
            <w:pPr>
              <w:widowControl w:val="0"/>
              <w:autoSpaceDE w:val="0"/>
              <w:autoSpaceDN w:val="0"/>
              <w:adjustRightInd w:val="0"/>
              <w:spacing w:after="0" w:line="240" w:lineRule="auto"/>
              <w:jc w:val="both"/>
              <w:rPr>
                <w:rFonts w:ascii="Times New Roman" w:hAnsi="Times New Roman" w:cs="Times New Roman"/>
                <w:sz w:val="20"/>
                <w:szCs w:val="20"/>
              </w:rPr>
            </w:pPr>
          </w:p>
        </w:tc>
        <w:tc>
          <w:tcPr>
            <w:tcW w:w="74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6ECD" w:rsidRPr="000F6ECD" w:rsidRDefault="000F6ECD" w:rsidP="000F6ECD">
            <w:pPr>
              <w:widowControl w:val="0"/>
              <w:autoSpaceDE w:val="0"/>
              <w:autoSpaceDN w:val="0"/>
              <w:adjustRightInd w:val="0"/>
              <w:spacing w:after="0" w:line="240" w:lineRule="auto"/>
              <w:jc w:val="both"/>
              <w:rPr>
                <w:rFonts w:ascii="Times New Roman" w:hAnsi="Times New Roman" w:cs="Times New Roman"/>
                <w:sz w:val="20"/>
                <w:szCs w:val="20"/>
              </w:rPr>
            </w:pPr>
          </w:p>
        </w:tc>
        <w:tc>
          <w:tcPr>
            <w:tcW w:w="778"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До 500 га арендованной площади</w:t>
            </w:r>
          </w:p>
        </w:tc>
        <w:tc>
          <w:tcPr>
            <w:tcW w:w="780"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На каждые 500 га (при арендованной площади свыше 500 га)</w:t>
            </w:r>
          </w:p>
        </w:tc>
        <w:tc>
          <w:tcPr>
            <w:tcW w:w="778"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p>
        </w:tc>
        <w:tc>
          <w:tcPr>
            <w:tcW w:w="1699" w:type="dxa"/>
            <w:gridSpan w:val="2"/>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p>
        </w:tc>
        <w:tc>
          <w:tcPr>
            <w:tcW w:w="74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p>
        </w:tc>
        <w:tc>
          <w:tcPr>
            <w:tcW w:w="749"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p>
        </w:tc>
        <w:tc>
          <w:tcPr>
            <w:tcW w:w="851"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p>
        </w:tc>
      </w:tr>
      <w:tr w:rsidR="000F6ECD" w:rsidRPr="000F6ECD" w:rsidTr="00850000">
        <w:trPr>
          <w:trHeight w:val="5"/>
        </w:trPr>
        <w:tc>
          <w:tcPr>
            <w:tcW w:w="1962"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6ECD" w:rsidRPr="000F6ECD" w:rsidRDefault="000F6ECD" w:rsidP="000F6ECD">
            <w:pPr>
              <w:widowControl w:val="0"/>
              <w:autoSpaceDE w:val="0"/>
              <w:autoSpaceDN w:val="0"/>
              <w:adjustRightInd w:val="0"/>
              <w:spacing w:after="0" w:line="240" w:lineRule="auto"/>
              <w:jc w:val="both"/>
              <w:rPr>
                <w:rFonts w:ascii="Times New Roman" w:hAnsi="Times New Roman" w:cs="Times New Roman"/>
                <w:sz w:val="20"/>
                <w:szCs w:val="20"/>
              </w:rPr>
            </w:pPr>
          </w:p>
        </w:tc>
        <w:tc>
          <w:tcPr>
            <w:tcW w:w="46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6ECD" w:rsidRPr="000F6ECD" w:rsidRDefault="000F6ECD" w:rsidP="000F6ECD">
            <w:pPr>
              <w:widowControl w:val="0"/>
              <w:autoSpaceDE w:val="0"/>
              <w:autoSpaceDN w:val="0"/>
              <w:adjustRightInd w:val="0"/>
              <w:spacing w:after="0" w:line="240" w:lineRule="auto"/>
              <w:jc w:val="both"/>
              <w:rPr>
                <w:rFonts w:ascii="Times New Roman" w:hAnsi="Times New Roman" w:cs="Times New Roman"/>
                <w:sz w:val="20"/>
                <w:szCs w:val="20"/>
              </w:rPr>
            </w:pPr>
          </w:p>
        </w:tc>
        <w:tc>
          <w:tcPr>
            <w:tcW w:w="74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6ECD" w:rsidRPr="000F6ECD" w:rsidRDefault="000F6ECD" w:rsidP="000F6ECD">
            <w:pPr>
              <w:widowControl w:val="0"/>
              <w:autoSpaceDE w:val="0"/>
              <w:autoSpaceDN w:val="0"/>
              <w:adjustRightInd w:val="0"/>
              <w:spacing w:after="0" w:line="240" w:lineRule="auto"/>
              <w:jc w:val="both"/>
              <w:rPr>
                <w:rFonts w:ascii="Times New Roman" w:hAnsi="Times New Roman" w:cs="Times New Roman"/>
                <w:sz w:val="20"/>
                <w:szCs w:val="20"/>
              </w:rPr>
            </w:pPr>
          </w:p>
        </w:tc>
        <w:tc>
          <w:tcPr>
            <w:tcW w:w="778"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6ECD" w:rsidRPr="000F6ECD" w:rsidRDefault="000F6ECD" w:rsidP="000F6ECD">
            <w:pPr>
              <w:widowControl w:val="0"/>
              <w:autoSpaceDE w:val="0"/>
              <w:autoSpaceDN w:val="0"/>
              <w:adjustRightInd w:val="0"/>
              <w:spacing w:after="0" w:line="240" w:lineRule="auto"/>
              <w:jc w:val="both"/>
              <w:rPr>
                <w:rFonts w:ascii="Times New Roman" w:hAnsi="Times New Roman" w:cs="Times New Roman"/>
                <w:sz w:val="20"/>
                <w:szCs w:val="20"/>
              </w:rPr>
            </w:pPr>
          </w:p>
        </w:tc>
        <w:tc>
          <w:tcPr>
            <w:tcW w:w="78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6ECD" w:rsidRPr="000F6ECD" w:rsidRDefault="000F6ECD" w:rsidP="000F6ECD">
            <w:pPr>
              <w:widowControl w:val="0"/>
              <w:autoSpaceDE w:val="0"/>
              <w:autoSpaceDN w:val="0"/>
              <w:adjustRightInd w:val="0"/>
              <w:spacing w:after="0" w:line="240" w:lineRule="auto"/>
              <w:jc w:val="both"/>
              <w:rPr>
                <w:rFonts w:ascii="Times New Roman" w:hAnsi="Times New Roman" w:cs="Times New Roman"/>
                <w:sz w:val="20"/>
                <w:szCs w:val="20"/>
              </w:rPr>
            </w:pPr>
          </w:p>
        </w:tc>
        <w:tc>
          <w:tcPr>
            <w:tcW w:w="778"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6ECD" w:rsidRPr="000F6ECD" w:rsidRDefault="000F6ECD" w:rsidP="000F6ECD">
            <w:pPr>
              <w:widowControl w:val="0"/>
              <w:autoSpaceDE w:val="0"/>
              <w:autoSpaceDN w:val="0"/>
              <w:adjustRightInd w:val="0"/>
              <w:spacing w:after="0" w:line="240" w:lineRule="auto"/>
              <w:jc w:val="both"/>
              <w:rPr>
                <w:rFonts w:ascii="Times New Roman" w:hAnsi="Times New Roman" w:cs="Times New Roman"/>
                <w:sz w:val="20"/>
                <w:szCs w:val="20"/>
              </w:rPr>
            </w:pPr>
          </w:p>
        </w:tc>
        <w:tc>
          <w:tcPr>
            <w:tcW w:w="88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Для линейных объектов, транспортирующих горючие вещества и материалы</w:t>
            </w:r>
          </w:p>
        </w:tc>
        <w:tc>
          <w:tcPr>
            <w:tcW w:w="81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Для иных линейных объектов</w:t>
            </w:r>
          </w:p>
        </w:tc>
        <w:tc>
          <w:tcPr>
            <w:tcW w:w="74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p>
        </w:tc>
        <w:tc>
          <w:tcPr>
            <w:tcW w:w="749"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p>
        </w:tc>
        <w:tc>
          <w:tcPr>
            <w:tcW w:w="851"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p>
        </w:tc>
      </w:tr>
      <w:tr w:rsidR="000F6ECD" w:rsidRPr="000F6ECD" w:rsidTr="00850000">
        <w:trPr>
          <w:trHeight w:val="5"/>
        </w:trPr>
        <w:tc>
          <w:tcPr>
            <w:tcW w:w="196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lastRenderedPageBreak/>
              <w:t>1</w:t>
            </w:r>
          </w:p>
        </w:tc>
        <w:tc>
          <w:tcPr>
            <w:tcW w:w="4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2</w:t>
            </w:r>
          </w:p>
        </w:tc>
        <w:tc>
          <w:tcPr>
            <w:tcW w:w="7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3</w:t>
            </w:r>
          </w:p>
        </w:tc>
        <w:tc>
          <w:tcPr>
            <w:tcW w:w="77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4</w:t>
            </w:r>
          </w:p>
        </w:tc>
        <w:tc>
          <w:tcPr>
            <w:tcW w:w="7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5</w:t>
            </w:r>
          </w:p>
        </w:tc>
        <w:tc>
          <w:tcPr>
            <w:tcW w:w="77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6</w:t>
            </w:r>
          </w:p>
        </w:tc>
        <w:tc>
          <w:tcPr>
            <w:tcW w:w="88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7</w:t>
            </w:r>
          </w:p>
        </w:tc>
        <w:tc>
          <w:tcPr>
            <w:tcW w:w="81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8</w:t>
            </w:r>
          </w:p>
        </w:tc>
        <w:tc>
          <w:tcPr>
            <w:tcW w:w="7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9</w:t>
            </w:r>
          </w:p>
        </w:tc>
        <w:tc>
          <w:tcPr>
            <w:tcW w:w="74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10</w:t>
            </w:r>
          </w:p>
        </w:tc>
        <w:tc>
          <w:tcPr>
            <w:tcW w:w="85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11</w:t>
            </w:r>
          </w:p>
        </w:tc>
      </w:tr>
      <w:tr w:rsidR="000F6ECD" w:rsidRPr="000F6ECD" w:rsidTr="00850000">
        <w:trPr>
          <w:trHeight w:val="5"/>
        </w:trPr>
        <w:tc>
          <w:tcPr>
            <w:tcW w:w="1962" w:type="dxa"/>
            <w:tcBorders>
              <w:top w:val="single" w:sz="4" w:space="0" w:color="auto"/>
              <w:left w:val="single" w:sz="4" w:space="0" w:color="auto"/>
              <w:right w:val="single" w:sz="4" w:space="0" w:color="auto"/>
            </w:tcBorders>
            <w:tcMar>
              <w:top w:w="102" w:type="dxa"/>
              <w:left w:w="62" w:type="dxa"/>
              <w:bottom w:w="102" w:type="dxa"/>
              <w:right w:w="62" w:type="dxa"/>
            </w:tcMar>
          </w:tcPr>
          <w:p w:rsidR="000F6ECD" w:rsidRPr="000F6ECD" w:rsidRDefault="000F6ECD" w:rsidP="000F6ECD">
            <w:pPr>
              <w:widowControl w:val="0"/>
              <w:autoSpaceDE w:val="0"/>
              <w:autoSpaceDN w:val="0"/>
              <w:adjustRightInd w:val="0"/>
              <w:spacing w:after="0" w:line="240" w:lineRule="auto"/>
              <w:rPr>
                <w:rFonts w:ascii="Times New Roman" w:hAnsi="Times New Roman" w:cs="Times New Roman"/>
                <w:sz w:val="20"/>
                <w:szCs w:val="20"/>
              </w:rPr>
            </w:pPr>
            <w:r w:rsidRPr="000F6ECD">
              <w:rPr>
                <w:rFonts w:ascii="Times New Roman" w:hAnsi="Times New Roman" w:cs="Times New Roman"/>
                <w:sz w:val="20"/>
                <w:szCs w:val="20"/>
              </w:rPr>
              <w:t>Мобильные средства пожаротушения:</w:t>
            </w:r>
          </w:p>
        </w:tc>
        <w:tc>
          <w:tcPr>
            <w:tcW w:w="460"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шт.</w:t>
            </w:r>
          </w:p>
        </w:tc>
        <w:tc>
          <w:tcPr>
            <w:tcW w:w="745"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w:t>
            </w:r>
          </w:p>
        </w:tc>
        <w:tc>
          <w:tcPr>
            <w:tcW w:w="778"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1</w:t>
            </w:r>
          </w:p>
        </w:tc>
        <w:tc>
          <w:tcPr>
            <w:tcW w:w="780"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1</w:t>
            </w:r>
          </w:p>
        </w:tc>
        <w:tc>
          <w:tcPr>
            <w:tcW w:w="778"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1</w:t>
            </w:r>
          </w:p>
        </w:tc>
        <w:tc>
          <w:tcPr>
            <w:tcW w:w="885"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1</w:t>
            </w:r>
          </w:p>
        </w:tc>
        <w:tc>
          <w:tcPr>
            <w:tcW w:w="814"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1</w:t>
            </w:r>
          </w:p>
        </w:tc>
        <w:tc>
          <w:tcPr>
            <w:tcW w:w="745"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w:t>
            </w:r>
          </w:p>
        </w:tc>
        <w:tc>
          <w:tcPr>
            <w:tcW w:w="749"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w:t>
            </w:r>
          </w:p>
        </w:tc>
        <w:tc>
          <w:tcPr>
            <w:tcW w:w="851"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w:t>
            </w:r>
          </w:p>
        </w:tc>
      </w:tr>
      <w:tr w:rsidR="000F6ECD" w:rsidRPr="000F6ECD" w:rsidTr="00850000">
        <w:trPr>
          <w:trHeight w:val="5"/>
        </w:trPr>
        <w:tc>
          <w:tcPr>
            <w:tcW w:w="1962" w:type="dxa"/>
            <w:tcBorders>
              <w:left w:val="single" w:sz="4" w:space="0" w:color="auto"/>
              <w:bottom w:val="single" w:sz="4" w:space="0" w:color="auto"/>
              <w:right w:val="single" w:sz="4" w:space="0" w:color="auto"/>
            </w:tcBorders>
            <w:tcMar>
              <w:top w:w="102" w:type="dxa"/>
              <w:left w:w="62" w:type="dxa"/>
              <w:bottom w:w="102" w:type="dxa"/>
              <w:right w:w="62" w:type="dxa"/>
            </w:tcMar>
          </w:tcPr>
          <w:p w:rsidR="000F6ECD" w:rsidRPr="000F6ECD" w:rsidRDefault="000F6ECD" w:rsidP="000F6ECD">
            <w:pPr>
              <w:widowControl w:val="0"/>
              <w:autoSpaceDE w:val="0"/>
              <w:autoSpaceDN w:val="0"/>
              <w:adjustRightInd w:val="0"/>
              <w:spacing w:after="0" w:line="240" w:lineRule="auto"/>
              <w:rPr>
                <w:rFonts w:ascii="Times New Roman" w:hAnsi="Times New Roman" w:cs="Times New Roman"/>
                <w:sz w:val="20"/>
                <w:szCs w:val="20"/>
              </w:rPr>
            </w:pPr>
            <w:r w:rsidRPr="000F6ECD">
              <w:rPr>
                <w:rFonts w:ascii="Times New Roman" w:hAnsi="Times New Roman" w:cs="Times New Roman"/>
                <w:sz w:val="20"/>
                <w:szCs w:val="20"/>
              </w:rPr>
              <w:t>Бортовой автомобиль повышенной проходимости или вездеход</w:t>
            </w:r>
          </w:p>
        </w:tc>
        <w:tc>
          <w:tcPr>
            <w:tcW w:w="46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rPr>
                <w:rFonts w:ascii="Times New Roman" w:hAnsi="Times New Roman" w:cs="Times New Roman"/>
                <w:sz w:val="20"/>
                <w:szCs w:val="20"/>
              </w:rPr>
            </w:pPr>
          </w:p>
        </w:tc>
        <w:tc>
          <w:tcPr>
            <w:tcW w:w="74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rPr>
                <w:rFonts w:ascii="Times New Roman" w:hAnsi="Times New Roman" w:cs="Times New Roman"/>
                <w:sz w:val="20"/>
                <w:szCs w:val="20"/>
              </w:rPr>
            </w:pPr>
          </w:p>
        </w:tc>
        <w:tc>
          <w:tcPr>
            <w:tcW w:w="778"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rPr>
                <w:rFonts w:ascii="Times New Roman" w:hAnsi="Times New Roman" w:cs="Times New Roman"/>
                <w:sz w:val="20"/>
                <w:szCs w:val="20"/>
              </w:rPr>
            </w:pPr>
          </w:p>
        </w:tc>
        <w:tc>
          <w:tcPr>
            <w:tcW w:w="78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rPr>
                <w:rFonts w:ascii="Times New Roman" w:hAnsi="Times New Roman" w:cs="Times New Roman"/>
                <w:sz w:val="20"/>
                <w:szCs w:val="20"/>
              </w:rPr>
            </w:pPr>
          </w:p>
        </w:tc>
        <w:tc>
          <w:tcPr>
            <w:tcW w:w="778"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rPr>
                <w:rFonts w:ascii="Times New Roman" w:hAnsi="Times New Roman" w:cs="Times New Roman"/>
                <w:sz w:val="20"/>
                <w:szCs w:val="20"/>
              </w:rPr>
            </w:pPr>
          </w:p>
        </w:tc>
        <w:tc>
          <w:tcPr>
            <w:tcW w:w="88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rPr>
                <w:rFonts w:ascii="Times New Roman" w:hAnsi="Times New Roman" w:cs="Times New Roman"/>
                <w:sz w:val="20"/>
                <w:szCs w:val="20"/>
              </w:rPr>
            </w:pPr>
          </w:p>
        </w:tc>
        <w:tc>
          <w:tcPr>
            <w:tcW w:w="814"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rPr>
                <w:rFonts w:ascii="Times New Roman" w:hAnsi="Times New Roman" w:cs="Times New Roman"/>
                <w:sz w:val="20"/>
                <w:szCs w:val="20"/>
              </w:rPr>
            </w:pPr>
          </w:p>
        </w:tc>
        <w:tc>
          <w:tcPr>
            <w:tcW w:w="74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rPr>
                <w:rFonts w:ascii="Times New Roman" w:hAnsi="Times New Roman" w:cs="Times New Roman"/>
                <w:sz w:val="20"/>
                <w:szCs w:val="20"/>
              </w:rPr>
            </w:pPr>
          </w:p>
        </w:tc>
        <w:tc>
          <w:tcPr>
            <w:tcW w:w="749"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rPr>
                <w:rFonts w:ascii="Times New Roman" w:hAnsi="Times New Roman" w:cs="Times New Roman"/>
                <w:sz w:val="20"/>
                <w:szCs w:val="20"/>
              </w:rPr>
            </w:pPr>
          </w:p>
        </w:tc>
        <w:tc>
          <w:tcPr>
            <w:tcW w:w="851"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rPr>
                <w:rFonts w:ascii="Times New Roman" w:hAnsi="Times New Roman" w:cs="Times New Roman"/>
                <w:sz w:val="20"/>
                <w:szCs w:val="20"/>
              </w:rPr>
            </w:pPr>
          </w:p>
        </w:tc>
      </w:tr>
      <w:tr w:rsidR="000F6ECD" w:rsidRPr="000F6ECD" w:rsidTr="00850000">
        <w:trPr>
          <w:trHeight w:val="5"/>
        </w:trPr>
        <w:tc>
          <w:tcPr>
            <w:tcW w:w="196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6ECD" w:rsidRPr="000F6ECD" w:rsidRDefault="000F6ECD" w:rsidP="000F6ECD">
            <w:pPr>
              <w:widowControl w:val="0"/>
              <w:autoSpaceDE w:val="0"/>
              <w:autoSpaceDN w:val="0"/>
              <w:adjustRightInd w:val="0"/>
              <w:spacing w:after="0" w:line="240" w:lineRule="auto"/>
              <w:rPr>
                <w:rFonts w:ascii="Times New Roman" w:hAnsi="Times New Roman" w:cs="Times New Roman"/>
                <w:sz w:val="20"/>
                <w:szCs w:val="20"/>
              </w:rPr>
            </w:pPr>
            <w:r w:rsidRPr="000F6ECD">
              <w:rPr>
                <w:rFonts w:ascii="Times New Roman" w:hAnsi="Times New Roman" w:cs="Times New Roman"/>
                <w:sz w:val="20"/>
                <w:szCs w:val="20"/>
              </w:rPr>
              <w:t>Малый патрульный комплекс или легковой автомобиль повышенной проходимости с противопожарным инвентарем</w:t>
            </w:r>
          </w:p>
        </w:tc>
        <w:tc>
          <w:tcPr>
            <w:tcW w:w="4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шт.</w:t>
            </w:r>
          </w:p>
        </w:tc>
        <w:tc>
          <w:tcPr>
            <w:tcW w:w="7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1</w:t>
            </w:r>
          </w:p>
        </w:tc>
        <w:tc>
          <w:tcPr>
            <w:tcW w:w="77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1</w:t>
            </w:r>
          </w:p>
        </w:tc>
        <w:tc>
          <w:tcPr>
            <w:tcW w:w="7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1</w:t>
            </w:r>
          </w:p>
        </w:tc>
        <w:tc>
          <w:tcPr>
            <w:tcW w:w="77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1</w:t>
            </w:r>
          </w:p>
        </w:tc>
        <w:tc>
          <w:tcPr>
            <w:tcW w:w="88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1</w:t>
            </w:r>
          </w:p>
        </w:tc>
        <w:tc>
          <w:tcPr>
            <w:tcW w:w="81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1</w:t>
            </w:r>
          </w:p>
        </w:tc>
        <w:tc>
          <w:tcPr>
            <w:tcW w:w="7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1</w:t>
            </w:r>
          </w:p>
        </w:tc>
        <w:tc>
          <w:tcPr>
            <w:tcW w:w="74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1</w:t>
            </w:r>
          </w:p>
        </w:tc>
        <w:tc>
          <w:tcPr>
            <w:tcW w:w="85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1</w:t>
            </w:r>
          </w:p>
        </w:tc>
      </w:tr>
      <w:tr w:rsidR="000F6ECD" w:rsidRPr="000F6ECD" w:rsidTr="00850000">
        <w:trPr>
          <w:trHeight w:val="5"/>
        </w:trPr>
        <w:tc>
          <w:tcPr>
            <w:tcW w:w="196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6ECD" w:rsidRPr="000F6ECD" w:rsidRDefault="000F6ECD" w:rsidP="000F6ECD">
            <w:pPr>
              <w:widowControl w:val="0"/>
              <w:autoSpaceDE w:val="0"/>
              <w:autoSpaceDN w:val="0"/>
              <w:adjustRightInd w:val="0"/>
              <w:spacing w:after="0" w:line="240" w:lineRule="auto"/>
              <w:rPr>
                <w:rFonts w:ascii="Times New Roman" w:hAnsi="Times New Roman" w:cs="Times New Roman"/>
                <w:sz w:val="20"/>
                <w:szCs w:val="20"/>
              </w:rPr>
            </w:pPr>
            <w:proofErr w:type="gramStart"/>
            <w:r w:rsidRPr="000F6ECD">
              <w:rPr>
                <w:rFonts w:ascii="Times New Roman" w:hAnsi="Times New Roman" w:cs="Times New Roman"/>
                <w:sz w:val="20"/>
                <w:szCs w:val="20"/>
              </w:rPr>
              <w:t>Пожарная</w:t>
            </w:r>
            <w:proofErr w:type="gramEnd"/>
            <w:r w:rsidRPr="000F6ECD">
              <w:rPr>
                <w:rFonts w:ascii="Times New Roman" w:hAnsi="Times New Roman" w:cs="Times New Roman"/>
                <w:sz w:val="20"/>
                <w:szCs w:val="20"/>
              </w:rPr>
              <w:t xml:space="preserve"> мотопомпа производительностью от 100 до 800 л/мин.</w:t>
            </w:r>
          </w:p>
        </w:tc>
        <w:tc>
          <w:tcPr>
            <w:tcW w:w="4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шт.</w:t>
            </w:r>
          </w:p>
        </w:tc>
        <w:tc>
          <w:tcPr>
            <w:tcW w:w="7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2</w:t>
            </w:r>
          </w:p>
        </w:tc>
        <w:tc>
          <w:tcPr>
            <w:tcW w:w="77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2</w:t>
            </w:r>
          </w:p>
        </w:tc>
        <w:tc>
          <w:tcPr>
            <w:tcW w:w="7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3</w:t>
            </w:r>
          </w:p>
        </w:tc>
        <w:tc>
          <w:tcPr>
            <w:tcW w:w="77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1</w:t>
            </w:r>
          </w:p>
        </w:tc>
        <w:tc>
          <w:tcPr>
            <w:tcW w:w="88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1</w:t>
            </w:r>
          </w:p>
        </w:tc>
        <w:tc>
          <w:tcPr>
            <w:tcW w:w="81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w:t>
            </w:r>
          </w:p>
        </w:tc>
        <w:tc>
          <w:tcPr>
            <w:tcW w:w="7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1</w:t>
            </w:r>
          </w:p>
        </w:tc>
        <w:tc>
          <w:tcPr>
            <w:tcW w:w="74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1</w:t>
            </w:r>
          </w:p>
        </w:tc>
        <w:tc>
          <w:tcPr>
            <w:tcW w:w="85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1</w:t>
            </w:r>
          </w:p>
        </w:tc>
      </w:tr>
      <w:tr w:rsidR="000F6ECD" w:rsidRPr="000F6ECD" w:rsidTr="00850000">
        <w:trPr>
          <w:trHeight w:val="5"/>
        </w:trPr>
        <w:tc>
          <w:tcPr>
            <w:tcW w:w="196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6ECD" w:rsidRPr="000F6ECD" w:rsidRDefault="000F6ECD" w:rsidP="000F6ECD">
            <w:pPr>
              <w:widowControl w:val="0"/>
              <w:autoSpaceDE w:val="0"/>
              <w:autoSpaceDN w:val="0"/>
              <w:adjustRightInd w:val="0"/>
              <w:spacing w:after="0" w:line="240" w:lineRule="auto"/>
              <w:rPr>
                <w:rFonts w:ascii="Times New Roman" w:hAnsi="Times New Roman" w:cs="Times New Roman"/>
                <w:sz w:val="20"/>
                <w:szCs w:val="20"/>
              </w:rPr>
            </w:pPr>
            <w:r w:rsidRPr="000F6ECD">
              <w:rPr>
                <w:rFonts w:ascii="Times New Roman" w:hAnsi="Times New Roman" w:cs="Times New Roman"/>
                <w:sz w:val="20"/>
                <w:szCs w:val="20"/>
              </w:rPr>
              <w:t xml:space="preserve">Бульдозеры мощностью свыше 100 </w:t>
            </w:r>
            <w:proofErr w:type="spellStart"/>
            <w:r w:rsidRPr="000F6ECD">
              <w:rPr>
                <w:rFonts w:ascii="Times New Roman" w:hAnsi="Times New Roman" w:cs="Times New Roman"/>
                <w:sz w:val="20"/>
                <w:szCs w:val="20"/>
              </w:rPr>
              <w:t>л.</w:t>
            </w:r>
            <w:proofErr w:type="gramStart"/>
            <w:r w:rsidRPr="000F6ECD">
              <w:rPr>
                <w:rFonts w:ascii="Times New Roman" w:hAnsi="Times New Roman" w:cs="Times New Roman"/>
                <w:sz w:val="20"/>
                <w:szCs w:val="20"/>
              </w:rPr>
              <w:t>с</w:t>
            </w:r>
            <w:proofErr w:type="spellEnd"/>
            <w:proofErr w:type="gramEnd"/>
            <w:r w:rsidRPr="000F6ECD">
              <w:rPr>
                <w:rFonts w:ascii="Times New Roman" w:hAnsi="Times New Roman" w:cs="Times New Roman"/>
                <w:sz w:val="20"/>
                <w:szCs w:val="20"/>
              </w:rPr>
              <w:t>.</w:t>
            </w:r>
          </w:p>
        </w:tc>
        <w:tc>
          <w:tcPr>
            <w:tcW w:w="4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шт.</w:t>
            </w:r>
          </w:p>
        </w:tc>
        <w:tc>
          <w:tcPr>
            <w:tcW w:w="7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w:t>
            </w:r>
          </w:p>
        </w:tc>
        <w:tc>
          <w:tcPr>
            <w:tcW w:w="77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1</w:t>
            </w:r>
          </w:p>
        </w:tc>
        <w:tc>
          <w:tcPr>
            <w:tcW w:w="7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1</w:t>
            </w:r>
          </w:p>
        </w:tc>
        <w:tc>
          <w:tcPr>
            <w:tcW w:w="77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1</w:t>
            </w:r>
          </w:p>
        </w:tc>
        <w:tc>
          <w:tcPr>
            <w:tcW w:w="88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w:t>
            </w:r>
          </w:p>
        </w:tc>
        <w:tc>
          <w:tcPr>
            <w:tcW w:w="81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w:t>
            </w:r>
          </w:p>
        </w:tc>
        <w:tc>
          <w:tcPr>
            <w:tcW w:w="7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w:t>
            </w:r>
          </w:p>
        </w:tc>
        <w:tc>
          <w:tcPr>
            <w:tcW w:w="74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w:t>
            </w:r>
          </w:p>
        </w:tc>
        <w:tc>
          <w:tcPr>
            <w:tcW w:w="85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rPr>
                <w:rFonts w:ascii="Times New Roman" w:hAnsi="Times New Roman" w:cs="Times New Roman"/>
                <w:sz w:val="20"/>
                <w:szCs w:val="20"/>
              </w:rPr>
            </w:pPr>
          </w:p>
        </w:tc>
      </w:tr>
      <w:tr w:rsidR="000F6ECD" w:rsidRPr="000F6ECD" w:rsidTr="00850000">
        <w:trPr>
          <w:trHeight w:val="5"/>
        </w:trPr>
        <w:tc>
          <w:tcPr>
            <w:tcW w:w="196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6ECD" w:rsidRPr="000F6ECD" w:rsidRDefault="000F6ECD" w:rsidP="000F6ECD">
            <w:pPr>
              <w:widowControl w:val="0"/>
              <w:autoSpaceDE w:val="0"/>
              <w:autoSpaceDN w:val="0"/>
              <w:adjustRightInd w:val="0"/>
              <w:spacing w:after="0" w:line="240" w:lineRule="auto"/>
              <w:rPr>
                <w:rFonts w:ascii="Times New Roman" w:hAnsi="Times New Roman" w:cs="Times New Roman"/>
                <w:sz w:val="20"/>
                <w:szCs w:val="20"/>
              </w:rPr>
            </w:pPr>
            <w:r w:rsidRPr="000F6ECD">
              <w:rPr>
                <w:rFonts w:ascii="Times New Roman" w:hAnsi="Times New Roman" w:cs="Times New Roman"/>
                <w:sz w:val="20"/>
                <w:szCs w:val="20"/>
              </w:rPr>
              <w:t>Тракторы с плугом или иным почвообрабатывающим орудием</w:t>
            </w:r>
          </w:p>
        </w:tc>
        <w:tc>
          <w:tcPr>
            <w:tcW w:w="4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шт.</w:t>
            </w:r>
          </w:p>
        </w:tc>
        <w:tc>
          <w:tcPr>
            <w:tcW w:w="7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w:t>
            </w:r>
          </w:p>
        </w:tc>
        <w:tc>
          <w:tcPr>
            <w:tcW w:w="77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1</w:t>
            </w:r>
          </w:p>
        </w:tc>
        <w:tc>
          <w:tcPr>
            <w:tcW w:w="7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1</w:t>
            </w:r>
          </w:p>
        </w:tc>
        <w:tc>
          <w:tcPr>
            <w:tcW w:w="77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w:t>
            </w:r>
          </w:p>
        </w:tc>
        <w:tc>
          <w:tcPr>
            <w:tcW w:w="88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w:t>
            </w:r>
          </w:p>
        </w:tc>
        <w:tc>
          <w:tcPr>
            <w:tcW w:w="81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w:t>
            </w:r>
          </w:p>
        </w:tc>
        <w:tc>
          <w:tcPr>
            <w:tcW w:w="7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1</w:t>
            </w:r>
          </w:p>
        </w:tc>
        <w:tc>
          <w:tcPr>
            <w:tcW w:w="74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1</w:t>
            </w:r>
          </w:p>
        </w:tc>
        <w:tc>
          <w:tcPr>
            <w:tcW w:w="85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w:t>
            </w:r>
          </w:p>
        </w:tc>
      </w:tr>
      <w:tr w:rsidR="000F6ECD" w:rsidRPr="000F6ECD" w:rsidTr="00850000">
        <w:trPr>
          <w:trHeight w:val="5"/>
        </w:trPr>
        <w:tc>
          <w:tcPr>
            <w:tcW w:w="1962" w:type="dxa"/>
            <w:tcBorders>
              <w:top w:val="single" w:sz="4" w:space="0" w:color="auto"/>
              <w:left w:val="single" w:sz="4" w:space="0" w:color="auto"/>
              <w:right w:val="single" w:sz="4" w:space="0" w:color="auto"/>
            </w:tcBorders>
            <w:tcMar>
              <w:top w:w="102" w:type="dxa"/>
              <w:left w:w="62" w:type="dxa"/>
              <w:bottom w:w="102" w:type="dxa"/>
              <w:right w:w="62" w:type="dxa"/>
            </w:tcMar>
          </w:tcPr>
          <w:p w:rsidR="000F6ECD" w:rsidRPr="000F6ECD" w:rsidRDefault="000F6ECD" w:rsidP="000F6ECD">
            <w:pPr>
              <w:widowControl w:val="0"/>
              <w:autoSpaceDE w:val="0"/>
              <w:autoSpaceDN w:val="0"/>
              <w:adjustRightInd w:val="0"/>
              <w:spacing w:after="0" w:line="240" w:lineRule="auto"/>
              <w:rPr>
                <w:rFonts w:ascii="Times New Roman" w:hAnsi="Times New Roman" w:cs="Times New Roman"/>
                <w:sz w:val="20"/>
                <w:szCs w:val="20"/>
              </w:rPr>
            </w:pPr>
            <w:r w:rsidRPr="000F6ECD">
              <w:rPr>
                <w:rFonts w:ascii="Times New Roman" w:hAnsi="Times New Roman" w:cs="Times New Roman"/>
                <w:sz w:val="20"/>
                <w:szCs w:val="20"/>
              </w:rPr>
              <w:t>Пожарное оборудование:</w:t>
            </w:r>
          </w:p>
        </w:tc>
        <w:tc>
          <w:tcPr>
            <w:tcW w:w="460"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шт.</w:t>
            </w:r>
          </w:p>
        </w:tc>
        <w:tc>
          <w:tcPr>
            <w:tcW w:w="745"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1</w:t>
            </w:r>
          </w:p>
        </w:tc>
        <w:tc>
          <w:tcPr>
            <w:tcW w:w="778"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2</w:t>
            </w:r>
          </w:p>
        </w:tc>
        <w:tc>
          <w:tcPr>
            <w:tcW w:w="780"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2</w:t>
            </w:r>
          </w:p>
        </w:tc>
        <w:tc>
          <w:tcPr>
            <w:tcW w:w="778"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2</w:t>
            </w:r>
          </w:p>
        </w:tc>
        <w:tc>
          <w:tcPr>
            <w:tcW w:w="885"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1</w:t>
            </w:r>
          </w:p>
        </w:tc>
        <w:tc>
          <w:tcPr>
            <w:tcW w:w="814"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w:t>
            </w:r>
          </w:p>
        </w:tc>
        <w:tc>
          <w:tcPr>
            <w:tcW w:w="745"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1</w:t>
            </w:r>
          </w:p>
        </w:tc>
        <w:tc>
          <w:tcPr>
            <w:tcW w:w="749"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1</w:t>
            </w:r>
          </w:p>
        </w:tc>
        <w:tc>
          <w:tcPr>
            <w:tcW w:w="851"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w:t>
            </w:r>
          </w:p>
        </w:tc>
      </w:tr>
      <w:tr w:rsidR="000F6ECD" w:rsidRPr="000F6ECD" w:rsidTr="00850000">
        <w:trPr>
          <w:trHeight w:val="5"/>
        </w:trPr>
        <w:tc>
          <w:tcPr>
            <w:tcW w:w="1962" w:type="dxa"/>
            <w:tcBorders>
              <w:left w:val="single" w:sz="4" w:space="0" w:color="auto"/>
              <w:bottom w:val="single" w:sz="4" w:space="0" w:color="auto"/>
              <w:right w:val="single" w:sz="4" w:space="0" w:color="auto"/>
            </w:tcBorders>
            <w:tcMar>
              <w:top w:w="102" w:type="dxa"/>
              <w:left w:w="62" w:type="dxa"/>
              <w:bottom w:w="102" w:type="dxa"/>
              <w:right w:w="62" w:type="dxa"/>
            </w:tcMar>
          </w:tcPr>
          <w:p w:rsidR="000F6ECD" w:rsidRPr="000F6ECD" w:rsidRDefault="000F6ECD" w:rsidP="000F6ECD">
            <w:pPr>
              <w:widowControl w:val="0"/>
              <w:autoSpaceDE w:val="0"/>
              <w:autoSpaceDN w:val="0"/>
              <w:adjustRightInd w:val="0"/>
              <w:spacing w:after="0" w:line="240" w:lineRule="auto"/>
              <w:rPr>
                <w:rFonts w:ascii="Times New Roman" w:hAnsi="Times New Roman" w:cs="Times New Roman"/>
                <w:sz w:val="20"/>
                <w:szCs w:val="20"/>
              </w:rPr>
            </w:pPr>
            <w:r w:rsidRPr="000F6ECD">
              <w:rPr>
                <w:rFonts w:ascii="Times New Roman" w:hAnsi="Times New Roman" w:cs="Times New Roman"/>
                <w:sz w:val="20"/>
                <w:szCs w:val="20"/>
              </w:rPr>
              <w:t>Съемные цистерны или резиновые емкости для воды объемом 1000 - 1500 л</w:t>
            </w:r>
          </w:p>
        </w:tc>
        <w:tc>
          <w:tcPr>
            <w:tcW w:w="46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rPr>
                <w:rFonts w:ascii="Times New Roman" w:hAnsi="Times New Roman" w:cs="Times New Roman"/>
                <w:sz w:val="20"/>
                <w:szCs w:val="20"/>
              </w:rPr>
            </w:pPr>
          </w:p>
        </w:tc>
        <w:tc>
          <w:tcPr>
            <w:tcW w:w="74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rPr>
                <w:rFonts w:ascii="Times New Roman" w:hAnsi="Times New Roman" w:cs="Times New Roman"/>
                <w:sz w:val="20"/>
                <w:szCs w:val="20"/>
              </w:rPr>
            </w:pPr>
          </w:p>
        </w:tc>
        <w:tc>
          <w:tcPr>
            <w:tcW w:w="778"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rPr>
                <w:rFonts w:ascii="Times New Roman" w:hAnsi="Times New Roman" w:cs="Times New Roman"/>
                <w:sz w:val="20"/>
                <w:szCs w:val="20"/>
              </w:rPr>
            </w:pPr>
          </w:p>
        </w:tc>
        <w:tc>
          <w:tcPr>
            <w:tcW w:w="78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rPr>
                <w:rFonts w:ascii="Times New Roman" w:hAnsi="Times New Roman" w:cs="Times New Roman"/>
                <w:sz w:val="20"/>
                <w:szCs w:val="20"/>
              </w:rPr>
            </w:pPr>
          </w:p>
        </w:tc>
        <w:tc>
          <w:tcPr>
            <w:tcW w:w="778"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rPr>
                <w:rFonts w:ascii="Times New Roman" w:hAnsi="Times New Roman" w:cs="Times New Roman"/>
                <w:sz w:val="20"/>
                <w:szCs w:val="20"/>
              </w:rPr>
            </w:pPr>
          </w:p>
        </w:tc>
        <w:tc>
          <w:tcPr>
            <w:tcW w:w="88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rPr>
                <w:rFonts w:ascii="Times New Roman" w:hAnsi="Times New Roman" w:cs="Times New Roman"/>
                <w:sz w:val="20"/>
                <w:szCs w:val="20"/>
              </w:rPr>
            </w:pPr>
          </w:p>
        </w:tc>
        <w:tc>
          <w:tcPr>
            <w:tcW w:w="814"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rPr>
                <w:rFonts w:ascii="Times New Roman" w:hAnsi="Times New Roman" w:cs="Times New Roman"/>
                <w:sz w:val="20"/>
                <w:szCs w:val="20"/>
              </w:rPr>
            </w:pPr>
          </w:p>
        </w:tc>
        <w:tc>
          <w:tcPr>
            <w:tcW w:w="74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rPr>
                <w:rFonts w:ascii="Times New Roman" w:hAnsi="Times New Roman" w:cs="Times New Roman"/>
                <w:sz w:val="20"/>
                <w:szCs w:val="20"/>
              </w:rPr>
            </w:pPr>
          </w:p>
        </w:tc>
        <w:tc>
          <w:tcPr>
            <w:tcW w:w="749"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rPr>
                <w:rFonts w:ascii="Times New Roman" w:hAnsi="Times New Roman" w:cs="Times New Roman"/>
                <w:sz w:val="20"/>
                <w:szCs w:val="20"/>
              </w:rPr>
            </w:pPr>
          </w:p>
        </w:tc>
        <w:tc>
          <w:tcPr>
            <w:tcW w:w="851"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rPr>
                <w:rFonts w:ascii="Times New Roman" w:hAnsi="Times New Roman" w:cs="Times New Roman"/>
                <w:sz w:val="20"/>
                <w:szCs w:val="20"/>
              </w:rPr>
            </w:pPr>
          </w:p>
        </w:tc>
      </w:tr>
      <w:tr w:rsidR="000F6ECD" w:rsidRPr="000F6ECD" w:rsidTr="00850000">
        <w:trPr>
          <w:trHeight w:val="30"/>
        </w:trPr>
        <w:tc>
          <w:tcPr>
            <w:tcW w:w="196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6ECD" w:rsidRPr="000F6ECD" w:rsidRDefault="000F6ECD" w:rsidP="000F6ECD">
            <w:pPr>
              <w:widowControl w:val="0"/>
              <w:autoSpaceDE w:val="0"/>
              <w:autoSpaceDN w:val="0"/>
              <w:adjustRightInd w:val="0"/>
              <w:spacing w:after="0" w:line="240" w:lineRule="auto"/>
              <w:rPr>
                <w:rFonts w:ascii="Times New Roman" w:hAnsi="Times New Roman" w:cs="Times New Roman"/>
                <w:sz w:val="20"/>
                <w:szCs w:val="20"/>
              </w:rPr>
            </w:pPr>
            <w:r w:rsidRPr="000F6ECD">
              <w:rPr>
                <w:rFonts w:ascii="Times New Roman" w:hAnsi="Times New Roman" w:cs="Times New Roman"/>
                <w:sz w:val="20"/>
                <w:szCs w:val="20"/>
              </w:rPr>
              <w:t>Напорные пожарные рукава (с характеристиками, предусмотренными технической документацией применяемых технических средств)</w:t>
            </w:r>
          </w:p>
        </w:tc>
        <w:tc>
          <w:tcPr>
            <w:tcW w:w="4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proofErr w:type="spellStart"/>
            <w:r w:rsidRPr="000F6ECD">
              <w:rPr>
                <w:rFonts w:ascii="Times New Roman" w:hAnsi="Times New Roman" w:cs="Times New Roman"/>
                <w:sz w:val="20"/>
                <w:szCs w:val="20"/>
              </w:rPr>
              <w:t>пог</w:t>
            </w:r>
            <w:proofErr w:type="spellEnd"/>
            <w:r w:rsidRPr="000F6ECD">
              <w:rPr>
                <w:rFonts w:ascii="Times New Roman" w:hAnsi="Times New Roman" w:cs="Times New Roman"/>
                <w:sz w:val="20"/>
                <w:szCs w:val="20"/>
              </w:rPr>
              <w:t>. м</w:t>
            </w:r>
          </w:p>
        </w:tc>
        <w:tc>
          <w:tcPr>
            <w:tcW w:w="7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50</w:t>
            </w:r>
          </w:p>
        </w:tc>
        <w:tc>
          <w:tcPr>
            <w:tcW w:w="77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100</w:t>
            </w:r>
          </w:p>
        </w:tc>
        <w:tc>
          <w:tcPr>
            <w:tcW w:w="7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150</w:t>
            </w:r>
          </w:p>
        </w:tc>
        <w:tc>
          <w:tcPr>
            <w:tcW w:w="77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100</w:t>
            </w:r>
          </w:p>
        </w:tc>
        <w:tc>
          <w:tcPr>
            <w:tcW w:w="88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100</w:t>
            </w:r>
          </w:p>
        </w:tc>
        <w:tc>
          <w:tcPr>
            <w:tcW w:w="81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w:t>
            </w:r>
          </w:p>
        </w:tc>
        <w:tc>
          <w:tcPr>
            <w:tcW w:w="7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10</w:t>
            </w:r>
          </w:p>
        </w:tc>
        <w:tc>
          <w:tcPr>
            <w:tcW w:w="74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10</w:t>
            </w:r>
          </w:p>
        </w:tc>
        <w:tc>
          <w:tcPr>
            <w:tcW w:w="85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w:t>
            </w:r>
          </w:p>
        </w:tc>
      </w:tr>
      <w:tr w:rsidR="000F6ECD" w:rsidRPr="000F6ECD" w:rsidTr="00850000">
        <w:trPr>
          <w:trHeight w:val="5"/>
        </w:trPr>
        <w:tc>
          <w:tcPr>
            <w:tcW w:w="196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rPr>
                <w:rFonts w:ascii="Times New Roman" w:hAnsi="Times New Roman" w:cs="Times New Roman"/>
                <w:sz w:val="20"/>
                <w:szCs w:val="20"/>
              </w:rPr>
            </w:pPr>
            <w:r w:rsidRPr="000F6ECD">
              <w:rPr>
                <w:rFonts w:ascii="Times New Roman" w:hAnsi="Times New Roman" w:cs="Times New Roman"/>
                <w:sz w:val="20"/>
                <w:szCs w:val="20"/>
              </w:rPr>
              <w:t xml:space="preserve">Торфяные </w:t>
            </w:r>
            <w:proofErr w:type="spellStart"/>
            <w:r w:rsidRPr="000F6ECD">
              <w:rPr>
                <w:rFonts w:ascii="Times New Roman" w:hAnsi="Times New Roman" w:cs="Times New Roman"/>
                <w:sz w:val="20"/>
                <w:szCs w:val="20"/>
              </w:rPr>
              <w:t>лесопожарные</w:t>
            </w:r>
            <w:proofErr w:type="spellEnd"/>
            <w:r w:rsidRPr="000F6ECD">
              <w:rPr>
                <w:rFonts w:ascii="Times New Roman" w:hAnsi="Times New Roman" w:cs="Times New Roman"/>
                <w:sz w:val="20"/>
                <w:szCs w:val="20"/>
              </w:rPr>
              <w:t xml:space="preserve"> стволы </w:t>
            </w:r>
            <w:hyperlink w:anchor="Par1267" w:history="1">
              <w:r w:rsidRPr="000F6ECD">
                <w:rPr>
                  <w:rFonts w:ascii="Times New Roman" w:hAnsi="Times New Roman" w:cs="Times New Roman"/>
                  <w:color w:val="0000FF"/>
                  <w:sz w:val="20"/>
                  <w:szCs w:val="20"/>
                </w:rPr>
                <w:t>&lt;2&gt;</w:t>
              </w:r>
            </w:hyperlink>
          </w:p>
        </w:tc>
        <w:tc>
          <w:tcPr>
            <w:tcW w:w="4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комплект</w:t>
            </w:r>
          </w:p>
        </w:tc>
        <w:tc>
          <w:tcPr>
            <w:tcW w:w="7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4</w:t>
            </w:r>
          </w:p>
        </w:tc>
        <w:tc>
          <w:tcPr>
            <w:tcW w:w="77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w:t>
            </w:r>
          </w:p>
        </w:tc>
        <w:tc>
          <w:tcPr>
            <w:tcW w:w="7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w:t>
            </w:r>
          </w:p>
        </w:tc>
        <w:tc>
          <w:tcPr>
            <w:tcW w:w="77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w:t>
            </w:r>
          </w:p>
        </w:tc>
        <w:tc>
          <w:tcPr>
            <w:tcW w:w="88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w:t>
            </w:r>
          </w:p>
        </w:tc>
        <w:tc>
          <w:tcPr>
            <w:tcW w:w="81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w:t>
            </w:r>
          </w:p>
        </w:tc>
        <w:tc>
          <w:tcPr>
            <w:tcW w:w="7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w:t>
            </w:r>
          </w:p>
        </w:tc>
        <w:tc>
          <w:tcPr>
            <w:tcW w:w="74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w:t>
            </w:r>
          </w:p>
        </w:tc>
        <w:tc>
          <w:tcPr>
            <w:tcW w:w="85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w:t>
            </w:r>
          </w:p>
        </w:tc>
      </w:tr>
      <w:tr w:rsidR="000F6ECD" w:rsidRPr="000F6ECD" w:rsidTr="00850000">
        <w:trPr>
          <w:trHeight w:val="5"/>
        </w:trPr>
        <w:tc>
          <w:tcPr>
            <w:tcW w:w="196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6ECD" w:rsidRPr="000F6ECD" w:rsidRDefault="000F6ECD" w:rsidP="000F6ECD">
            <w:pPr>
              <w:widowControl w:val="0"/>
              <w:autoSpaceDE w:val="0"/>
              <w:autoSpaceDN w:val="0"/>
              <w:adjustRightInd w:val="0"/>
              <w:spacing w:after="0" w:line="240" w:lineRule="auto"/>
              <w:rPr>
                <w:rFonts w:ascii="Times New Roman" w:hAnsi="Times New Roman" w:cs="Times New Roman"/>
                <w:sz w:val="20"/>
                <w:szCs w:val="20"/>
              </w:rPr>
            </w:pPr>
            <w:r w:rsidRPr="000F6ECD">
              <w:rPr>
                <w:rFonts w:ascii="Times New Roman" w:hAnsi="Times New Roman" w:cs="Times New Roman"/>
                <w:sz w:val="20"/>
                <w:szCs w:val="20"/>
              </w:rPr>
              <w:lastRenderedPageBreak/>
              <w:t>Пожарный инструмент:</w:t>
            </w:r>
          </w:p>
          <w:p w:rsidR="000F6ECD" w:rsidRPr="000F6ECD" w:rsidRDefault="000F6ECD" w:rsidP="000F6ECD">
            <w:pPr>
              <w:widowControl w:val="0"/>
              <w:autoSpaceDE w:val="0"/>
              <w:autoSpaceDN w:val="0"/>
              <w:adjustRightInd w:val="0"/>
              <w:spacing w:after="0" w:line="240" w:lineRule="auto"/>
              <w:rPr>
                <w:rFonts w:ascii="Times New Roman" w:hAnsi="Times New Roman" w:cs="Times New Roman"/>
                <w:sz w:val="20"/>
                <w:szCs w:val="20"/>
              </w:rPr>
            </w:pPr>
            <w:r w:rsidRPr="000F6ECD">
              <w:rPr>
                <w:rFonts w:ascii="Times New Roman" w:hAnsi="Times New Roman" w:cs="Times New Roman"/>
                <w:sz w:val="20"/>
                <w:szCs w:val="20"/>
              </w:rPr>
              <w:t>Воздуходувки</w:t>
            </w:r>
          </w:p>
        </w:tc>
        <w:tc>
          <w:tcPr>
            <w:tcW w:w="4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шт.</w:t>
            </w:r>
          </w:p>
        </w:tc>
        <w:tc>
          <w:tcPr>
            <w:tcW w:w="7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2</w:t>
            </w:r>
          </w:p>
        </w:tc>
        <w:tc>
          <w:tcPr>
            <w:tcW w:w="77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2</w:t>
            </w:r>
          </w:p>
        </w:tc>
        <w:tc>
          <w:tcPr>
            <w:tcW w:w="7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3</w:t>
            </w:r>
          </w:p>
        </w:tc>
        <w:tc>
          <w:tcPr>
            <w:tcW w:w="77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2</w:t>
            </w:r>
          </w:p>
        </w:tc>
        <w:tc>
          <w:tcPr>
            <w:tcW w:w="88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2</w:t>
            </w:r>
          </w:p>
        </w:tc>
        <w:tc>
          <w:tcPr>
            <w:tcW w:w="81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w:t>
            </w:r>
          </w:p>
        </w:tc>
        <w:tc>
          <w:tcPr>
            <w:tcW w:w="7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2</w:t>
            </w:r>
          </w:p>
        </w:tc>
        <w:tc>
          <w:tcPr>
            <w:tcW w:w="74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w:t>
            </w:r>
          </w:p>
        </w:tc>
        <w:tc>
          <w:tcPr>
            <w:tcW w:w="85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w:t>
            </w:r>
          </w:p>
        </w:tc>
      </w:tr>
      <w:tr w:rsidR="000F6ECD" w:rsidRPr="000F6ECD" w:rsidTr="00850000">
        <w:trPr>
          <w:trHeight w:val="5"/>
        </w:trPr>
        <w:tc>
          <w:tcPr>
            <w:tcW w:w="196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6ECD" w:rsidRPr="000F6ECD" w:rsidRDefault="000F6ECD" w:rsidP="000F6ECD">
            <w:pPr>
              <w:widowControl w:val="0"/>
              <w:autoSpaceDE w:val="0"/>
              <w:autoSpaceDN w:val="0"/>
              <w:adjustRightInd w:val="0"/>
              <w:spacing w:after="0" w:line="240" w:lineRule="auto"/>
              <w:rPr>
                <w:rFonts w:ascii="Times New Roman" w:hAnsi="Times New Roman" w:cs="Times New Roman"/>
                <w:sz w:val="20"/>
                <w:szCs w:val="20"/>
              </w:rPr>
            </w:pPr>
            <w:r w:rsidRPr="000F6ECD">
              <w:rPr>
                <w:rFonts w:ascii="Times New Roman" w:hAnsi="Times New Roman" w:cs="Times New Roman"/>
                <w:sz w:val="20"/>
                <w:szCs w:val="20"/>
              </w:rPr>
              <w:t>Бензопилы</w:t>
            </w:r>
          </w:p>
        </w:tc>
        <w:tc>
          <w:tcPr>
            <w:tcW w:w="4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шт.</w:t>
            </w:r>
          </w:p>
        </w:tc>
        <w:tc>
          <w:tcPr>
            <w:tcW w:w="7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3</w:t>
            </w:r>
          </w:p>
        </w:tc>
        <w:tc>
          <w:tcPr>
            <w:tcW w:w="77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3</w:t>
            </w:r>
          </w:p>
        </w:tc>
        <w:tc>
          <w:tcPr>
            <w:tcW w:w="7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4</w:t>
            </w:r>
          </w:p>
        </w:tc>
        <w:tc>
          <w:tcPr>
            <w:tcW w:w="77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3</w:t>
            </w:r>
          </w:p>
        </w:tc>
        <w:tc>
          <w:tcPr>
            <w:tcW w:w="88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2</w:t>
            </w:r>
          </w:p>
        </w:tc>
        <w:tc>
          <w:tcPr>
            <w:tcW w:w="81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1</w:t>
            </w:r>
          </w:p>
        </w:tc>
        <w:tc>
          <w:tcPr>
            <w:tcW w:w="7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2</w:t>
            </w:r>
          </w:p>
        </w:tc>
        <w:tc>
          <w:tcPr>
            <w:tcW w:w="74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1</w:t>
            </w:r>
          </w:p>
        </w:tc>
        <w:tc>
          <w:tcPr>
            <w:tcW w:w="85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1</w:t>
            </w:r>
          </w:p>
        </w:tc>
      </w:tr>
      <w:tr w:rsidR="000F6ECD" w:rsidRPr="000F6ECD" w:rsidTr="00850000">
        <w:trPr>
          <w:trHeight w:val="5"/>
        </w:trPr>
        <w:tc>
          <w:tcPr>
            <w:tcW w:w="196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6ECD" w:rsidRPr="000F6ECD" w:rsidRDefault="000F6ECD" w:rsidP="000F6ECD">
            <w:pPr>
              <w:widowControl w:val="0"/>
              <w:autoSpaceDE w:val="0"/>
              <w:autoSpaceDN w:val="0"/>
              <w:adjustRightInd w:val="0"/>
              <w:spacing w:after="0" w:line="240" w:lineRule="auto"/>
              <w:rPr>
                <w:rFonts w:ascii="Times New Roman" w:hAnsi="Times New Roman" w:cs="Times New Roman"/>
                <w:sz w:val="20"/>
                <w:szCs w:val="20"/>
              </w:rPr>
            </w:pPr>
            <w:r w:rsidRPr="000F6ECD">
              <w:rPr>
                <w:rFonts w:ascii="Times New Roman" w:hAnsi="Times New Roman" w:cs="Times New Roman"/>
                <w:sz w:val="20"/>
                <w:szCs w:val="20"/>
              </w:rPr>
              <w:t>Ранцевые лесные огнетушители</w:t>
            </w:r>
          </w:p>
        </w:tc>
        <w:tc>
          <w:tcPr>
            <w:tcW w:w="4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шт.</w:t>
            </w:r>
          </w:p>
        </w:tc>
        <w:tc>
          <w:tcPr>
            <w:tcW w:w="7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5</w:t>
            </w:r>
          </w:p>
        </w:tc>
        <w:tc>
          <w:tcPr>
            <w:tcW w:w="77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7</w:t>
            </w:r>
          </w:p>
        </w:tc>
        <w:tc>
          <w:tcPr>
            <w:tcW w:w="7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10</w:t>
            </w:r>
          </w:p>
        </w:tc>
        <w:tc>
          <w:tcPr>
            <w:tcW w:w="77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5</w:t>
            </w:r>
          </w:p>
        </w:tc>
        <w:tc>
          <w:tcPr>
            <w:tcW w:w="88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10</w:t>
            </w:r>
          </w:p>
        </w:tc>
        <w:tc>
          <w:tcPr>
            <w:tcW w:w="81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5</w:t>
            </w:r>
          </w:p>
        </w:tc>
        <w:tc>
          <w:tcPr>
            <w:tcW w:w="7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5</w:t>
            </w:r>
          </w:p>
        </w:tc>
        <w:tc>
          <w:tcPr>
            <w:tcW w:w="74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5</w:t>
            </w:r>
          </w:p>
        </w:tc>
        <w:tc>
          <w:tcPr>
            <w:tcW w:w="85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5</w:t>
            </w:r>
          </w:p>
        </w:tc>
      </w:tr>
      <w:tr w:rsidR="000F6ECD" w:rsidRPr="000F6ECD" w:rsidTr="00850000">
        <w:trPr>
          <w:trHeight w:val="5"/>
        </w:trPr>
        <w:tc>
          <w:tcPr>
            <w:tcW w:w="196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6ECD" w:rsidRPr="000F6ECD" w:rsidRDefault="000F6ECD" w:rsidP="000F6ECD">
            <w:pPr>
              <w:widowControl w:val="0"/>
              <w:autoSpaceDE w:val="0"/>
              <w:autoSpaceDN w:val="0"/>
              <w:adjustRightInd w:val="0"/>
              <w:spacing w:after="0" w:line="240" w:lineRule="auto"/>
              <w:rPr>
                <w:rFonts w:ascii="Times New Roman" w:hAnsi="Times New Roman" w:cs="Times New Roman"/>
                <w:sz w:val="20"/>
                <w:szCs w:val="20"/>
              </w:rPr>
            </w:pPr>
            <w:r w:rsidRPr="000F6ECD">
              <w:rPr>
                <w:rFonts w:ascii="Times New Roman" w:hAnsi="Times New Roman" w:cs="Times New Roman"/>
                <w:sz w:val="20"/>
                <w:szCs w:val="20"/>
              </w:rPr>
              <w:t>Топоры</w:t>
            </w:r>
          </w:p>
        </w:tc>
        <w:tc>
          <w:tcPr>
            <w:tcW w:w="4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шт.</w:t>
            </w:r>
          </w:p>
        </w:tc>
        <w:tc>
          <w:tcPr>
            <w:tcW w:w="7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3</w:t>
            </w:r>
          </w:p>
        </w:tc>
        <w:tc>
          <w:tcPr>
            <w:tcW w:w="77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5</w:t>
            </w:r>
          </w:p>
        </w:tc>
        <w:tc>
          <w:tcPr>
            <w:tcW w:w="7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5</w:t>
            </w:r>
          </w:p>
        </w:tc>
        <w:tc>
          <w:tcPr>
            <w:tcW w:w="77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5</w:t>
            </w:r>
          </w:p>
        </w:tc>
        <w:tc>
          <w:tcPr>
            <w:tcW w:w="88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3</w:t>
            </w:r>
          </w:p>
        </w:tc>
        <w:tc>
          <w:tcPr>
            <w:tcW w:w="81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5</w:t>
            </w:r>
          </w:p>
        </w:tc>
        <w:tc>
          <w:tcPr>
            <w:tcW w:w="7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3</w:t>
            </w:r>
          </w:p>
        </w:tc>
        <w:tc>
          <w:tcPr>
            <w:tcW w:w="74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3</w:t>
            </w:r>
          </w:p>
        </w:tc>
        <w:tc>
          <w:tcPr>
            <w:tcW w:w="85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2</w:t>
            </w:r>
          </w:p>
        </w:tc>
      </w:tr>
      <w:tr w:rsidR="000F6ECD" w:rsidRPr="000F6ECD" w:rsidTr="00850000">
        <w:trPr>
          <w:trHeight w:val="5"/>
        </w:trPr>
        <w:tc>
          <w:tcPr>
            <w:tcW w:w="196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6ECD" w:rsidRPr="000F6ECD" w:rsidRDefault="000F6ECD" w:rsidP="000F6ECD">
            <w:pPr>
              <w:widowControl w:val="0"/>
              <w:autoSpaceDE w:val="0"/>
              <w:autoSpaceDN w:val="0"/>
              <w:adjustRightInd w:val="0"/>
              <w:spacing w:after="0" w:line="240" w:lineRule="auto"/>
              <w:rPr>
                <w:rFonts w:ascii="Times New Roman" w:hAnsi="Times New Roman" w:cs="Times New Roman"/>
                <w:sz w:val="20"/>
                <w:szCs w:val="20"/>
              </w:rPr>
            </w:pPr>
            <w:r w:rsidRPr="000F6ECD">
              <w:rPr>
                <w:rFonts w:ascii="Times New Roman" w:hAnsi="Times New Roman" w:cs="Times New Roman"/>
                <w:sz w:val="20"/>
                <w:szCs w:val="20"/>
              </w:rPr>
              <w:t>Емкость для доставки воды объемом 10 - 15 л</w:t>
            </w:r>
          </w:p>
        </w:tc>
        <w:tc>
          <w:tcPr>
            <w:tcW w:w="4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шт.</w:t>
            </w:r>
          </w:p>
        </w:tc>
        <w:tc>
          <w:tcPr>
            <w:tcW w:w="7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5</w:t>
            </w:r>
          </w:p>
        </w:tc>
        <w:tc>
          <w:tcPr>
            <w:tcW w:w="77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5</w:t>
            </w:r>
          </w:p>
        </w:tc>
        <w:tc>
          <w:tcPr>
            <w:tcW w:w="7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5</w:t>
            </w:r>
          </w:p>
        </w:tc>
        <w:tc>
          <w:tcPr>
            <w:tcW w:w="77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5</w:t>
            </w:r>
          </w:p>
        </w:tc>
        <w:tc>
          <w:tcPr>
            <w:tcW w:w="88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5</w:t>
            </w:r>
          </w:p>
        </w:tc>
        <w:tc>
          <w:tcPr>
            <w:tcW w:w="81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3</w:t>
            </w:r>
          </w:p>
        </w:tc>
        <w:tc>
          <w:tcPr>
            <w:tcW w:w="7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3</w:t>
            </w:r>
          </w:p>
        </w:tc>
        <w:tc>
          <w:tcPr>
            <w:tcW w:w="74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3</w:t>
            </w:r>
          </w:p>
        </w:tc>
        <w:tc>
          <w:tcPr>
            <w:tcW w:w="85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3</w:t>
            </w:r>
          </w:p>
        </w:tc>
      </w:tr>
      <w:tr w:rsidR="000F6ECD" w:rsidRPr="000F6ECD" w:rsidTr="00850000">
        <w:trPr>
          <w:trHeight w:val="5"/>
        </w:trPr>
        <w:tc>
          <w:tcPr>
            <w:tcW w:w="1962" w:type="dxa"/>
            <w:tcBorders>
              <w:top w:val="single" w:sz="4" w:space="0" w:color="auto"/>
              <w:left w:val="single" w:sz="4" w:space="0" w:color="auto"/>
              <w:right w:val="single" w:sz="4" w:space="0" w:color="auto"/>
            </w:tcBorders>
            <w:tcMar>
              <w:top w:w="102" w:type="dxa"/>
              <w:left w:w="62" w:type="dxa"/>
              <w:bottom w:w="102" w:type="dxa"/>
              <w:right w:w="62" w:type="dxa"/>
            </w:tcMar>
          </w:tcPr>
          <w:p w:rsidR="000F6ECD" w:rsidRPr="000F6ECD" w:rsidRDefault="000F6ECD" w:rsidP="000F6ECD">
            <w:pPr>
              <w:widowControl w:val="0"/>
              <w:autoSpaceDE w:val="0"/>
              <w:autoSpaceDN w:val="0"/>
              <w:adjustRightInd w:val="0"/>
              <w:spacing w:after="0" w:line="240" w:lineRule="auto"/>
              <w:rPr>
                <w:rFonts w:ascii="Times New Roman" w:hAnsi="Times New Roman" w:cs="Times New Roman"/>
                <w:sz w:val="20"/>
                <w:szCs w:val="20"/>
              </w:rPr>
            </w:pPr>
            <w:r w:rsidRPr="000F6ECD">
              <w:rPr>
                <w:rFonts w:ascii="Times New Roman" w:hAnsi="Times New Roman" w:cs="Times New Roman"/>
                <w:sz w:val="20"/>
                <w:szCs w:val="20"/>
              </w:rPr>
              <w:t>Системы связи и оповещения:</w:t>
            </w:r>
          </w:p>
        </w:tc>
        <w:tc>
          <w:tcPr>
            <w:tcW w:w="460"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шт.</w:t>
            </w:r>
          </w:p>
        </w:tc>
        <w:tc>
          <w:tcPr>
            <w:tcW w:w="745"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1</w:t>
            </w:r>
          </w:p>
        </w:tc>
        <w:tc>
          <w:tcPr>
            <w:tcW w:w="778"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1</w:t>
            </w:r>
          </w:p>
        </w:tc>
        <w:tc>
          <w:tcPr>
            <w:tcW w:w="780"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1</w:t>
            </w:r>
          </w:p>
        </w:tc>
        <w:tc>
          <w:tcPr>
            <w:tcW w:w="778"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1</w:t>
            </w:r>
          </w:p>
        </w:tc>
        <w:tc>
          <w:tcPr>
            <w:tcW w:w="885"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1</w:t>
            </w:r>
          </w:p>
        </w:tc>
        <w:tc>
          <w:tcPr>
            <w:tcW w:w="814"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w:t>
            </w:r>
          </w:p>
        </w:tc>
        <w:tc>
          <w:tcPr>
            <w:tcW w:w="745"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1</w:t>
            </w:r>
          </w:p>
        </w:tc>
        <w:tc>
          <w:tcPr>
            <w:tcW w:w="749"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1</w:t>
            </w:r>
          </w:p>
        </w:tc>
        <w:tc>
          <w:tcPr>
            <w:tcW w:w="851"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1</w:t>
            </w:r>
          </w:p>
        </w:tc>
      </w:tr>
      <w:tr w:rsidR="000F6ECD" w:rsidRPr="000F6ECD" w:rsidTr="00850000">
        <w:trPr>
          <w:trHeight w:val="5"/>
        </w:trPr>
        <w:tc>
          <w:tcPr>
            <w:tcW w:w="1962" w:type="dxa"/>
            <w:tcBorders>
              <w:left w:val="single" w:sz="4" w:space="0" w:color="auto"/>
              <w:bottom w:val="single" w:sz="4" w:space="0" w:color="auto"/>
              <w:right w:val="single" w:sz="4" w:space="0" w:color="auto"/>
            </w:tcBorders>
            <w:tcMar>
              <w:top w:w="102" w:type="dxa"/>
              <w:left w:w="62" w:type="dxa"/>
              <w:bottom w:w="102" w:type="dxa"/>
              <w:right w:w="62" w:type="dxa"/>
            </w:tcMar>
          </w:tcPr>
          <w:p w:rsidR="000F6ECD" w:rsidRPr="000F6ECD" w:rsidRDefault="000F6ECD" w:rsidP="000F6ECD">
            <w:pPr>
              <w:widowControl w:val="0"/>
              <w:autoSpaceDE w:val="0"/>
              <w:autoSpaceDN w:val="0"/>
              <w:adjustRightInd w:val="0"/>
              <w:spacing w:after="0" w:line="240" w:lineRule="auto"/>
              <w:rPr>
                <w:rFonts w:ascii="Times New Roman" w:hAnsi="Times New Roman" w:cs="Times New Roman"/>
                <w:sz w:val="20"/>
                <w:szCs w:val="20"/>
              </w:rPr>
            </w:pPr>
            <w:r w:rsidRPr="000F6ECD">
              <w:rPr>
                <w:rFonts w:ascii="Times New Roman" w:hAnsi="Times New Roman" w:cs="Times New Roman"/>
                <w:sz w:val="20"/>
                <w:szCs w:val="20"/>
              </w:rPr>
              <w:t>Электромегафоны</w:t>
            </w:r>
          </w:p>
        </w:tc>
        <w:tc>
          <w:tcPr>
            <w:tcW w:w="46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rPr>
                <w:rFonts w:ascii="Times New Roman" w:hAnsi="Times New Roman" w:cs="Times New Roman"/>
                <w:sz w:val="20"/>
                <w:szCs w:val="20"/>
              </w:rPr>
            </w:pPr>
          </w:p>
        </w:tc>
        <w:tc>
          <w:tcPr>
            <w:tcW w:w="74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rPr>
                <w:rFonts w:ascii="Times New Roman" w:hAnsi="Times New Roman" w:cs="Times New Roman"/>
                <w:sz w:val="20"/>
                <w:szCs w:val="20"/>
              </w:rPr>
            </w:pPr>
          </w:p>
        </w:tc>
        <w:tc>
          <w:tcPr>
            <w:tcW w:w="778"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rPr>
                <w:rFonts w:ascii="Times New Roman" w:hAnsi="Times New Roman" w:cs="Times New Roman"/>
                <w:sz w:val="20"/>
                <w:szCs w:val="20"/>
              </w:rPr>
            </w:pPr>
          </w:p>
        </w:tc>
        <w:tc>
          <w:tcPr>
            <w:tcW w:w="78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rPr>
                <w:rFonts w:ascii="Times New Roman" w:hAnsi="Times New Roman" w:cs="Times New Roman"/>
                <w:sz w:val="20"/>
                <w:szCs w:val="20"/>
              </w:rPr>
            </w:pPr>
          </w:p>
        </w:tc>
        <w:tc>
          <w:tcPr>
            <w:tcW w:w="778"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rPr>
                <w:rFonts w:ascii="Times New Roman" w:hAnsi="Times New Roman" w:cs="Times New Roman"/>
                <w:sz w:val="20"/>
                <w:szCs w:val="20"/>
              </w:rPr>
            </w:pPr>
          </w:p>
        </w:tc>
        <w:tc>
          <w:tcPr>
            <w:tcW w:w="88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rPr>
                <w:rFonts w:ascii="Times New Roman" w:hAnsi="Times New Roman" w:cs="Times New Roman"/>
                <w:sz w:val="20"/>
                <w:szCs w:val="20"/>
              </w:rPr>
            </w:pPr>
          </w:p>
        </w:tc>
        <w:tc>
          <w:tcPr>
            <w:tcW w:w="814"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rPr>
                <w:rFonts w:ascii="Times New Roman" w:hAnsi="Times New Roman" w:cs="Times New Roman"/>
                <w:sz w:val="20"/>
                <w:szCs w:val="20"/>
              </w:rPr>
            </w:pPr>
          </w:p>
        </w:tc>
        <w:tc>
          <w:tcPr>
            <w:tcW w:w="74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rPr>
                <w:rFonts w:ascii="Times New Roman" w:hAnsi="Times New Roman" w:cs="Times New Roman"/>
                <w:sz w:val="20"/>
                <w:szCs w:val="20"/>
              </w:rPr>
            </w:pPr>
          </w:p>
        </w:tc>
        <w:tc>
          <w:tcPr>
            <w:tcW w:w="749"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rPr>
                <w:rFonts w:ascii="Times New Roman" w:hAnsi="Times New Roman" w:cs="Times New Roman"/>
                <w:sz w:val="20"/>
                <w:szCs w:val="20"/>
              </w:rPr>
            </w:pPr>
          </w:p>
        </w:tc>
        <w:tc>
          <w:tcPr>
            <w:tcW w:w="851"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rPr>
                <w:rFonts w:ascii="Times New Roman" w:hAnsi="Times New Roman" w:cs="Times New Roman"/>
                <w:sz w:val="20"/>
                <w:szCs w:val="20"/>
              </w:rPr>
            </w:pPr>
          </w:p>
        </w:tc>
      </w:tr>
      <w:tr w:rsidR="000F6ECD" w:rsidRPr="000F6ECD" w:rsidTr="00850000">
        <w:trPr>
          <w:trHeight w:val="5"/>
        </w:trPr>
        <w:tc>
          <w:tcPr>
            <w:tcW w:w="196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6ECD" w:rsidRPr="000F6ECD" w:rsidRDefault="000F6ECD" w:rsidP="000F6ECD">
            <w:pPr>
              <w:widowControl w:val="0"/>
              <w:autoSpaceDE w:val="0"/>
              <w:autoSpaceDN w:val="0"/>
              <w:adjustRightInd w:val="0"/>
              <w:spacing w:after="0" w:line="240" w:lineRule="auto"/>
              <w:rPr>
                <w:rFonts w:ascii="Times New Roman" w:hAnsi="Times New Roman" w:cs="Times New Roman"/>
                <w:sz w:val="20"/>
                <w:szCs w:val="20"/>
              </w:rPr>
            </w:pPr>
            <w:r w:rsidRPr="000F6ECD">
              <w:rPr>
                <w:rFonts w:ascii="Times New Roman" w:hAnsi="Times New Roman" w:cs="Times New Roman"/>
                <w:sz w:val="20"/>
                <w:szCs w:val="20"/>
              </w:rPr>
              <w:t xml:space="preserve">Радиостанции носимые, возимые УКВ или КВ диапазона </w:t>
            </w:r>
            <w:hyperlink w:anchor="Par1268" w:history="1">
              <w:r w:rsidRPr="000F6ECD">
                <w:rPr>
                  <w:rFonts w:ascii="Times New Roman" w:hAnsi="Times New Roman" w:cs="Times New Roman"/>
                  <w:color w:val="0000FF"/>
                  <w:sz w:val="20"/>
                  <w:szCs w:val="20"/>
                </w:rPr>
                <w:t>&lt;3&gt;</w:t>
              </w:r>
            </w:hyperlink>
          </w:p>
        </w:tc>
        <w:tc>
          <w:tcPr>
            <w:tcW w:w="4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шт.</w:t>
            </w:r>
          </w:p>
        </w:tc>
        <w:tc>
          <w:tcPr>
            <w:tcW w:w="7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2</w:t>
            </w:r>
          </w:p>
        </w:tc>
        <w:tc>
          <w:tcPr>
            <w:tcW w:w="77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2</w:t>
            </w:r>
          </w:p>
        </w:tc>
        <w:tc>
          <w:tcPr>
            <w:tcW w:w="7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2</w:t>
            </w:r>
          </w:p>
        </w:tc>
        <w:tc>
          <w:tcPr>
            <w:tcW w:w="77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3</w:t>
            </w:r>
          </w:p>
        </w:tc>
        <w:tc>
          <w:tcPr>
            <w:tcW w:w="88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2</w:t>
            </w:r>
          </w:p>
        </w:tc>
        <w:tc>
          <w:tcPr>
            <w:tcW w:w="81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w:t>
            </w:r>
          </w:p>
        </w:tc>
        <w:tc>
          <w:tcPr>
            <w:tcW w:w="7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w:t>
            </w:r>
          </w:p>
        </w:tc>
        <w:tc>
          <w:tcPr>
            <w:tcW w:w="74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w:t>
            </w:r>
          </w:p>
        </w:tc>
        <w:tc>
          <w:tcPr>
            <w:tcW w:w="85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w:t>
            </w:r>
          </w:p>
        </w:tc>
      </w:tr>
      <w:tr w:rsidR="000F6ECD" w:rsidRPr="000F6ECD" w:rsidTr="00850000">
        <w:trPr>
          <w:trHeight w:val="5"/>
        </w:trPr>
        <w:tc>
          <w:tcPr>
            <w:tcW w:w="1962" w:type="dxa"/>
            <w:tcBorders>
              <w:top w:val="single" w:sz="4" w:space="0" w:color="auto"/>
              <w:left w:val="single" w:sz="4" w:space="0" w:color="auto"/>
              <w:right w:val="single" w:sz="4" w:space="0" w:color="auto"/>
            </w:tcBorders>
            <w:tcMar>
              <w:top w:w="102" w:type="dxa"/>
              <w:left w:w="62" w:type="dxa"/>
              <w:bottom w:w="102" w:type="dxa"/>
              <w:right w:w="62" w:type="dxa"/>
            </w:tcMar>
          </w:tcPr>
          <w:p w:rsidR="000F6ECD" w:rsidRPr="000F6ECD" w:rsidRDefault="000F6ECD" w:rsidP="000F6ECD">
            <w:pPr>
              <w:widowControl w:val="0"/>
              <w:autoSpaceDE w:val="0"/>
              <w:autoSpaceDN w:val="0"/>
              <w:adjustRightInd w:val="0"/>
              <w:spacing w:after="0" w:line="240" w:lineRule="auto"/>
              <w:rPr>
                <w:rFonts w:ascii="Times New Roman" w:hAnsi="Times New Roman" w:cs="Times New Roman"/>
                <w:sz w:val="20"/>
                <w:szCs w:val="20"/>
              </w:rPr>
            </w:pPr>
            <w:r w:rsidRPr="000F6ECD">
              <w:rPr>
                <w:rFonts w:ascii="Times New Roman" w:hAnsi="Times New Roman" w:cs="Times New Roman"/>
                <w:sz w:val="20"/>
                <w:szCs w:val="20"/>
              </w:rPr>
              <w:t>Средства индивидуальной защиты пожарных и граждан при пожаре</w:t>
            </w:r>
          </w:p>
        </w:tc>
        <w:tc>
          <w:tcPr>
            <w:tcW w:w="460" w:type="dxa"/>
            <w:tcBorders>
              <w:top w:val="single" w:sz="4" w:space="0" w:color="auto"/>
              <w:left w:val="single" w:sz="4" w:space="0" w:color="auto"/>
              <w:right w:val="single" w:sz="4" w:space="0" w:color="auto"/>
            </w:tcBorders>
            <w:tcMar>
              <w:top w:w="102" w:type="dxa"/>
              <w:left w:w="62" w:type="dxa"/>
              <w:bottom w:w="102" w:type="dxa"/>
              <w:right w:w="62" w:type="dxa"/>
            </w:tcMar>
            <w:vAlign w:val="center"/>
          </w:tcPr>
          <w:p w:rsidR="000F6ECD" w:rsidRPr="000F6ECD" w:rsidRDefault="000F6ECD" w:rsidP="000F6ECD">
            <w:pPr>
              <w:widowControl w:val="0"/>
              <w:autoSpaceDE w:val="0"/>
              <w:autoSpaceDN w:val="0"/>
              <w:adjustRightInd w:val="0"/>
              <w:spacing w:after="0" w:line="240" w:lineRule="auto"/>
              <w:rPr>
                <w:rFonts w:ascii="Times New Roman" w:hAnsi="Times New Roman" w:cs="Times New Roman"/>
                <w:sz w:val="20"/>
                <w:szCs w:val="20"/>
              </w:rPr>
            </w:pPr>
          </w:p>
        </w:tc>
        <w:tc>
          <w:tcPr>
            <w:tcW w:w="7125" w:type="dxa"/>
            <w:gridSpan w:val="9"/>
            <w:tcBorders>
              <w:top w:val="single" w:sz="4" w:space="0" w:color="auto"/>
              <w:left w:val="single" w:sz="4" w:space="0" w:color="auto"/>
              <w:right w:val="single" w:sz="4" w:space="0" w:color="auto"/>
            </w:tcBorders>
            <w:tcMar>
              <w:top w:w="102" w:type="dxa"/>
              <w:left w:w="62" w:type="dxa"/>
              <w:bottom w:w="102" w:type="dxa"/>
              <w:right w:w="62" w:type="dxa"/>
            </w:tcMar>
            <w:vAlign w:val="center"/>
          </w:tcPr>
          <w:p w:rsidR="000F6ECD" w:rsidRPr="000F6ECD" w:rsidRDefault="000F6ECD" w:rsidP="000F6ECD">
            <w:pPr>
              <w:widowControl w:val="0"/>
              <w:autoSpaceDE w:val="0"/>
              <w:autoSpaceDN w:val="0"/>
              <w:adjustRightInd w:val="0"/>
              <w:spacing w:after="0" w:line="240" w:lineRule="auto"/>
              <w:rPr>
                <w:rFonts w:ascii="Times New Roman" w:hAnsi="Times New Roman" w:cs="Times New Roman"/>
                <w:sz w:val="20"/>
                <w:szCs w:val="20"/>
              </w:rPr>
            </w:pPr>
          </w:p>
        </w:tc>
      </w:tr>
      <w:tr w:rsidR="000F6ECD" w:rsidRPr="000F6ECD" w:rsidTr="00850000">
        <w:trPr>
          <w:trHeight w:val="40"/>
        </w:trPr>
        <w:tc>
          <w:tcPr>
            <w:tcW w:w="1962" w:type="dxa"/>
            <w:tcBorders>
              <w:left w:val="single" w:sz="4" w:space="0" w:color="auto"/>
              <w:bottom w:val="single" w:sz="4" w:space="0" w:color="auto"/>
              <w:right w:val="single" w:sz="4" w:space="0" w:color="auto"/>
            </w:tcBorders>
            <w:tcMar>
              <w:top w:w="102" w:type="dxa"/>
              <w:left w:w="62" w:type="dxa"/>
              <w:bottom w:w="102" w:type="dxa"/>
              <w:right w:w="62" w:type="dxa"/>
            </w:tcMar>
          </w:tcPr>
          <w:p w:rsidR="000F6ECD" w:rsidRPr="000F6ECD" w:rsidRDefault="000F6ECD" w:rsidP="000F6ECD">
            <w:pPr>
              <w:widowControl w:val="0"/>
              <w:autoSpaceDE w:val="0"/>
              <w:autoSpaceDN w:val="0"/>
              <w:adjustRightInd w:val="0"/>
              <w:spacing w:after="0" w:line="240" w:lineRule="auto"/>
              <w:rPr>
                <w:rFonts w:ascii="Times New Roman" w:hAnsi="Times New Roman" w:cs="Times New Roman"/>
                <w:sz w:val="20"/>
                <w:szCs w:val="20"/>
              </w:rPr>
            </w:pPr>
            <w:r w:rsidRPr="000F6ECD">
              <w:rPr>
                <w:rFonts w:ascii="Times New Roman" w:hAnsi="Times New Roman" w:cs="Times New Roman"/>
                <w:sz w:val="20"/>
                <w:szCs w:val="20"/>
              </w:rPr>
              <w:t>Дежурная спецодежда (защитные каски, защитные очки, средства защиты органов дыхания и зрения, плащи из огнеупорной ткани, энцефалитные костюмы, сапоги кирзовые (ботинки), брезентовые рукавицы)</w:t>
            </w:r>
          </w:p>
        </w:tc>
        <w:tc>
          <w:tcPr>
            <w:tcW w:w="460" w:type="dxa"/>
            <w:tcBorders>
              <w:left w:val="single" w:sz="4" w:space="0" w:color="auto"/>
              <w:bottom w:val="single" w:sz="4" w:space="0" w:color="auto"/>
              <w:right w:val="single" w:sz="4" w:space="0" w:color="auto"/>
            </w:tcBorders>
            <w:tcMar>
              <w:top w:w="102" w:type="dxa"/>
              <w:left w:w="62" w:type="dxa"/>
              <w:bottom w:w="102" w:type="dxa"/>
              <w:right w:w="62" w:type="dxa"/>
            </w:tcMar>
            <w:vAlign w:val="center"/>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комплект</w:t>
            </w:r>
          </w:p>
        </w:tc>
        <w:tc>
          <w:tcPr>
            <w:tcW w:w="7125" w:type="dxa"/>
            <w:gridSpan w:val="9"/>
            <w:tcBorders>
              <w:left w:val="single" w:sz="4" w:space="0" w:color="auto"/>
              <w:bottom w:val="single" w:sz="4" w:space="0" w:color="auto"/>
              <w:right w:val="single" w:sz="4" w:space="0" w:color="auto"/>
            </w:tcBorders>
            <w:tcMar>
              <w:top w:w="102" w:type="dxa"/>
              <w:left w:w="62" w:type="dxa"/>
              <w:bottom w:w="102" w:type="dxa"/>
              <w:right w:w="62" w:type="dxa"/>
            </w:tcMar>
            <w:vAlign w:val="center"/>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по числу лиц, участвующих в мероприятиях по недопущению распространения лесных пожаров</w:t>
            </w:r>
          </w:p>
        </w:tc>
      </w:tr>
      <w:tr w:rsidR="000F6ECD" w:rsidRPr="000F6ECD" w:rsidTr="00850000">
        <w:trPr>
          <w:trHeight w:val="5"/>
        </w:trPr>
        <w:tc>
          <w:tcPr>
            <w:tcW w:w="196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6ECD" w:rsidRPr="000F6ECD" w:rsidRDefault="000F6ECD" w:rsidP="000F6ECD">
            <w:pPr>
              <w:widowControl w:val="0"/>
              <w:autoSpaceDE w:val="0"/>
              <w:autoSpaceDN w:val="0"/>
              <w:adjustRightInd w:val="0"/>
              <w:spacing w:after="0" w:line="240" w:lineRule="auto"/>
              <w:rPr>
                <w:rFonts w:ascii="Times New Roman" w:hAnsi="Times New Roman" w:cs="Times New Roman"/>
                <w:sz w:val="20"/>
                <w:szCs w:val="20"/>
              </w:rPr>
            </w:pPr>
            <w:r w:rsidRPr="000F6ECD">
              <w:rPr>
                <w:rFonts w:ascii="Times New Roman" w:hAnsi="Times New Roman" w:cs="Times New Roman"/>
                <w:sz w:val="20"/>
                <w:szCs w:val="20"/>
              </w:rPr>
              <w:t>Аптечки первой помощи</w:t>
            </w:r>
          </w:p>
        </w:tc>
        <w:tc>
          <w:tcPr>
            <w:tcW w:w="4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шт.</w:t>
            </w:r>
          </w:p>
        </w:tc>
        <w:tc>
          <w:tcPr>
            <w:tcW w:w="7125" w:type="dxa"/>
            <w:gridSpan w:val="9"/>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по 1 на каждые 5 человек, участвующих в мероприятиях по недопущению распространения лесных пожаров</w:t>
            </w:r>
          </w:p>
        </w:tc>
      </w:tr>
      <w:tr w:rsidR="000F6ECD" w:rsidRPr="000F6ECD" w:rsidTr="00850000">
        <w:trPr>
          <w:trHeight w:val="5"/>
        </w:trPr>
        <w:tc>
          <w:tcPr>
            <w:tcW w:w="196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6ECD" w:rsidRPr="000F6ECD" w:rsidRDefault="000F6ECD" w:rsidP="000F6ECD">
            <w:pPr>
              <w:widowControl w:val="0"/>
              <w:autoSpaceDE w:val="0"/>
              <w:autoSpaceDN w:val="0"/>
              <w:adjustRightInd w:val="0"/>
              <w:spacing w:after="0" w:line="240" w:lineRule="auto"/>
              <w:rPr>
                <w:rFonts w:ascii="Times New Roman" w:hAnsi="Times New Roman" w:cs="Times New Roman"/>
                <w:sz w:val="20"/>
                <w:szCs w:val="20"/>
              </w:rPr>
            </w:pPr>
            <w:r w:rsidRPr="000F6ECD">
              <w:rPr>
                <w:rFonts w:ascii="Times New Roman" w:hAnsi="Times New Roman" w:cs="Times New Roman"/>
                <w:sz w:val="20"/>
                <w:szCs w:val="20"/>
              </w:rPr>
              <w:t>Индивидуальные перевязочные пакеты</w:t>
            </w:r>
          </w:p>
        </w:tc>
        <w:tc>
          <w:tcPr>
            <w:tcW w:w="4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шт.</w:t>
            </w:r>
          </w:p>
        </w:tc>
        <w:tc>
          <w:tcPr>
            <w:tcW w:w="7125" w:type="dxa"/>
            <w:gridSpan w:val="9"/>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по числу лиц, участвующих в мероприятиях по недопущению распространения лесных пожаров</w:t>
            </w:r>
          </w:p>
        </w:tc>
      </w:tr>
      <w:tr w:rsidR="000F6ECD" w:rsidRPr="000F6ECD" w:rsidTr="00850000">
        <w:trPr>
          <w:trHeight w:val="5"/>
        </w:trPr>
        <w:tc>
          <w:tcPr>
            <w:tcW w:w="196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6ECD" w:rsidRPr="000F6ECD" w:rsidRDefault="000F6ECD" w:rsidP="000F6ECD">
            <w:pPr>
              <w:widowControl w:val="0"/>
              <w:autoSpaceDE w:val="0"/>
              <w:autoSpaceDN w:val="0"/>
              <w:adjustRightInd w:val="0"/>
              <w:spacing w:after="0" w:line="240" w:lineRule="auto"/>
              <w:rPr>
                <w:rFonts w:ascii="Times New Roman" w:hAnsi="Times New Roman" w:cs="Times New Roman"/>
                <w:sz w:val="20"/>
                <w:szCs w:val="20"/>
              </w:rPr>
            </w:pPr>
            <w:r w:rsidRPr="000F6ECD">
              <w:rPr>
                <w:rFonts w:ascii="Times New Roman" w:hAnsi="Times New Roman" w:cs="Times New Roman"/>
                <w:sz w:val="20"/>
                <w:szCs w:val="20"/>
              </w:rPr>
              <w:t>Огнетушащие вещества:</w:t>
            </w:r>
          </w:p>
          <w:p w:rsidR="000F6ECD" w:rsidRPr="000F6ECD" w:rsidRDefault="000F6ECD" w:rsidP="000F6ECD">
            <w:pPr>
              <w:widowControl w:val="0"/>
              <w:autoSpaceDE w:val="0"/>
              <w:autoSpaceDN w:val="0"/>
              <w:adjustRightInd w:val="0"/>
              <w:spacing w:after="0" w:line="240" w:lineRule="auto"/>
              <w:rPr>
                <w:rFonts w:ascii="Times New Roman" w:hAnsi="Times New Roman" w:cs="Times New Roman"/>
                <w:sz w:val="20"/>
                <w:szCs w:val="20"/>
              </w:rPr>
            </w:pPr>
            <w:r w:rsidRPr="000F6ECD">
              <w:rPr>
                <w:rFonts w:ascii="Times New Roman" w:hAnsi="Times New Roman" w:cs="Times New Roman"/>
                <w:sz w:val="20"/>
                <w:szCs w:val="20"/>
              </w:rPr>
              <w:t>Смачиватели, пенообразователи</w:t>
            </w:r>
          </w:p>
        </w:tc>
        <w:tc>
          <w:tcPr>
            <w:tcW w:w="4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кг</w:t>
            </w:r>
          </w:p>
        </w:tc>
        <w:tc>
          <w:tcPr>
            <w:tcW w:w="7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20</w:t>
            </w:r>
          </w:p>
        </w:tc>
        <w:tc>
          <w:tcPr>
            <w:tcW w:w="77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10</w:t>
            </w:r>
          </w:p>
        </w:tc>
        <w:tc>
          <w:tcPr>
            <w:tcW w:w="7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5</w:t>
            </w:r>
          </w:p>
        </w:tc>
        <w:tc>
          <w:tcPr>
            <w:tcW w:w="77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5</w:t>
            </w:r>
          </w:p>
        </w:tc>
        <w:tc>
          <w:tcPr>
            <w:tcW w:w="88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5</w:t>
            </w:r>
          </w:p>
        </w:tc>
        <w:tc>
          <w:tcPr>
            <w:tcW w:w="81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w:t>
            </w:r>
          </w:p>
        </w:tc>
        <w:tc>
          <w:tcPr>
            <w:tcW w:w="7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5</w:t>
            </w:r>
          </w:p>
        </w:tc>
        <w:tc>
          <w:tcPr>
            <w:tcW w:w="74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5</w:t>
            </w:r>
          </w:p>
        </w:tc>
        <w:tc>
          <w:tcPr>
            <w:tcW w:w="85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w:t>
            </w:r>
          </w:p>
        </w:tc>
      </w:tr>
      <w:tr w:rsidR="000F6ECD" w:rsidRPr="000F6ECD" w:rsidTr="00850000">
        <w:trPr>
          <w:trHeight w:val="5"/>
        </w:trPr>
        <w:tc>
          <w:tcPr>
            <w:tcW w:w="196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6ECD" w:rsidRPr="000F6ECD" w:rsidRDefault="000F6ECD" w:rsidP="000F6ECD">
            <w:pPr>
              <w:widowControl w:val="0"/>
              <w:autoSpaceDE w:val="0"/>
              <w:autoSpaceDN w:val="0"/>
              <w:adjustRightInd w:val="0"/>
              <w:spacing w:after="0" w:line="240" w:lineRule="auto"/>
              <w:rPr>
                <w:rFonts w:ascii="Times New Roman" w:hAnsi="Times New Roman" w:cs="Times New Roman"/>
                <w:sz w:val="20"/>
                <w:szCs w:val="20"/>
              </w:rPr>
            </w:pPr>
            <w:r w:rsidRPr="000F6ECD">
              <w:rPr>
                <w:rFonts w:ascii="Times New Roman" w:hAnsi="Times New Roman" w:cs="Times New Roman"/>
                <w:sz w:val="20"/>
                <w:szCs w:val="20"/>
              </w:rPr>
              <w:t>Дополнительные:</w:t>
            </w:r>
          </w:p>
          <w:p w:rsidR="000F6ECD" w:rsidRPr="000F6ECD" w:rsidRDefault="000F6ECD" w:rsidP="000F6ECD">
            <w:pPr>
              <w:widowControl w:val="0"/>
              <w:autoSpaceDE w:val="0"/>
              <w:autoSpaceDN w:val="0"/>
              <w:adjustRightInd w:val="0"/>
              <w:spacing w:after="0" w:line="240" w:lineRule="auto"/>
              <w:rPr>
                <w:rFonts w:ascii="Times New Roman" w:hAnsi="Times New Roman" w:cs="Times New Roman"/>
                <w:sz w:val="20"/>
                <w:szCs w:val="20"/>
              </w:rPr>
            </w:pPr>
            <w:r w:rsidRPr="000F6ECD">
              <w:rPr>
                <w:rFonts w:ascii="Times New Roman" w:hAnsi="Times New Roman" w:cs="Times New Roman"/>
                <w:sz w:val="20"/>
                <w:szCs w:val="20"/>
              </w:rPr>
              <w:t>Зажигательные аппараты</w:t>
            </w:r>
          </w:p>
        </w:tc>
        <w:tc>
          <w:tcPr>
            <w:tcW w:w="4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шт.</w:t>
            </w:r>
          </w:p>
        </w:tc>
        <w:tc>
          <w:tcPr>
            <w:tcW w:w="7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1</w:t>
            </w:r>
          </w:p>
        </w:tc>
        <w:tc>
          <w:tcPr>
            <w:tcW w:w="77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1</w:t>
            </w:r>
          </w:p>
        </w:tc>
        <w:tc>
          <w:tcPr>
            <w:tcW w:w="7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1</w:t>
            </w:r>
          </w:p>
        </w:tc>
        <w:tc>
          <w:tcPr>
            <w:tcW w:w="77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3</w:t>
            </w:r>
          </w:p>
        </w:tc>
        <w:tc>
          <w:tcPr>
            <w:tcW w:w="88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2</w:t>
            </w:r>
          </w:p>
        </w:tc>
        <w:tc>
          <w:tcPr>
            <w:tcW w:w="81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w:t>
            </w:r>
          </w:p>
        </w:tc>
        <w:tc>
          <w:tcPr>
            <w:tcW w:w="7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w:t>
            </w:r>
          </w:p>
        </w:tc>
        <w:tc>
          <w:tcPr>
            <w:tcW w:w="74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w:t>
            </w:r>
          </w:p>
        </w:tc>
        <w:tc>
          <w:tcPr>
            <w:tcW w:w="85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w:t>
            </w:r>
          </w:p>
        </w:tc>
      </w:tr>
      <w:tr w:rsidR="000F6ECD" w:rsidRPr="000F6ECD" w:rsidTr="00850000">
        <w:trPr>
          <w:trHeight w:val="5"/>
        </w:trPr>
        <w:tc>
          <w:tcPr>
            <w:tcW w:w="196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6ECD" w:rsidRPr="000F6ECD" w:rsidRDefault="000F6ECD" w:rsidP="000F6ECD">
            <w:pPr>
              <w:widowControl w:val="0"/>
              <w:autoSpaceDE w:val="0"/>
              <w:autoSpaceDN w:val="0"/>
              <w:adjustRightInd w:val="0"/>
              <w:spacing w:after="0" w:line="240" w:lineRule="auto"/>
              <w:rPr>
                <w:rFonts w:ascii="Times New Roman" w:hAnsi="Times New Roman" w:cs="Times New Roman"/>
                <w:sz w:val="20"/>
                <w:szCs w:val="20"/>
              </w:rPr>
            </w:pPr>
            <w:r w:rsidRPr="000F6ECD">
              <w:rPr>
                <w:rFonts w:ascii="Times New Roman" w:hAnsi="Times New Roman" w:cs="Times New Roman"/>
                <w:sz w:val="20"/>
                <w:szCs w:val="20"/>
              </w:rPr>
              <w:t>Бидоны или канистры для питьевой воды</w:t>
            </w:r>
          </w:p>
        </w:tc>
        <w:tc>
          <w:tcPr>
            <w:tcW w:w="4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шт.</w:t>
            </w:r>
          </w:p>
        </w:tc>
        <w:tc>
          <w:tcPr>
            <w:tcW w:w="7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3</w:t>
            </w:r>
          </w:p>
        </w:tc>
        <w:tc>
          <w:tcPr>
            <w:tcW w:w="77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3</w:t>
            </w:r>
          </w:p>
        </w:tc>
        <w:tc>
          <w:tcPr>
            <w:tcW w:w="7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5</w:t>
            </w:r>
          </w:p>
        </w:tc>
        <w:tc>
          <w:tcPr>
            <w:tcW w:w="77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5</w:t>
            </w:r>
          </w:p>
        </w:tc>
        <w:tc>
          <w:tcPr>
            <w:tcW w:w="88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5</w:t>
            </w:r>
          </w:p>
        </w:tc>
        <w:tc>
          <w:tcPr>
            <w:tcW w:w="81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1</w:t>
            </w:r>
          </w:p>
        </w:tc>
        <w:tc>
          <w:tcPr>
            <w:tcW w:w="7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3</w:t>
            </w:r>
          </w:p>
        </w:tc>
        <w:tc>
          <w:tcPr>
            <w:tcW w:w="74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3</w:t>
            </w:r>
          </w:p>
        </w:tc>
        <w:tc>
          <w:tcPr>
            <w:tcW w:w="85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3</w:t>
            </w:r>
          </w:p>
        </w:tc>
      </w:tr>
    </w:tbl>
    <w:p w:rsidR="000F6ECD" w:rsidRPr="000F6ECD" w:rsidRDefault="000F6ECD" w:rsidP="000F6ECD">
      <w:pPr>
        <w:widowControl w:val="0"/>
        <w:autoSpaceDE w:val="0"/>
        <w:autoSpaceDN w:val="0"/>
        <w:adjustRightInd w:val="0"/>
        <w:spacing w:after="0" w:line="240" w:lineRule="auto"/>
        <w:jc w:val="both"/>
        <w:rPr>
          <w:rFonts w:ascii="Times New Roman" w:hAnsi="Times New Roman" w:cs="Times New Roman"/>
          <w:sz w:val="20"/>
          <w:szCs w:val="20"/>
        </w:rPr>
      </w:pPr>
    </w:p>
    <w:p w:rsidR="000F6ECD" w:rsidRPr="000F6ECD" w:rsidRDefault="000F6ECD" w:rsidP="000F6ECD">
      <w:pPr>
        <w:widowControl w:val="0"/>
        <w:autoSpaceDE w:val="0"/>
        <w:autoSpaceDN w:val="0"/>
        <w:adjustRightInd w:val="0"/>
        <w:spacing w:after="0" w:line="240" w:lineRule="auto"/>
        <w:jc w:val="both"/>
        <w:rPr>
          <w:rFonts w:ascii="Times New Roman" w:hAnsi="Times New Roman" w:cs="Times New Roman"/>
          <w:sz w:val="20"/>
          <w:szCs w:val="20"/>
        </w:rPr>
      </w:pPr>
      <w:r w:rsidRPr="000F6ECD">
        <w:rPr>
          <w:rFonts w:ascii="Times New Roman" w:hAnsi="Times New Roman" w:cs="Times New Roman"/>
          <w:sz w:val="20"/>
          <w:szCs w:val="20"/>
        </w:rPr>
        <w:lastRenderedPageBreak/>
        <w:t>--------------------------------</w:t>
      </w:r>
    </w:p>
    <w:p w:rsidR="000F6ECD" w:rsidRPr="000F6ECD" w:rsidRDefault="000F6ECD" w:rsidP="00B3411A">
      <w:pPr>
        <w:widowControl w:val="0"/>
        <w:autoSpaceDE w:val="0"/>
        <w:autoSpaceDN w:val="0"/>
        <w:adjustRightInd w:val="0"/>
        <w:spacing w:after="0" w:line="240" w:lineRule="auto"/>
        <w:ind w:firstLine="709"/>
        <w:jc w:val="both"/>
        <w:rPr>
          <w:rFonts w:ascii="Times New Roman" w:hAnsi="Times New Roman" w:cs="Times New Roman"/>
          <w:sz w:val="20"/>
          <w:szCs w:val="20"/>
        </w:rPr>
      </w:pPr>
      <w:r w:rsidRPr="000F6ECD">
        <w:rPr>
          <w:rFonts w:ascii="Times New Roman" w:hAnsi="Times New Roman" w:cs="Times New Roman"/>
          <w:sz w:val="20"/>
          <w:szCs w:val="20"/>
        </w:rPr>
        <w:t>Примечания:</w:t>
      </w:r>
    </w:p>
    <w:p w:rsidR="000F6ECD" w:rsidRPr="000F6ECD" w:rsidRDefault="000F6ECD" w:rsidP="00B3411A">
      <w:pPr>
        <w:widowControl w:val="0"/>
        <w:autoSpaceDE w:val="0"/>
        <w:autoSpaceDN w:val="0"/>
        <w:adjustRightInd w:val="0"/>
        <w:spacing w:after="0" w:line="240" w:lineRule="auto"/>
        <w:ind w:firstLine="709"/>
        <w:jc w:val="both"/>
        <w:rPr>
          <w:rFonts w:ascii="Times New Roman" w:hAnsi="Times New Roman" w:cs="Times New Roman"/>
          <w:sz w:val="20"/>
          <w:szCs w:val="20"/>
        </w:rPr>
      </w:pPr>
      <w:bookmarkStart w:id="7" w:name="Par1266"/>
      <w:bookmarkEnd w:id="7"/>
      <w:r w:rsidRPr="000F6ECD">
        <w:rPr>
          <w:rFonts w:ascii="Times New Roman" w:hAnsi="Times New Roman" w:cs="Times New Roman"/>
          <w:sz w:val="20"/>
          <w:szCs w:val="20"/>
        </w:rPr>
        <w:t>&lt;1&gt; Пункты сосредоточения размещаются с учетом трехчасовой возможности доставки ресурсов пожаротушения как наземным, так и авиационным способами.</w:t>
      </w:r>
    </w:p>
    <w:p w:rsidR="000F6ECD" w:rsidRPr="000F6ECD" w:rsidRDefault="000F6ECD" w:rsidP="00B3411A">
      <w:pPr>
        <w:widowControl w:val="0"/>
        <w:autoSpaceDE w:val="0"/>
        <w:autoSpaceDN w:val="0"/>
        <w:adjustRightInd w:val="0"/>
        <w:spacing w:after="0" w:line="240" w:lineRule="auto"/>
        <w:ind w:firstLine="709"/>
        <w:jc w:val="both"/>
        <w:rPr>
          <w:rFonts w:ascii="Times New Roman" w:hAnsi="Times New Roman" w:cs="Times New Roman"/>
          <w:sz w:val="20"/>
          <w:szCs w:val="20"/>
        </w:rPr>
      </w:pPr>
      <w:bookmarkStart w:id="8" w:name="Par1267"/>
      <w:bookmarkEnd w:id="8"/>
      <w:r w:rsidRPr="000F6ECD">
        <w:rPr>
          <w:rFonts w:ascii="Times New Roman" w:hAnsi="Times New Roman" w:cs="Times New Roman"/>
          <w:sz w:val="20"/>
          <w:szCs w:val="20"/>
        </w:rPr>
        <w:t>&lt;2</w:t>
      </w:r>
      <w:proofErr w:type="gramStart"/>
      <w:r w:rsidRPr="000F6ECD">
        <w:rPr>
          <w:rFonts w:ascii="Times New Roman" w:hAnsi="Times New Roman" w:cs="Times New Roman"/>
          <w:sz w:val="20"/>
          <w:szCs w:val="20"/>
        </w:rPr>
        <w:t>&gt; В</w:t>
      </w:r>
      <w:proofErr w:type="gramEnd"/>
      <w:r w:rsidRPr="000F6ECD">
        <w:rPr>
          <w:rFonts w:ascii="Times New Roman" w:hAnsi="Times New Roman" w:cs="Times New Roman"/>
          <w:sz w:val="20"/>
          <w:szCs w:val="20"/>
        </w:rPr>
        <w:t xml:space="preserve"> случае наличия на лесных участках залежей торфа.</w:t>
      </w:r>
    </w:p>
    <w:p w:rsidR="000F6ECD" w:rsidRPr="000F6ECD" w:rsidRDefault="000F6ECD" w:rsidP="00B3411A">
      <w:pPr>
        <w:widowControl w:val="0"/>
        <w:autoSpaceDE w:val="0"/>
        <w:autoSpaceDN w:val="0"/>
        <w:adjustRightInd w:val="0"/>
        <w:spacing w:after="0" w:line="240" w:lineRule="auto"/>
        <w:ind w:firstLine="709"/>
        <w:jc w:val="both"/>
        <w:rPr>
          <w:rFonts w:ascii="Times New Roman" w:hAnsi="Times New Roman" w:cs="Times New Roman"/>
          <w:sz w:val="20"/>
          <w:szCs w:val="20"/>
        </w:rPr>
      </w:pPr>
      <w:bookmarkStart w:id="9" w:name="Par1268"/>
      <w:bookmarkEnd w:id="9"/>
      <w:r w:rsidRPr="000F6ECD">
        <w:rPr>
          <w:rFonts w:ascii="Times New Roman" w:hAnsi="Times New Roman" w:cs="Times New Roman"/>
          <w:sz w:val="20"/>
          <w:szCs w:val="20"/>
        </w:rPr>
        <w:t>&lt;3</w:t>
      </w:r>
      <w:proofErr w:type="gramStart"/>
      <w:r w:rsidRPr="000F6ECD">
        <w:rPr>
          <w:rFonts w:ascii="Times New Roman" w:hAnsi="Times New Roman" w:cs="Times New Roman"/>
          <w:sz w:val="20"/>
          <w:szCs w:val="20"/>
        </w:rPr>
        <w:t>&gt; П</w:t>
      </w:r>
      <w:proofErr w:type="gramEnd"/>
      <w:r w:rsidRPr="000F6ECD">
        <w:rPr>
          <w:rFonts w:ascii="Times New Roman" w:hAnsi="Times New Roman" w:cs="Times New Roman"/>
          <w:sz w:val="20"/>
          <w:szCs w:val="20"/>
        </w:rPr>
        <w:t>ри отсутствии устойчивой сотовой связи.</w:t>
      </w:r>
    </w:p>
    <w:p w:rsidR="000F6ECD" w:rsidRPr="000F6ECD" w:rsidRDefault="000F6ECD" w:rsidP="000F6ECD">
      <w:pPr>
        <w:widowControl w:val="0"/>
        <w:spacing w:after="0" w:line="240" w:lineRule="auto"/>
        <w:ind w:firstLine="720"/>
        <w:jc w:val="both"/>
        <w:rPr>
          <w:rFonts w:ascii="Times New Roman" w:eastAsia="Times New Roman" w:hAnsi="Times New Roman" w:cs="Times New Roman"/>
          <w:color w:val="FF0000"/>
          <w:sz w:val="28"/>
          <w:szCs w:val="28"/>
          <w:lang w:eastAsia="ru-RU"/>
        </w:rPr>
      </w:pPr>
    </w:p>
    <w:p w:rsidR="000F6ECD" w:rsidRPr="000F6ECD" w:rsidRDefault="000F6ECD" w:rsidP="00B3411A">
      <w:pPr>
        <w:autoSpaceDE w:val="0"/>
        <w:autoSpaceDN w:val="0"/>
        <w:adjustRightInd w:val="0"/>
        <w:spacing w:after="0" w:line="240" w:lineRule="auto"/>
        <w:ind w:firstLine="709"/>
        <w:jc w:val="both"/>
        <w:rPr>
          <w:rFonts w:ascii="Times New Roman" w:hAnsi="Times New Roman" w:cs="Times New Roman"/>
          <w:sz w:val="26"/>
          <w:szCs w:val="26"/>
        </w:rPr>
      </w:pPr>
      <w:proofErr w:type="gramStart"/>
      <w:r w:rsidRPr="000F6ECD">
        <w:rPr>
          <w:rFonts w:ascii="Times New Roman" w:hAnsi="Times New Roman" w:cs="Times New Roman"/>
          <w:sz w:val="26"/>
          <w:szCs w:val="26"/>
        </w:rPr>
        <w:t xml:space="preserve">В соответствии с Правилами пожарной безопасности в лесах, утвержденными </w:t>
      </w:r>
      <w:r w:rsidRPr="000F6ECD">
        <w:rPr>
          <w:rFonts w:ascii="Times New Roman" w:eastAsiaTheme="minorEastAsia" w:hAnsi="Times New Roman" w:cs="Times New Roman"/>
          <w:sz w:val="26"/>
          <w:szCs w:val="26"/>
          <w:lang w:eastAsia="ru-RU"/>
        </w:rPr>
        <w:t>Постановлением Правительства Российской Федерации от 30.06.2007 № 417 «Об утверждении правил пожарной безопасности в лесах», ю</w:t>
      </w:r>
      <w:r w:rsidRPr="000F6ECD">
        <w:rPr>
          <w:rFonts w:ascii="Times New Roman" w:hAnsi="Times New Roman" w:cs="Times New Roman"/>
          <w:sz w:val="26"/>
          <w:szCs w:val="26"/>
        </w:rPr>
        <w:t>ридические лица и граждане, осуществляющие использование лесов, обязаны соблюдать установленные нормы наличия средств предупреждения и тушения лесных пожаров при использовании лесов, а также содержать средства предупреждения и тушения лесных пожаров в период пожароопасного сезона в готовности, обеспечивающей</w:t>
      </w:r>
      <w:proofErr w:type="gramEnd"/>
      <w:r w:rsidRPr="000F6ECD">
        <w:rPr>
          <w:rFonts w:ascii="Times New Roman" w:hAnsi="Times New Roman" w:cs="Times New Roman"/>
          <w:sz w:val="26"/>
          <w:szCs w:val="26"/>
        </w:rPr>
        <w:t xml:space="preserve"> возможность их немедленного использования</w:t>
      </w:r>
    </w:p>
    <w:p w:rsidR="000F6ECD" w:rsidRPr="000F6ECD" w:rsidRDefault="000F6ECD" w:rsidP="00B3411A">
      <w:pPr>
        <w:autoSpaceDE w:val="0"/>
        <w:autoSpaceDN w:val="0"/>
        <w:adjustRightInd w:val="0"/>
        <w:spacing w:after="0" w:line="240" w:lineRule="auto"/>
        <w:ind w:firstLine="709"/>
        <w:jc w:val="both"/>
        <w:rPr>
          <w:rFonts w:ascii="Times New Roman" w:eastAsiaTheme="minorEastAsia" w:hAnsi="Times New Roman" w:cs="Times New Roman"/>
          <w:bCs/>
          <w:sz w:val="26"/>
          <w:szCs w:val="26"/>
          <w:lang w:eastAsia="ru-RU"/>
        </w:rPr>
      </w:pPr>
      <w:r w:rsidRPr="000F6ECD">
        <w:rPr>
          <w:rFonts w:ascii="Times New Roman" w:eastAsiaTheme="minorEastAsia" w:hAnsi="Times New Roman" w:cs="Times New Roman"/>
          <w:b/>
          <w:bCs/>
          <w:sz w:val="26"/>
          <w:szCs w:val="26"/>
          <w:lang w:eastAsia="ru-RU"/>
        </w:rPr>
        <w:t xml:space="preserve"> </w:t>
      </w:r>
      <w:r w:rsidRPr="000F6ECD">
        <w:rPr>
          <w:rFonts w:ascii="Times New Roman" w:eastAsiaTheme="minorEastAsia" w:hAnsi="Times New Roman" w:cs="Times New Roman"/>
          <w:bCs/>
          <w:sz w:val="26"/>
          <w:szCs w:val="26"/>
          <w:lang w:eastAsia="ru-RU"/>
        </w:rPr>
        <w:t>Нормы наличия сре</w:t>
      </w:r>
      <w:proofErr w:type="gramStart"/>
      <w:r w:rsidRPr="000F6ECD">
        <w:rPr>
          <w:rFonts w:ascii="Times New Roman" w:eastAsiaTheme="minorEastAsia" w:hAnsi="Times New Roman" w:cs="Times New Roman"/>
          <w:bCs/>
          <w:sz w:val="26"/>
          <w:szCs w:val="26"/>
          <w:lang w:eastAsia="ru-RU"/>
        </w:rPr>
        <w:t>дств пр</w:t>
      </w:r>
      <w:proofErr w:type="gramEnd"/>
      <w:r w:rsidRPr="000F6ECD">
        <w:rPr>
          <w:rFonts w:ascii="Times New Roman" w:eastAsiaTheme="minorEastAsia" w:hAnsi="Times New Roman" w:cs="Times New Roman"/>
          <w:bCs/>
          <w:sz w:val="26"/>
          <w:szCs w:val="26"/>
          <w:lang w:eastAsia="ru-RU"/>
        </w:rPr>
        <w:t>едупреждения и тушения лесных пожаров при использовании лесов устанавливаются в соответствии с нормативами обеспеченности данными средствами лиц, использующих леса, в зависимости от площади используемых лесных участков, количества объектов, объемов работ и численности работающих.</w:t>
      </w:r>
    </w:p>
    <w:p w:rsidR="000F6ECD" w:rsidRPr="000F6ECD" w:rsidRDefault="000F6ECD" w:rsidP="00B3411A">
      <w:pPr>
        <w:autoSpaceDE w:val="0"/>
        <w:autoSpaceDN w:val="0"/>
        <w:adjustRightInd w:val="0"/>
        <w:spacing w:after="0" w:line="240" w:lineRule="auto"/>
        <w:ind w:firstLine="709"/>
        <w:jc w:val="both"/>
        <w:rPr>
          <w:rFonts w:ascii="Times New Roman" w:eastAsiaTheme="minorEastAsia" w:hAnsi="Times New Roman" w:cs="Times New Roman"/>
          <w:bCs/>
          <w:sz w:val="26"/>
          <w:szCs w:val="26"/>
          <w:lang w:eastAsia="ru-RU"/>
        </w:rPr>
      </w:pPr>
      <w:r w:rsidRPr="000F6ECD">
        <w:rPr>
          <w:rFonts w:ascii="Times New Roman" w:eastAsiaTheme="minorEastAsia" w:hAnsi="Times New Roman" w:cs="Times New Roman"/>
          <w:bCs/>
          <w:sz w:val="26"/>
          <w:szCs w:val="26"/>
          <w:lang w:eastAsia="ru-RU"/>
        </w:rPr>
        <w:t xml:space="preserve"> В случаях, если нормы составят не целое число, необходимо провести округление в большую сторону до целого числа. Нормы сре</w:t>
      </w:r>
      <w:proofErr w:type="gramStart"/>
      <w:r w:rsidRPr="000F6ECD">
        <w:rPr>
          <w:rFonts w:ascii="Times New Roman" w:eastAsiaTheme="minorEastAsia" w:hAnsi="Times New Roman" w:cs="Times New Roman"/>
          <w:bCs/>
          <w:sz w:val="26"/>
          <w:szCs w:val="26"/>
          <w:lang w:eastAsia="ru-RU"/>
        </w:rPr>
        <w:t>дств пр</w:t>
      </w:r>
      <w:proofErr w:type="gramEnd"/>
      <w:r w:rsidRPr="000F6ECD">
        <w:rPr>
          <w:rFonts w:ascii="Times New Roman" w:eastAsiaTheme="minorEastAsia" w:hAnsi="Times New Roman" w:cs="Times New Roman"/>
          <w:bCs/>
          <w:sz w:val="26"/>
          <w:szCs w:val="26"/>
          <w:lang w:eastAsia="ru-RU"/>
        </w:rPr>
        <w:t xml:space="preserve">едупреждения и тушения лесных пожаров рассчитываются пропорционально площади, объема использования лесов, количества работающих лиц, исходя из установленных нормативов с округлением до целого числа в большую сторону. </w:t>
      </w:r>
    </w:p>
    <w:p w:rsidR="000F6ECD" w:rsidRPr="000F6ECD" w:rsidRDefault="000F6ECD" w:rsidP="00B3411A">
      <w:pPr>
        <w:autoSpaceDE w:val="0"/>
        <w:autoSpaceDN w:val="0"/>
        <w:adjustRightInd w:val="0"/>
        <w:spacing w:after="0" w:line="240" w:lineRule="auto"/>
        <w:ind w:firstLine="709"/>
        <w:jc w:val="both"/>
        <w:rPr>
          <w:rFonts w:ascii="Times New Roman" w:eastAsiaTheme="minorEastAsia" w:hAnsi="Times New Roman" w:cs="Times New Roman"/>
          <w:bCs/>
          <w:sz w:val="26"/>
          <w:szCs w:val="26"/>
          <w:lang w:eastAsia="ru-RU"/>
        </w:rPr>
      </w:pPr>
      <w:r w:rsidRPr="000F6ECD">
        <w:rPr>
          <w:rFonts w:ascii="Times New Roman" w:eastAsiaTheme="minorEastAsia" w:hAnsi="Times New Roman" w:cs="Times New Roman"/>
          <w:bCs/>
          <w:sz w:val="26"/>
          <w:szCs w:val="26"/>
          <w:lang w:eastAsia="ru-RU"/>
        </w:rPr>
        <w:t>Средства предупреждения и тушения лесных пожаров должны соответствовать требованиям нормативных правовых актов Российской Федерации, регламентирующих техническое регулирование в области пожарной безопасности.</w:t>
      </w:r>
    </w:p>
    <w:p w:rsidR="000F6ECD" w:rsidRPr="000F6ECD" w:rsidRDefault="000F6ECD" w:rsidP="00B3411A">
      <w:pPr>
        <w:autoSpaceDE w:val="0"/>
        <w:autoSpaceDN w:val="0"/>
        <w:adjustRightInd w:val="0"/>
        <w:spacing w:after="0" w:line="240" w:lineRule="auto"/>
        <w:ind w:firstLine="709"/>
        <w:jc w:val="both"/>
        <w:rPr>
          <w:rFonts w:ascii="Times New Roman" w:eastAsiaTheme="minorEastAsia" w:hAnsi="Times New Roman" w:cs="Times New Roman"/>
          <w:bCs/>
          <w:sz w:val="26"/>
          <w:szCs w:val="26"/>
          <w:lang w:eastAsia="ru-RU"/>
        </w:rPr>
      </w:pPr>
      <w:r w:rsidRPr="000F6ECD">
        <w:rPr>
          <w:rFonts w:ascii="Times New Roman" w:eastAsiaTheme="minorEastAsia" w:hAnsi="Times New Roman" w:cs="Times New Roman"/>
          <w:bCs/>
          <w:sz w:val="26"/>
          <w:szCs w:val="26"/>
          <w:lang w:eastAsia="ru-RU"/>
        </w:rPr>
        <w:t>При использовании лесного участка в целях заготовки древесины площадью свыше 30,0 тыс. га количество пунктов сосредоточения противопожарного инвентаря может быть увеличено из расчета: на каждые 30,0 тыс. га - обустройство не менее 1 пункта с равномерным распределением сре</w:t>
      </w:r>
      <w:proofErr w:type="gramStart"/>
      <w:r w:rsidRPr="000F6ECD">
        <w:rPr>
          <w:rFonts w:ascii="Times New Roman" w:eastAsiaTheme="minorEastAsia" w:hAnsi="Times New Roman" w:cs="Times New Roman"/>
          <w:bCs/>
          <w:sz w:val="26"/>
          <w:szCs w:val="26"/>
          <w:lang w:eastAsia="ru-RU"/>
        </w:rPr>
        <w:t>дств пр</w:t>
      </w:r>
      <w:proofErr w:type="gramEnd"/>
      <w:r w:rsidRPr="000F6ECD">
        <w:rPr>
          <w:rFonts w:ascii="Times New Roman" w:eastAsiaTheme="minorEastAsia" w:hAnsi="Times New Roman" w:cs="Times New Roman"/>
          <w:bCs/>
          <w:sz w:val="26"/>
          <w:szCs w:val="26"/>
          <w:lang w:eastAsia="ru-RU"/>
        </w:rPr>
        <w:t>едупреждения и тушения лесных пожаров, согласно установленным нормативам.</w:t>
      </w:r>
    </w:p>
    <w:p w:rsidR="000F6ECD" w:rsidRPr="000F6ECD" w:rsidRDefault="000F6ECD" w:rsidP="00B3411A">
      <w:pPr>
        <w:autoSpaceDE w:val="0"/>
        <w:autoSpaceDN w:val="0"/>
        <w:adjustRightInd w:val="0"/>
        <w:spacing w:after="0" w:line="240" w:lineRule="auto"/>
        <w:ind w:firstLine="709"/>
        <w:jc w:val="both"/>
        <w:rPr>
          <w:rFonts w:ascii="Times New Roman" w:eastAsiaTheme="minorEastAsia" w:hAnsi="Times New Roman" w:cs="Times New Roman"/>
          <w:bCs/>
          <w:sz w:val="26"/>
          <w:szCs w:val="26"/>
          <w:lang w:eastAsia="ru-RU"/>
        </w:rPr>
      </w:pPr>
      <w:r w:rsidRPr="000F6ECD">
        <w:rPr>
          <w:rFonts w:ascii="Times New Roman" w:eastAsiaTheme="minorEastAsia" w:hAnsi="Times New Roman" w:cs="Times New Roman"/>
          <w:bCs/>
          <w:sz w:val="26"/>
          <w:szCs w:val="26"/>
          <w:lang w:eastAsia="ru-RU"/>
        </w:rPr>
        <w:t>В случае</w:t>
      </w:r>
      <w:proofErr w:type="gramStart"/>
      <w:r w:rsidRPr="000F6ECD">
        <w:rPr>
          <w:rFonts w:ascii="Times New Roman" w:eastAsiaTheme="minorEastAsia" w:hAnsi="Times New Roman" w:cs="Times New Roman"/>
          <w:bCs/>
          <w:sz w:val="26"/>
          <w:szCs w:val="26"/>
          <w:lang w:eastAsia="ru-RU"/>
        </w:rPr>
        <w:t>,</w:t>
      </w:r>
      <w:proofErr w:type="gramEnd"/>
      <w:r w:rsidRPr="000F6ECD">
        <w:rPr>
          <w:rFonts w:ascii="Times New Roman" w:eastAsiaTheme="minorEastAsia" w:hAnsi="Times New Roman" w:cs="Times New Roman"/>
          <w:bCs/>
          <w:sz w:val="26"/>
          <w:szCs w:val="26"/>
          <w:lang w:eastAsia="ru-RU"/>
        </w:rPr>
        <w:t xml:space="preserve"> если арендованная площадь (согласно договору аренды лесного участка) представлена несколькими лесными участками (2 и более), не имеющими общих границ, независимо от вида и объема использования лесов, пункт сосредоточения противопожарного оборудования и инвентаря должен формироваться для каждого участка в отдельности, исходя из установленных нормативов с распределением ресурсов пожаротушения пропорционально объемам участков.</w:t>
      </w:r>
    </w:p>
    <w:p w:rsidR="000F6ECD" w:rsidRPr="000F6ECD" w:rsidRDefault="000F6ECD" w:rsidP="00B3411A">
      <w:pPr>
        <w:autoSpaceDE w:val="0"/>
        <w:autoSpaceDN w:val="0"/>
        <w:adjustRightInd w:val="0"/>
        <w:spacing w:after="0" w:line="240" w:lineRule="auto"/>
        <w:ind w:firstLine="709"/>
        <w:jc w:val="both"/>
        <w:rPr>
          <w:rFonts w:ascii="Times New Roman" w:eastAsiaTheme="minorEastAsia" w:hAnsi="Times New Roman" w:cs="Times New Roman"/>
          <w:bCs/>
          <w:sz w:val="26"/>
          <w:szCs w:val="26"/>
          <w:lang w:eastAsia="ru-RU"/>
        </w:rPr>
      </w:pPr>
      <w:r w:rsidRPr="000F6ECD">
        <w:rPr>
          <w:rFonts w:ascii="Times New Roman" w:eastAsiaTheme="minorEastAsia" w:hAnsi="Times New Roman" w:cs="Times New Roman"/>
          <w:bCs/>
          <w:sz w:val="26"/>
          <w:szCs w:val="26"/>
          <w:lang w:eastAsia="ru-RU"/>
        </w:rPr>
        <w:t>На каждое транспортное средство дополнительно предусматриваются:</w:t>
      </w:r>
    </w:p>
    <w:p w:rsidR="000F6ECD" w:rsidRPr="000F6ECD" w:rsidRDefault="000F6ECD" w:rsidP="00B3411A">
      <w:pPr>
        <w:autoSpaceDE w:val="0"/>
        <w:autoSpaceDN w:val="0"/>
        <w:adjustRightInd w:val="0"/>
        <w:spacing w:after="0" w:line="240" w:lineRule="auto"/>
        <w:ind w:firstLine="709"/>
        <w:jc w:val="both"/>
        <w:rPr>
          <w:rFonts w:ascii="Times New Roman" w:eastAsiaTheme="minorEastAsia" w:hAnsi="Times New Roman" w:cs="Times New Roman"/>
          <w:bCs/>
          <w:sz w:val="26"/>
          <w:szCs w:val="26"/>
          <w:lang w:eastAsia="ru-RU"/>
        </w:rPr>
      </w:pPr>
      <w:r w:rsidRPr="000F6ECD">
        <w:rPr>
          <w:rFonts w:ascii="Times New Roman" w:eastAsiaTheme="minorEastAsia" w:hAnsi="Times New Roman" w:cs="Times New Roman"/>
          <w:bCs/>
          <w:sz w:val="26"/>
          <w:szCs w:val="26"/>
          <w:lang w:eastAsia="ru-RU"/>
        </w:rPr>
        <w:t>- топор - 1 шт.,</w:t>
      </w:r>
    </w:p>
    <w:p w:rsidR="000F6ECD" w:rsidRPr="000F6ECD" w:rsidRDefault="000F6ECD" w:rsidP="00B3411A">
      <w:pPr>
        <w:autoSpaceDE w:val="0"/>
        <w:autoSpaceDN w:val="0"/>
        <w:adjustRightInd w:val="0"/>
        <w:spacing w:after="0" w:line="240" w:lineRule="auto"/>
        <w:ind w:firstLine="709"/>
        <w:jc w:val="both"/>
        <w:rPr>
          <w:rFonts w:ascii="Times New Roman" w:eastAsiaTheme="minorEastAsia" w:hAnsi="Times New Roman" w:cs="Times New Roman"/>
          <w:bCs/>
          <w:sz w:val="26"/>
          <w:szCs w:val="26"/>
          <w:lang w:eastAsia="ru-RU"/>
        </w:rPr>
      </w:pPr>
      <w:r w:rsidRPr="000F6ECD">
        <w:rPr>
          <w:rFonts w:ascii="Times New Roman" w:eastAsiaTheme="minorEastAsia" w:hAnsi="Times New Roman" w:cs="Times New Roman"/>
          <w:bCs/>
          <w:sz w:val="26"/>
          <w:szCs w:val="26"/>
          <w:lang w:eastAsia="ru-RU"/>
        </w:rPr>
        <w:t>- лом обыкновенный - 1 шт.,</w:t>
      </w:r>
    </w:p>
    <w:p w:rsidR="000F6ECD" w:rsidRPr="000F6ECD" w:rsidRDefault="000F6ECD" w:rsidP="00B3411A">
      <w:pPr>
        <w:autoSpaceDE w:val="0"/>
        <w:autoSpaceDN w:val="0"/>
        <w:adjustRightInd w:val="0"/>
        <w:spacing w:after="0" w:line="240" w:lineRule="auto"/>
        <w:ind w:firstLine="709"/>
        <w:jc w:val="both"/>
        <w:rPr>
          <w:rFonts w:ascii="Times New Roman" w:eastAsiaTheme="minorEastAsia" w:hAnsi="Times New Roman" w:cs="Times New Roman"/>
          <w:bCs/>
          <w:sz w:val="26"/>
          <w:szCs w:val="26"/>
          <w:lang w:eastAsia="ru-RU"/>
        </w:rPr>
      </w:pPr>
      <w:r w:rsidRPr="000F6ECD">
        <w:rPr>
          <w:rFonts w:ascii="Times New Roman" w:eastAsiaTheme="minorEastAsia" w:hAnsi="Times New Roman" w:cs="Times New Roman"/>
          <w:bCs/>
          <w:sz w:val="26"/>
          <w:szCs w:val="26"/>
          <w:lang w:eastAsia="ru-RU"/>
        </w:rPr>
        <w:t>- ведро (или емкость для доставки воды 10 - 15 л) - 1 шт.,</w:t>
      </w:r>
    </w:p>
    <w:p w:rsidR="000F6ECD" w:rsidRPr="000F6ECD" w:rsidRDefault="000F6ECD" w:rsidP="00B3411A">
      <w:pPr>
        <w:autoSpaceDE w:val="0"/>
        <w:autoSpaceDN w:val="0"/>
        <w:adjustRightInd w:val="0"/>
        <w:spacing w:after="0" w:line="240" w:lineRule="auto"/>
        <w:ind w:firstLine="709"/>
        <w:jc w:val="both"/>
        <w:rPr>
          <w:rFonts w:ascii="Times New Roman" w:eastAsiaTheme="minorEastAsia" w:hAnsi="Times New Roman" w:cs="Times New Roman"/>
          <w:bCs/>
          <w:sz w:val="26"/>
          <w:szCs w:val="26"/>
          <w:lang w:eastAsia="ru-RU"/>
        </w:rPr>
      </w:pPr>
      <w:r w:rsidRPr="000F6ECD">
        <w:rPr>
          <w:rFonts w:ascii="Times New Roman" w:eastAsiaTheme="minorEastAsia" w:hAnsi="Times New Roman" w:cs="Times New Roman"/>
          <w:bCs/>
          <w:sz w:val="26"/>
          <w:szCs w:val="26"/>
          <w:lang w:eastAsia="ru-RU"/>
        </w:rPr>
        <w:t>- огнетушитель - 1 шт.</w:t>
      </w:r>
    </w:p>
    <w:p w:rsidR="000F6ECD" w:rsidRPr="000F6ECD" w:rsidRDefault="000F6ECD" w:rsidP="00B3411A">
      <w:pPr>
        <w:autoSpaceDE w:val="0"/>
        <w:autoSpaceDN w:val="0"/>
        <w:adjustRightInd w:val="0"/>
        <w:spacing w:after="0" w:line="240" w:lineRule="auto"/>
        <w:ind w:firstLine="709"/>
        <w:jc w:val="both"/>
        <w:rPr>
          <w:rFonts w:ascii="Times New Roman" w:eastAsiaTheme="minorEastAsia" w:hAnsi="Times New Roman" w:cs="Times New Roman"/>
          <w:bCs/>
          <w:sz w:val="26"/>
          <w:szCs w:val="26"/>
          <w:lang w:eastAsia="ru-RU"/>
        </w:rPr>
      </w:pPr>
      <w:r w:rsidRPr="000F6ECD">
        <w:rPr>
          <w:rFonts w:ascii="Times New Roman" w:eastAsiaTheme="minorEastAsia" w:hAnsi="Times New Roman" w:cs="Times New Roman"/>
          <w:bCs/>
          <w:sz w:val="26"/>
          <w:szCs w:val="26"/>
          <w:lang w:eastAsia="ru-RU"/>
        </w:rPr>
        <w:t>На каждую лесосеку, находящуюся в разработке, а также верхний склад дополнительно предусматриваются:</w:t>
      </w:r>
    </w:p>
    <w:p w:rsidR="000F6ECD" w:rsidRPr="000F6ECD" w:rsidRDefault="000F6ECD" w:rsidP="00B3411A">
      <w:pPr>
        <w:autoSpaceDE w:val="0"/>
        <w:autoSpaceDN w:val="0"/>
        <w:adjustRightInd w:val="0"/>
        <w:spacing w:after="0" w:line="240" w:lineRule="auto"/>
        <w:ind w:firstLine="709"/>
        <w:jc w:val="both"/>
        <w:rPr>
          <w:rFonts w:ascii="Times New Roman" w:eastAsiaTheme="minorEastAsia" w:hAnsi="Times New Roman" w:cs="Times New Roman"/>
          <w:bCs/>
          <w:sz w:val="26"/>
          <w:szCs w:val="26"/>
          <w:lang w:eastAsia="ru-RU"/>
        </w:rPr>
      </w:pPr>
      <w:r w:rsidRPr="000F6ECD">
        <w:rPr>
          <w:rFonts w:ascii="Times New Roman" w:eastAsiaTheme="minorEastAsia" w:hAnsi="Times New Roman" w:cs="Times New Roman"/>
          <w:bCs/>
          <w:sz w:val="26"/>
          <w:szCs w:val="26"/>
          <w:lang w:eastAsia="ru-RU"/>
        </w:rPr>
        <w:t>- штыковая лопата - 3 шт.,</w:t>
      </w:r>
    </w:p>
    <w:p w:rsidR="000F6ECD" w:rsidRPr="000F6ECD" w:rsidRDefault="000F6ECD" w:rsidP="00B3411A">
      <w:pPr>
        <w:autoSpaceDE w:val="0"/>
        <w:autoSpaceDN w:val="0"/>
        <w:adjustRightInd w:val="0"/>
        <w:spacing w:after="0" w:line="240" w:lineRule="auto"/>
        <w:ind w:firstLine="709"/>
        <w:jc w:val="both"/>
        <w:rPr>
          <w:rFonts w:ascii="Times New Roman" w:eastAsiaTheme="minorEastAsia" w:hAnsi="Times New Roman" w:cs="Times New Roman"/>
          <w:bCs/>
          <w:sz w:val="26"/>
          <w:szCs w:val="26"/>
          <w:lang w:eastAsia="ru-RU"/>
        </w:rPr>
      </w:pPr>
      <w:r w:rsidRPr="000F6ECD">
        <w:rPr>
          <w:rFonts w:ascii="Times New Roman" w:eastAsiaTheme="minorEastAsia" w:hAnsi="Times New Roman" w:cs="Times New Roman"/>
          <w:bCs/>
          <w:sz w:val="26"/>
          <w:szCs w:val="26"/>
          <w:lang w:eastAsia="ru-RU"/>
        </w:rPr>
        <w:t>- ведро (или емкость для доставки воды 10 - 15 л) - 2 шт.,</w:t>
      </w:r>
    </w:p>
    <w:p w:rsidR="000F6ECD" w:rsidRPr="000F6ECD" w:rsidRDefault="000F6ECD" w:rsidP="00B3411A">
      <w:pPr>
        <w:autoSpaceDE w:val="0"/>
        <w:autoSpaceDN w:val="0"/>
        <w:adjustRightInd w:val="0"/>
        <w:spacing w:after="0" w:line="240" w:lineRule="auto"/>
        <w:ind w:firstLine="709"/>
        <w:jc w:val="both"/>
        <w:rPr>
          <w:rFonts w:ascii="Times New Roman" w:eastAsiaTheme="minorEastAsia" w:hAnsi="Times New Roman" w:cs="Times New Roman"/>
          <w:bCs/>
          <w:sz w:val="26"/>
          <w:szCs w:val="26"/>
          <w:lang w:eastAsia="ru-RU"/>
        </w:rPr>
      </w:pPr>
      <w:r w:rsidRPr="000F6ECD">
        <w:rPr>
          <w:rFonts w:ascii="Times New Roman" w:eastAsiaTheme="minorEastAsia" w:hAnsi="Times New Roman" w:cs="Times New Roman"/>
          <w:bCs/>
          <w:sz w:val="26"/>
          <w:szCs w:val="26"/>
          <w:lang w:eastAsia="ru-RU"/>
        </w:rPr>
        <w:t>- ранцевый лесной огнетушитель - 3 шт.</w:t>
      </w:r>
    </w:p>
    <w:p w:rsidR="000F6ECD" w:rsidRPr="000F6ECD" w:rsidRDefault="000F6ECD" w:rsidP="00B3411A">
      <w:pPr>
        <w:autoSpaceDE w:val="0"/>
        <w:autoSpaceDN w:val="0"/>
        <w:adjustRightInd w:val="0"/>
        <w:spacing w:after="0" w:line="240" w:lineRule="auto"/>
        <w:ind w:firstLine="709"/>
        <w:jc w:val="both"/>
        <w:rPr>
          <w:rFonts w:ascii="Times New Roman" w:eastAsiaTheme="minorEastAsia" w:hAnsi="Times New Roman" w:cs="Times New Roman"/>
          <w:bCs/>
          <w:sz w:val="26"/>
          <w:szCs w:val="26"/>
          <w:lang w:eastAsia="ru-RU"/>
        </w:rPr>
      </w:pPr>
      <w:r w:rsidRPr="000F6ECD">
        <w:rPr>
          <w:rFonts w:ascii="Times New Roman" w:eastAsiaTheme="minorEastAsia" w:hAnsi="Times New Roman" w:cs="Times New Roman"/>
          <w:bCs/>
          <w:sz w:val="26"/>
          <w:szCs w:val="26"/>
          <w:lang w:eastAsia="ru-RU"/>
        </w:rPr>
        <w:lastRenderedPageBreak/>
        <w:t>При использовании лесов для строительства, реконструкции, эксплуатации линейных объектов пункты сосредоточения противопожарного инвентаря организуются с учетом возможности доставки ресурсов пожаротушения не позднее трех часов с момента обнаружения пожара как наземным, так и авиационным способом. Пункты сосредоточения противопожарного инвентаря линий электропередачи могут создаваться на ближайших подстанциях таких линий.</w:t>
      </w:r>
    </w:p>
    <w:p w:rsidR="000F6ECD" w:rsidRPr="000F6ECD" w:rsidRDefault="000F6ECD" w:rsidP="00B3411A">
      <w:pPr>
        <w:autoSpaceDE w:val="0"/>
        <w:autoSpaceDN w:val="0"/>
        <w:adjustRightInd w:val="0"/>
        <w:spacing w:after="0" w:line="240" w:lineRule="auto"/>
        <w:ind w:firstLine="709"/>
        <w:jc w:val="both"/>
        <w:rPr>
          <w:rFonts w:ascii="Times New Roman" w:eastAsiaTheme="minorEastAsia" w:hAnsi="Times New Roman" w:cs="Times New Roman"/>
          <w:bCs/>
          <w:sz w:val="26"/>
          <w:szCs w:val="26"/>
          <w:lang w:eastAsia="ru-RU"/>
        </w:rPr>
      </w:pPr>
      <w:r w:rsidRPr="000F6ECD">
        <w:rPr>
          <w:rFonts w:ascii="Times New Roman" w:eastAsiaTheme="minorEastAsia" w:hAnsi="Times New Roman" w:cs="Times New Roman"/>
          <w:bCs/>
          <w:sz w:val="26"/>
          <w:szCs w:val="26"/>
          <w:lang w:eastAsia="ru-RU"/>
        </w:rPr>
        <w:t>Наличие напорных пожарных рукавов не распространяется на районы с отсутствием сети водных источников.</w:t>
      </w:r>
    </w:p>
    <w:p w:rsidR="002E521E" w:rsidRDefault="000F6ECD" w:rsidP="002E521E">
      <w:pPr>
        <w:autoSpaceDE w:val="0"/>
        <w:autoSpaceDN w:val="0"/>
        <w:adjustRightInd w:val="0"/>
        <w:spacing w:after="0" w:line="240" w:lineRule="auto"/>
        <w:ind w:firstLine="709"/>
        <w:jc w:val="both"/>
        <w:rPr>
          <w:rFonts w:ascii="Times New Roman" w:eastAsiaTheme="minorEastAsia" w:hAnsi="Times New Roman" w:cs="Times New Roman"/>
          <w:bCs/>
          <w:sz w:val="26"/>
          <w:szCs w:val="26"/>
          <w:lang w:eastAsia="ru-RU"/>
        </w:rPr>
      </w:pPr>
      <w:r w:rsidRPr="000F6ECD">
        <w:rPr>
          <w:rFonts w:ascii="Times New Roman" w:eastAsiaTheme="minorEastAsia" w:hAnsi="Times New Roman" w:cs="Times New Roman"/>
          <w:bCs/>
          <w:sz w:val="26"/>
          <w:szCs w:val="26"/>
          <w:lang w:eastAsia="ru-RU"/>
        </w:rPr>
        <w:t>Во всех случаях работники, участвующие в недопущении распространения или тушении лесных пожаров, обеспечиваются защитными касками, средствами защиты органов дыхания и зрения, защитными рукавицами (по мере износа) и средствами гигиены</w:t>
      </w:r>
      <w:proofErr w:type="gramStart"/>
      <w:r w:rsidRPr="000F6ECD">
        <w:rPr>
          <w:rFonts w:ascii="Times New Roman" w:eastAsiaTheme="minorEastAsia" w:hAnsi="Times New Roman" w:cs="Times New Roman"/>
          <w:bCs/>
          <w:sz w:val="26"/>
          <w:szCs w:val="26"/>
          <w:lang w:eastAsia="ru-RU"/>
        </w:rPr>
        <w:t>.»</w:t>
      </w:r>
      <w:r w:rsidR="002E521E">
        <w:rPr>
          <w:rFonts w:ascii="Times New Roman" w:eastAsiaTheme="minorEastAsia" w:hAnsi="Times New Roman" w:cs="Times New Roman"/>
          <w:bCs/>
          <w:sz w:val="26"/>
          <w:szCs w:val="26"/>
          <w:lang w:eastAsia="ru-RU"/>
        </w:rPr>
        <w:t>.</w:t>
      </w:r>
      <w:proofErr w:type="gramEnd"/>
    </w:p>
    <w:p w:rsidR="002E521E" w:rsidRPr="002E521E" w:rsidRDefault="002E521E" w:rsidP="002E521E">
      <w:pPr>
        <w:autoSpaceDE w:val="0"/>
        <w:autoSpaceDN w:val="0"/>
        <w:adjustRightInd w:val="0"/>
        <w:spacing w:after="0" w:line="240" w:lineRule="auto"/>
        <w:ind w:firstLine="709"/>
        <w:jc w:val="both"/>
        <w:rPr>
          <w:rFonts w:ascii="Times New Roman" w:eastAsiaTheme="minorEastAsia" w:hAnsi="Times New Roman" w:cs="Times New Roman"/>
          <w:bCs/>
          <w:sz w:val="26"/>
          <w:szCs w:val="26"/>
          <w:lang w:eastAsia="ru-RU"/>
        </w:rPr>
      </w:pPr>
      <w:r>
        <w:rPr>
          <w:rFonts w:ascii="Times New Roman" w:eastAsiaTheme="minorEastAsia" w:hAnsi="Times New Roman" w:cs="Times New Roman"/>
          <w:bCs/>
          <w:sz w:val="26"/>
          <w:szCs w:val="26"/>
          <w:lang w:eastAsia="ru-RU"/>
        </w:rPr>
        <w:t xml:space="preserve">2. </w:t>
      </w:r>
      <w:proofErr w:type="gramStart"/>
      <w:r w:rsidRPr="002E521E">
        <w:rPr>
          <w:rFonts w:ascii="Times New Roman" w:eastAsia="Calibri" w:hAnsi="Times New Roman" w:cs="Times New Roman"/>
          <w:sz w:val="26"/>
          <w:szCs w:val="26"/>
          <w:lang w:eastAsia="ru-RU"/>
        </w:rPr>
        <w:t>Контроль за</w:t>
      </w:r>
      <w:proofErr w:type="gramEnd"/>
      <w:r w:rsidRPr="002E521E">
        <w:rPr>
          <w:rFonts w:ascii="Times New Roman" w:eastAsia="Calibri" w:hAnsi="Times New Roman" w:cs="Times New Roman"/>
          <w:sz w:val="26"/>
          <w:szCs w:val="26"/>
          <w:lang w:eastAsia="ru-RU"/>
        </w:rPr>
        <w:t xml:space="preserve"> исполнением настоящего приказа </w:t>
      </w:r>
      <w:r w:rsidR="009B6A9C">
        <w:rPr>
          <w:rFonts w:ascii="Times New Roman" w:eastAsia="Calibri" w:hAnsi="Times New Roman" w:cs="Times New Roman"/>
          <w:sz w:val="26"/>
          <w:szCs w:val="26"/>
          <w:lang w:eastAsia="ru-RU"/>
        </w:rPr>
        <w:t xml:space="preserve">возложить на заместителя начальника Департамента лесного хозяйства Томской области </w:t>
      </w:r>
      <w:proofErr w:type="spellStart"/>
      <w:r w:rsidR="009B6A9C">
        <w:rPr>
          <w:rFonts w:ascii="Times New Roman" w:eastAsia="Calibri" w:hAnsi="Times New Roman" w:cs="Times New Roman"/>
          <w:sz w:val="26"/>
          <w:szCs w:val="26"/>
          <w:lang w:eastAsia="ru-RU"/>
        </w:rPr>
        <w:t>Р.В.Смалева</w:t>
      </w:r>
      <w:proofErr w:type="spellEnd"/>
      <w:r w:rsidRPr="002E521E">
        <w:rPr>
          <w:rFonts w:ascii="Times New Roman" w:eastAsia="Calibri" w:hAnsi="Times New Roman" w:cs="Times New Roman"/>
          <w:sz w:val="26"/>
          <w:szCs w:val="26"/>
          <w:lang w:eastAsia="ru-RU"/>
        </w:rPr>
        <w:t>.</w:t>
      </w:r>
    </w:p>
    <w:p w:rsidR="002E521E" w:rsidRPr="000F6ECD" w:rsidRDefault="002E521E" w:rsidP="00B3411A">
      <w:pPr>
        <w:autoSpaceDE w:val="0"/>
        <w:autoSpaceDN w:val="0"/>
        <w:adjustRightInd w:val="0"/>
        <w:spacing w:after="0" w:line="240" w:lineRule="auto"/>
        <w:ind w:firstLine="709"/>
        <w:jc w:val="both"/>
        <w:rPr>
          <w:rFonts w:ascii="Times New Roman" w:eastAsiaTheme="minorEastAsia" w:hAnsi="Times New Roman" w:cs="Times New Roman"/>
          <w:bCs/>
          <w:sz w:val="26"/>
          <w:szCs w:val="26"/>
          <w:lang w:eastAsia="ru-RU"/>
        </w:rPr>
      </w:pPr>
    </w:p>
    <w:p w:rsidR="00B819B1" w:rsidRPr="005C6913" w:rsidRDefault="00B819B1" w:rsidP="005C6913">
      <w:pPr>
        <w:pStyle w:val="ConsPlusNormal"/>
        <w:ind w:firstLine="540"/>
        <w:jc w:val="both"/>
        <w:rPr>
          <w:rFonts w:eastAsia="Calibri"/>
        </w:rPr>
      </w:pPr>
    </w:p>
    <w:p w:rsidR="005C6913" w:rsidRPr="00F14EA0" w:rsidRDefault="005C6913" w:rsidP="00BA6E76">
      <w:pPr>
        <w:pStyle w:val="ConsPlusNormal"/>
        <w:ind w:firstLine="540"/>
        <w:jc w:val="both"/>
        <w:rPr>
          <w:rFonts w:eastAsia="Calibri"/>
          <w:lang w:eastAsia="ru-RU"/>
        </w:rPr>
      </w:pPr>
    </w:p>
    <w:p w:rsidR="00E70F45" w:rsidRPr="00E70F45" w:rsidRDefault="00E70F45" w:rsidP="00E70F45">
      <w:pPr>
        <w:spacing w:after="0" w:line="240" w:lineRule="auto"/>
        <w:jc w:val="both"/>
        <w:rPr>
          <w:rFonts w:ascii="Times New Roman" w:eastAsia="Calibri" w:hAnsi="Times New Roman" w:cs="Times New Roman"/>
          <w:sz w:val="26"/>
          <w:szCs w:val="26"/>
          <w:lang w:eastAsia="ru-RU"/>
        </w:rPr>
      </w:pPr>
      <w:proofErr w:type="spellStart"/>
      <w:r>
        <w:rPr>
          <w:rFonts w:ascii="Times New Roman" w:eastAsia="Calibri" w:hAnsi="Times New Roman" w:cs="Times New Roman"/>
          <w:sz w:val="26"/>
          <w:szCs w:val="26"/>
          <w:lang w:eastAsia="ru-RU"/>
        </w:rPr>
        <w:t>И.о</w:t>
      </w:r>
      <w:proofErr w:type="spellEnd"/>
      <w:r>
        <w:rPr>
          <w:rFonts w:ascii="Times New Roman" w:eastAsia="Calibri" w:hAnsi="Times New Roman" w:cs="Times New Roman"/>
          <w:sz w:val="26"/>
          <w:szCs w:val="26"/>
          <w:lang w:eastAsia="ru-RU"/>
        </w:rPr>
        <w:t>. н</w:t>
      </w:r>
      <w:r w:rsidRPr="00E70F45">
        <w:rPr>
          <w:rFonts w:ascii="Times New Roman" w:eastAsia="Calibri" w:hAnsi="Times New Roman" w:cs="Times New Roman"/>
          <w:sz w:val="26"/>
          <w:szCs w:val="26"/>
          <w:lang w:eastAsia="ru-RU"/>
        </w:rPr>
        <w:t>ачальник</w:t>
      </w:r>
      <w:r>
        <w:rPr>
          <w:rFonts w:ascii="Times New Roman" w:eastAsia="Calibri" w:hAnsi="Times New Roman" w:cs="Times New Roman"/>
          <w:sz w:val="26"/>
          <w:szCs w:val="26"/>
          <w:lang w:eastAsia="ru-RU"/>
        </w:rPr>
        <w:t>а</w:t>
      </w:r>
      <w:r w:rsidRPr="00E70F45">
        <w:rPr>
          <w:rFonts w:ascii="Times New Roman" w:eastAsia="Calibri" w:hAnsi="Times New Roman" w:cs="Times New Roman"/>
          <w:sz w:val="26"/>
          <w:szCs w:val="26"/>
          <w:lang w:eastAsia="ru-RU"/>
        </w:rPr>
        <w:t xml:space="preserve"> департамента                                                  </w:t>
      </w:r>
      <w:r>
        <w:rPr>
          <w:rFonts w:ascii="Times New Roman" w:eastAsia="Calibri" w:hAnsi="Times New Roman" w:cs="Times New Roman"/>
          <w:sz w:val="26"/>
          <w:szCs w:val="26"/>
          <w:lang w:eastAsia="ru-RU"/>
        </w:rPr>
        <w:t xml:space="preserve">                   </w:t>
      </w:r>
      <w:proofErr w:type="spellStart"/>
      <w:r>
        <w:rPr>
          <w:rFonts w:ascii="Times New Roman" w:eastAsia="Calibri" w:hAnsi="Times New Roman" w:cs="Times New Roman"/>
          <w:sz w:val="26"/>
          <w:szCs w:val="26"/>
          <w:lang w:eastAsia="ru-RU"/>
        </w:rPr>
        <w:t>А.А.Терновых</w:t>
      </w:r>
      <w:proofErr w:type="spellEnd"/>
    </w:p>
    <w:p w:rsidR="002C70B8" w:rsidRPr="002C70B8" w:rsidRDefault="002C70B8" w:rsidP="002C70B8">
      <w:pPr>
        <w:spacing w:after="0" w:line="240" w:lineRule="auto"/>
        <w:ind w:firstLine="851"/>
        <w:jc w:val="both"/>
        <w:rPr>
          <w:rFonts w:ascii="Times New Roman" w:eastAsia="Calibri" w:hAnsi="Times New Roman" w:cs="Times New Roman"/>
          <w:sz w:val="26"/>
          <w:szCs w:val="26"/>
          <w:lang w:eastAsia="ru-RU"/>
        </w:rPr>
      </w:pPr>
    </w:p>
    <w:p w:rsidR="002C70B8" w:rsidRPr="00A45019" w:rsidRDefault="002C70B8" w:rsidP="005F10C6">
      <w:pPr>
        <w:pStyle w:val="ConsPlusNormal"/>
        <w:jc w:val="both"/>
      </w:pPr>
    </w:p>
    <w:sectPr w:rsidR="002C70B8" w:rsidRPr="00A45019" w:rsidSect="00B3411A">
      <w:pgSz w:w="11906" w:h="16838"/>
      <w:pgMar w:top="1134" w:right="850" w:bottom="1134" w:left="156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20002A87" w:usb1="00000000" w:usb2="00000000" w:usb3="00000000" w:csb0="000001FF" w:csb1="00000000"/>
  </w:font>
  <w:font w:name="Arial Narrow">
    <w:panose1 w:val="020B0606020202030204"/>
    <w:charset w:val="CC"/>
    <w:family w:val="swiss"/>
    <w:pitch w:val="variable"/>
    <w:sig w:usb0="00000287" w:usb1="00000800" w:usb2="00000000" w:usb3="00000000" w:csb0="000000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Consolas">
    <w:panose1 w:val="020B0609020204030204"/>
    <w:charset w:val="CC"/>
    <w:family w:val="modern"/>
    <w:pitch w:val="fixed"/>
    <w:sig w:usb0="E10002FF" w:usb1="4000FCFF" w:usb2="00000009" w:usb3="00000000" w:csb0="0000019F" w:csb1="00000000"/>
  </w:font>
  <w:font w:name="MS Sans Serif">
    <w:altName w:val="Arial"/>
    <w:panose1 w:val="00000000000000000000"/>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CC"/>
    <w:family w:val="roman"/>
    <w:pitch w:val="variable"/>
    <w:sig w:usb0="E00002FF" w:usb1="400004FF" w:usb2="00000000" w:usb3="00000000" w:csb0="0000019F" w:csb1="00000000"/>
  </w:font>
  <w:font w:name="PMingLiU">
    <w:altName w:val="新細明體"/>
    <w:panose1 w:val="02020500000000000000"/>
    <w:charset w:val="88"/>
    <w:family w:val="roman"/>
    <w:pitch w:val="variable"/>
    <w:sig w:usb0="A00002FF" w:usb1="28CFFCFA" w:usb2="00000016" w:usb3="00000000" w:csb0="001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6288730A"/>
    <w:lvl w:ilvl="0">
      <w:start w:val="1"/>
      <w:numFmt w:val="decimal"/>
      <w:lvlText w:val="%1."/>
      <w:lvlJc w:val="left"/>
      <w:pPr>
        <w:tabs>
          <w:tab w:val="num" w:pos="1492"/>
        </w:tabs>
        <w:ind w:left="1492" w:hanging="360"/>
      </w:pPr>
      <w:rPr>
        <w:rFonts w:cs="Times New Roman"/>
      </w:rPr>
    </w:lvl>
  </w:abstractNum>
  <w:abstractNum w:abstractNumId="1">
    <w:nsid w:val="FFFFFF7D"/>
    <w:multiLevelType w:val="singleLevel"/>
    <w:tmpl w:val="2CD41D54"/>
    <w:lvl w:ilvl="0">
      <w:start w:val="1"/>
      <w:numFmt w:val="decimal"/>
      <w:lvlText w:val="%1."/>
      <w:lvlJc w:val="left"/>
      <w:pPr>
        <w:tabs>
          <w:tab w:val="num" w:pos="1209"/>
        </w:tabs>
        <w:ind w:left="1209" w:hanging="360"/>
      </w:pPr>
      <w:rPr>
        <w:rFonts w:cs="Times New Roman"/>
      </w:rPr>
    </w:lvl>
  </w:abstractNum>
  <w:abstractNum w:abstractNumId="2">
    <w:nsid w:val="FFFFFF7E"/>
    <w:multiLevelType w:val="singleLevel"/>
    <w:tmpl w:val="05086278"/>
    <w:lvl w:ilvl="0">
      <w:start w:val="1"/>
      <w:numFmt w:val="decimal"/>
      <w:lvlText w:val="%1."/>
      <w:lvlJc w:val="left"/>
      <w:pPr>
        <w:tabs>
          <w:tab w:val="num" w:pos="926"/>
        </w:tabs>
        <w:ind w:left="926" w:hanging="360"/>
      </w:pPr>
      <w:rPr>
        <w:rFonts w:cs="Times New Roman"/>
      </w:rPr>
    </w:lvl>
  </w:abstractNum>
  <w:abstractNum w:abstractNumId="3">
    <w:nsid w:val="FFFFFF7F"/>
    <w:multiLevelType w:val="singleLevel"/>
    <w:tmpl w:val="A720E942"/>
    <w:lvl w:ilvl="0">
      <w:start w:val="1"/>
      <w:numFmt w:val="decimal"/>
      <w:lvlText w:val="%1."/>
      <w:lvlJc w:val="left"/>
      <w:pPr>
        <w:tabs>
          <w:tab w:val="num" w:pos="643"/>
        </w:tabs>
        <w:ind w:left="643" w:hanging="360"/>
      </w:pPr>
      <w:rPr>
        <w:rFonts w:cs="Times New Roman"/>
      </w:rPr>
    </w:lvl>
  </w:abstractNum>
  <w:abstractNum w:abstractNumId="4">
    <w:nsid w:val="FFFFFF80"/>
    <w:multiLevelType w:val="singleLevel"/>
    <w:tmpl w:val="105AAAE6"/>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6ACC78DC"/>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57A01828"/>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C4FA5A6A"/>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A69AEBE0"/>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E8E2BFA4"/>
    <w:lvl w:ilvl="0">
      <w:start w:val="1"/>
      <w:numFmt w:val="bullet"/>
      <w:pStyle w:val="2"/>
      <w:lvlText w:val=""/>
      <w:lvlJc w:val="left"/>
      <w:pPr>
        <w:tabs>
          <w:tab w:val="num" w:pos="360"/>
        </w:tabs>
        <w:ind w:left="360" w:hanging="360"/>
      </w:pPr>
      <w:rPr>
        <w:rFonts w:ascii="Symbol" w:hAnsi="Symbol" w:hint="default"/>
      </w:rPr>
    </w:lvl>
  </w:abstractNum>
  <w:abstractNum w:abstractNumId="10">
    <w:nsid w:val="00BB436C"/>
    <w:multiLevelType w:val="multilevel"/>
    <w:tmpl w:val="899233AA"/>
    <w:lvl w:ilvl="0">
      <w:start w:val="1"/>
      <w:numFmt w:val="decimal"/>
      <w:lvlText w:val="%1."/>
      <w:lvlJc w:val="left"/>
      <w:pPr>
        <w:tabs>
          <w:tab w:val="num" w:pos="585"/>
        </w:tabs>
        <w:ind w:left="585" w:hanging="585"/>
      </w:pPr>
      <w:rPr>
        <w:rFonts w:cs="Times New Roman" w:hint="default"/>
      </w:rPr>
    </w:lvl>
    <w:lvl w:ilvl="1">
      <w:start w:val="1"/>
      <w:numFmt w:val="decimal"/>
      <w:lvlText w:val="%1.%2."/>
      <w:lvlJc w:val="left"/>
      <w:pPr>
        <w:tabs>
          <w:tab w:val="num" w:pos="1020"/>
        </w:tabs>
        <w:ind w:left="1020" w:hanging="720"/>
      </w:pPr>
      <w:rPr>
        <w:rFonts w:cs="Times New Roman" w:hint="default"/>
      </w:rPr>
    </w:lvl>
    <w:lvl w:ilvl="2">
      <w:start w:val="1"/>
      <w:numFmt w:val="decimal"/>
      <w:lvlText w:val="%1.%2.%3."/>
      <w:lvlJc w:val="left"/>
      <w:pPr>
        <w:tabs>
          <w:tab w:val="num" w:pos="1320"/>
        </w:tabs>
        <w:ind w:left="1320" w:hanging="720"/>
      </w:pPr>
      <w:rPr>
        <w:rFonts w:cs="Times New Roman" w:hint="default"/>
      </w:rPr>
    </w:lvl>
    <w:lvl w:ilvl="3">
      <w:start w:val="1"/>
      <w:numFmt w:val="decimal"/>
      <w:lvlText w:val="%1.%2.%3.%4."/>
      <w:lvlJc w:val="left"/>
      <w:pPr>
        <w:tabs>
          <w:tab w:val="num" w:pos="1980"/>
        </w:tabs>
        <w:ind w:left="1980" w:hanging="1080"/>
      </w:pPr>
      <w:rPr>
        <w:rFonts w:cs="Times New Roman" w:hint="default"/>
      </w:rPr>
    </w:lvl>
    <w:lvl w:ilvl="4">
      <w:start w:val="1"/>
      <w:numFmt w:val="decimal"/>
      <w:lvlText w:val="%1.%2.%3.%4.%5."/>
      <w:lvlJc w:val="left"/>
      <w:pPr>
        <w:tabs>
          <w:tab w:val="num" w:pos="2280"/>
        </w:tabs>
        <w:ind w:left="2280" w:hanging="1080"/>
      </w:pPr>
      <w:rPr>
        <w:rFonts w:cs="Times New Roman" w:hint="default"/>
      </w:rPr>
    </w:lvl>
    <w:lvl w:ilvl="5">
      <w:start w:val="1"/>
      <w:numFmt w:val="decimal"/>
      <w:lvlText w:val="%1.%2.%3.%4.%5.%6."/>
      <w:lvlJc w:val="left"/>
      <w:pPr>
        <w:tabs>
          <w:tab w:val="num" w:pos="2940"/>
        </w:tabs>
        <w:ind w:left="2940" w:hanging="1440"/>
      </w:pPr>
      <w:rPr>
        <w:rFonts w:cs="Times New Roman" w:hint="default"/>
      </w:rPr>
    </w:lvl>
    <w:lvl w:ilvl="6">
      <w:start w:val="1"/>
      <w:numFmt w:val="decimal"/>
      <w:lvlText w:val="%1.%2.%3.%4.%5.%6.%7."/>
      <w:lvlJc w:val="left"/>
      <w:pPr>
        <w:tabs>
          <w:tab w:val="num" w:pos="3240"/>
        </w:tabs>
        <w:ind w:left="3240" w:hanging="1440"/>
      </w:pPr>
      <w:rPr>
        <w:rFonts w:cs="Times New Roman" w:hint="default"/>
      </w:rPr>
    </w:lvl>
    <w:lvl w:ilvl="7">
      <w:start w:val="1"/>
      <w:numFmt w:val="decimal"/>
      <w:lvlText w:val="%1.%2.%3.%4.%5.%6.%7.%8."/>
      <w:lvlJc w:val="left"/>
      <w:pPr>
        <w:tabs>
          <w:tab w:val="num" w:pos="3900"/>
        </w:tabs>
        <w:ind w:left="3900" w:hanging="1800"/>
      </w:pPr>
      <w:rPr>
        <w:rFonts w:cs="Times New Roman" w:hint="default"/>
      </w:rPr>
    </w:lvl>
    <w:lvl w:ilvl="8">
      <w:start w:val="1"/>
      <w:numFmt w:val="decimal"/>
      <w:lvlText w:val="%1.%2.%3.%4.%5.%6.%7.%8.%9."/>
      <w:lvlJc w:val="left"/>
      <w:pPr>
        <w:tabs>
          <w:tab w:val="num" w:pos="4200"/>
        </w:tabs>
        <w:ind w:left="4200" w:hanging="1800"/>
      </w:pPr>
      <w:rPr>
        <w:rFonts w:cs="Times New Roman" w:hint="default"/>
      </w:rPr>
    </w:lvl>
  </w:abstractNum>
  <w:abstractNum w:abstractNumId="11">
    <w:nsid w:val="0135791B"/>
    <w:multiLevelType w:val="hybridMultilevel"/>
    <w:tmpl w:val="F808CFE2"/>
    <w:lvl w:ilvl="0" w:tplc="90B88454">
      <w:start w:val="1"/>
      <w:numFmt w:val="bullet"/>
      <w:lvlText w:val="-"/>
      <w:lvlJc w:val="left"/>
      <w:pPr>
        <w:tabs>
          <w:tab w:val="num" w:pos="720"/>
        </w:tabs>
        <w:ind w:left="720" w:hanging="360"/>
      </w:pPr>
      <w:rPr>
        <w:rFonts w:ascii="Times New Roman" w:hAnsi="Times New Roman" w:hint="default"/>
      </w:rPr>
    </w:lvl>
    <w:lvl w:ilvl="1" w:tplc="04190003">
      <w:start w:val="1"/>
      <w:numFmt w:val="bullet"/>
      <w:lvlText w:val="o"/>
      <w:lvlJc w:val="left"/>
      <w:pPr>
        <w:tabs>
          <w:tab w:val="num" w:pos="1800"/>
        </w:tabs>
        <w:ind w:left="1800" w:hanging="360"/>
      </w:pPr>
      <w:rPr>
        <w:rFonts w:ascii="Courier New" w:hAnsi="Courier New" w:hint="default"/>
      </w:rPr>
    </w:lvl>
    <w:lvl w:ilvl="2" w:tplc="04190005">
      <w:start w:val="1"/>
      <w:numFmt w:val="bullet"/>
      <w:lvlText w:val=""/>
      <w:lvlJc w:val="left"/>
      <w:pPr>
        <w:tabs>
          <w:tab w:val="num" w:pos="2520"/>
        </w:tabs>
        <w:ind w:left="2520" w:hanging="360"/>
      </w:pPr>
      <w:rPr>
        <w:rFonts w:ascii="Wingdings" w:hAnsi="Wingdings" w:hint="default"/>
      </w:rPr>
    </w:lvl>
    <w:lvl w:ilvl="3" w:tplc="04190001">
      <w:start w:val="1"/>
      <w:numFmt w:val="bullet"/>
      <w:lvlText w:val=""/>
      <w:lvlJc w:val="left"/>
      <w:pPr>
        <w:tabs>
          <w:tab w:val="num" w:pos="3240"/>
        </w:tabs>
        <w:ind w:left="3240" w:hanging="360"/>
      </w:pPr>
      <w:rPr>
        <w:rFonts w:ascii="Symbol" w:hAnsi="Symbol" w:hint="default"/>
      </w:rPr>
    </w:lvl>
    <w:lvl w:ilvl="4" w:tplc="04190003">
      <w:start w:val="1"/>
      <w:numFmt w:val="bullet"/>
      <w:lvlText w:val="o"/>
      <w:lvlJc w:val="left"/>
      <w:pPr>
        <w:tabs>
          <w:tab w:val="num" w:pos="3960"/>
        </w:tabs>
        <w:ind w:left="3960" w:hanging="360"/>
      </w:pPr>
      <w:rPr>
        <w:rFonts w:ascii="Courier New" w:hAnsi="Courier New" w:hint="default"/>
      </w:rPr>
    </w:lvl>
    <w:lvl w:ilvl="5" w:tplc="04190005">
      <w:start w:val="1"/>
      <w:numFmt w:val="bullet"/>
      <w:lvlText w:val=""/>
      <w:lvlJc w:val="left"/>
      <w:pPr>
        <w:tabs>
          <w:tab w:val="num" w:pos="4680"/>
        </w:tabs>
        <w:ind w:left="4680" w:hanging="360"/>
      </w:pPr>
      <w:rPr>
        <w:rFonts w:ascii="Wingdings" w:hAnsi="Wingdings" w:hint="default"/>
      </w:rPr>
    </w:lvl>
    <w:lvl w:ilvl="6" w:tplc="04190001">
      <w:start w:val="1"/>
      <w:numFmt w:val="bullet"/>
      <w:lvlText w:val=""/>
      <w:lvlJc w:val="left"/>
      <w:pPr>
        <w:tabs>
          <w:tab w:val="num" w:pos="5400"/>
        </w:tabs>
        <w:ind w:left="5400" w:hanging="360"/>
      </w:pPr>
      <w:rPr>
        <w:rFonts w:ascii="Symbol" w:hAnsi="Symbol" w:hint="default"/>
      </w:rPr>
    </w:lvl>
    <w:lvl w:ilvl="7" w:tplc="04190003">
      <w:start w:val="1"/>
      <w:numFmt w:val="bullet"/>
      <w:lvlText w:val="o"/>
      <w:lvlJc w:val="left"/>
      <w:pPr>
        <w:tabs>
          <w:tab w:val="num" w:pos="6120"/>
        </w:tabs>
        <w:ind w:left="6120" w:hanging="360"/>
      </w:pPr>
      <w:rPr>
        <w:rFonts w:ascii="Courier New" w:hAnsi="Courier New" w:hint="default"/>
      </w:rPr>
    </w:lvl>
    <w:lvl w:ilvl="8" w:tplc="04190005">
      <w:start w:val="1"/>
      <w:numFmt w:val="bullet"/>
      <w:lvlText w:val=""/>
      <w:lvlJc w:val="left"/>
      <w:pPr>
        <w:tabs>
          <w:tab w:val="num" w:pos="6840"/>
        </w:tabs>
        <w:ind w:left="6840" w:hanging="360"/>
      </w:pPr>
      <w:rPr>
        <w:rFonts w:ascii="Wingdings" w:hAnsi="Wingdings" w:hint="default"/>
      </w:rPr>
    </w:lvl>
  </w:abstractNum>
  <w:abstractNum w:abstractNumId="12">
    <w:nsid w:val="16737EE0"/>
    <w:multiLevelType w:val="hybridMultilevel"/>
    <w:tmpl w:val="6BC254CC"/>
    <w:lvl w:ilvl="0" w:tplc="90B88454">
      <w:start w:val="1"/>
      <w:numFmt w:val="bullet"/>
      <w:lvlText w:val="-"/>
      <w:lvlJc w:val="left"/>
      <w:pPr>
        <w:tabs>
          <w:tab w:val="num" w:pos="720"/>
        </w:tabs>
        <w:ind w:left="720" w:hanging="360"/>
      </w:pPr>
      <w:rPr>
        <w:rFonts w:ascii="Times New Roman" w:hAnsi="Times New Roman" w:hint="default"/>
      </w:rPr>
    </w:lvl>
    <w:lvl w:ilvl="1" w:tplc="04190003">
      <w:start w:val="1"/>
      <w:numFmt w:val="bullet"/>
      <w:lvlText w:val="o"/>
      <w:lvlJc w:val="left"/>
      <w:pPr>
        <w:tabs>
          <w:tab w:val="num" w:pos="1800"/>
        </w:tabs>
        <w:ind w:left="1800" w:hanging="360"/>
      </w:pPr>
      <w:rPr>
        <w:rFonts w:ascii="Courier New" w:hAnsi="Courier New" w:hint="default"/>
      </w:rPr>
    </w:lvl>
    <w:lvl w:ilvl="2" w:tplc="04190005">
      <w:start w:val="1"/>
      <w:numFmt w:val="bullet"/>
      <w:lvlText w:val=""/>
      <w:lvlJc w:val="left"/>
      <w:pPr>
        <w:tabs>
          <w:tab w:val="num" w:pos="2520"/>
        </w:tabs>
        <w:ind w:left="2520" w:hanging="360"/>
      </w:pPr>
      <w:rPr>
        <w:rFonts w:ascii="Wingdings" w:hAnsi="Wingdings" w:hint="default"/>
      </w:rPr>
    </w:lvl>
    <w:lvl w:ilvl="3" w:tplc="04190001">
      <w:start w:val="1"/>
      <w:numFmt w:val="bullet"/>
      <w:lvlText w:val=""/>
      <w:lvlJc w:val="left"/>
      <w:pPr>
        <w:tabs>
          <w:tab w:val="num" w:pos="3240"/>
        </w:tabs>
        <w:ind w:left="3240" w:hanging="360"/>
      </w:pPr>
      <w:rPr>
        <w:rFonts w:ascii="Symbol" w:hAnsi="Symbol" w:hint="default"/>
      </w:rPr>
    </w:lvl>
    <w:lvl w:ilvl="4" w:tplc="04190003">
      <w:start w:val="1"/>
      <w:numFmt w:val="bullet"/>
      <w:lvlText w:val="o"/>
      <w:lvlJc w:val="left"/>
      <w:pPr>
        <w:tabs>
          <w:tab w:val="num" w:pos="3960"/>
        </w:tabs>
        <w:ind w:left="3960" w:hanging="360"/>
      </w:pPr>
      <w:rPr>
        <w:rFonts w:ascii="Courier New" w:hAnsi="Courier New" w:hint="default"/>
      </w:rPr>
    </w:lvl>
    <w:lvl w:ilvl="5" w:tplc="04190005">
      <w:start w:val="1"/>
      <w:numFmt w:val="bullet"/>
      <w:lvlText w:val=""/>
      <w:lvlJc w:val="left"/>
      <w:pPr>
        <w:tabs>
          <w:tab w:val="num" w:pos="4680"/>
        </w:tabs>
        <w:ind w:left="4680" w:hanging="360"/>
      </w:pPr>
      <w:rPr>
        <w:rFonts w:ascii="Wingdings" w:hAnsi="Wingdings" w:hint="default"/>
      </w:rPr>
    </w:lvl>
    <w:lvl w:ilvl="6" w:tplc="04190001">
      <w:start w:val="1"/>
      <w:numFmt w:val="bullet"/>
      <w:lvlText w:val=""/>
      <w:lvlJc w:val="left"/>
      <w:pPr>
        <w:tabs>
          <w:tab w:val="num" w:pos="5400"/>
        </w:tabs>
        <w:ind w:left="5400" w:hanging="360"/>
      </w:pPr>
      <w:rPr>
        <w:rFonts w:ascii="Symbol" w:hAnsi="Symbol" w:hint="default"/>
      </w:rPr>
    </w:lvl>
    <w:lvl w:ilvl="7" w:tplc="04190003">
      <w:start w:val="1"/>
      <w:numFmt w:val="bullet"/>
      <w:lvlText w:val="o"/>
      <w:lvlJc w:val="left"/>
      <w:pPr>
        <w:tabs>
          <w:tab w:val="num" w:pos="6120"/>
        </w:tabs>
        <w:ind w:left="6120" w:hanging="360"/>
      </w:pPr>
      <w:rPr>
        <w:rFonts w:ascii="Courier New" w:hAnsi="Courier New" w:hint="default"/>
      </w:rPr>
    </w:lvl>
    <w:lvl w:ilvl="8" w:tplc="04190005">
      <w:start w:val="1"/>
      <w:numFmt w:val="bullet"/>
      <w:lvlText w:val=""/>
      <w:lvlJc w:val="left"/>
      <w:pPr>
        <w:tabs>
          <w:tab w:val="num" w:pos="6840"/>
        </w:tabs>
        <w:ind w:left="6840" w:hanging="360"/>
      </w:pPr>
      <w:rPr>
        <w:rFonts w:ascii="Wingdings" w:hAnsi="Wingdings" w:hint="default"/>
      </w:rPr>
    </w:lvl>
  </w:abstractNum>
  <w:abstractNum w:abstractNumId="13">
    <w:nsid w:val="24690CEB"/>
    <w:multiLevelType w:val="hybridMultilevel"/>
    <w:tmpl w:val="AEC2B84E"/>
    <w:lvl w:ilvl="0" w:tplc="90B88454">
      <w:start w:val="1"/>
      <w:numFmt w:val="bullet"/>
      <w:lvlText w:val="-"/>
      <w:lvlJc w:val="left"/>
      <w:pPr>
        <w:tabs>
          <w:tab w:val="num" w:pos="720"/>
        </w:tabs>
        <w:ind w:left="720" w:hanging="360"/>
      </w:pPr>
      <w:rPr>
        <w:rFonts w:ascii="Times New Roman" w:hAnsi="Times New Roman" w:hint="default"/>
      </w:rPr>
    </w:lvl>
    <w:lvl w:ilvl="1" w:tplc="04190003">
      <w:start w:val="1"/>
      <w:numFmt w:val="bullet"/>
      <w:lvlText w:val="o"/>
      <w:lvlJc w:val="left"/>
      <w:pPr>
        <w:tabs>
          <w:tab w:val="num" w:pos="1800"/>
        </w:tabs>
        <w:ind w:left="1800" w:hanging="360"/>
      </w:pPr>
      <w:rPr>
        <w:rFonts w:ascii="Courier New" w:hAnsi="Courier New" w:hint="default"/>
      </w:rPr>
    </w:lvl>
    <w:lvl w:ilvl="2" w:tplc="04190005">
      <w:start w:val="1"/>
      <w:numFmt w:val="bullet"/>
      <w:lvlText w:val=""/>
      <w:lvlJc w:val="left"/>
      <w:pPr>
        <w:tabs>
          <w:tab w:val="num" w:pos="2520"/>
        </w:tabs>
        <w:ind w:left="2520" w:hanging="360"/>
      </w:pPr>
      <w:rPr>
        <w:rFonts w:ascii="Wingdings" w:hAnsi="Wingdings" w:hint="default"/>
      </w:rPr>
    </w:lvl>
    <w:lvl w:ilvl="3" w:tplc="04190001">
      <w:start w:val="1"/>
      <w:numFmt w:val="bullet"/>
      <w:lvlText w:val=""/>
      <w:lvlJc w:val="left"/>
      <w:pPr>
        <w:tabs>
          <w:tab w:val="num" w:pos="3240"/>
        </w:tabs>
        <w:ind w:left="3240" w:hanging="360"/>
      </w:pPr>
      <w:rPr>
        <w:rFonts w:ascii="Symbol" w:hAnsi="Symbol" w:hint="default"/>
      </w:rPr>
    </w:lvl>
    <w:lvl w:ilvl="4" w:tplc="04190003">
      <w:start w:val="1"/>
      <w:numFmt w:val="bullet"/>
      <w:lvlText w:val="o"/>
      <w:lvlJc w:val="left"/>
      <w:pPr>
        <w:tabs>
          <w:tab w:val="num" w:pos="3960"/>
        </w:tabs>
        <w:ind w:left="3960" w:hanging="360"/>
      </w:pPr>
      <w:rPr>
        <w:rFonts w:ascii="Courier New" w:hAnsi="Courier New" w:hint="default"/>
      </w:rPr>
    </w:lvl>
    <w:lvl w:ilvl="5" w:tplc="04190005">
      <w:start w:val="1"/>
      <w:numFmt w:val="bullet"/>
      <w:lvlText w:val=""/>
      <w:lvlJc w:val="left"/>
      <w:pPr>
        <w:tabs>
          <w:tab w:val="num" w:pos="4680"/>
        </w:tabs>
        <w:ind w:left="4680" w:hanging="360"/>
      </w:pPr>
      <w:rPr>
        <w:rFonts w:ascii="Wingdings" w:hAnsi="Wingdings" w:hint="default"/>
      </w:rPr>
    </w:lvl>
    <w:lvl w:ilvl="6" w:tplc="04190001">
      <w:start w:val="1"/>
      <w:numFmt w:val="bullet"/>
      <w:lvlText w:val=""/>
      <w:lvlJc w:val="left"/>
      <w:pPr>
        <w:tabs>
          <w:tab w:val="num" w:pos="5400"/>
        </w:tabs>
        <w:ind w:left="5400" w:hanging="360"/>
      </w:pPr>
      <w:rPr>
        <w:rFonts w:ascii="Symbol" w:hAnsi="Symbol" w:hint="default"/>
      </w:rPr>
    </w:lvl>
    <w:lvl w:ilvl="7" w:tplc="04190003">
      <w:start w:val="1"/>
      <w:numFmt w:val="bullet"/>
      <w:lvlText w:val="o"/>
      <w:lvlJc w:val="left"/>
      <w:pPr>
        <w:tabs>
          <w:tab w:val="num" w:pos="6120"/>
        </w:tabs>
        <w:ind w:left="6120" w:hanging="360"/>
      </w:pPr>
      <w:rPr>
        <w:rFonts w:ascii="Courier New" w:hAnsi="Courier New" w:hint="default"/>
      </w:rPr>
    </w:lvl>
    <w:lvl w:ilvl="8" w:tplc="04190005">
      <w:start w:val="1"/>
      <w:numFmt w:val="bullet"/>
      <w:lvlText w:val=""/>
      <w:lvlJc w:val="left"/>
      <w:pPr>
        <w:tabs>
          <w:tab w:val="num" w:pos="6840"/>
        </w:tabs>
        <w:ind w:left="6840" w:hanging="360"/>
      </w:pPr>
      <w:rPr>
        <w:rFonts w:ascii="Wingdings" w:hAnsi="Wingdings" w:hint="default"/>
      </w:rPr>
    </w:lvl>
  </w:abstractNum>
  <w:abstractNum w:abstractNumId="14">
    <w:nsid w:val="2AAC33CA"/>
    <w:multiLevelType w:val="multilevel"/>
    <w:tmpl w:val="2DBCEA5C"/>
    <w:lvl w:ilvl="0">
      <w:start w:val="1"/>
      <w:numFmt w:val="decimal"/>
      <w:lvlText w:val="%1."/>
      <w:lvlJc w:val="left"/>
      <w:pPr>
        <w:tabs>
          <w:tab w:val="num" w:pos="720"/>
        </w:tabs>
        <w:ind w:left="720" w:hanging="720"/>
      </w:pPr>
      <w:rPr>
        <w:rFonts w:cs="Times New Roman" w:hint="default"/>
      </w:rPr>
    </w:lvl>
    <w:lvl w:ilvl="1">
      <w:start w:val="1"/>
      <w:numFmt w:val="decimal"/>
      <w:lvlText w:val="%1.%2."/>
      <w:lvlJc w:val="left"/>
      <w:pPr>
        <w:tabs>
          <w:tab w:val="num" w:pos="1074"/>
        </w:tabs>
        <w:ind w:left="1074" w:hanging="720"/>
      </w:pPr>
      <w:rPr>
        <w:rFonts w:cs="Times New Roman" w:hint="default"/>
      </w:rPr>
    </w:lvl>
    <w:lvl w:ilvl="2">
      <w:start w:val="1"/>
      <w:numFmt w:val="decimal"/>
      <w:lvlText w:val="%1.%2.%3."/>
      <w:lvlJc w:val="left"/>
      <w:pPr>
        <w:tabs>
          <w:tab w:val="num" w:pos="1428"/>
        </w:tabs>
        <w:ind w:left="1428" w:hanging="720"/>
      </w:pPr>
      <w:rPr>
        <w:rFonts w:cs="Times New Roman" w:hint="default"/>
      </w:rPr>
    </w:lvl>
    <w:lvl w:ilvl="3">
      <w:start w:val="1"/>
      <w:numFmt w:val="decimal"/>
      <w:lvlText w:val="%1.%2.%3.%4."/>
      <w:lvlJc w:val="left"/>
      <w:pPr>
        <w:tabs>
          <w:tab w:val="num" w:pos="2142"/>
        </w:tabs>
        <w:ind w:left="2142" w:hanging="1080"/>
      </w:pPr>
      <w:rPr>
        <w:rFonts w:cs="Times New Roman" w:hint="default"/>
      </w:rPr>
    </w:lvl>
    <w:lvl w:ilvl="4">
      <w:start w:val="1"/>
      <w:numFmt w:val="decimal"/>
      <w:lvlText w:val="%1.%2.%3.%4.%5."/>
      <w:lvlJc w:val="left"/>
      <w:pPr>
        <w:tabs>
          <w:tab w:val="num" w:pos="2496"/>
        </w:tabs>
        <w:ind w:left="2496" w:hanging="1080"/>
      </w:pPr>
      <w:rPr>
        <w:rFonts w:cs="Times New Roman" w:hint="default"/>
      </w:rPr>
    </w:lvl>
    <w:lvl w:ilvl="5">
      <w:start w:val="1"/>
      <w:numFmt w:val="decimal"/>
      <w:lvlText w:val="%1.%2.%3.%4.%5.%6."/>
      <w:lvlJc w:val="left"/>
      <w:pPr>
        <w:tabs>
          <w:tab w:val="num" w:pos="3210"/>
        </w:tabs>
        <w:ind w:left="3210" w:hanging="1440"/>
      </w:pPr>
      <w:rPr>
        <w:rFonts w:cs="Times New Roman" w:hint="default"/>
      </w:rPr>
    </w:lvl>
    <w:lvl w:ilvl="6">
      <w:start w:val="1"/>
      <w:numFmt w:val="decimal"/>
      <w:lvlText w:val="%1.%2.%3.%4.%5.%6.%7."/>
      <w:lvlJc w:val="left"/>
      <w:pPr>
        <w:tabs>
          <w:tab w:val="num" w:pos="3924"/>
        </w:tabs>
        <w:ind w:left="3924" w:hanging="1800"/>
      </w:pPr>
      <w:rPr>
        <w:rFonts w:cs="Times New Roman" w:hint="default"/>
      </w:rPr>
    </w:lvl>
    <w:lvl w:ilvl="7">
      <w:start w:val="1"/>
      <w:numFmt w:val="decimal"/>
      <w:lvlText w:val="%1.%2.%3.%4.%5.%6.%7.%8."/>
      <w:lvlJc w:val="left"/>
      <w:pPr>
        <w:tabs>
          <w:tab w:val="num" w:pos="4278"/>
        </w:tabs>
        <w:ind w:left="4278" w:hanging="1800"/>
      </w:pPr>
      <w:rPr>
        <w:rFonts w:cs="Times New Roman" w:hint="default"/>
      </w:rPr>
    </w:lvl>
    <w:lvl w:ilvl="8">
      <w:start w:val="1"/>
      <w:numFmt w:val="decimal"/>
      <w:lvlText w:val="%1.%2.%3.%4.%5.%6.%7.%8.%9."/>
      <w:lvlJc w:val="left"/>
      <w:pPr>
        <w:tabs>
          <w:tab w:val="num" w:pos="4992"/>
        </w:tabs>
        <w:ind w:left="4992" w:hanging="2160"/>
      </w:pPr>
      <w:rPr>
        <w:rFonts w:cs="Times New Roman" w:hint="default"/>
      </w:rPr>
    </w:lvl>
  </w:abstractNum>
  <w:abstractNum w:abstractNumId="15">
    <w:nsid w:val="2D344E2F"/>
    <w:multiLevelType w:val="hybridMultilevel"/>
    <w:tmpl w:val="DC762376"/>
    <w:lvl w:ilvl="0" w:tplc="E09071BE">
      <w:start w:val="1"/>
      <w:numFmt w:val="decimal"/>
      <w:pStyle w:val="a"/>
      <w:lvlText w:val="%1."/>
      <w:lvlJc w:val="left"/>
      <w:pPr>
        <w:tabs>
          <w:tab w:val="num" w:pos="1500"/>
        </w:tabs>
        <w:ind w:left="0" w:firstLine="1140"/>
      </w:pPr>
      <w:rPr>
        <w:rFonts w:hint="default"/>
      </w:rPr>
    </w:lvl>
    <w:lvl w:ilvl="1" w:tplc="04190019" w:tentative="1">
      <w:start w:val="1"/>
      <w:numFmt w:val="lowerLetter"/>
      <w:lvlText w:val="%2."/>
      <w:lvlJc w:val="left"/>
      <w:pPr>
        <w:tabs>
          <w:tab w:val="num" w:pos="2220"/>
        </w:tabs>
        <w:ind w:left="2220" w:hanging="360"/>
      </w:pPr>
    </w:lvl>
    <w:lvl w:ilvl="2" w:tplc="0419001B" w:tentative="1">
      <w:start w:val="1"/>
      <w:numFmt w:val="lowerRoman"/>
      <w:lvlText w:val="%3."/>
      <w:lvlJc w:val="right"/>
      <w:pPr>
        <w:tabs>
          <w:tab w:val="num" w:pos="2940"/>
        </w:tabs>
        <w:ind w:left="2940" w:hanging="180"/>
      </w:pPr>
    </w:lvl>
    <w:lvl w:ilvl="3" w:tplc="0419000F" w:tentative="1">
      <w:start w:val="1"/>
      <w:numFmt w:val="decimal"/>
      <w:lvlText w:val="%4."/>
      <w:lvlJc w:val="left"/>
      <w:pPr>
        <w:tabs>
          <w:tab w:val="num" w:pos="3660"/>
        </w:tabs>
        <w:ind w:left="3660" w:hanging="360"/>
      </w:pPr>
    </w:lvl>
    <w:lvl w:ilvl="4" w:tplc="04190019" w:tentative="1">
      <w:start w:val="1"/>
      <w:numFmt w:val="lowerLetter"/>
      <w:lvlText w:val="%5."/>
      <w:lvlJc w:val="left"/>
      <w:pPr>
        <w:tabs>
          <w:tab w:val="num" w:pos="4380"/>
        </w:tabs>
        <w:ind w:left="4380" w:hanging="360"/>
      </w:pPr>
    </w:lvl>
    <w:lvl w:ilvl="5" w:tplc="0419001B" w:tentative="1">
      <w:start w:val="1"/>
      <w:numFmt w:val="lowerRoman"/>
      <w:lvlText w:val="%6."/>
      <w:lvlJc w:val="right"/>
      <w:pPr>
        <w:tabs>
          <w:tab w:val="num" w:pos="5100"/>
        </w:tabs>
        <w:ind w:left="5100" w:hanging="180"/>
      </w:pPr>
    </w:lvl>
    <w:lvl w:ilvl="6" w:tplc="0419000F" w:tentative="1">
      <w:start w:val="1"/>
      <w:numFmt w:val="decimal"/>
      <w:lvlText w:val="%7."/>
      <w:lvlJc w:val="left"/>
      <w:pPr>
        <w:tabs>
          <w:tab w:val="num" w:pos="5820"/>
        </w:tabs>
        <w:ind w:left="5820" w:hanging="360"/>
      </w:pPr>
    </w:lvl>
    <w:lvl w:ilvl="7" w:tplc="04190019" w:tentative="1">
      <w:start w:val="1"/>
      <w:numFmt w:val="lowerLetter"/>
      <w:lvlText w:val="%8."/>
      <w:lvlJc w:val="left"/>
      <w:pPr>
        <w:tabs>
          <w:tab w:val="num" w:pos="6540"/>
        </w:tabs>
        <w:ind w:left="6540" w:hanging="360"/>
      </w:pPr>
    </w:lvl>
    <w:lvl w:ilvl="8" w:tplc="0419001B" w:tentative="1">
      <w:start w:val="1"/>
      <w:numFmt w:val="lowerRoman"/>
      <w:lvlText w:val="%9."/>
      <w:lvlJc w:val="right"/>
      <w:pPr>
        <w:tabs>
          <w:tab w:val="num" w:pos="7260"/>
        </w:tabs>
        <w:ind w:left="7260" w:hanging="180"/>
      </w:pPr>
    </w:lvl>
  </w:abstractNum>
  <w:abstractNum w:abstractNumId="16">
    <w:nsid w:val="2E496011"/>
    <w:multiLevelType w:val="multilevel"/>
    <w:tmpl w:val="620030FC"/>
    <w:lvl w:ilvl="0">
      <w:start w:val="2"/>
      <w:numFmt w:val="decimal"/>
      <w:lvlText w:val="%1."/>
      <w:lvlJc w:val="left"/>
      <w:pPr>
        <w:tabs>
          <w:tab w:val="num" w:pos="570"/>
        </w:tabs>
        <w:ind w:left="570" w:hanging="570"/>
      </w:pPr>
      <w:rPr>
        <w:rFonts w:cs="Times New Roman" w:hint="default"/>
      </w:rPr>
    </w:lvl>
    <w:lvl w:ilvl="1">
      <w:start w:val="9"/>
      <w:numFmt w:val="decimal"/>
      <w:lvlText w:val="%1.%2."/>
      <w:lvlJc w:val="left"/>
      <w:pPr>
        <w:tabs>
          <w:tab w:val="num" w:pos="1444"/>
        </w:tabs>
        <w:ind w:left="1444" w:hanging="720"/>
      </w:pPr>
      <w:rPr>
        <w:rFonts w:cs="Times New Roman" w:hint="default"/>
      </w:rPr>
    </w:lvl>
    <w:lvl w:ilvl="2">
      <w:start w:val="1"/>
      <w:numFmt w:val="decimal"/>
      <w:lvlText w:val="%1.%2.%3."/>
      <w:lvlJc w:val="left"/>
      <w:pPr>
        <w:tabs>
          <w:tab w:val="num" w:pos="2168"/>
        </w:tabs>
        <w:ind w:left="2168" w:hanging="720"/>
      </w:pPr>
      <w:rPr>
        <w:rFonts w:cs="Times New Roman" w:hint="default"/>
      </w:rPr>
    </w:lvl>
    <w:lvl w:ilvl="3">
      <w:start w:val="1"/>
      <w:numFmt w:val="decimal"/>
      <w:lvlText w:val="%1.%2.%3.%4."/>
      <w:lvlJc w:val="left"/>
      <w:pPr>
        <w:tabs>
          <w:tab w:val="num" w:pos="3252"/>
        </w:tabs>
        <w:ind w:left="3252" w:hanging="1080"/>
      </w:pPr>
      <w:rPr>
        <w:rFonts w:cs="Times New Roman" w:hint="default"/>
      </w:rPr>
    </w:lvl>
    <w:lvl w:ilvl="4">
      <w:start w:val="1"/>
      <w:numFmt w:val="decimal"/>
      <w:lvlText w:val="%1.%2.%3.%4.%5."/>
      <w:lvlJc w:val="left"/>
      <w:pPr>
        <w:tabs>
          <w:tab w:val="num" w:pos="3976"/>
        </w:tabs>
        <w:ind w:left="3976" w:hanging="1080"/>
      </w:pPr>
      <w:rPr>
        <w:rFonts w:cs="Times New Roman" w:hint="default"/>
      </w:rPr>
    </w:lvl>
    <w:lvl w:ilvl="5">
      <w:start w:val="1"/>
      <w:numFmt w:val="decimal"/>
      <w:lvlText w:val="%1.%2.%3.%4.%5.%6."/>
      <w:lvlJc w:val="left"/>
      <w:pPr>
        <w:tabs>
          <w:tab w:val="num" w:pos="5060"/>
        </w:tabs>
        <w:ind w:left="5060" w:hanging="1440"/>
      </w:pPr>
      <w:rPr>
        <w:rFonts w:cs="Times New Roman" w:hint="default"/>
      </w:rPr>
    </w:lvl>
    <w:lvl w:ilvl="6">
      <w:start w:val="1"/>
      <w:numFmt w:val="decimal"/>
      <w:lvlText w:val="%1.%2.%3.%4.%5.%6.%7."/>
      <w:lvlJc w:val="left"/>
      <w:pPr>
        <w:tabs>
          <w:tab w:val="num" w:pos="6144"/>
        </w:tabs>
        <w:ind w:left="6144" w:hanging="1800"/>
      </w:pPr>
      <w:rPr>
        <w:rFonts w:cs="Times New Roman" w:hint="default"/>
      </w:rPr>
    </w:lvl>
    <w:lvl w:ilvl="7">
      <w:start w:val="1"/>
      <w:numFmt w:val="decimal"/>
      <w:lvlText w:val="%1.%2.%3.%4.%5.%6.%7.%8."/>
      <w:lvlJc w:val="left"/>
      <w:pPr>
        <w:tabs>
          <w:tab w:val="num" w:pos="6868"/>
        </w:tabs>
        <w:ind w:left="6868" w:hanging="1800"/>
      </w:pPr>
      <w:rPr>
        <w:rFonts w:cs="Times New Roman" w:hint="default"/>
      </w:rPr>
    </w:lvl>
    <w:lvl w:ilvl="8">
      <w:start w:val="1"/>
      <w:numFmt w:val="decimal"/>
      <w:lvlText w:val="%1.%2.%3.%4.%5.%6.%7.%8.%9."/>
      <w:lvlJc w:val="left"/>
      <w:pPr>
        <w:tabs>
          <w:tab w:val="num" w:pos="7952"/>
        </w:tabs>
        <w:ind w:left="7952" w:hanging="2160"/>
      </w:pPr>
      <w:rPr>
        <w:rFonts w:cs="Times New Roman" w:hint="default"/>
      </w:rPr>
    </w:lvl>
  </w:abstractNum>
  <w:abstractNum w:abstractNumId="17">
    <w:nsid w:val="373D5ECD"/>
    <w:multiLevelType w:val="multilevel"/>
    <w:tmpl w:val="6EA06DEE"/>
    <w:lvl w:ilvl="0">
      <w:start w:val="1"/>
      <w:numFmt w:val="decimal"/>
      <w:lvlText w:val="%1"/>
      <w:lvlJc w:val="left"/>
      <w:pPr>
        <w:tabs>
          <w:tab w:val="num" w:pos="555"/>
        </w:tabs>
        <w:ind w:left="555" w:hanging="555"/>
      </w:pPr>
      <w:rPr>
        <w:rFonts w:cs="Times New Roman" w:hint="default"/>
      </w:rPr>
    </w:lvl>
    <w:lvl w:ilvl="1">
      <w:start w:val="1"/>
      <w:numFmt w:val="decimal"/>
      <w:lvlText w:val="%1.%2"/>
      <w:lvlJc w:val="left"/>
      <w:pPr>
        <w:tabs>
          <w:tab w:val="num" w:pos="909"/>
        </w:tabs>
        <w:ind w:left="909" w:hanging="555"/>
      </w:pPr>
      <w:rPr>
        <w:rFonts w:cs="Times New Roman" w:hint="default"/>
      </w:rPr>
    </w:lvl>
    <w:lvl w:ilvl="2">
      <w:start w:val="5"/>
      <w:numFmt w:val="decimal"/>
      <w:lvlText w:val="%1.%2.%3"/>
      <w:lvlJc w:val="left"/>
      <w:pPr>
        <w:tabs>
          <w:tab w:val="num" w:pos="1440"/>
        </w:tabs>
        <w:ind w:left="1440" w:hanging="720"/>
      </w:pPr>
      <w:rPr>
        <w:rFonts w:cs="Times New Roman" w:hint="default"/>
      </w:rPr>
    </w:lvl>
    <w:lvl w:ilvl="3">
      <w:start w:val="1"/>
      <w:numFmt w:val="decimal"/>
      <w:lvlText w:val="%1.%2.%3.%4"/>
      <w:lvlJc w:val="left"/>
      <w:pPr>
        <w:tabs>
          <w:tab w:val="num" w:pos="2142"/>
        </w:tabs>
        <w:ind w:left="2142" w:hanging="1080"/>
      </w:pPr>
      <w:rPr>
        <w:rFonts w:cs="Times New Roman" w:hint="default"/>
      </w:rPr>
    </w:lvl>
    <w:lvl w:ilvl="4">
      <w:start w:val="1"/>
      <w:numFmt w:val="decimal"/>
      <w:lvlText w:val="%1.%2.%3.%4.%5"/>
      <w:lvlJc w:val="left"/>
      <w:pPr>
        <w:tabs>
          <w:tab w:val="num" w:pos="2496"/>
        </w:tabs>
        <w:ind w:left="2496" w:hanging="1080"/>
      </w:pPr>
      <w:rPr>
        <w:rFonts w:cs="Times New Roman" w:hint="default"/>
      </w:rPr>
    </w:lvl>
    <w:lvl w:ilvl="5">
      <w:start w:val="1"/>
      <w:numFmt w:val="decimal"/>
      <w:lvlText w:val="%1.%2.%3.%4.%5.%6"/>
      <w:lvlJc w:val="left"/>
      <w:pPr>
        <w:tabs>
          <w:tab w:val="num" w:pos="3210"/>
        </w:tabs>
        <w:ind w:left="3210" w:hanging="1440"/>
      </w:pPr>
      <w:rPr>
        <w:rFonts w:cs="Times New Roman" w:hint="default"/>
      </w:rPr>
    </w:lvl>
    <w:lvl w:ilvl="6">
      <w:start w:val="1"/>
      <w:numFmt w:val="decimal"/>
      <w:lvlText w:val="%1.%2.%3.%4.%5.%6.%7"/>
      <w:lvlJc w:val="left"/>
      <w:pPr>
        <w:tabs>
          <w:tab w:val="num" w:pos="3564"/>
        </w:tabs>
        <w:ind w:left="3564" w:hanging="1440"/>
      </w:pPr>
      <w:rPr>
        <w:rFonts w:cs="Times New Roman" w:hint="default"/>
      </w:rPr>
    </w:lvl>
    <w:lvl w:ilvl="7">
      <w:start w:val="1"/>
      <w:numFmt w:val="decimal"/>
      <w:lvlText w:val="%1.%2.%3.%4.%5.%6.%7.%8"/>
      <w:lvlJc w:val="left"/>
      <w:pPr>
        <w:tabs>
          <w:tab w:val="num" w:pos="4278"/>
        </w:tabs>
        <w:ind w:left="4278" w:hanging="1800"/>
      </w:pPr>
      <w:rPr>
        <w:rFonts w:cs="Times New Roman" w:hint="default"/>
      </w:rPr>
    </w:lvl>
    <w:lvl w:ilvl="8">
      <w:start w:val="1"/>
      <w:numFmt w:val="decimal"/>
      <w:lvlText w:val="%1.%2.%3.%4.%5.%6.%7.%8.%9"/>
      <w:lvlJc w:val="left"/>
      <w:pPr>
        <w:tabs>
          <w:tab w:val="num" w:pos="4992"/>
        </w:tabs>
        <w:ind w:left="4992" w:hanging="2160"/>
      </w:pPr>
      <w:rPr>
        <w:rFonts w:cs="Times New Roman" w:hint="default"/>
      </w:rPr>
    </w:lvl>
  </w:abstractNum>
  <w:abstractNum w:abstractNumId="18">
    <w:nsid w:val="3EE23544"/>
    <w:multiLevelType w:val="hybridMultilevel"/>
    <w:tmpl w:val="5A0E4110"/>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9">
    <w:nsid w:val="40596965"/>
    <w:multiLevelType w:val="multilevel"/>
    <w:tmpl w:val="4F886440"/>
    <w:lvl w:ilvl="0">
      <w:start w:val="2"/>
      <w:numFmt w:val="decimal"/>
      <w:lvlText w:val="%1."/>
      <w:lvlJc w:val="left"/>
      <w:pPr>
        <w:tabs>
          <w:tab w:val="num" w:pos="915"/>
        </w:tabs>
        <w:ind w:left="915" w:hanging="915"/>
      </w:pPr>
      <w:rPr>
        <w:rFonts w:cs="Times New Roman" w:hint="default"/>
      </w:rPr>
    </w:lvl>
    <w:lvl w:ilvl="1">
      <w:start w:val="16"/>
      <w:numFmt w:val="decimal"/>
      <w:lvlText w:val="%1.%2."/>
      <w:lvlJc w:val="left"/>
      <w:pPr>
        <w:tabs>
          <w:tab w:val="num" w:pos="1269"/>
        </w:tabs>
        <w:ind w:left="1269" w:hanging="915"/>
      </w:pPr>
      <w:rPr>
        <w:rFonts w:cs="Times New Roman" w:hint="default"/>
      </w:rPr>
    </w:lvl>
    <w:lvl w:ilvl="2">
      <w:start w:val="3"/>
      <w:numFmt w:val="decimal"/>
      <w:lvlText w:val="%1.%2.%3."/>
      <w:lvlJc w:val="left"/>
      <w:pPr>
        <w:tabs>
          <w:tab w:val="num" w:pos="1623"/>
        </w:tabs>
        <w:ind w:left="1623" w:hanging="915"/>
      </w:pPr>
      <w:rPr>
        <w:rFonts w:cs="Times New Roman" w:hint="default"/>
      </w:rPr>
    </w:lvl>
    <w:lvl w:ilvl="3">
      <w:start w:val="1"/>
      <w:numFmt w:val="decimal"/>
      <w:lvlText w:val="%1.%2.%3.%4."/>
      <w:lvlJc w:val="left"/>
      <w:pPr>
        <w:tabs>
          <w:tab w:val="num" w:pos="2142"/>
        </w:tabs>
        <w:ind w:left="2142" w:hanging="1080"/>
      </w:pPr>
      <w:rPr>
        <w:rFonts w:cs="Times New Roman" w:hint="default"/>
      </w:rPr>
    </w:lvl>
    <w:lvl w:ilvl="4">
      <w:start w:val="1"/>
      <w:numFmt w:val="decimal"/>
      <w:lvlText w:val="%1.%2.%3.%4.%5."/>
      <w:lvlJc w:val="left"/>
      <w:pPr>
        <w:tabs>
          <w:tab w:val="num" w:pos="2496"/>
        </w:tabs>
        <w:ind w:left="2496" w:hanging="1080"/>
      </w:pPr>
      <w:rPr>
        <w:rFonts w:cs="Times New Roman" w:hint="default"/>
      </w:rPr>
    </w:lvl>
    <w:lvl w:ilvl="5">
      <w:start w:val="1"/>
      <w:numFmt w:val="decimal"/>
      <w:lvlText w:val="%1.%2.%3.%4.%5.%6."/>
      <w:lvlJc w:val="left"/>
      <w:pPr>
        <w:tabs>
          <w:tab w:val="num" w:pos="3210"/>
        </w:tabs>
        <w:ind w:left="3210" w:hanging="1440"/>
      </w:pPr>
      <w:rPr>
        <w:rFonts w:cs="Times New Roman" w:hint="default"/>
      </w:rPr>
    </w:lvl>
    <w:lvl w:ilvl="6">
      <w:start w:val="1"/>
      <w:numFmt w:val="decimal"/>
      <w:lvlText w:val="%1.%2.%3.%4.%5.%6.%7."/>
      <w:lvlJc w:val="left"/>
      <w:pPr>
        <w:tabs>
          <w:tab w:val="num" w:pos="3924"/>
        </w:tabs>
        <w:ind w:left="3924" w:hanging="1800"/>
      </w:pPr>
      <w:rPr>
        <w:rFonts w:cs="Times New Roman" w:hint="default"/>
      </w:rPr>
    </w:lvl>
    <w:lvl w:ilvl="7">
      <w:start w:val="1"/>
      <w:numFmt w:val="decimal"/>
      <w:lvlText w:val="%1.%2.%3.%4.%5.%6.%7.%8."/>
      <w:lvlJc w:val="left"/>
      <w:pPr>
        <w:tabs>
          <w:tab w:val="num" w:pos="4278"/>
        </w:tabs>
        <w:ind w:left="4278" w:hanging="1800"/>
      </w:pPr>
      <w:rPr>
        <w:rFonts w:cs="Times New Roman" w:hint="default"/>
      </w:rPr>
    </w:lvl>
    <w:lvl w:ilvl="8">
      <w:start w:val="1"/>
      <w:numFmt w:val="decimal"/>
      <w:lvlText w:val="%1.%2.%3.%4.%5.%6.%7.%8.%9."/>
      <w:lvlJc w:val="left"/>
      <w:pPr>
        <w:tabs>
          <w:tab w:val="num" w:pos="4992"/>
        </w:tabs>
        <w:ind w:left="4992" w:hanging="2160"/>
      </w:pPr>
      <w:rPr>
        <w:rFonts w:cs="Times New Roman" w:hint="default"/>
      </w:rPr>
    </w:lvl>
  </w:abstractNum>
  <w:abstractNum w:abstractNumId="20">
    <w:nsid w:val="41633162"/>
    <w:multiLevelType w:val="hybridMultilevel"/>
    <w:tmpl w:val="E96427A6"/>
    <w:lvl w:ilvl="0" w:tplc="0419000F">
      <w:start w:val="1"/>
      <w:numFmt w:val="decimal"/>
      <w:lvlText w:val="%1."/>
      <w:lvlJc w:val="left"/>
      <w:pPr>
        <w:tabs>
          <w:tab w:val="num" w:pos="720"/>
        </w:tabs>
        <w:ind w:left="720" w:hanging="360"/>
      </w:pPr>
      <w:rPr>
        <w:rFonts w:cs="Times New Roman" w:hint="default"/>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21">
    <w:nsid w:val="47555AE9"/>
    <w:multiLevelType w:val="hybridMultilevel"/>
    <w:tmpl w:val="D8CC96BA"/>
    <w:lvl w:ilvl="0" w:tplc="90B88454">
      <w:start w:val="1"/>
      <w:numFmt w:val="bullet"/>
      <w:lvlText w:val="-"/>
      <w:lvlJc w:val="left"/>
      <w:pPr>
        <w:tabs>
          <w:tab w:val="num" w:pos="720"/>
        </w:tabs>
        <w:ind w:left="720" w:hanging="360"/>
      </w:pPr>
      <w:rPr>
        <w:rFonts w:ascii="Times New Roman" w:hAnsi="Times New Roman" w:hint="default"/>
      </w:rPr>
    </w:lvl>
    <w:lvl w:ilvl="1" w:tplc="04190003">
      <w:start w:val="1"/>
      <w:numFmt w:val="bullet"/>
      <w:lvlText w:val="o"/>
      <w:lvlJc w:val="left"/>
      <w:pPr>
        <w:tabs>
          <w:tab w:val="num" w:pos="1800"/>
        </w:tabs>
        <w:ind w:left="1800" w:hanging="360"/>
      </w:pPr>
      <w:rPr>
        <w:rFonts w:ascii="Courier New" w:hAnsi="Courier New" w:hint="default"/>
      </w:rPr>
    </w:lvl>
    <w:lvl w:ilvl="2" w:tplc="04190005">
      <w:start w:val="1"/>
      <w:numFmt w:val="bullet"/>
      <w:lvlText w:val=""/>
      <w:lvlJc w:val="left"/>
      <w:pPr>
        <w:tabs>
          <w:tab w:val="num" w:pos="2520"/>
        </w:tabs>
        <w:ind w:left="2520" w:hanging="360"/>
      </w:pPr>
      <w:rPr>
        <w:rFonts w:ascii="Wingdings" w:hAnsi="Wingdings" w:hint="default"/>
      </w:rPr>
    </w:lvl>
    <w:lvl w:ilvl="3" w:tplc="04190001">
      <w:start w:val="1"/>
      <w:numFmt w:val="bullet"/>
      <w:lvlText w:val=""/>
      <w:lvlJc w:val="left"/>
      <w:pPr>
        <w:tabs>
          <w:tab w:val="num" w:pos="3240"/>
        </w:tabs>
        <w:ind w:left="3240" w:hanging="360"/>
      </w:pPr>
      <w:rPr>
        <w:rFonts w:ascii="Symbol" w:hAnsi="Symbol" w:hint="default"/>
      </w:rPr>
    </w:lvl>
    <w:lvl w:ilvl="4" w:tplc="04190003">
      <w:start w:val="1"/>
      <w:numFmt w:val="bullet"/>
      <w:lvlText w:val="o"/>
      <w:lvlJc w:val="left"/>
      <w:pPr>
        <w:tabs>
          <w:tab w:val="num" w:pos="3960"/>
        </w:tabs>
        <w:ind w:left="3960" w:hanging="360"/>
      </w:pPr>
      <w:rPr>
        <w:rFonts w:ascii="Courier New" w:hAnsi="Courier New" w:hint="default"/>
      </w:rPr>
    </w:lvl>
    <w:lvl w:ilvl="5" w:tplc="04190005">
      <w:start w:val="1"/>
      <w:numFmt w:val="bullet"/>
      <w:lvlText w:val=""/>
      <w:lvlJc w:val="left"/>
      <w:pPr>
        <w:tabs>
          <w:tab w:val="num" w:pos="4680"/>
        </w:tabs>
        <w:ind w:left="4680" w:hanging="360"/>
      </w:pPr>
      <w:rPr>
        <w:rFonts w:ascii="Wingdings" w:hAnsi="Wingdings" w:hint="default"/>
      </w:rPr>
    </w:lvl>
    <w:lvl w:ilvl="6" w:tplc="04190001">
      <w:start w:val="1"/>
      <w:numFmt w:val="bullet"/>
      <w:lvlText w:val=""/>
      <w:lvlJc w:val="left"/>
      <w:pPr>
        <w:tabs>
          <w:tab w:val="num" w:pos="5400"/>
        </w:tabs>
        <w:ind w:left="5400" w:hanging="360"/>
      </w:pPr>
      <w:rPr>
        <w:rFonts w:ascii="Symbol" w:hAnsi="Symbol" w:hint="default"/>
      </w:rPr>
    </w:lvl>
    <w:lvl w:ilvl="7" w:tplc="04190003">
      <w:start w:val="1"/>
      <w:numFmt w:val="bullet"/>
      <w:lvlText w:val="o"/>
      <w:lvlJc w:val="left"/>
      <w:pPr>
        <w:tabs>
          <w:tab w:val="num" w:pos="6120"/>
        </w:tabs>
        <w:ind w:left="6120" w:hanging="360"/>
      </w:pPr>
      <w:rPr>
        <w:rFonts w:ascii="Courier New" w:hAnsi="Courier New" w:hint="default"/>
      </w:rPr>
    </w:lvl>
    <w:lvl w:ilvl="8" w:tplc="04190005">
      <w:start w:val="1"/>
      <w:numFmt w:val="bullet"/>
      <w:lvlText w:val=""/>
      <w:lvlJc w:val="left"/>
      <w:pPr>
        <w:tabs>
          <w:tab w:val="num" w:pos="6840"/>
        </w:tabs>
        <w:ind w:left="6840" w:hanging="360"/>
      </w:pPr>
      <w:rPr>
        <w:rFonts w:ascii="Wingdings" w:hAnsi="Wingdings" w:hint="default"/>
      </w:rPr>
    </w:lvl>
  </w:abstractNum>
  <w:abstractNum w:abstractNumId="22">
    <w:nsid w:val="516A100D"/>
    <w:multiLevelType w:val="hybridMultilevel"/>
    <w:tmpl w:val="0B0E5F28"/>
    <w:lvl w:ilvl="0" w:tplc="0419000F">
      <w:start w:val="1"/>
      <w:numFmt w:val="decimal"/>
      <w:lvlText w:val="%1."/>
      <w:lvlJc w:val="left"/>
      <w:pPr>
        <w:tabs>
          <w:tab w:val="num" w:pos="1265"/>
        </w:tabs>
        <w:ind w:left="1265" w:hanging="360"/>
      </w:pPr>
      <w:rPr>
        <w:rFonts w:hint="default"/>
      </w:rPr>
    </w:lvl>
    <w:lvl w:ilvl="1" w:tplc="04190003">
      <w:start w:val="1"/>
      <w:numFmt w:val="bullet"/>
      <w:lvlText w:val="o"/>
      <w:lvlJc w:val="left"/>
      <w:pPr>
        <w:tabs>
          <w:tab w:val="num" w:pos="2345"/>
        </w:tabs>
        <w:ind w:left="2345" w:hanging="360"/>
      </w:pPr>
      <w:rPr>
        <w:rFonts w:ascii="Courier New" w:hAnsi="Courier New" w:hint="default"/>
      </w:rPr>
    </w:lvl>
    <w:lvl w:ilvl="2" w:tplc="04190005">
      <w:start w:val="1"/>
      <w:numFmt w:val="bullet"/>
      <w:lvlText w:val=""/>
      <w:lvlJc w:val="left"/>
      <w:pPr>
        <w:tabs>
          <w:tab w:val="num" w:pos="3065"/>
        </w:tabs>
        <w:ind w:left="3065" w:hanging="360"/>
      </w:pPr>
      <w:rPr>
        <w:rFonts w:ascii="Wingdings" w:hAnsi="Wingdings" w:hint="default"/>
      </w:rPr>
    </w:lvl>
    <w:lvl w:ilvl="3" w:tplc="04190001">
      <w:start w:val="1"/>
      <w:numFmt w:val="bullet"/>
      <w:lvlText w:val=""/>
      <w:lvlJc w:val="left"/>
      <w:pPr>
        <w:tabs>
          <w:tab w:val="num" w:pos="3785"/>
        </w:tabs>
        <w:ind w:left="3785" w:hanging="360"/>
      </w:pPr>
      <w:rPr>
        <w:rFonts w:ascii="Symbol" w:hAnsi="Symbol" w:hint="default"/>
      </w:rPr>
    </w:lvl>
    <w:lvl w:ilvl="4" w:tplc="04190003">
      <w:start w:val="1"/>
      <w:numFmt w:val="bullet"/>
      <w:lvlText w:val="o"/>
      <w:lvlJc w:val="left"/>
      <w:pPr>
        <w:tabs>
          <w:tab w:val="num" w:pos="4505"/>
        </w:tabs>
        <w:ind w:left="4505" w:hanging="360"/>
      </w:pPr>
      <w:rPr>
        <w:rFonts w:ascii="Courier New" w:hAnsi="Courier New" w:hint="default"/>
      </w:rPr>
    </w:lvl>
    <w:lvl w:ilvl="5" w:tplc="04190005">
      <w:start w:val="1"/>
      <w:numFmt w:val="bullet"/>
      <w:lvlText w:val=""/>
      <w:lvlJc w:val="left"/>
      <w:pPr>
        <w:tabs>
          <w:tab w:val="num" w:pos="5225"/>
        </w:tabs>
        <w:ind w:left="5225" w:hanging="360"/>
      </w:pPr>
      <w:rPr>
        <w:rFonts w:ascii="Wingdings" w:hAnsi="Wingdings" w:hint="default"/>
      </w:rPr>
    </w:lvl>
    <w:lvl w:ilvl="6" w:tplc="04190001">
      <w:start w:val="1"/>
      <w:numFmt w:val="bullet"/>
      <w:lvlText w:val=""/>
      <w:lvlJc w:val="left"/>
      <w:pPr>
        <w:tabs>
          <w:tab w:val="num" w:pos="5945"/>
        </w:tabs>
        <w:ind w:left="5945" w:hanging="360"/>
      </w:pPr>
      <w:rPr>
        <w:rFonts w:ascii="Symbol" w:hAnsi="Symbol" w:hint="default"/>
      </w:rPr>
    </w:lvl>
    <w:lvl w:ilvl="7" w:tplc="04190003">
      <w:start w:val="1"/>
      <w:numFmt w:val="bullet"/>
      <w:lvlText w:val="o"/>
      <w:lvlJc w:val="left"/>
      <w:pPr>
        <w:tabs>
          <w:tab w:val="num" w:pos="6665"/>
        </w:tabs>
        <w:ind w:left="6665" w:hanging="360"/>
      </w:pPr>
      <w:rPr>
        <w:rFonts w:ascii="Courier New" w:hAnsi="Courier New" w:hint="default"/>
      </w:rPr>
    </w:lvl>
    <w:lvl w:ilvl="8" w:tplc="04190005">
      <w:start w:val="1"/>
      <w:numFmt w:val="bullet"/>
      <w:lvlText w:val=""/>
      <w:lvlJc w:val="left"/>
      <w:pPr>
        <w:tabs>
          <w:tab w:val="num" w:pos="7385"/>
        </w:tabs>
        <w:ind w:left="7385" w:hanging="360"/>
      </w:pPr>
      <w:rPr>
        <w:rFonts w:ascii="Wingdings" w:hAnsi="Wingdings" w:hint="default"/>
      </w:rPr>
    </w:lvl>
  </w:abstractNum>
  <w:abstractNum w:abstractNumId="23">
    <w:nsid w:val="51921F67"/>
    <w:multiLevelType w:val="hybridMultilevel"/>
    <w:tmpl w:val="C1125D2E"/>
    <w:lvl w:ilvl="0" w:tplc="90B88454">
      <w:start w:val="1"/>
      <w:numFmt w:val="bullet"/>
      <w:lvlText w:val="-"/>
      <w:lvlJc w:val="left"/>
      <w:pPr>
        <w:tabs>
          <w:tab w:val="num" w:pos="720"/>
        </w:tabs>
        <w:ind w:left="720" w:hanging="360"/>
      </w:pPr>
      <w:rPr>
        <w:rFonts w:ascii="Times New Roman" w:hAnsi="Times New Roman" w:hint="default"/>
      </w:rPr>
    </w:lvl>
    <w:lvl w:ilvl="1" w:tplc="04190003">
      <w:start w:val="1"/>
      <w:numFmt w:val="bullet"/>
      <w:lvlText w:val="o"/>
      <w:lvlJc w:val="left"/>
      <w:pPr>
        <w:tabs>
          <w:tab w:val="num" w:pos="1800"/>
        </w:tabs>
        <w:ind w:left="1800" w:hanging="360"/>
      </w:pPr>
      <w:rPr>
        <w:rFonts w:ascii="Courier New" w:hAnsi="Courier New" w:hint="default"/>
      </w:rPr>
    </w:lvl>
    <w:lvl w:ilvl="2" w:tplc="04190005">
      <w:start w:val="1"/>
      <w:numFmt w:val="bullet"/>
      <w:lvlText w:val=""/>
      <w:lvlJc w:val="left"/>
      <w:pPr>
        <w:tabs>
          <w:tab w:val="num" w:pos="2520"/>
        </w:tabs>
        <w:ind w:left="2520" w:hanging="360"/>
      </w:pPr>
      <w:rPr>
        <w:rFonts w:ascii="Wingdings" w:hAnsi="Wingdings" w:hint="default"/>
      </w:rPr>
    </w:lvl>
    <w:lvl w:ilvl="3" w:tplc="04190001">
      <w:start w:val="1"/>
      <w:numFmt w:val="bullet"/>
      <w:lvlText w:val=""/>
      <w:lvlJc w:val="left"/>
      <w:pPr>
        <w:tabs>
          <w:tab w:val="num" w:pos="3240"/>
        </w:tabs>
        <w:ind w:left="3240" w:hanging="360"/>
      </w:pPr>
      <w:rPr>
        <w:rFonts w:ascii="Symbol" w:hAnsi="Symbol" w:hint="default"/>
      </w:rPr>
    </w:lvl>
    <w:lvl w:ilvl="4" w:tplc="04190003">
      <w:start w:val="1"/>
      <w:numFmt w:val="bullet"/>
      <w:lvlText w:val="o"/>
      <w:lvlJc w:val="left"/>
      <w:pPr>
        <w:tabs>
          <w:tab w:val="num" w:pos="3960"/>
        </w:tabs>
        <w:ind w:left="3960" w:hanging="360"/>
      </w:pPr>
      <w:rPr>
        <w:rFonts w:ascii="Courier New" w:hAnsi="Courier New" w:hint="default"/>
      </w:rPr>
    </w:lvl>
    <w:lvl w:ilvl="5" w:tplc="04190005">
      <w:start w:val="1"/>
      <w:numFmt w:val="bullet"/>
      <w:lvlText w:val=""/>
      <w:lvlJc w:val="left"/>
      <w:pPr>
        <w:tabs>
          <w:tab w:val="num" w:pos="4680"/>
        </w:tabs>
        <w:ind w:left="4680" w:hanging="360"/>
      </w:pPr>
      <w:rPr>
        <w:rFonts w:ascii="Wingdings" w:hAnsi="Wingdings" w:hint="default"/>
      </w:rPr>
    </w:lvl>
    <w:lvl w:ilvl="6" w:tplc="04190001">
      <w:start w:val="1"/>
      <w:numFmt w:val="bullet"/>
      <w:lvlText w:val=""/>
      <w:lvlJc w:val="left"/>
      <w:pPr>
        <w:tabs>
          <w:tab w:val="num" w:pos="5400"/>
        </w:tabs>
        <w:ind w:left="5400" w:hanging="360"/>
      </w:pPr>
      <w:rPr>
        <w:rFonts w:ascii="Symbol" w:hAnsi="Symbol" w:hint="default"/>
      </w:rPr>
    </w:lvl>
    <w:lvl w:ilvl="7" w:tplc="04190003">
      <w:start w:val="1"/>
      <w:numFmt w:val="bullet"/>
      <w:lvlText w:val="o"/>
      <w:lvlJc w:val="left"/>
      <w:pPr>
        <w:tabs>
          <w:tab w:val="num" w:pos="6120"/>
        </w:tabs>
        <w:ind w:left="6120" w:hanging="360"/>
      </w:pPr>
      <w:rPr>
        <w:rFonts w:ascii="Courier New" w:hAnsi="Courier New" w:hint="default"/>
      </w:rPr>
    </w:lvl>
    <w:lvl w:ilvl="8" w:tplc="04190005">
      <w:start w:val="1"/>
      <w:numFmt w:val="bullet"/>
      <w:lvlText w:val=""/>
      <w:lvlJc w:val="left"/>
      <w:pPr>
        <w:tabs>
          <w:tab w:val="num" w:pos="6840"/>
        </w:tabs>
        <w:ind w:left="6840" w:hanging="360"/>
      </w:pPr>
      <w:rPr>
        <w:rFonts w:ascii="Wingdings" w:hAnsi="Wingdings" w:hint="default"/>
      </w:rPr>
    </w:lvl>
  </w:abstractNum>
  <w:abstractNum w:abstractNumId="24">
    <w:nsid w:val="5A733FEA"/>
    <w:multiLevelType w:val="hybridMultilevel"/>
    <w:tmpl w:val="4C1E7E6C"/>
    <w:lvl w:ilvl="0" w:tplc="0419000F">
      <w:start w:val="1"/>
      <w:numFmt w:val="decimal"/>
      <w:lvlText w:val="%1."/>
      <w:lvlJc w:val="left"/>
      <w:pPr>
        <w:tabs>
          <w:tab w:val="num" w:pos="1440"/>
        </w:tabs>
        <w:ind w:left="1440" w:hanging="360"/>
      </w:pPr>
      <w:rPr>
        <w:rFonts w:cs="Times New Roman"/>
      </w:rPr>
    </w:lvl>
    <w:lvl w:ilvl="1" w:tplc="04190019">
      <w:start w:val="1"/>
      <w:numFmt w:val="lowerLetter"/>
      <w:lvlText w:val="%2."/>
      <w:lvlJc w:val="left"/>
      <w:pPr>
        <w:tabs>
          <w:tab w:val="num" w:pos="2160"/>
        </w:tabs>
        <w:ind w:left="2160" w:hanging="360"/>
      </w:pPr>
      <w:rPr>
        <w:rFonts w:cs="Times New Roman"/>
      </w:rPr>
    </w:lvl>
    <w:lvl w:ilvl="2" w:tplc="0419001B">
      <w:start w:val="1"/>
      <w:numFmt w:val="lowerRoman"/>
      <w:lvlText w:val="%3."/>
      <w:lvlJc w:val="right"/>
      <w:pPr>
        <w:tabs>
          <w:tab w:val="num" w:pos="2880"/>
        </w:tabs>
        <w:ind w:left="2880" w:hanging="180"/>
      </w:pPr>
      <w:rPr>
        <w:rFonts w:cs="Times New Roman"/>
      </w:rPr>
    </w:lvl>
    <w:lvl w:ilvl="3" w:tplc="0419000F">
      <w:start w:val="1"/>
      <w:numFmt w:val="decimal"/>
      <w:lvlText w:val="%4."/>
      <w:lvlJc w:val="left"/>
      <w:pPr>
        <w:tabs>
          <w:tab w:val="num" w:pos="3600"/>
        </w:tabs>
        <w:ind w:left="3600" w:hanging="360"/>
      </w:pPr>
      <w:rPr>
        <w:rFonts w:cs="Times New Roman"/>
      </w:rPr>
    </w:lvl>
    <w:lvl w:ilvl="4" w:tplc="04190019">
      <w:start w:val="1"/>
      <w:numFmt w:val="lowerLetter"/>
      <w:lvlText w:val="%5."/>
      <w:lvlJc w:val="left"/>
      <w:pPr>
        <w:tabs>
          <w:tab w:val="num" w:pos="4320"/>
        </w:tabs>
        <w:ind w:left="4320" w:hanging="360"/>
      </w:pPr>
      <w:rPr>
        <w:rFonts w:cs="Times New Roman"/>
      </w:rPr>
    </w:lvl>
    <w:lvl w:ilvl="5" w:tplc="0419001B">
      <w:start w:val="1"/>
      <w:numFmt w:val="lowerRoman"/>
      <w:lvlText w:val="%6."/>
      <w:lvlJc w:val="right"/>
      <w:pPr>
        <w:tabs>
          <w:tab w:val="num" w:pos="5040"/>
        </w:tabs>
        <w:ind w:left="5040" w:hanging="180"/>
      </w:pPr>
      <w:rPr>
        <w:rFonts w:cs="Times New Roman"/>
      </w:rPr>
    </w:lvl>
    <w:lvl w:ilvl="6" w:tplc="0419000F">
      <w:start w:val="1"/>
      <w:numFmt w:val="decimal"/>
      <w:lvlText w:val="%7."/>
      <w:lvlJc w:val="left"/>
      <w:pPr>
        <w:tabs>
          <w:tab w:val="num" w:pos="5760"/>
        </w:tabs>
        <w:ind w:left="5760" w:hanging="360"/>
      </w:pPr>
      <w:rPr>
        <w:rFonts w:cs="Times New Roman"/>
      </w:rPr>
    </w:lvl>
    <w:lvl w:ilvl="7" w:tplc="04190019">
      <w:start w:val="1"/>
      <w:numFmt w:val="lowerLetter"/>
      <w:lvlText w:val="%8."/>
      <w:lvlJc w:val="left"/>
      <w:pPr>
        <w:tabs>
          <w:tab w:val="num" w:pos="6480"/>
        </w:tabs>
        <w:ind w:left="6480" w:hanging="360"/>
      </w:pPr>
      <w:rPr>
        <w:rFonts w:cs="Times New Roman"/>
      </w:rPr>
    </w:lvl>
    <w:lvl w:ilvl="8" w:tplc="0419001B">
      <w:start w:val="1"/>
      <w:numFmt w:val="lowerRoman"/>
      <w:lvlText w:val="%9."/>
      <w:lvlJc w:val="right"/>
      <w:pPr>
        <w:tabs>
          <w:tab w:val="num" w:pos="7200"/>
        </w:tabs>
        <w:ind w:left="7200" w:hanging="180"/>
      </w:pPr>
      <w:rPr>
        <w:rFonts w:cs="Times New Roman"/>
      </w:rPr>
    </w:lvl>
  </w:abstractNum>
  <w:abstractNum w:abstractNumId="25">
    <w:nsid w:val="61CC2482"/>
    <w:multiLevelType w:val="multilevel"/>
    <w:tmpl w:val="7F789DFC"/>
    <w:lvl w:ilvl="0">
      <w:start w:val="2"/>
      <w:numFmt w:val="decimal"/>
      <w:lvlText w:val="%1."/>
      <w:lvlJc w:val="left"/>
      <w:pPr>
        <w:tabs>
          <w:tab w:val="num" w:pos="570"/>
        </w:tabs>
        <w:ind w:left="570" w:hanging="570"/>
      </w:pPr>
      <w:rPr>
        <w:rFonts w:cs="Times New Roman" w:hint="default"/>
      </w:rPr>
    </w:lvl>
    <w:lvl w:ilvl="1">
      <w:start w:val="2"/>
      <w:numFmt w:val="decimal"/>
      <w:lvlText w:val="%1.%2."/>
      <w:lvlJc w:val="left"/>
      <w:pPr>
        <w:tabs>
          <w:tab w:val="num" w:pos="1428"/>
        </w:tabs>
        <w:ind w:left="1428" w:hanging="720"/>
      </w:pPr>
      <w:rPr>
        <w:rFonts w:cs="Times New Roman" w:hint="default"/>
      </w:rPr>
    </w:lvl>
    <w:lvl w:ilvl="2">
      <w:start w:val="1"/>
      <w:numFmt w:val="decimal"/>
      <w:lvlText w:val="%1.%2.%3."/>
      <w:lvlJc w:val="left"/>
      <w:pPr>
        <w:tabs>
          <w:tab w:val="num" w:pos="2136"/>
        </w:tabs>
        <w:ind w:left="2136" w:hanging="720"/>
      </w:pPr>
      <w:rPr>
        <w:rFonts w:cs="Times New Roman" w:hint="default"/>
      </w:rPr>
    </w:lvl>
    <w:lvl w:ilvl="3">
      <w:start w:val="1"/>
      <w:numFmt w:val="decimal"/>
      <w:lvlText w:val="%1.%2.%3.%4."/>
      <w:lvlJc w:val="left"/>
      <w:pPr>
        <w:tabs>
          <w:tab w:val="num" w:pos="3204"/>
        </w:tabs>
        <w:ind w:left="3204" w:hanging="1080"/>
      </w:pPr>
      <w:rPr>
        <w:rFonts w:cs="Times New Roman" w:hint="default"/>
      </w:rPr>
    </w:lvl>
    <w:lvl w:ilvl="4">
      <w:start w:val="1"/>
      <w:numFmt w:val="decimal"/>
      <w:lvlText w:val="%1.%2.%3.%4.%5."/>
      <w:lvlJc w:val="left"/>
      <w:pPr>
        <w:tabs>
          <w:tab w:val="num" w:pos="3912"/>
        </w:tabs>
        <w:ind w:left="3912" w:hanging="1080"/>
      </w:pPr>
      <w:rPr>
        <w:rFonts w:cs="Times New Roman" w:hint="default"/>
      </w:rPr>
    </w:lvl>
    <w:lvl w:ilvl="5">
      <w:start w:val="1"/>
      <w:numFmt w:val="decimal"/>
      <w:lvlText w:val="%1.%2.%3.%4.%5.%6."/>
      <w:lvlJc w:val="left"/>
      <w:pPr>
        <w:tabs>
          <w:tab w:val="num" w:pos="4980"/>
        </w:tabs>
        <w:ind w:left="4980" w:hanging="1440"/>
      </w:pPr>
      <w:rPr>
        <w:rFonts w:cs="Times New Roman" w:hint="default"/>
      </w:rPr>
    </w:lvl>
    <w:lvl w:ilvl="6">
      <w:start w:val="1"/>
      <w:numFmt w:val="decimal"/>
      <w:lvlText w:val="%1.%2.%3.%4.%5.%6.%7."/>
      <w:lvlJc w:val="left"/>
      <w:pPr>
        <w:tabs>
          <w:tab w:val="num" w:pos="6048"/>
        </w:tabs>
        <w:ind w:left="6048" w:hanging="1800"/>
      </w:pPr>
      <w:rPr>
        <w:rFonts w:cs="Times New Roman" w:hint="default"/>
      </w:rPr>
    </w:lvl>
    <w:lvl w:ilvl="7">
      <w:start w:val="1"/>
      <w:numFmt w:val="decimal"/>
      <w:lvlText w:val="%1.%2.%3.%4.%5.%6.%7.%8."/>
      <w:lvlJc w:val="left"/>
      <w:pPr>
        <w:tabs>
          <w:tab w:val="num" w:pos="6756"/>
        </w:tabs>
        <w:ind w:left="6756" w:hanging="1800"/>
      </w:pPr>
      <w:rPr>
        <w:rFonts w:cs="Times New Roman" w:hint="default"/>
      </w:rPr>
    </w:lvl>
    <w:lvl w:ilvl="8">
      <w:start w:val="1"/>
      <w:numFmt w:val="decimal"/>
      <w:lvlText w:val="%1.%2.%3.%4.%5.%6.%7.%8.%9."/>
      <w:lvlJc w:val="left"/>
      <w:pPr>
        <w:tabs>
          <w:tab w:val="num" w:pos="7824"/>
        </w:tabs>
        <w:ind w:left="7824" w:hanging="2160"/>
      </w:pPr>
      <w:rPr>
        <w:rFonts w:cs="Times New Roman" w:hint="default"/>
      </w:rPr>
    </w:lvl>
  </w:abstractNum>
  <w:abstractNum w:abstractNumId="26">
    <w:nsid w:val="62702745"/>
    <w:multiLevelType w:val="singleLevel"/>
    <w:tmpl w:val="9B2A455C"/>
    <w:lvl w:ilvl="0">
      <w:start w:val="1"/>
      <w:numFmt w:val="decimal"/>
      <w:lvlText w:val="%1."/>
      <w:lvlJc w:val="left"/>
      <w:pPr>
        <w:tabs>
          <w:tab w:val="num" w:pos="1069"/>
        </w:tabs>
        <w:ind w:left="1069" w:hanging="360"/>
      </w:pPr>
      <w:rPr>
        <w:rFonts w:cs="Times New Roman" w:hint="default"/>
      </w:rPr>
    </w:lvl>
  </w:abstractNum>
  <w:abstractNum w:abstractNumId="27">
    <w:nsid w:val="63C4170E"/>
    <w:multiLevelType w:val="hybridMultilevel"/>
    <w:tmpl w:val="A4AA9700"/>
    <w:lvl w:ilvl="0" w:tplc="B5BC8854">
      <w:start w:val="5"/>
      <w:numFmt w:val="bullet"/>
      <w:lvlText w:val=""/>
      <w:lvlJc w:val="left"/>
      <w:pPr>
        <w:tabs>
          <w:tab w:val="num" w:pos="1680"/>
        </w:tabs>
        <w:ind w:left="1680" w:hanging="960"/>
      </w:pPr>
      <w:rPr>
        <w:rFonts w:ascii="Symbol" w:eastAsia="Times New Roman" w:hAnsi="Symbol" w:hint="default"/>
      </w:rPr>
    </w:lvl>
    <w:lvl w:ilvl="1" w:tplc="04190003">
      <w:start w:val="1"/>
      <w:numFmt w:val="bullet"/>
      <w:lvlText w:val="o"/>
      <w:lvlJc w:val="left"/>
      <w:pPr>
        <w:tabs>
          <w:tab w:val="num" w:pos="1800"/>
        </w:tabs>
        <w:ind w:left="1800" w:hanging="360"/>
      </w:pPr>
      <w:rPr>
        <w:rFonts w:ascii="Courier New" w:hAnsi="Courier New" w:hint="default"/>
      </w:rPr>
    </w:lvl>
    <w:lvl w:ilvl="2" w:tplc="04190005">
      <w:start w:val="1"/>
      <w:numFmt w:val="bullet"/>
      <w:lvlText w:val=""/>
      <w:lvlJc w:val="left"/>
      <w:pPr>
        <w:tabs>
          <w:tab w:val="num" w:pos="2520"/>
        </w:tabs>
        <w:ind w:left="2520" w:hanging="360"/>
      </w:pPr>
      <w:rPr>
        <w:rFonts w:ascii="Wingdings" w:hAnsi="Wingdings" w:hint="default"/>
      </w:rPr>
    </w:lvl>
    <w:lvl w:ilvl="3" w:tplc="04190001">
      <w:start w:val="1"/>
      <w:numFmt w:val="bullet"/>
      <w:lvlText w:val=""/>
      <w:lvlJc w:val="left"/>
      <w:pPr>
        <w:tabs>
          <w:tab w:val="num" w:pos="3240"/>
        </w:tabs>
        <w:ind w:left="3240" w:hanging="360"/>
      </w:pPr>
      <w:rPr>
        <w:rFonts w:ascii="Symbol" w:hAnsi="Symbol" w:hint="default"/>
      </w:rPr>
    </w:lvl>
    <w:lvl w:ilvl="4" w:tplc="04190003">
      <w:start w:val="1"/>
      <w:numFmt w:val="bullet"/>
      <w:lvlText w:val="o"/>
      <w:lvlJc w:val="left"/>
      <w:pPr>
        <w:tabs>
          <w:tab w:val="num" w:pos="3960"/>
        </w:tabs>
        <w:ind w:left="3960" w:hanging="360"/>
      </w:pPr>
      <w:rPr>
        <w:rFonts w:ascii="Courier New" w:hAnsi="Courier New" w:hint="default"/>
      </w:rPr>
    </w:lvl>
    <w:lvl w:ilvl="5" w:tplc="04190005">
      <w:start w:val="1"/>
      <w:numFmt w:val="bullet"/>
      <w:lvlText w:val=""/>
      <w:lvlJc w:val="left"/>
      <w:pPr>
        <w:tabs>
          <w:tab w:val="num" w:pos="4680"/>
        </w:tabs>
        <w:ind w:left="4680" w:hanging="360"/>
      </w:pPr>
      <w:rPr>
        <w:rFonts w:ascii="Wingdings" w:hAnsi="Wingdings" w:hint="default"/>
      </w:rPr>
    </w:lvl>
    <w:lvl w:ilvl="6" w:tplc="04190001">
      <w:start w:val="1"/>
      <w:numFmt w:val="bullet"/>
      <w:lvlText w:val=""/>
      <w:lvlJc w:val="left"/>
      <w:pPr>
        <w:tabs>
          <w:tab w:val="num" w:pos="5400"/>
        </w:tabs>
        <w:ind w:left="5400" w:hanging="360"/>
      </w:pPr>
      <w:rPr>
        <w:rFonts w:ascii="Symbol" w:hAnsi="Symbol" w:hint="default"/>
      </w:rPr>
    </w:lvl>
    <w:lvl w:ilvl="7" w:tplc="04190003">
      <w:start w:val="1"/>
      <w:numFmt w:val="bullet"/>
      <w:lvlText w:val="o"/>
      <w:lvlJc w:val="left"/>
      <w:pPr>
        <w:tabs>
          <w:tab w:val="num" w:pos="6120"/>
        </w:tabs>
        <w:ind w:left="6120" w:hanging="360"/>
      </w:pPr>
      <w:rPr>
        <w:rFonts w:ascii="Courier New" w:hAnsi="Courier New" w:hint="default"/>
      </w:rPr>
    </w:lvl>
    <w:lvl w:ilvl="8" w:tplc="04190005">
      <w:start w:val="1"/>
      <w:numFmt w:val="bullet"/>
      <w:lvlText w:val=""/>
      <w:lvlJc w:val="left"/>
      <w:pPr>
        <w:tabs>
          <w:tab w:val="num" w:pos="6840"/>
        </w:tabs>
        <w:ind w:left="6840" w:hanging="360"/>
      </w:pPr>
      <w:rPr>
        <w:rFonts w:ascii="Wingdings" w:hAnsi="Wingdings" w:hint="default"/>
      </w:rPr>
    </w:lvl>
  </w:abstractNum>
  <w:abstractNum w:abstractNumId="28">
    <w:nsid w:val="679C2B4F"/>
    <w:multiLevelType w:val="hybridMultilevel"/>
    <w:tmpl w:val="660C6A38"/>
    <w:lvl w:ilvl="0" w:tplc="90B88454">
      <w:start w:val="1"/>
      <w:numFmt w:val="bullet"/>
      <w:lvlText w:val="-"/>
      <w:lvlJc w:val="left"/>
      <w:pPr>
        <w:tabs>
          <w:tab w:val="num" w:pos="720"/>
        </w:tabs>
        <w:ind w:left="720" w:hanging="360"/>
      </w:pPr>
      <w:rPr>
        <w:rFonts w:ascii="Times New Roman" w:hAnsi="Times New Roman" w:hint="default"/>
      </w:rPr>
    </w:lvl>
    <w:lvl w:ilvl="1" w:tplc="04190003">
      <w:start w:val="1"/>
      <w:numFmt w:val="bullet"/>
      <w:lvlText w:val="o"/>
      <w:lvlJc w:val="left"/>
      <w:pPr>
        <w:tabs>
          <w:tab w:val="num" w:pos="1800"/>
        </w:tabs>
        <w:ind w:left="1800" w:hanging="360"/>
      </w:pPr>
      <w:rPr>
        <w:rFonts w:ascii="Courier New" w:hAnsi="Courier New" w:hint="default"/>
      </w:rPr>
    </w:lvl>
    <w:lvl w:ilvl="2" w:tplc="04190005">
      <w:start w:val="1"/>
      <w:numFmt w:val="bullet"/>
      <w:lvlText w:val=""/>
      <w:lvlJc w:val="left"/>
      <w:pPr>
        <w:tabs>
          <w:tab w:val="num" w:pos="2520"/>
        </w:tabs>
        <w:ind w:left="2520" w:hanging="360"/>
      </w:pPr>
      <w:rPr>
        <w:rFonts w:ascii="Wingdings" w:hAnsi="Wingdings" w:hint="default"/>
      </w:rPr>
    </w:lvl>
    <w:lvl w:ilvl="3" w:tplc="04190001">
      <w:start w:val="1"/>
      <w:numFmt w:val="bullet"/>
      <w:lvlText w:val=""/>
      <w:lvlJc w:val="left"/>
      <w:pPr>
        <w:tabs>
          <w:tab w:val="num" w:pos="3240"/>
        </w:tabs>
        <w:ind w:left="3240" w:hanging="360"/>
      </w:pPr>
      <w:rPr>
        <w:rFonts w:ascii="Symbol" w:hAnsi="Symbol" w:hint="default"/>
      </w:rPr>
    </w:lvl>
    <w:lvl w:ilvl="4" w:tplc="04190003">
      <w:start w:val="1"/>
      <w:numFmt w:val="bullet"/>
      <w:lvlText w:val="o"/>
      <w:lvlJc w:val="left"/>
      <w:pPr>
        <w:tabs>
          <w:tab w:val="num" w:pos="3960"/>
        </w:tabs>
        <w:ind w:left="3960" w:hanging="360"/>
      </w:pPr>
      <w:rPr>
        <w:rFonts w:ascii="Courier New" w:hAnsi="Courier New" w:hint="default"/>
      </w:rPr>
    </w:lvl>
    <w:lvl w:ilvl="5" w:tplc="04190005">
      <w:start w:val="1"/>
      <w:numFmt w:val="bullet"/>
      <w:lvlText w:val=""/>
      <w:lvlJc w:val="left"/>
      <w:pPr>
        <w:tabs>
          <w:tab w:val="num" w:pos="4680"/>
        </w:tabs>
        <w:ind w:left="4680" w:hanging="360"/>
      </w:pPr>
      <w:rPr>
        <w:rFonts w:ascii="Wingdings" w:hAnsi="Wingdings" w:hint="default"/>
      </w:rPr>
    </w:lvl>
    <w:lvl w:ilvl="6" w:tplc="04190001">
      <w:start w:val="1"/>
      <w:numFmt w:val="bullet"/>
      <w:lvlText w:val=""/>
      <w:lvlJc w:val="left"/>
      <w:pPr>
        <w:tabs>
          <w:tab w:val="num" w:pos="5400"/>
        </w:tabs>
        <w:ind w:left="5400" w:hanging="360"/>
      </w:pPr>
      <w:rPr>
        <w:rFonts w:ascii="Symbol" w:hAnsi="Symbol" w:hint="default"/>
      </w:rPr>
    </w:lvl>
    <w:lvl w:ilvl="7" w:tplc="04190003">
      <w:start w:val="1"/>
      <w:numFmt w:val="bullet"/>
      <w:lvlText w:val="o"/>
      <w:lvlJc w:val="left"/>
      <w:pPr>
        <w:tabs>
          <w:tab w:val="num" w:pos="6120"/>
        </w:tabs>
        <w:ind w:left="6120" w:hanging="360"/>
      </w:pPr>
      <w:rPr>
        <w:rFonts w:ascii="Courier New" w:hAnsi="Courier New" w:hint="default"/>
      </w:rPr>
    </w:lvl>
    <w:lvl w:ilvl="8" w:tplc="04190005">
      <w:start w:val="1"/>
      <w:numFmt w:val="bullet"/>
      <w:lvlText w:val=""/>
      <w:lvlJc w:val="left"/>
      <w:pPr>
        <w:tabs>
          <w:tab w:val="num" w:pos="6840"/>
        </w:tabs>
        <w:ind w:left="6840" w:hanging="360"/>
      </w:pPr>
      <w:rPr>
        <w:rFonts w:ascii="Wingdings" w:hAnsi="Wingdings" w:hint="default"/>
      </w:rPr>
    </w:lvl>
  </w:abstractNum>
  <w:abstractNum w:abstractNumId="29">
    <w:nsid w:val="67AB5E24"/>
    <w:multiLevelType w:val="hybridMultilevel"/>
    <w:tmpl w:val="A45282D0"/>
    <w:lvl w:ilvl="0" w:tplc="90B88454">
      <w:start w:val="1"/>
      <w:numFmt w:val="bullet"/>
      <w:lvlText w:val="-"/>
      <w:lvlJc w:val="left"/>
      <w:pPr>
        <w:tabs>
          <w:tab w:val="num" w:pos="720"/>
        </w:tabs>
        <w:ind w:left="720" w:hanging="360"/>
      </w:pPr>
      <w:rPr>
        <w:rFonts w:ascii="Times New Roman" w:hAnsi="Times New Roman" w:hint="default"/>
      </w:rPr>
    </w:lvl>
    <w:lvl w:ilvl="1" w:tplc="04190003">
      <w:start w:val="1"/>
      <w:numFmt w:val="bullet"/>
      <w:lvlText w:val="o"/>
      <w:lvlJc w:val="left"/>
      <w:pPr>
        <w:tabs>
          <w:tab w:val="num" w:pos="1800"/>
        </w:tabs>
        <w:ind w:left="1800" w:hanging="360"/>
      </w:pPr>
      <w:rPr>
        <w:rFonts w:ascii="Courier New" w:hAnsi="Courier New" w:hint="default"/>
      </w:rPr>
    </w:lvl>
    <w:lvl w:ilvl="2" w:tplc="04190005">
      <w:start w:val="1"/>
      <w:numFmt w:val="bullet"/>
      <w:lvlText w:val=""/>
      <w:lvlJc w:val="left"/>
      <w:pPr>
        <w:tabs>
          <w:tab w:val="num" w:pos="2520"/>
        </w:tabs>
        <w:ind w:left="2520" w:hanging="360"/>
      </w:pPr>
      <w:rPr>
        <w:rFonts w:ascii="Wingdings" w:hAnsi="Wingdings" w:hint="default"/>
      </w:rPr>
    </w:lvl>
    <w:lvl w:ilvl="3" w:tplc="04190001">
      <w:start w:val="1"/>
      <w:numFmt w:val="bullet"/>
      <w:lvlText w:val=""/>
      <w:lvlJc w:val="left"/>
      <w:pPr>
        <w:tabs>
          <w:tab w:val="num" w:pos="3240"/>
        </w:tabs>
        <w:ind w:left="3240" w:hanging="360"/>
      </w:pPr>
      <w:rPr>
        <w:rFonts w:ascii="Symbol" w:hAnsi="Symbol" w:hint="default"/>
      </w:rPr>
    </w:lvl>
    <w:lvl w:ilvl="4" w:tplc="04190003">
      <w:start w:val="1"/>
      <w:numFmt w:val="bullet"/>
      <w:lvlText w:val="o"/>
      <w:lvlJc w:val="left"/>
      <w:pPr>
        <w:tabs>
          <w:tab w:val="num" w:pos="3960"/>
        </w:tabs>
        <w:ind w:left="3960" w:hanging="360"/>
      </w:pPr>
      <w:rPr>
        <w:rFonts w:ascii="Courier New" w:hAnsi="Courier New" w:hint="default"/>
      </w:rPr>
    </w:lvl>
    <w:lvl w:ilvl="5" w:tplc="04190005">
      <w:start w:val="1"/>
      <w:numFmt w:val="bullet"/>
      <w:lvlText w:val=""/>
      <w:lvlJc w:val="left"/>
      <w:pPr>
        <w:tabs>
          <w:tab w:val="num" w:pos="4680"/>
        </w:tabs>
        <w:ind w:left="4680" w:hanging="360"/>
      </w:pPr>
      <w:rPr>
        <w:rFonts w:ascii="Wingdings" w:hAnsi="Wingdings" w:hint="default"/>
      </w:rPr>
    </w:lvl>
    <w:lvl w:ilvl="6" w:tplc="04190001">
      <w:start w:val="1"/>
      <w:numFmt w:val="bullet"/>
      <w:lvlText w:val=""/>
      <w:lvlJc w:val="left"/>
      <w:pPr>
        <w:tabs>
          <w:tab w:val="num" w:pos="5400"/>
        </w:tabs>
        <w:ind w:left="5400" w:hanging="360"/>
      </w:pPr>
      <w:rPr>
        <w:rFonts w:ascii="Symbol" w:hAnsi="Symbol" w:hint="default"/>
      </w:rPr>
    </w:lvl>
    <w:lvl w:ilvl="7" w:tplc="04190003">
      <w:start w:val="1"/>
      <w:numFmt w:val="bullet"/>
      <w:lvlText w:val="o"/>
      <w:lvlJc w:val="left"/>
      <w:pPr>
        <w:tabs>
          <w:tab w:val="num" w:pos="6120"/>
        </w:tabs>
        <w:ind w:left="6120" w:hanging="360"/>
      </w:pPr>
      <w:rPr>
        <w:rFonts w:ascii="Courier New" w:hAnsi="Courier New" w:hint="default"/>
      </w:rPr>
    </w:lvl>
    <w:lvl w:ilvl="8" w:tplc="04190005">
      <w:start w:val="1"/>
      <w:numFmt w:val="bullet"/>
      <w:lvlText w:val=""/>
      <w:lvlJc w:val="left"/>
      <w:pPr>
        <w:tabs>
          <w:tab w:val="num" w:pos="6840"/>
        </w:tabs>
        <w:ind w:left="6840" w:hanging="360"/>
      </w:pPr>
      <w:rPr>
        <w:rFonts w:ascii="Wingdings" w:hAnsi="Wingdings" w:hint="default"/>
      </w:rPr>
    </w:lvl>
  </w:abstractNum>
  <w:abstractNum w:abstractNumId="30">
    <w:nsid w:val="689E4447"/>
    <w:multiLevelType w:val="hybridMultilevel"/>
    <w:tmpl w:val="29482F02"/>
    <w:lvl w:ilvl="0" w:tplc="90B88454">
      <w:start w:val="1"/>
      <w:numFmt w:val="bullet"/>
      <w:lvlText w:val="-"/>
      <w:lvlJc w:val="left"/>
      <w:pPr>
        <w:tabs>
          <w:tab w:val="num" w:pos="720"/>
        </w:tabs>
        <w:ind w:left="720" w:hanging="360"/>
      </w:pPr>
      <w:rPr>
        <w:rFonts w:ascii="Times New Roman" w:hAnsi="Times New Roman" w:hint="default"/>
      </w:rPr>
    </w:lvl>
    <w:lvl w:ilvl="1" w:tplc="04190003">
      <w:start w:val="1"/>
      <w:numFmt w:val="bullet"/>
      <w:lvlText w:val="o"/>
      <w:lvlJc w:val="left"/>
      <w:pPr>
        <w:tabs>
          <w:tab w:val="num" w:pos="1800"/>
        </w:tabs>
        <w:ind w:left="1800" w:hanging="360"/>
      </w:pPr>
      <w:rPr>
        <w:rFonts w:ascii="Courier New" w:hAnsi="Courier New" w:hint="default"/>
      </w:rPr>
    </w:lvl>
    <w:lvl w:ilvl="2" w:tplc="04190005">
      <w:start w:val="1"/>
      <w:numFmt w:val="bullet"/>
      <w:lvlText w:val=""/>
      <w:lvlJc w:val="left"/>
      <w:pPr>
        <w:tabs>
          <w:tab w:val="num" w:pos="2520"/>
        </w:tabs>
        <w:ind w:left="2520" w:hanging="360"/>
      </w:pPr>
      <w:rPr>
        <w:rFonts w:ascii="Wingdings" w:hAnsi="Wingdings" w:hint="default"/>
      </w:rPr>
    </w:lvl>
    <w:lvl w:ilvl="3" w:tplc="04190001">
      <w:start w:val="1"/>
      <w:numFmt w:val="bullet"/>
      <w:lvlText w:val=""/>
      <w:lvlJc w:val="left"/>
      <w:pPr>
        <w:tabs>
          <w:tab w:val="num" w:pos="3240"/>
        </w:tabs>
        <w:ind w:left="3240" w:hanging="360"/>
      </w:pPr>
      <w:rPr>
        <w:rFonts w:ascii="Symbol" w:hAnsi="Symbol" w:hint="default"/>
      </w:rPr>
    </w:lvl>
    <w:lvl w:ilvl="4" w:tplc="04190003">
      <w:start w:val="1"/>
      <w:numFmt w:val="bullet"/>
      <w:lvlText w:val="o"/>
      <w:lvlJc w:val="left"/>
      <w:pPr>
        <w:tabs>
          <w:tab w:val="num" w:pos="3960"/>
        </w:tabs>
        <w:ind w:left="3960" w:hanging="360"/>
      </w:pPr>
      <w:rPr>
        <w:rFonts w:ascii="Courier New" w:hAnsi="Courier New" w:hint="default"/>
      </w:rPr>
    </w:lvl>
    <w:lvl w:ilvl="5" w:tplc="04190005">
      <w:start w:val="1"/>
      <w:numFmt w:val="bullet"/>
      <w:lvlText w:val=""/>
      <w:lvlJc w:val="left"/>
      <w:pPr>
        <w:tabs>
          <w:tab w:val="num" w:pos="4680"/>
        </w:tabs>
        <w:ind w:left="4680" w:hanging="360"/>
      </w:pPr>
      <w:rPr>
        <w:rFonts w:ascii="Wingdings" w:hAnsi="Wingdings" w:hint="default"/>
      </w:rPr>
    </w:lvl>
    <w:lvl w:ilvl="6" w:tplc="04190001">
      <w:start w:val="1"/>
      <w:numFmt w:val="bullet"/>
      <w:lvlText w:val=""/>
      <w:lvlJc w:val="left"/>
      <w:pPr>
        <w:tabs>
          <w:tab w:val="num" w:pos="5400"/>
        </w:tabs>
        <w:ind w:left="5400" w:hanging="360"/>
      </w:pPr>
      <w:rPr>
        <w:rFonts w:ascii="Symbol" w:hAnsi="Symbol" w:hint="default"/>
      </w:rPr>
    </w:lvl>
    <w:lvl w:ilvl="7" w:tplc="04190003">
      <w:start w:val="1"/>
      <w:numFmt w:val="bullet"/>
      <w:lvlText w:val="o"/>
      <w:lvlJc w:val="left"/>
      <w:pPr>
        <w:tabs>
          <w:tab w:val="num" w:pos="6120"/>
        </w:tabs>
        <w:ind w:left="6120" w:hanging="360"/>
      </w:pPr>
      <w:rPr>
        <w:rFonts w:ascii="Courier New" w:hAnsi="Courier New" w:hint="default"/>
      </w:rPr>
    </w:lvl>
    <w:lvl w:ilvl="8" w:tplc="04190005">
      <w:start w:val="1"/>
      <w:numFmt w:val="bullet"/>
      <w:lvlText w:val=""/>
      <w:lvlJc w:val="left"/>
      <w:pPr>
        <w:tabs>
          <w:tab w:val="num" w:pos="6840"/>
        </w:tabs>
        <w:ind w:left="6840" w:hanging="360"/>
      </w:pPr>
      <w:rPr>
        <w:rFonts w:ascii="Wingdings" w:hAnsi="Wingdings" w:hint="default"/>
      </w:rPr>
    </w:lvl>
  </w:abstractNum>
  <w:abstractNum w:abstractNumId="31">
    <w:nsid w:val="68C228A0"/>
    <w:multiLevelType w:val="multilevel"/>
    <w:tmpl w:val="5CCECB32"/>
    <w:lvl w:ilvl="0">
      <w:start w:val="2"/>
      <w:numFmt w:val="decimal"/>
      <w:lvlText w:val="%1"/>
      <w:lvlJc w:val="left"/>
      <w:pPr>
        <w:ind w:left="750" w:hanging="750"/>
      </w:pPr>
      <w:rPr>
        <w:rFonts w:cs="Times New Roman" w:hint="default"/>
      </w:rPr>
    </w:lvl>
    <w:lvl w:ilvl="1">
      <w:start w:val="17"/>
      <w:numFmt w:val="decimal"/>
      <w:lvlText w:val="%1.%2"/>
      <w:lvlJc w:val="left"/>
      <w:pPr>
        <w:ind w:left="1104" w:hanging="750"/>
      </w:pPr>
      <w:rPr>
        <w:rFonts w:cs="Times New Roman" w:hint="default"/>
      </w:rPr>
    </w:lvl>
    <w:lvl w:ilvl="2">
      <w:start w:val="3"/>
      <w:numFmt w:val="decimal"/>
      <w:lvlText w:val="%1.%2.%3"/>
      <w:lvlJc w:val="left"/>
      <w:pPr>
        <w:ind w:left="1458" w:hanging="750"/>
      </w:pPr>
      <w:rPr>
        <w:rFonts w:cs="Times New Roman" w:hint="default"/>
      </w:rPr>
    </w:lvl>
    <w:lvl w:ilvl="3">
      <w:start w:val="1"/>
      <w:numFmt w:val="decimal"/>
      <w:lvlText w:val="%1.%2.%3.%4"/>
      <w:lvlJc w:val="left"/>
      <w:pPr>
        <w:ind w:left="2142" w:hanging="1080"/>
      </w:pPr>
      <w:rPr>
        <w:rFonts w:cs="Times New Roman" w:hint="default"/>
      </w:rPr>
    </w:lvl>
    <w:lvl w:ilvl="4">
      <w:start w:val="1"/>
      <w:numFmt w:val="decimal"/>
      <w:lvlText w:val="%1.%2.%3.%4.%5"/>
      <w:lvlJc w:val="left"/>
      <w:pPr>
        <w:ind w:left="2496" w:hanging="1080"/>
      </w:pPr>
      <w:rPr>
        <w:rFonts w:cs="Times New Roman" w:hint="default"/>
      </w:rPr>
    </w:lvl>
    <w:lvl w:ilvl="5">
      <w:start w:val="1"/>
      <w:numFmt w:val="decimal"/>
      <w:lvlText w:val="%1.%2.%3.%4.%5.%6"/>
      <w:lvlJc w:val="left"/>
      <w:pPr>
        <w:ind w:left="3210" w:hanging="1440"/>
      </w:pPr>
      <w:rPr>
        <w:rFonts w:cs="Times New Roman" w:hint="default"/>
      </w:rPr>
    </w:lvl>
    <w:lvl w:ilvl="6">
      <w:start w:val="1"/>
      <w:numFmt w:val="decimal"/>
      <w:lvlText w:val="%1.%2.%3.%4.%5.%6.%7"/>
      <w:lvlJc w:val="left"/>
      <w:pPr>
        <w:ind w:left="3564" w:hanging="1440"/>
      </w:pPr>
      <w:rPr>
        <w:rFonts w:cs="Times New Roman" w:hint="default"/>
      </w:rPr>
    </w:lvl>
    <w:lvl w:ilvl="7">
      <w:start w:val="1"/>
      <w:numFmt w:val="decimal"/>
      <w:lvlText w:val="%1.%2.%3.%4.%5.%6.%7.%8"/>
      <w:lvlJc w:val="left"/>
      <w:pPr>
        <w:ind w:left="4278" w:hanging="1800"/>
      </w:pPr>
      <w:rPr>
        <w:rFonts w:cs="Times New Roman" w:hint="default"/>
      </w:rPr>
    </w:lvl>
    <w:lvl w:ilvl="8">
      <w:start w:val="1"/>
      <w:numFmt w:val="decimal"/>
      <w:lvlText w:val="%1.%2.%3.%4.%5.%6.%7.%8.%9"/>
      <w:lvlJc w:val="left"/>
      <w:pPr>
        <w:ind w:left="4992" w:hanging="2160"/>
      </w:pPr>
      <w:rPr>
        <w:rFonts w:cs="Times New Roman" w:hint="default"/>
      </w:rPr>
    </w:lvl>
  </w:abstractNum>
  <w:abstractNum w:abstractNumId="32">
    <w:nsid w:val="6A37027E"/>
    <w:multiLevelType w:val="hybridMultilevel"/>
    <w:tmpl w:val="D7603D8A"/>
    <w:lvl w:ilvl="0" w:tplc="7478ADCA">
      <w:start w:val="1"/>
      <w:numFmt w:val="decimal"/>
      <w:lvlText w:val="%1)"/>
      <w:lvlJc w:val="left"/>
      <w:pPr>
        <w:ind w:left="1211" w:hanging="360"/>
      </w:pPr>
      <w:rPr>
        <w:rFonts w:cs="Times New Roman" w:hint="default"/>
      </w:rPr>
    </w:lvl>
    <w:lvl w:ilvl="1" w:tplc="A586AC4A">
      <w:start w:val="1"/>
      <w:numFmt w:val="lowerLetter"/>
      <w:lvlText w:val="%2."/>
      <w:lvlJc w:val="left"/>
      <w:pPr>
        <w:ind w:left="1931" w:hanging="360"/>
      </w:pPr>
      <w:rPr>
        <w:rFonts w:cs="Times New Roman"/>
      </w:rPr>
    </w:lvl>
    <w:lvl w:ilvl="2" w:tplc="1270BACC">
      <w:start w:val="1"/>
      <w:numFmt w:val="lowerRoman"/>
      <w:lvlText w:val="%3."/>
      <w:lvlJc w:val="right"/>
      <w:pPr>
        <w:ind w:left="2651" w:hanging="180"/>
      </w:pPr>
      <w:rPr>
        <w:rFonts w:cs="Times New Roman"/>
      </w:rPr>
    </w:lvl>
    <w:lvl w:ilvl="3" w:tplc="AB22C93C">
      <w:start w:val="1"/>
      <w:numFmt w:val="decimal"/>
      <w:lvlText w:val="%4."/>
      <w:lvlJc w:val="left"/>
      <w:pPr>
        <w:ind w:left="3371" w:hanging="360"/>
      </w:pPr>
      <w:rPr>
        <w:rFonts w:cs="Times New Roman"/>
      </w:rPr>
    </w:lvl>
    <w:lvl w:ilvl="4" w:tplc="7750DE9C">
      <w:start w:val="1"/>
      <w:numFmt w:val="lowerLetter"/>
      <w:lvlText w:val="%5."/>
      <w:lvlJc w:val="left"/>
      <w:pPr>
        <w:ind w:left="4091" w:hanging="360"/>
      </w:pPr>
      <w:rPr>
        <w:rFonts w:cs="Times New Roman"/>
      </w:rPr>
    </w:lvl>
    <w:lvl w:ilvl="5" w:tplc="88161D58">
      <w:start w:val="1"/>
      <w:numFmt w:val="lowerRoman"/>
      <w:lvlText w:val="%6."/>
      <w:lvlJc w:val="right"/>
      <w:pPr>
        <w:ind w:left="4811" w:hanging="180"/>
      </w:pPr>
      <w:rPr>
        <w:rFonts w:cs="Times New Roman"/>
      </w:rPr>
    </w:lvl>
    <w:lvl w:ilvl="6" w:tplc="14B6F8BC">
      <w:start w:val="1"/>
      <w:numFmt w:val="decimal"/>
      <w:lvlText w:val="%7."/>
      <w:lvlJc w:val="left"/>
      <w:pPr>
        <w:ind w:left="5531" w:hanging="360"/>
      </w:pPr>
      <w:rPr>
        <w:rFonts w:cs="Times New Roman"/>
      </w:rPr>
    </w:lvl>
    <w:lvl w:ilvl="7" w:tplc="F6C0B716">
      <w:start w:val="1"/>
      <w:numFmt w:val="lowerLetter"/>
      <w:lvlText w:val="%8."/>
      <w:lvlJc w:val="left"/>
      <w:pPr>
        <w:ind w:left="6251" w:hanging="360"/>
      </w:pPr>
      <w:rPr>
        <w:rFonts w:cs="Times New Roman"/>
      </w:rPr>
    </w:lvl>
    <w:lvl w:ilvl="8" w:tplc="3490C848">
      <w:start w:val="1"/>
      <w:numFmt w:val="lowerRoman"/>
      <w:lvlText w:val="%9."/>
      <w:lvlJc w:val="right"/>
      <w:pPr>
        <w:ind w:left="6971" w:hanging="180"/>
      </w:pPr>
      <w:rPr>
        <w:rFonts w:cs="Times New Roman"/>
      </w:rPr>
    </w:lvl>
  </w:abstractNum>
  <w:abstractNum w:abstractNumId="33">
    <w:nsid w:val="6F6E2085"/>
    <w:multiLevelType w:val="multilevel"/>
    <w:tmpl w:val="85F0CEAC"/>
    <w:lvl w:ilvl="0">
      <w:start w:val="1"/>
      <w:numFmt w:val="decimal"/>
      <w:lvlText w:val="%1."/>
      <w:lvlJc w:val="left"/>
      <w:pPr>
        <w:tabs>
          <w:tab w:val="num" w:pos="705"/>
        </w:tabs>
        <w:ind w:left="705" w:hanging="705"/>
      </w:pPr>
      <w:rPr>
        <w:rFonts w:cs="Times New Roman" w:hint="default"/>
      </w:rPr>
    </w:lvl>
    <w:lvl w:ilvl="1">
      <w:start w:val="1"/>
      <w:numFmt w:val="decimal"/>
      <w:lvlText w:val="%1.%2."/>
      <w:lvlJc w:val="left"/>
      <w:pPr>
        <w:tabs>
          <w:tab w:val="num" w:pos="1074"/>
        </w:tabs>
        <w:ind w:left="1074" w:hanging="720"/>
      </w:pPr>
      <w:rPr>
        <w:rFonts w:cs="Times New Roman" w:hint="default"/>
      </w:rPr>
    </w:lvl>
    <w:lvl w:ilvl="2">
      <w:start w:val="1"/>
      <w:numFmt w:val="decimal"/>
      <w:lvlText w:val="%1.%2.%3."/>
      <w:lvlJc w:val="left"/>
      <w:pPr>
        <w:tabs>
          <w:tab w:val="num" w:pos="1428"/>
        </w:tabs>
        <w:ind w:left="1428" w:hanging="720"/>
      </w:pPr>
      <w:rPr>
        <w:rFonts w:cs="Times New Roman" w:hint="default"/>
      </w:rPr>
    </w:lvl>
    <w:lvl w:ilvl="3">
      <w:start w:val="1"/>
      <w:numFmt w:val="decimal"/>
      <w:lvlText w:val="%1.%2.%3.%4."/>
      <w:lvlJc w:val="left"/>
      <w:pPr>
        <w:tabs>
          <w:tab w:val="num" w:pos="2142"/>
        </w:tabs>
        <w:ind w:left="2142" w:hanging="1080"/>
      </w:pPr>
      <w:rPr>
        <w:rFonts w:cs="Times New Roman" w:hint="default"/>
      </w:rPr>
    </w:lvl>
    <w:lvl w:ilvl="4">
      <w:start w:val="1"/>
      <w:numFmt w:val="decimal"/>
      <w:lvlText w:val="%1.%2.%3.%4.%5."/>
      <w:lvlJc w:val="left"/>
      <w:pPr>
        <w:tabs>
          <w:tab w:val="num" w:pos="2496"/>
        </w:tabs>
        <w:ind w:left="2496" w:hanging="1080"/>
      </w:pPr>
      <w:rPr>
        <w:rFonts w:cs="Times New Roman" w:hint="default"/>
      </w:rPr>
    </w:lvl>
    <w:lvl w:ilvl="5">
      <w:start w:val="1"/>
      <w:numFmt w:val="decimal"/>
      <w:lvlText w:val="%1.%2.%3.%4.%5.%6."/>
      <w:lvlJc w:val="left"/>
      <w:pPr>
        <w:tabs>
          <w:tab w:val="num" w:pos="3210"/>
        </w:tabs>
        <w:ind w:left="3210" w:hanging="1440"/>
      </w:pPr>
      <w:rPr>
        <w:rFonts w:cs="Times New Roman" w:hint="default"/>
      </w:rPr>
    </w:lvl>
    <w:lvl w:ilvl="6">
      <w:start w:val="1"/>
      <w:numFmt w:val="decimal"/>
      <w:lvlText w:val="%1.%2.%3.%4.%5.%6.%7."/>
      <w:lvlJc w:val="left"/>
      <w:pPr>
        <w:tabs>
          <w:tab w:val="num" w:pos="3924"/>
        </w:tabs>
        <w:ind w:left="3924" w:hanging="1800"/>
      </w:pPr>
      <w:rPr>
        <w:rFonts w:cs="Times New Roman" w:hint="default"/>
      </w:rPr>
    </w:lvl>
    <w:lvl w:ilvl="7">
      <w:start w:val="1"/>
      <w:numFmt w:val="decimal"/>
      <w:lvlText w:val="%1.%2.%3.%4.%5.%6.%7.%8."/>
      <w:lvlJc w:val="left"/>
      <w:pPr>
        <w:tabs>
          <w:tab w:val="num" w:pos="4278"/>
        </w:tabs>
        <w:ind w:left="4278" w:hanging="1800"/>
      </w:pPr>
      <w:rPr>
        <w:rFonts w:cs="Times New Roman" w:hint="default"/>
      </w:rPr>
    </w:lvl>
    <w:lvl w:ilvl="8">
      <w:start w:val="1"/>
      <w:numFmt w:val="decimal"/>
      <w:lvlText w:val="%1.%2.%3.%4.%5.%6.%7.%8.%9."/>
      <w:lvlJc w:val="left"/>
      <w:pPr>
        <w:tabs>
          <w:tab w:val="num" w:pos="4992"/>
        </w:tabs>
        <w:ind w:left="4992" w:hanging="2160"/>
      </w:pPr>
      <w:rPr>
        <w:rFonts w:cs="Times New Roman" w:hint="default"/>
      </w:rPr>
    </w:lvl>
  </w:abstractNum>
  <w:abstractNum w:abstractNumId="34">
    <w:nsid w:val="7141106A"/>
    <w:multiLevelType w:val="multilevel"/>
    <w:tmpl w:val="BE266374"/>
    <w:lvl w:ilvl="0">
      <w:start w:val="2"/>
      <w:numFmt w:val="decimal"/>
      <w:lvlText w:val="%1."/>
      <w:lvlJc w:val="left"/>
      <w:pPr>
        <w:tabs>
          <w:tab w:val="num" w:pos="780"/>
        </w:tabs>
        <w:ind w:left="780" w:hanging="780"/>
      </w:pPr>
      <w:rPr>
        <w:rFonts w:cs="Times New Roman" w:hint="default"/>
        <w:color w:val="auto"/>
      </w:rPr>
    </w:lvl>
    <w:lvl w:ilvl="1">
      <w:start w:val="1"/>
      <w:numFmt w:val="decimal"/>
      <w:lvlText w:val="%1.%2."/>
      <w:lvlJc w:val="left"/>
      <w:pPr>
        <w:tabs>
          <w:tab w:val="num" w:pos="1142"/>
        </w:tabs>
        <w:ind w:left="1142" w:hanging="780"/>
      </w:pPr>
      <w:rPr>
        <w:rFonts w:cs="Times New Roman" w:hint="default"/>
        <w:color w:val="auto"/>
      </w:rPr>
    </w:lvl>
    <w:lvl w:ilvl="2">
      <w:start w:val="1"/>
      <w:numFmt w:val="decimal"/>
      <w:lvlText w:val="%1.%2.%3."/>
      <w:lvlJc w:val="left"/>
      <w:pPr>
        <w:tabs>
          <w:tab w:val="num" w:pos="1504"/>
        </w:tabs>
        <w:ind w:left="1504" w:hanging="780"/>
      </w:pPr>
      <w:rPr>
        <w:rFonts w:cs="Times New Roman" w:hint="default"/>
        <w:color w:val="auto"/>
      </w:rPr>
    </w:lvl>
    <w:lvl w:ilvl="3">
      <w:start w:val="1"/>
      <w:numFmt w:val="decimal"/>
      <w:lvlText w:val="%1.%2.%3.%4."/>
      <w:lvlJc w:val="left"/>
      <w:pPr>
        <w:tabs>
          <w:tab w:val="num" w:pos="2166"/>
        </w:tabs>
        <w:ind w:left="2166" w:hanging="1080"/>
      </w:pPr>
      <w:rPr>
        <w:rFonts w:cs="Times New Roman" w:hint="default"/>
        <w:color w:val="auto"/>
      </w:rPr>
    </w:lvl>
    <w:lvl w:ilvl="4">
      <w:start w:val="1"/>
      <w:numFmt w:val="decimal"/>
      <w:lvlText w:val="%1.%2.%3.%4.%5."/>
      <w:lvlJc w:val="left"/>
      <w:pPr>
        <w:tabs>
          <w:tab w:val="num" w:pos="2528"/>
        </w:tabs>
        <w:ind w:left="2528" w:hanging="1080"/>
      </w:pPr>
      <w:rPr>
        <w:rFonts w:cs="Times New Roman" w:hint="default"/>
        <w:color w:val="auto"/>
      </w:rPr>
    </w:lvl>
    <w:lvl w:ilvl="5">
      <w:start w:val="1"/>
      <w:numFmt w:val="decimal"/>
      <w:lvlText w:val="%1.%2.%3.%4.%5.%6."/>
      <w:lvlJc w:val="left"/>
      <w:pPr>
        <w:tabs>
          <w:tab w:val="num" w:pos="3250"/>
        </w:tabs>
        <w:ind w:left="3250" w:hanging="1440"/>
      </w:pPr>
      <w:rPr>
        <w:rFonts w:cs="Times New Roman" w:hint="default"/>
        <w:color w:val="auto"/>
      </w:rPr>
    </w:lvl>
    <w:lvl w:ilvl="6">
      <w:start w:val="1"/>
      <w:numFmt w:val="decimal"/>
      <w:lvlText w:val="%1.%2.%3.%4.%5.%6.%7."/>
      <w:lvlJc w:val="left"/>
      <w:pPr>
        <w:tabs>
          <w:tab w:val="num" w:pos="3972"/>
        </w:tabs>
        <w:ind w:left="3972" w:hanging="1800"/>
      </w:pPr>
      <w:rPr>
        <w:rFonts w:cs="Times New Roman" w:hint="default"/>
        <w:color w:val="auto"/>
      </w:rPr>
    </w:lvl>
    <w:lvl w:ilvl="7">
      <w:start w:val="1"/>
      <w:numFmt w:val="decimal"/>
      <w:lvlText w:val="%1.%2.%3.%4.%5.%6.%7.%8."/>
      <w:lvlJc w:val="left"/>
      <w:pPr>
        <w:tabs>
          <w:tab w:val="num" w:pos="4334"/>
        </w:tabs>
        <w:ind w:left="4334" w:hanging="1800"/>
      </w:pPr>
      <w:rPr>
        <w:rFonts w:cs="Times New Roman" w:hint="default"/>
        <w:color w:val="auto"/>
      </w:rPr>
    </w:lvl>
    <w:lvl w:ilvl="8">
      <w:start w:val="1"/>
      <w:numFmt w:val="decimal"/>
      <w:lvlText w:val="%1.%2.%3.%4.%5.%6.%7.%8.%9."/>
      <w:lvlJc w:val="left"/>
      <w:pPr>
        <w:tabs>
          <w:tab w:val="num" w:pos="5056"/>
        </w:tabs>
        <w:ind w:left="5056" w:hanging="2160"/>
      </w:pPr>
      <w:rPr>
        <w:rFonts w:cs="Times New Roman" w:hint="default"/>
        <w:color w:val="auto"/>
      </w:rPr>
    </w:lvl>
  </w:abstractNum>
  <w:abstractNum w:abstractNumId="35">
    <w:nsid w:val="74430CEA"/>
    <w:multiLevelType w:val="multilevel"/>
    <w:tmpl w:val="2CD676A0"/>
    <w:lvl w:ilvl="0">
      <w:start w:val="2"/>
      <w:numFmt w:val="decimal"/>
      <w:lvlText w:val="%1."/>
      <w:lvlJc w:val="left"/>
      <w:pPr>
        <w:tabs>
          <w:tab w:val="num" w:pos="780"/>
        </w:tabs>
        <w:ind w:left="780" w:hanging="780"/>
      </w:pPr>
      <w:rPr>
        <w:rFonts w:cs="Times New Roman" w:hint="default"/>
      </w:rPr>
    </w:lvl>
    <w:lvl w:ilvl="1">
      <w:start w:val="17"/>
      <w:numFmt w:val="decimal"/>
      <w:lvlText w:val="%1.%2."/>
      <w:lvlJc w:val="left"/>
      <w:pPr>
        <w:tabs>
          <w:tab w:val="num" w:pos="1140"/>
        </w:tabs>
        <w:ind w:left="1140" w:hanging="780"/>
      </w:pPr>
      <w:rPr>
        <w:rFonts w:cs="Times New Roman" w:hint="default"/>
      </w:rPr>
    </w:lvl>
    <w:lvl w:ilvl="2">
      <w:start w:val="2"/>
      <w:numFmt w:val="decimal"/>
      <w:lvlText w:val="%1.%2.%3."/>
      <w:lvlJc w:val="left"/>
      <w:pPr>
        <w:tabs>
          <w:tab w:val="num" w:pos="1500"/>
        </w:tabs>
        <w:ind w:left="1500" w:hanging="780"/>
      </w:pPr>
      <w:rPr>
        <w:rFonts w:cs="Times New Roman" w:hint="default"/>
      </w:rPr>
    </w:lvl>
    <w:lvl w:ilvl="3">
      <w:start w:val="1"/>
      <w:numFmt w:val="decimal"/>
      <w:lvlText w:val="%1.%2.%3.%4."/>
      <w:lvlJc w:val="left"/>
      <w:pPr>
        <w:tabs>
          <w:tab w:val="num" w:pos="2160"/>
        </w:tabs>
        <w:ind w:left="2160" w:hanging="1080"/>
      </w:pPr>
      <w:rPr>
        <w:rFonts w:cs="Times New Roman" w:hint="default"/>
      </w:rPr>
    </w:lvl>
    <w:lvl w:ilvl="4">
      <w:start w:val="1"/>
      <w:numFmt w:val="decimal"/>
      <w:lvlText w:val="%1.%2.%3.%4.%5."/>
      <w:lvlJc w:val="left"/>
      <w:pPr>
        <w:tabs>
          <w:tab w:val="num" w:pos="2520"/>
        </w:tabs>
        <w:ind w:left="2520" w:hanging="1080"/>
      </w:pPr>
      <w:rPr>
        <w:rFonts w:cs="Times New Roman" w:hint="default"/>
      </w:rPr>
    </w:lvl>
    <w:lvl w:ilvl="5">
      <w:start w:val="1"/>
      <w:numFmt w:val="decimal"/>
      <w:lvlText w:val="%1.%2.%3.%4.%5.%6."/>
      <w:lvlJc w:val="left"/>
      <w:pPr>
        <w:tabs>
          <w:tab w:val="num" w:pos="3240"/>
        </w:tabs>
        <w:ind w:left="3240" w:hanging="1440"/>
      </w:pPr>
      <w:rPr>
        <w:rFonts w:cs="Times New Roman" w:hint="default"/>
      </w:rPr>
    </w:lvl>
    <w:lvl w:ilvl="6">
      <w:start w:val="1"/>
      <w:numFmt w:val="decimal"/>
      <w:lvlText w:val="%1.%2.%3.%4.%5.%6.%7."/>
      <w:lvlJc w:val="left"/>
      <w:pPr>
        <w:tabs>
          <w:tab w:val="num" w:pos="3960"/>
        </w:tabs>
        <w:ind w:left="3960" w:hanging="1800"/>
      </w:pPr>
      <w:rPr>
        <w:rFonts w:cs="Times New Roman" w:hint="default"/>
      </w:rPr>
    </w:lvl>
    <w:lvl w:ilvl="7">
      <w:start w:val="1"/>
      <w:numFmt w:val="decimal"/>
      <w:lvlText w:val="%1.%2.%3.%4.%5.%6.%7.%8."/>
      <w:lvlJc w:val="left"/>
      <w:pPr>
        <w:tabs>
          <w:tab w:val="num" w:pos="4320"/>
        </w:tabs>
        <w:ind w:left="4320" w:hanging="1800"/>
      </w:pPr>
      <w:rPr>
        <w:rFonts w:cs="Times New Roman" w:hint="default"/>
      </w:rPr>
    </w:lvl>
    <w:lvl w:ilvl="8">
      <w:start w:val="1"/>
      <w:numFmt w:val="decimal"/>
      <w:lvlText w:val="%1.%2.%3.%4.%5.%6.%7.%8.%9."/>
      <w:lvlJc w:val="left"/>
      <w:pPr>
        <w:tabs>
          <w:tab w:val="num" w:pos="5040"/>
        </w:tabs>
        <w:ind w:left="5040" w:hanging="2160"/>
      </w:pPr>
      <w:rPr>
        <w:rFonts w:cs="Times New Roman" w:hint="default"/>
      </w:rPr>
    </w:lvl>
  </w:abstractNum>
  <w:abstractNum w:abstractNumId="36">
    <w:nsid w:val="76F43D58"/>
    <w:multiLevelType w:val="hybridMultilevel"/>
    <w:tmpl w:val="FD32223A"/>
    <w:lvl w:ilvl="0" w:tplc="A43ABA50">
      <w:start w:val="5"/>
      <w:numFmt w:val="bullet"/>
      <w:lvlText w:val=""/>
      <w:lvlJc w:val="left"/>
      <w:pPr>
        <w:tabs>
          <w:tab w:val="num" w:pos="1650"/>
        </w:tabs>
        <w:ind w:left="1650" w:hanging="930"/>
      </w:pPr>
      <w:rPr>
        <w:rFonts w:ascii="Symbol" w:eastAsia="Times New Roman" w:hAnsi="Symbol" w:hint="default"/>
      </w:rPr>
    </w:lvl>
    <w:lvl w:ilvl="1" w:tplc="04190003">
      <w:start w:val="1"/>
      <w:numFmt w:val="bullet"/>
      <w:lvlText w:val="o"/>
      <w:lvlJc w:val="left"/>
      <w:pPr>
        <w:tabs>
          <w:tab w:val="num" w:pos="1800"/>
        </w:tabs>
        <w:ind w:left="1800" w:hanging="360"/>
      </w:pPr>
      <w:rPr>
        <w:rFonts w:ascii="Courier New" w:hAnsi="Courier New" w:hint="default"/>
      </w:rPr>
    </w:lvl>
    <w:lvl w:ilvl="2" w:tplc="04190005">
      <w:start w:val="1"/>
      <w:numFmt w:val="bullet"/>
      <w:lvlText w:val=""/>
      <w:lvlJc w:val="left"/>
      <w:pPr>
        <w:tabs>
          <w:tab w:val="num" w:pos="2520"/>
        </w:tabs>
        <w:ind w:left="2520" w:hanging="360"/>
      </w:pPr>
      <w:rPr>
        <w:rFonts w:ascii="Wingdings" w:hAnsi="Wingdings" w:hint="default"/>
      </w:rPr>
    </w:lvl>
    <w:lvl w:ilvl="3" w:tplc="04190001">
      <w:start w:val="1"/>
      <w:numFmt w:val="bullet"/>
      <w:lvlText w:val=""/>
      <w:lvlJc w:val="left"/>
      <w:pPr>
        <w:tabs>
          <w:tab w:val="num" w:pos="3240"/>
        </w:tabs>
        <w:ind w:left="3240" w:hanging="360"/>
      </w:pPr>
      <w:rPr>
        <w:rFonts w:ascii="Symbol" w:hAnsi="Symbol" w:hint="default"/>
      </w:rPr>
    </w:lvl>
    <w:lvl w:ilvl="4" w:tplc="04190003">
      <w:start w:val="1"/>
      <w:numFmt w:val="bullet"/>
      <w:lvlText w:val="o"/>
      <w:lvlJc w:val="left"/>
      <w:pPr>
        <w:tabs>
          <w:tab w:val="num" w:pos="3960"/>
        </w:tabs>
        <w:ind w:left="3960" w:hanging="360"/>
      </w:pPr>
      <w:rPr>
        <w:rFonts w:ascii="Courier New" w:hAnsi="Courier New" w:hint="default"/>
      </w:rPr>
    </w:lvl>
    <w:lvl w:ilvl="5" w:tplc="04190005">
      <w:start w:val="1"/>
      <w:numFmt w:val="bullet"/>
      <w:lvlText w:val=""/>
      <w:lvlJc w:val="left"/>
      <w:pPr>
        <w:tabs>
          <w:tab w:val="num" w:pos="4680"/>
        </w:tabs>
        <w:ind w:left="4680" w:hanging="360"/>
      </w:pPr>
      <w:rPr>
        <w:rFonts w:ascii="Wingdings" w:hAnsi="Wingdings" w:hint="default"/>
      </w:rPr>
    </w:lvl>
    <w:lvl w:ilvl="6" w:tplc="04190001">
      <w:start w:val="1"/>
      <w:numFmt w:val="bullet"/>
      <w:lvlText w:val=""/>
      <w:lvlJc w:val="left"/>
      <w:pPr>
        <w:tabs>
          <w:tab w:val="num" w:pos="5400"/>
        </w:tabs>
        <w:ind w:left="5400" w:hanging="360"/>
      </w:pPr>
      <w:rPr>
        <w:rFonts w:ascii="Symbol" w:hAnsi="Symbol" w:hint="default"/>
      </w:rPr>
    </w:lvl>
    <w:lvl w:ilvl="7" w:tplc="04190003">
      <w:start w:val="1"/>
      <w:numFmt w:val="bullet"/>
      <w:lvlText w:val="o"/>
      <w:lvlJc w:val="left"/>
      <w:pPr>
        <w:tabs>
          <w:tab w:val="num" w:pos="6120"/>
        </w:tabs>
        <w:ind w:left="6120" w:hanging="360"/>
      </w:pPr>
      <w:rPr>
        <w:rFonts w:ascii="Courier New" w:hAnsi="Courier New" w:hint="default"/>
      </w:rPr>
    </w:lvl>
    <w:lvl w:ilvl="8" w:tplc="04190005">
      <w:start w:val="1"/>
      <w:numFmt w:val="bullet"/>
      <w:lvlText w:val=""/>
      <w:lvlJc w:val="left"/>
      <w:pPr>
        <w:tabs>
          <w:tab w:val="num" w:pos="6840"/>
        </w:tabs>
        <w:ind w:left="6840" w:hanging="360"/>
      </w:pPr>
      <w:rPr>
        <w:rFonts w:ascii="Wingdings" w:hAnsi="Wingdings" w:hint="default"/>
      </w:rPr>
    </w:lvl>
  </w:abstractNum>
  <w:abstractNum w:abstractNumId="37">
    <w:nsid w:val="77095F3B"/>
    <w:multiLevelType w:val="singleLevel"/>
    <w:tmpl w:val="4B3E1526"/>
    <w:lvl w:ilvl="0">
      <w:numFmt w:val="bullet"/>
      <w:lvlText w:val="-"/>
      <w:lvlJc w:val="left"/>
      <w:pPr>
        <w:tabs>
          <w:tab w:val="num" w:pos="360"/>
        </w:tabs>
        <w:ind w:left="360" w:hanging="360"/>
      </w:pPr>
      <w:rPr>
        <w:rFonts w:hint="default"/>
      </w:rPr>
    </w:lvl>
  </w:abstractNum>
  <w:abstractNum w:abstractNumId="38">
    <w:nsid w:val="79EE776B"/>
    <w:multiLevelType w:val="hybridMultilevel"/>
    <w:tmpl w:val="2EFAA410"/>
    <w:lvl w:ilvl="0" w:tplc="90B88454">
      <w:start w:val="1"/>
      <w:numFmt w:val="bullet"/>
      <w:lvlText w:val="-"/>
      <w:lvlJc w:val="left"/>
      <w:pPr>
        <w:tabs>
          <w:tab w:val="num" w:pos="1265"/>
        </w:tabs>
        <w:ind w:left="1265" w:hanging="360"/>
      </w:pPr>
      <w:rPr>
        <w:rFonts w:ascii="Times New Roman" w:hAnsi="Times New Roman" w:hint="default"/>
      </w:rPr>
    </w:lvl>
    <w:lvl w:ilvl="1" w:tplc="04190003">
      <w:start w:val="1"/>
      <w:numFmt w:val="bullet"/>
      <w:lvlText w:val="o"/>
      <w:lvlJc w:val="left"/>
      <w:pPr>
        <w:tabs>
          <w:tab w:val="num" w:pos="2345"/>
        </w:tabs>
        <w:ind w:left="2345" w:hanging="360"/>
      </w:pPr>
      <w:rPr>
        <w:rFonts w:ascii="Courier New" w:hAnsi="Courier New" w:hint="default"/>
      </w:rPr>
    </w:lvl>
    <w:lvl w:ilvl="2" w:tplc="04190005">
      <w:start w:val="1"/>
      <w:numFmt w:val="bullet"/>
      <w:lvlText w:val=""/>
      <w:lvlJc w:val="left"/>
      <w:pPr>
        <w:tabs>
          <w:tab w:val="num" w:pos="3065"/>
        </w:tabs>
        <w:ind w:left="3065" w:hanging="360"/>
      </w:pPr>
      <w:rPr>
        <w:rFonts w:ascii="Wingdings" w:hAnsi="Wingdings" w:hint="default"/>
      </w:rPr>
    </w:lvl>
    <w:lvl w:ilvl="3" w:tplc="04190001">
      <w:start w:val="1"/>
      <w:numFmt w:val="bullet"/>
      <w:lvlText w:val=""/>
      <w:lvlJc w:val="left"/>
      <w:pPr>
        <w:tabs>
          <w:tab w:val="num" w:pos="3785"/>
        </w:tabs>
        <w:ind w:left="3785" w:hanging="360"/>
      </w:pPr>
      <w:rPr>
        <w:rFonts w:ascii="Symbol" w:hAnsi="Symbol" w:hint="default"/>
      </w:rPr>
    </w:lvl>
    <w:lvl w:ilvl="4" w:tplc="04190003">
      <w:start w:val="1"/>
      <w:numFmt w:val="bullet"/>
      <w:lvlText w:val="o"/>
      <w:lvlJc w:val="left"/>
      <w:pPr>
        <w:tabs>
          <w:tab w:val="num" w:pos="4505"/>
        </w:tabs>
        <w:ind w:left="4505" w:hanging="360"/>
      </w:pPr>
      <w:rPr>
        <w:rFonts w:ascii="Courier New" w:hAnsi="Courier New" w:hint="default"/>
      </w:rPr>
    </w:lvl>
    <w:lvl w:ilvl="5" w:tplc="04190005">
      <w:start w:val="1"/>
      <w:numFmt w:val="bullet"/>
      <w:lvlText w:val=""/>
      <w:lvlJc w:val="left"/>
      <w:pPr>
        <w:tabs>
          <w:tab w:val="num" w:pos="5225"/>
        </w:tabs>
        <w:ind w:left="5225" w:hanging="360"/>
      </w:pPr>
      <w:rPr>
        <w:rFonts w:ascii="Wingdings" w:hAnsi="Wingdings" w:hint="default"/>
      </w:rPr>
    </w:lvl>
    <w:lvl w:ilvl="6" w:tplc="04190001">
      <w:start w:val="1"/>
      <w:numFmt w:val="bullet"/>
      <w:lvlText w:val=""/>
      <w:lvlJc w:val="left"/>
      <w:pPr>
        <w:tabs>
          <w:tab w:val="num" w:pos="5945"/>
        </w:tabs>
        <w:ind w:left="5945" w:hanging="360"/>
      </w:pPr>
      <w:rPr>
        <w:rFonts w:ascii="Symbol" w:hAnsi="Symbol" w:hint="default"/>
      </w:rPr>
    </w:lvl>
    <w:lvl w:ilvl="7" w:tplc="04190003">
      <w:start w:val="1"/>
      <w:numFmt w:val="bullet"/>
      <w:lvlText w:val="o"/>
      <w:lvlJc w:val="left"/>
      <w:pPr>
        <w:tabs>
          <w:tab w:val="num" w:pos="6665"/>
        </w:tabs>
        <w:ind w:left="6665" w:hanging="360"/>
      </w:pPr>
      <w:rPr>
        <w:rFonts w:ascii="Courier New" w:hAnsi="Courier New" w:hint="default"/>
      </w:rPr>
    </w:lvl>
    <w:lvl w:ilvl="8" w:tplc="04190005">
      <w:start w:val="1"/>
      <w:numFmt w:val="bullet"/>
      <w:lvlText w:val=""/>
      <w:lvlJc w:val="left"/>
      <w:pPr>
        <w:tabs>
          <w:tab w:val="num" w:pos="7385"/>
        </w:tabs>
        <w:ind w:left="7385" w:hanging="360"/>
      </w:pPr>
      <w:rPr>
        <w:rFonts w:ascii="Wingdings" w:hAnsi="Wingdings" w:hint="default"/>
      </w:rPr>
    </w:lvl>
  </w:abstractNum>
  <w:abstractNum w:abstractNumId="39">
    <w:nsid w:val="7C214E86"/>
    <w:multiLevelType w:val="multilevel"/>
    <w:tmpl w:val="4FB2CF52"/>
    <w:lvl w:ilvl="0">
      <w:start w:val="1"/>
      <w:numFmt w:val="decimal"/>
      <w:lvlText w:val="%1."/>
      <w:lvlJc w:val="left"/>
      <w:pPr>
        <w:tabs>
          <w:tab w:val="num" w:pos="690"/>
        </w:tabs>
        <w:ind w:left="690" w:hanging="690"/>
      </w:pPr>
      <w:rPr>
        <w:rFonts w:cs="Times New Roman" w:hint="default"/>
      </w:rPr>
    </w:lvl>
    <w:lvl w:ilvl="1">
      <w:start w:val="1"/>
      <w:numFmt w:val="decimal"/>
      <w:lvlText w:val="%1.%2."/>
      <w:lvlJc w:val="left"/>
      <w:pPr>
        <w:tabs>
          <w:tab w:val="num" w:pos="1150"/>
        </w:tabs>
        <w:ind w:left="1150" w:hanging="720"/>
      </w:pPr>
      <w:rPr>
        <w:rFonts w:cs="Times New Roman" w:hint="default"/>
      </w:rPr>
    </w:lvl>
    <w:lvl w:ilvl="2">
      <w:start w:val="1"/>
      <w:numFmt w:val="decimal"/>
      <w:lvlText w:val="%1.%2.%3."/>
      <w:lvlJc w:val="left"/>
      <w:pPr>
        <w:tabs>
          <w:tab w:val="num" w:pos="1580"/>
        </w:tabs>
        <w:ind w:left="1580" w:hanging="720"/>
      </w:pPr>
      <w:rPr>
        <w:rFonts w:cs="Times New Roman" w:hint="default"/>
      </w:rPr>
    </w:lvl>
    <w:lvl w:ilvl="3">
      <w:start w:val="1"/>
      <w:numFmt w:val="decimal"/>
      <w:lvlText w:val="%1.%2.%3.%4."/>
      <w:lvlJc w:val="left"/>
      <w:pPr>
        <w:tabs>
          <w:tab w:val="num" w:pos="2370"/>
        </w:tabs>
        <w:ind w:left="2370" w:hanging="1080"/>
      </w:pPr>
      <w:rPr>
        <w:rFonts w:cs="Times New Roman" w:hint="default"/>
      </w:rPr>
    </w:lvl>
    <w:lvl w:ilvl="4">
      <w:start w:val="1"/>
      <w:numFmt w:val="decimal"/>
      <w:lvlText w:val="%1.%2.%3.%4.%5."/>
      <w:lvlJc w:val="left"/>
      <w:pPr>
        <w:tabs>
          <w:tab w:val="num" w:pos="2800"/>
        </w:tabs>
        <w:ind w:left="2800" w:hanging="1080"/>
      </w:pPr>
      <w:rPr>
        <w:rFonts w:cs="Times New Roman" w:hint="default"/>
      </w:rPr>
    </w:lvl>
    <w:lvl w:ilvl="5">
      <w:start w:val="1"/>
      <w:numFmt w:val="decimal"/>
      <w:lvlText w:val="%1.%2.%3.%4.%5.%6."/>
      <w:lvlJc w:val="left"/>
      <w:pPr>
        <w:tabs>
          <w:tab w:val="num" w:pos="3590"/>
        </w:tabs>
        <w:ind w:left="3590" w:hanging="1440"/>
      </w:pPr>
      <w:rPr>
        <w:rFonts w:cs="Times New Roman" w:hint="default"/>
      </w:rPr>
    </w:lvl>
    <w:lvl w:ilvl="6">
      <w:start w:val="1"/>
      <w:numFmt w:val="decimal"/>
      <w:lvlText w:val="%1.%2.%3.%4.%5.%6.%7."/>
      <w:lvlJc w:val="left"/>
      <w:pPr>
        <w:tabs>
          <w:tab w:val="num" w:pos="4380"/>
        </w:tabs>
        <w:ind w:left="4380" w:hanging="1800"/>
      </w:pPr>
      <w:rPr>
        <w:rFonts w:cs="Times New Roman" w:hint="default"/>
      </w:rPr>
    </w:lvl>
    <w:lvl w:ilvl="7">
      <w:start w:val="1"/>
      <w:numFmt w:val="decimal"/>
      <w:lvlText w:val="%1.%2.%3.%4.%5.%6.%7.%8."/>
      <w:lvlJc w:val="left"/>
      <w:pPr>
        <w:tabs>
          <w:tab w:val="num" w:pos="4810"/>
        </w:tabs>
        <w:ind w:left="4810" w:hanging="1800"/>
      </w:pPr>
      <w:rPr>
        <w:rFonts w:cs="Times New Roman" w:hint="default"/>
      </w:rPr>
    </w:lvl>
    <w:lvl w:ilvl="8">
      <w:start w:val="1"/>
      <w:numFmt w:val="decimal"/>
      <w:lvlText w:val="%1.%2.%3.%4.%5.%6.%7.%8.%9."/>
      <w:lvlJc w:val="left"/>
      <w:pPr>
        <w:tabs>
          <w:tab w:val="num" w:pos="5600"/>
        </w:tabs>
        <w:ind w:left="5600" w:hanging="2160"/>
      </w:pPr>
      <w:rPr>
        <w:rFonts w:cs="Times New Roman" w:hint="default"/>
      </w:rPr>
    </w:lvl>
  </w:abstractNum>
  <w:abstractNum w:abstractNumId="40">
    <w:nsid w:val="7EA1422B"/>
    <w:multiLevelType w:val="hybridMultilevel"/>
    <w:tmpl w:val="7D20D4F4"/>
    <w:lvl w:ilvl="0" w:tplc="0419000F">
      <w:start w:val="1"/>
      <w:numFmt w:val="decimal"/>
      <w:lvlText w:val="%1."/>
      <w:lvlJc w:val="left"/>
      <w:pPr>
        <w:tabs>
          <w:tab w:val="num" w:pos="720"/>
        </w:tabs>
        <w:ind w:left="720" w:hanging="360"/>
      </w:pPr>
      <w:rPr>
        <w:rFonts w:cs="Times New Roman" w:hint="default"/>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num w:numId="1">
    <w:abstractNumId w:val="15"/>
  </w:num>
  <w:num w:numId="2">
    <w:abstractNumId w:val="9"/>
  </w:num>
  <w:num w:numId="3">
    <w:abstractNumId w:val="7"/>
  </w:num>
  <w:num w:numId="4">
    <w:abstractNumId w:val="6"/>
  </w:num>
  <w:num w:numId="5">
    <w:abstractNumId w:val="37"/>
  </w:num>
  <w:num w:numId="6">
    <w:abstractNumId w:val="28"/>
  </w:num>
  <w:num w:numId="7">
    <w:abstractNumId w:val="13"/>
  </w:num>
  <w:num w:numId="8">
    <w:abstractNumId w:val="11"/>
  </w:num>
  <w:num w:numId="9">
    <w:abstractNumId w:val="21"/>
  </w:num>
  <w:num w:numId="10">
    <w:abstractNumId w:val="12"/>
  </w:num>
  <w:num w:numId="11">
    <w:abstractNumId w:val="23"/>
  </w:num>
  <w:num w:numId="12">
    <w:abstractNumId w:val="29"/>
  </w:num>
  <w:num w:numId="13">
    <w:abstractNumId w:val="30"/>
  </w:num>
  <w:num w:numId="14">
    <w:abstractNumId w:val="38"/>
  </w:num>
  <w:num w:numId="15">
    <w:abstractNumId w:val="25"/>
  </w:num>
  <w:num w:numId="16">
    <w:abstractNumId w:val="19"/>
  </w:num>
  <w:num w:numId="17">
    <w:abstractNumId w:val="26"/>
  </w:num>
  <w:num w:numId="18">
    <w:abstractNumId w:val="32"/>
  </w:num>
  <w:num w:numId="19">
    <w:abstractNumId w:val="10"/>
  </w:num>
  <w:num w:numId="20">
    <w:abstractNumId w:val="24"/>
  </w:num>
  <w:num w:numId="21">
    <w:abstractNumId w:val="40"/>
  </w:num>
  <w:num w:numId="22">
    <w:abstractNumId w:val="20"/>
  </w:num>
  <w:num w:numId="23">
    <w:abstractNumId w:val="27"/>
  </w:num>
  <w:num w:numId="24">
    <w:abstractNumId w:val="36"/>
  </w:num>
  <w:num w:numId="25">
    <w:abstractNumId w:val="33"/>
  </w:num>
  <w:num w:numId="26">
    <w:abstractNumId w:val="14"/>
  </w:num>
  <w:num w:numId="27">
    <w:abstractNumId w:val="17"/>
  </w:num>
  <w:num w:numId="28">
    <w:abstractNumId w:val="39"/>
  </w:num>
  <w:num w:numId="29">
    <w:abstractNumId w:val="5"/>
  </w:num>
  <w:num w:numId="30">
    <w:abstractNumId w:val="4"/>
  </w:num>
  <w:num w:numId="31">
    <w:abstractNumId w:val="8"/>
  </w:num>
  <w:num w:numId="32">
    <w:abstractNumId w:val="3"/>
  </w:num>
  <w:num w:numId="33">
    <w:abstractNumId w:val="2"/>
  </w:num>
  <w:num w:numId="34">
    <w:abstractNumId w:val="1"/>
  </w:num>
  <w:num w:numId="35">
    <w:abstractNumId w:val="0"/>
  </w:num>
  <w:num w:numId="36">
    <w:abstractNumId w:val="34"/>
  </w:num>
  <w:num w:numId="37">
    <w:abstractNumId w:val="16"/>
  </w:num>
  <w:num w:numId="38">
    <w:abstractNumId w:val="35"/>
  </w:num>
  <w:num w:numId="39">
    <w:abstractNumId w:val="31"/>
  </w:num>
  <w:num w:numId="40">
    <w:abstractNumId w:val="22"/>
  </w:num>
  <w:num w:numId="4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56003"/>
    <w:rsid w:val="0000013B"/>
    <w:rsid w:val="000001F0"/>
    <w:rsid w:val="00000D3B"/>
    <w:rsid w:val="00003BED"/>
    <w:rsid w:val="00010B8C"/>
    <w:rsid w:val="00011429"/>
    <w:rsid w:val="00013970"/>
    <w:rsid w:val="0001507E"/>
    <w:rsid w:val="00022163"/>
    <w:rsid w:val="00027B14"/>
    <w:rsid w:val="00031C5B"/>
    <w:rsid w:val="000338C8"/>
    <w:rsid w:val="000360FF"/>
    <w:rsid w:val="00036656"/>
    <w:rsid w:val="00040370"/>
    <w:rsid w:val="00040D60"/>
    <w:rsid w:val="00041B07"/>
    <w:rsid w:val="0004402F"/>
    <w:rsid w:val="000451E4"/>
    <w:rsid w:val="00046CF3"/>
    <w:rsid w:val="0004779C"/>
    <w:rsid w:val="000516C3"/>
    <w:rsid w:val="00052374"/>
    <w:rsid w:val="000560C1"/>
    <w:rsid w:val="000578B1"/>
    <w:rsid w:val="00061E56"/>
    <w:rsid w:val="00061FEB"/>
    <w:rsid w:val="000638EF"/>
    <w:rsid w:val="00067E20"/>
    <w:rsid w:val="00070F6A"/>
    <w:rsid w:val="00072B96"/>
    <w:rsid w:val="00072ED2"/>
    <w:rsid w:val="0007524B"/>
    <w:rsid w:val="000754FB"/>
    <w:rsid w:val="000766FE"/>
    <w:rsid w:val="00077221"/>
    <w:rsid w:val="00077A47"/>
    <w:rsid w:val="00080CCA"/>
    <w:rsid w:val="000816D2"/>
    <w:rsid w:val="0008199B"/>
    <w:rsid w:val="00082FFB"/>
    <w:rsid w:val="0008728B"/>
    <w:rsid w:val="00090C5C"/>
    <w:rsid w:val="00092438"/>
    <w:rsid w:val="00092722"/>
    <w:rsid w:val="00097D2C"/>
    <w:rsid w:val="000A67FF"/>
    <w:rsid w:val="000B145C"/>
    <w:rsid w:val="000C18D0"/>
    <w:rsid w:val="000C39D6"/>
    <w:rsid w:val="000C3AB4"/>
    <w:rsid w:val="000C75C2"/>
    <w:rsid w:val="000D0CD7"/>
    <w:rsid w:val="000D32A9"/>
    <w:rsid w:val="000D58CA"/>
    <w:rsid w:val="000E0A8E"/>
    <w:rsid w:val="000E223E"/>
    <w:rsid w:val="000E400C"/>
    <w:rsid w:val="000E4253"/>
    <w:rsid w:val="000E4508"/>
    <w:rsid w:val="000E778E"/>
    <w:rsid w:val="000F1A63"/>
    <w:rsid w:val="000F3541"/>
    <w:rsid w:val="000F5E8E"/>
    <w:rsid w:val="000F6ECD"/>
    <w:rsid w:val="000F7590"/>
    <w:rsid w:val="001006A6"/>
    <w:rsid w:val="001009E4"/>
    <w:rsid w:val="001020BD"/>
    <w:rsid w:val="001047AC"/>
    <w:rsid w:val="00107747"/>
    <w:rsid w:val="00112FCD"/>
    <w:rsid w:val="001134FB"/>
    <w:rsid w:val="001136AD"/>
    <w:rsid w:val="00113C59"/>
    <w:rsid w:val="00115227"/>
    <w:rsid w:val="0011612B"/>
    <w:rsid w:val="00116574"/>
    <w:rsid w:val="00123338"/>
    <w:rsid w:val="0012345D"/>
    <w:rsid w:val="001237FC"/>
    <w:rsid w:val="00135AE2"/>
    <w:rsid w:val="0014016B"/>
    <w:rsid w:val="00140CA8"/>
    <w:rsid w:val="0014286F"/>
    <w:rsid w:val="001443BF"/>
    <w:rsid w:val="0014500C"/>
    <w:rsid w:val="00154307"/>
    <w:rsid w:val="00154A37"/>
    <w:rsid w:val="0015510B"/>
    <w:rsid w:val="00155938"/>
    <w:rsid w:val="00157E24"/>
    <w:rsid w:val="00161CAF"/>
    <w:rsid w:val="00161F96"/>
    <w:rsid w:val="001621C2"/>
    <w:rsid w:val="00162CBD"/>
    <w:rsid w:val="00163699"/>
    <w:rsid w:val="00165ABD"/>
    <w:rsid w:val="00165D66"/>
    <w:rsid w:val="0016623F"/>
    <w:rsid w:val="00166E79"/>
    <w:rsid w:val="0017080F"/>
    <w:rsid w:val="00171FAA"/>
    <w:rsid w:val="001731E0"/>
    <w:rsid w:val="001746FC"/>
    <w:rsid w:val="0017514D"/>
    <w:rsid w:val="00176B34"/>
    <w:rsid w:val="001776CC"/>
    <w:rsid w:val="00177B11"/>
    <w:rsid w:val="001825F5"/>
    <w:rsid w:val="00182C5B"/>
    <w:rsid w:val="00183022"/>
    <w:rsid w:val="001858E1"/>
    <w:rsid w:val="001871ED"/>
    <w:rsid w:val="00193ADD"/>
    <w:rsid w:val="0019498C"/>
    <w:rsid w:val="00195AE4"/>
    <w:rsid w:val="001972FF"/>
    <w:rsid w:val="001A71ED"/>
    <w:rsid w:val="001B0D30"/>
    <w:rsid w:val="001B3424"/>
    <w:rsid w:val="001B6EED"/>
    <w:rsid w:val="001B7B91"/>
    <w:rsid w:val="001B7C41"/>
    <w:rsid w:val="001C2A64"/>
    <w:rsid w:val="001C4D24"/>
    <w:rsid w:val="001C5F35"/>
    <w:rsid w:val="001C6889"/>
    <w:rsid w:val="001D0D55"/>
    <w:rsid w:val="001D384B"/>
    <w:rsid w:val="001D46D3"/>
    <w:rsid w:val="001D4F95"/>
    <w:rsid w:val="001D5A0B"/>
    <w:rsid w:val="001D7B59"/>
    <w:rsid w:val="001E0173"/>
    <w:rsid w:val="001E0E09"/>
    <w:rsid w:val="001E4EA4"/>
    <w:rsid w:val="001E736A"/>
    <w:rsid w:val="001E7526"/>
    <w:rsid w:val="001E7CCC"/>
    <w:rsid w:val="001F07D9"/>
    <w:rsid w:val="001F0F1A"/>
    <w:rsid w:val="001F175F"/>
    <w:rsid w:val="001F19D5"/>
    <w:rsid w:val="001F53CA"/>
    <w:rsid w:val="001F7B6C"/>
    <w:rsid w:val="002006DC"/>
    <w:rsid w:val="002023E6"/>
    <w:rsid w:val="00202A51"/>
    <w:rsid w:val="00202BFA"/>
    <w:rsid w:val="00203598"/>
    <w:rsid w:val="00207150"/>
    <w:rsid w:val="00207CEA"/>
    <w:rsid w:val="00210084"/>
    <w:rsid w:val="00213155"/>
    <w:rsid w:val="00214DB5"/>
    <w:rsid w:val="00214FF1"/>
    <w:rsid w:val="00215560"/>
    <w:rsid w:val="00216250"/>
    <w:rsid w:val="00221EB5"/>
    <w:rsid w:val="0022244A"/>
    <w:rsid w:val="0022276E"/>
    <w:rsid w:val="00225899"/>
    <w:rsid w:val="00230419"/>
    <w:rsid w:val="00232757"/>
    <w:rsid w:val="00236315"/>
    <w:rsid w:val="00236BC0"/>
    <w:rsid w:val="00241104"/>
    <w:rsid w:val="00241524"/>
    <w:rsid w:val="00241866"/>
    <w:rsid w:val="002422E5"/>
    <w:rsid w:val="002473B2"/>
    <w:rsid w:val="002478F7"/>
    <w:rsid w:val="00252164"/>
    <w:rsid w:val="0025597A"/>
    <w:rsid w:val="002613F0"/>
    <w:rsid w:val="00262430"/>
    <w:rsid w:val="002628A1"/>
    <w:rsid w:val="0026545E"/>
    <w:rsid w:val="00266197"/>
    <w:rsid w:val="00267229"/>
    <w:rsid w:val="00270014"/>
    <w:rsid w:val="00270220"/>
    <w:rsid w:val="002709E3"/>
    <w:rsid w:val="00270B91"/>
    <w:rsid w:val="00270E43"/>
    <w:rsid w:val="0027426D"/>
    <w:rsid w:val="00275C04"/>
    <w:rsid w:val="0027694A"/>
    <w:rsid w:val="00280983"/>
    <w:rsid w:val="00280D95"/>
    <w:rsid w:val="002822FA"/>
    <w:rsid w:val="00283926"/>
    <w:rsid w:val="00283983"/>
    <w:rsid w:val="002916D7"/>
    <w:rsid w:val="002953BE"/>
    <w:rsid w:val="0029752C"/>
    <w:rsid w:val="002978B1"/>
    <w:rsid w:val="002A1CDE"/>
    <w:rsid w:val="002A3497"/>
    <w:rsid w:val="002A37DE"/>
    <w:rsid w:val="002A44D5"/>
    <w:rsid w:val="002A589A"/>
    <w:rsid w:val="002B1E00"/>
    <w:rsid w:val="002B78FE"/>
    <w:rsid w:val="002C0155"/>
    <w:rsid w:val="002C0BEE"/>
    <w:rsid w:val="002C13EE"/>
    <w:rsid w:val="002C175F"/>
    <w:rsid w:val="002C1984"/>
    <w:rsid w:val="002C1B9B"/>
    <w:rsid w:val="002C42CD"/>
    <w:rsid w:val="002C4599"/>
    <w:rsid w:val="002C62A9"/>
    <w:rsid w:val="002C62EA"/>
    <w:rsid w:val="002C70B8"/>
    <w:rsid w:val="002C71AA"/>
    <w:rsid w:val="002D104F"/>
    <w:rsid w:val="002D20B6"/>
    <w:rsid w:val="002D2659"/>
    <w:rsid w:val="002D4F2F"/>
    <w:rsid w:val="002D5614"/>
    <w:rsid w:val="002E21C2"/>
    <w:rsid w:val="002E2F75"/>
    <w:rsid w:val="002E321E"/>
    <w:rsid w:val="002E3308"/>
    <w:rsid w:val="002E34D6"/>
    <w:rsid w:val="002E521E"/>
    <w:rsid w:val="002E6255"/>
    <w:rsid w:val="002E76A0"/>
    <w:rsid w:val="002E7763"/>
    <w:rsid w:val="002F22C8"/>
    <w:rsid w:val="002F5FA0"/>
    <w:rsid w:val="002F612A"/>
    <w:rsid w:val="00300634"/>
    <w:rsid w:val="003018EB"/>
    <w:rsid w:val="00301E31"/>
    <w:rsid w:val="00302D8A"/>
    <w:rsid w:val="003059C5"/>
    <w:rsid w:val="00310875"/>
    <w:rsid w:val="0031211D"/>
    <w:rsid w:val="00316D1E"/>
    <w:rsid w:val="00317FD8"/>
    <w:rsid w:val="003212B6"/>
    <w:rsid w:val="00334C8E"/>
    <w:rsid w:val="00337CD8"/>
    <w:rsid w:val="0034241E"/>
    <w:rsid w:val="00345674"/>
    <w:rsid w:val="00354F48"/>
    <w:rsid w:val="00360EE9"/>
    <w:rsid w:val="00370E7B"/>
    <w:rsid w:val="003732D0"/>
    <w:rsid w:val="00373581"/>
    <w:rsid w:val="00374DFB"/>
    <w:rsid w:val="003767A5"/>
    <w:rsid w:val="00377442"/>
    <w:rsid w:val="00380E72"/>
    <w:rsid w:val="00381A16"/>
    <w:rsid w:val="00384050"/>
    <w:rsid w:val="00385FDA"/>
    <w:rsid w:val="00387908"/>
    <w:rsid w:val="003936E7"/>
    <w:rsid w:val="0039391B"/>
    <w:rsid w:val="00393D01"/>
    <w:rsid w:val="00393DB9"/>
    <w:rsid w:val="00397809"/>
    <w:rsid w:val="003A05F2"/>
    <w:rsid w:val="003A16CA"/>
    <w:rsid w:val="003A18F9"/>
    <w:rsid w:val="003A2AAD"/>
    <w:rsid w:val="003A5E20"/>
    <w:rsid w:val="003A7E61"/>
    <w:rsid w:val="003B000C"/>
    <w:rsid w:val="003B0668"/>
    <w:rsid w:val="003B38D2"/>
    <w:rsid w:val="003B5432"/>
    <w:rsid w:val="003B5FD1"/>
    <w:rsid w:val="003B7233"/>
    <w:rsid w:val="003B7279"/>
    <w:rsid w:val="003C0585"/>
    <w:rsid w:val="003C4BB3"/>
    <w:rsid w:val="003C6469"/>
    <w:rsid w:val="003D1093"/>
    <w:rsid w:val="003D2545"/>
    <w:rsid w:val="003D4589"/>
    <w:rsid w:val="003D49DF"/>
    <w:rsid w:val="003D67F1"/>
    <w:rsid w:val="003D70AF"/>
    <w:rsid w:val="003D75B3"/>
    <w:rsid w:val="003D7EB1"/>
    <w:rsid w:val="003E1763"/>
    <w:rsid w:val="003E3DFD"/>
    <w:rsid w:val="003E662B"/>
    <w:rsid w:val="003E6B48"/>
    <w:rsid w:val="003E7183"/>
    <w:rsid w:val="003E74D9"/>
    <w:rsid w:val="003F0B8E"/>
    <w:rsid w:val="003F2B2A"/>
    <w:rsid w:val="003F4AD8"/>
    <w:rsid w:val="00400731"/>
    <w:rsid w:val="004007C4"/>
    <w:rsid w:val="00404529"/>
    <w:rsid w:val="00405E0D"/>
    <w:rsid w:val="00407D5F"/>
    <w:rsid w:val="00411ECF"/>
    <w:rsid w:val="00411F70"/>
    <w:rsid w:val="0041249D"/>
    <w:rsid w:val="0041271B"/>
    <w:rsid w:val="00412D5B"/>
    <w:rsid w:val="00413916"/>
    <w:rsid w:val="00414B37"/>
    <w:rsid w:val="00416A9D"/>
    <w:rsid w:val="00416D64"/>
    <w:rsid w:val="00420A3E"/>
    <w:rsid w:val="00421A0A"/>
    <w:rsid w:val="00427D73"/>
    <w:rsid w:val="0043250D"/>
    <w:rsid w:val="0043266D"/>
    <w:rsid w:val="0043310A"/>
    <w:rsid w:val="00434C93"/>
    <w:rsid w:val="0044085E"/>
    <w:rsid w:val="00440BD4"/>
    <w:rsid w:val="00440E93"/>
    <w:rsid w:val="004506AE"/>
    <w:rsid w:val="00454183"/>
    <w:rsid w:val="00454425"/>
    <w:rsid w:val="00455227"/>
    <w:rsid w:val="004562B1"/>
    <w:rsid w:val="004565C3"/>
    <w:rsid w:val="004576B5"/>
    <w:rsid w:val="004578B3"/>
    <w:rsid w:val="00460FED"/>
    <w:rsid w:val="00461662"/>
    <w:rsid w:val="0046795C"/>
    <w:rsid w:val="00470FD9"/>
    <w:rsid w:val="004740A9"/>
    <w:rsid w:val="00475A59"/>
    <w:rsid w:val="00475F9C"/>
    <w:rsid w:val="00476272"/>
    <w:rsid w:val="00484891"/>
    <w:rsid w:val="00491587"/>
    <w:rsid w:val="00491997"/>
    <w:rsid w:val="00492485"/>
    <w:rsid w:val="00492F21"/>
    <w:rsid w:val="00493005"/>
    <w:rsid w:val="004A2BDA"/>
    <w:rsid w:val="004A3FB4"/>
    <w:rsid w:val="004A46C7"/>
    <w:rsid w:val="004A71F1"/>
    <w:rsid w:val="004B075C"/>
    <w:rsid w:val="004B4FFD"/>
    <w:rsid w:val="004B65A5"/>
    <w:rsid w:val="004B6F37"/>
    <w:rsid w:val="004B6FCB"/>
    <w:rsid w:val="004C255C"/>
    <w:rsid w:val="004C3657"/>
    <w:rsid w:val="004C577B"/>
    <w:rsid w:val="004C60DD"/>
    <w:rsid w:val="004D0235"/>
    <w:rsid w:val="004D0D97"/>
    <w:rsid w:val="004D110E"/>
    <w:rsid w:val="004D14B6"/>
    <w:rsid w:val="004D1E25"/>
    <w:rsid w:val="004D3FA2"/>
    <w:rsid w:val="004D455C"/>
    <w:rsid w:val="004D47C3"/>
    <w:rsid w:val="004D4A15"/>
    <w:rsid w:val="004E00E4"/>
    <w:rsid w:val="004E2954"/>
    <w:rsid w:val="004E2AEE"/>
    <w:rsid w:val="004E7BC9"/>
    <w:rsid w:val="004F23E3"/>
    <w:rsid w:val="004F2CEA"/>
    <w:rsid w:val="004F6058"/>
    <w:rsid w:val="004F6FE1"/>
    <w:rsid w:val="00501AAD"/>
    <w:rsid w:val="00503917"/>
    <w:rsid w:val="00506155"/>
    <w:rsid w:val="00510222"/>
    <w:rsid w:val="0051135A"/>
    <w:rsid w:val="00511499"/>
    <w:rsid w:val="00513953"/>
    <w:rsid w:val="00513B94"/>
    <w:rsid w:val="00513CBA"/>
    <w:rsid w:val="0051528D"/>
    <w:rsid w:val="00515B30"/>
    <w:rsid w:val="005162BE"/>
    <w:rsid w:val="00517321"/>
    <w:rsid w:val="00521CFE"/>
    <w:rsid w:val="00522076"/>
    <w:rsid w:val="00523790"/>
    <w:rsid w:val="00524CA7"/>
    <w:rsid w:val="00525811"/>
    <w:rsid w:val="005269A5"/>
    <w:rsid w:val="005332D9"/>
    <w:rsid w:val="0053404D"/>
    <w:rsid w:val="00535B18"/>
    <w:rsid w:val="00535EE6"/>
    <w:rsid w:val="0053660F"/>
    <w:rsid w:val="00540DBA"/>
    <w:rsid w:val="00540FAB"/>
    <w:rsid w:val="005421F2"/>
    <w:rsid w:val="00542E08"/>
    <w:rsid w:val="0054535A"/>
    <w:rsid w:val="00547836"/>
    <w:rsid w:val="0055213C"/>
    <w:rsid w:val="00552840"/>
    <w:rsid w:val="00555045"/>
    <w:rsid w:val="0056551C"/>
    <w:rsid w:val="005731A7"/>
    <w:rsid w:val="00575A20"/>
    <w:rsid w:val="005800CD"/>
    <w:rsid w:val="0058225A"/>
    <w:rsid w:val="00582292"/>
    <w:rsid w:val="00582701"/>
    <w:rsid w:val="00582D90"/>
    <w:rsid w:val="00583318"/>
    <w:rsid w:val="00590279"/>
    <w:rsid w:val="00590DB1"/>
    <w:rsid w:val="005910A7"/>
    <w:rsid w:val="005933DD"/>
    <w:rsid w:val="00594DD3"/>
    <w:rsid w:val="00595E26"/>
    <w:rsid w:val="005A1A59"/>
    <w:rsid w:val="005A36DC"/>
    <w:rsid w:val="005A39C2"/>
    <w:rsid w:val="005A3F22"/>
    <w:rsid w:val="005A4C1F"/>
    <w:rsid w:val="005A4C37"/>
    <w:rsid w:val="005A600B"/>
    <w:rsid w:val="005A7BA1"/>
    <w:rsid w:val="005B0FC4"/>
    <w:rsid w:val="005B3E83"/>
    <w:rsid w:val="005B45C0"/>
    <w:rsid w:val="005B5212"/>
    <w:rsid w:val="005B7F42"/>
    <w:rsid w:val="005C320E"/>
    <w:rsid w:val="005C3C70"/>
    <w:rsid w:val="005C6913"/>
    <w:rsid w:val="005C6981"/>
    <w:rsid w:val="005D4321"/>
    <w:rsid w:val="005D5537"/>
    <w:rsid w:val="005D6608"/>
    <w:rsid w:val="005E0334"/>
    <w:rsid w:val="005E2819"/>
    <w:rsid w:val="005E2A6B"/>
    <w:rsid w:val="005E6FAA"/>
    <w:rsid w:val="005E7867"/>
    <w:rsid w:val="005F10C6"/>
    <w:rsid w:val="005F1791"/>
    <w:rsid w:val="005F193F"/>
    <w:rsid w:val="005F3545"/>
    <w:rsid w:val="005F3564"/>
    <w:rsid w:val="005F6601"/>
    <w:rsid w:val="006002A1"/>
    <w:rsid w:val="0060038C"/>
    <w:rsid w:val="00600EEA"/>
    <w:rsid w:val="006016EE"/>
    <w:rsid w:val="006024A8"/>
    <w:rsid w:val="0060574A"/>
    <w:rsid w:val="00607E50"/>
    <w:rsid w:val="00614115"/>
    <w:rsid w:val="00616343"/>
    <w:rsid w:val="00617E1E"/>
    <w:rsid w:val="00622614"/>
    <w:rsid w:val="0062479D"/>
    <w:rsid w:val="00625136"/>
    <w:rsid w:val="00625A60"/>
    <w:rsid w:val="0062659E"/>
    <w:rsid w:val="00626A9E"/>
    <w:rsid w:val="0062737D"/>
    <w:rsid w:val="006348A7"/>
    <w:rsid w:val="00634E23"/>
    <w:rsid w:val="00642CA9"/>
    <w:rsid w:val="00643A8E"/>
    <w:rsid w:val="006504AE"/>
    <w:rsid w:val="0065122A"/>
    <w:rsid w:val="00652171"/>
    <w:rsid w:val="006532C8"/>
    <w:rsid w:val="0065442D"/>
    <w:rsid w:val="00660774"/>
    <w:rsid w:val="0066439C"/>
    <w:rsid w:val="00664464"/>
    <w:rsid w:val="0066508B"/>
    <w:rsid w:val="0066651C"/>
    <w:rsid w:val="006709A5"/>
    <w:rsid w:val="006724D8"/>
    <w:rsid w:val="00672685"/>
    <w:rsid w:val="00673120"/>
    <w:rsid w:val="0067508B"/>
    <w:rsid w:val="00675C72"/>
    <w:rsid w:val="006807C9"/>
    <w:rsid w:val="00683E81"/>
    <w:rsid w:val="00685F94"/>
    <w:rsid w:val="00695E5A"/>
    <w:rsid w:val="006A3F38"/>
    <w:rsid w:val="006A4706"/>
    <w:rsid w:val="006B048B"/>
    <w:rsid w:val="006B1534"/>
    <w:rsid w:val="006C19F3"/>
    <w:rsid w:val="006C1C82"/>
    <w:rsid w:val="006C204E"/>
    <w:rsid w:val="006C6B5B"/>
    <w:rsid w:val="006C7160"/>
    <w:rsid w:val="006C7932"/>
    <w:rsid w:val="006C798B"/>
    <w:rsid w:val="006D09AA"/>
    <w:rsid w:val="006D3C57"/>
    <w:rsid w:val="006D587C"/>
    <w:rsid w:val="006D59D5"/>
    <w:rsid w:val="006E01C6"/>
    <w:rsid w:val="006E2278"/>
    <w:rsid w:val="006E31BE"/>
    <w:rsid w:val="006E4106"/>
    <w:rsid w:val="006E6DF6"/>
    <w:rsid w:val="006F092A"/>
    <w:rsid w:val="006F0FE4"/>
    <w:rsid w:val="006F19DE"/>
    <w:rsid w:val="006F1AD5"/>
    <w:rsid w:val="006F48AD"/>
    <w:rsid w:val="006F4C61"/>
    <w:rsid w:val="006F6015"/>
    <w:rsid w:val="00701E5F"/>
    <w:rsid w:val="0070202E"/>
    <w:rsid w:val="00705DEA"/>
    <w:rsid w:val="0071070C"/>
    <w:rsid w:val="00710BB8"/>
    <w:rsid w:val="00710E86"/>
    <w:rsid w:val="00713D3E"/>
    <w:rsid w:val="007155A3"/>
    <w:rsid w:val="007176DA"/>
    <w:rsid w:val="00717A26"/>
    <w:rsid w:val="00717FE0"/>
    <w:rsid w:val="00724139"/>
    <w:rsid w:val="00724DE2"/>
    <w:rsid w:val="0072576B"/>
    <w:rsid w:val="00725D81"/>
    <w:rsid w:val="00727D6E"/>
    <w:rsid w:val="00732AE2"/>
    <w:rsid w:val="00737455"/>
    <w:rsid w:val="00740B33"/>
    <w:rsid w:val="0074377F"/>
    <w:rsid w:val="00743B10"/>
    <w:rsid w:val="00746181"/>
    <w:rsid w:val="00747D94"/>
    <w:rsid w:val="00750F22"/>
    <w:rsid w:val="00750FA7"/>
    <w:rsid w:val="0075216F"/>
    <w:rsid w:val="007523A7"/>
    <w:rsid w:val="007551AF"/>
    <w:rsid w:val="00763A20"/>
    <w:rsid w:val="007657A2"/>
    <w:rsid w:val="00766015"/>
    <w:rsid w:val="007714E7"/>
    <w:rsid w:val="00773DEF"/>
    <w:rsid w:val="00774B8A"/>
    <w:rsid w:val="00780772"/>
    <w:rsid w:val="00784108"/>
    <w:rsid w:val="007847E8"/>
    <w:rsid w:val="00784F56"/>
    <w:rsid w:val="007851FA"/>
    <w:rsid w:val="007877C5"/>
    <w:rsid w:val="007A0084"/>
    <w:rsid w:val="007A0F01"/>
    <w:rsid w:val="007A2751"/>
    <w:rsid w:val="007A2BC8"/>
    <w:rsid w:val="007A2E97"/>
    <w:rsid w:val="007A36EA"/>
    <w:rsid w:val="007A4A50"/>
    <w:rsid w:val="007A4C94"/>
    <w:rsid w:val="007A632B"/>
    <w:rsid w:val="007B1D50"/>
    <w:rsid w:val="007B2FBA"/>
    <w:rsid w:val="007C0544"/>
    <w:rsid w:val="007C425F"/>
    <w:rsid w:val="007C4FD9"/>
    <w:rsid w:val="007C5BCC"/>
    <w:rsid w:val="007C6FA9"/>
    <w:rsid w:val="007C73F4"/>
    <w:rsid w:val="007D1596"/>
    <w:rsid w:val="007D1A5B"/>
    <w:rsid w:val="007D2AAF"/>
    <w:rsid w:val="007D58FF"/>
    <w:rsid w:val="007E2591"/>
    <w:rsid w:val="007E2D9E"/>
    <w:rsid w:val="007E305F"/>
    <w:rsid w:val="007E3419"/>
    <w:rsid w:val="007E34FE"/>
    <w:rsid w:val="007E3CA5"/>
    <w:rsid w:val="007E637F"/>
    <w:rsid w:val="007F0A86"/>
    <w:rsid w:val="007F1A99"/>
    <w:rsid w:val="007F2B81"/>
    <w:rsid w:val="008006DC"/>
    <w:rsid w:val="008017D2"/>
    <w:rsid w:val="00803F41"/>
    <w:rsid w:val="00804F65"/>
    <w:rsid w:val="00806B27"/>
    <w:rsid w:val="00807361"/>
    <w:rsid w:val="00807BDF"/>
    <w:rsid w:val="008106A7"/>
    <w:rsid w:val="00810FC8"/>
    <w:rsid w:val="00811220"/>
    <w:rsid w:val="00813B2C"/>
    <w:rsid w:val="00814518"/>
    <w:rsid w:val="008151DE"/>
    <w:rsid w:val="00817BFC"/>
    <w:rsid w:val="00820035"/>
    <w:rsid w:val="008235FA"/>
    <w:rsid w:val="00825015"/>
    <w:rsid w:val="00825685"/>
    <w:rsid w:val="008272CD"/>
    <w:rsid w:val="00830DE8"/>
    <w:rsid w:val="00836832"/>
    <w:rsid w:val="008372C6"/>
    <w:rsid w:val="00844324"/>
    <w:rsid w:val="00850000"/>
    <w:rsid w:val="008508C1"/>
    <w:rsid w:val="00854E4F"/>
    <w:rsid w:val="00856E88"/>
    <w:rsid w:val="00857B35"/>
    <w:rsid w:val="008605CA"/>
    <w:rsid w:val="0086062E"/>
    <w:rsid w:val="008654B8"/>
    <w:rsid w:val="00865790"/>
    <w:rsid w:val="00867572"/>
    <w:rsid w:val="00873674"/>
    <w:rsid w:val="008746C6"/>
    <w:rsid w:val="00877B5D"/>
    <w:rsid w:val="00880969"/>
    <w:rsid w:val="00883659"/>
    <w:rsid w:val="00885000"/>
    <w:rsid w:val="00887B5D"/>
    <w:rsid w:val="00894C3B"/>
    <w:rsid w:val="00895A8C"/>
    <w:rsid w:val="00895CEC"/>
    <w:rsid w:val="00895F5B"/>
    <w:rsid w:val="0089615F"/>
    <w:rsid w:val="008967E0"/>
    <w:rsid w:val="0089791D"/>
    <w:rsid w:val="008A39CD"/>
    <w:rsid w:val="008A5122"/>
    <w:rsid w:val="008A636F"/>
    <w:rsid w:val="008A6990"/>
    <w:rsid w:val="008B15EA"/>
    <w:rsid w:val="008B3B82"/>
    <w:rsid w:val="008B402A"/>
    <w:rsid w:val="008C2316"/>
    <w:rsid w:val="008C4E09"/>
    <w:rsid w:val="008C4F6B"/>
    <w:rsid w:val="008C4FF2"/>
    <w:rsid w:val="008C546A"/>
    <w:rsid w:val="008C5E94"/>
    <w:rsid w:val="008D02BD"/>
    <w:rsid w:val="008D02CD"/>
    <w:rsid w:val="008D3D77"/>
    <w:rsid w:val="008D4F91"/>
    <w:rsid w:val="008D72BB"/>
    <w:rsid w:val="008D7F03"/>
    <w:rsid w:val="008E1463"/>
    <w:rsid w:val="008E3FD6"/>
    <w:rsid w:val="008E4CC7"/>
    <w:rsid w:val="008E7FE3"/>
    <w:rsid w:val="008F306F"/>
    <w:rsid w:val="008F5DB9"/>
    <w:rsid w:val="008F64D2"/>
    <w:rsid w:val="009005FD"/>
    <w:rsid w:val="00900A37"/>
    <w:rsid w:val="00901838"/>
    <w:rsid w:val="0090246C"/>
    <w:rsid w:val="009029F7"/>
    <w:rsid w:val="009045E9"/>
    <w:rsid w:val="00904C54"/>
    <w:rsid w:val="0090522C"/>
    <w:rsid w:val="00907980"/>
    <w:rsid w:val="00920611"/>
    <w:rsid w:val="00923AA5"/>
    <w:rsid w:val="00923BF6"/>
    <w:rsid w:val="00925368"/>
    <w:rsid w:val="0092619D"/>
    <w:rsid w:val="00926506"/>
    <w:rsid w:val="00927EF9"/>
    <w:rsid w:val="0093038C"/>
    <w:rsid w:val="00930DDD"/>
    <w:rsid w:val="00931004"/>
    <w:rsid w:val="00932659"/>
    <w:rsid w:val="00940B59"/>
    <w:rsid w:val="009443F7"/>
    <w:rsid w:val="0094551D"/>
    <w:rsid w:val="009506FA"/>
    <w:rsid w:val="00954C96"/>
    <w:rsid w:val="00956003"/>
    <w:rsid w:val="0095612A"/>
    <w:rsid w:val="00961802"/>
    <w:rsid w:val="009655ED"/>
    <w:rsid w:val="009656A4"/>
    <w:rsid w:val="00967E6A"/>
    <w:rsid w:val="00972CA8"/>
    <w:rsid w:val="0097340E"/>
    <w:rsid w:val="00974326"/>
    <w:rsid w:val="00976CBC"/>
    <w:rsid w:val="00977C51"/>
    <w:rsid w:val="00981A9E"/>
    <w:rsid w:val="0098224C"/>
    <w:rsid w:val="009841CA"/>
    <w:rsid w:val="00984DFD"/>
    <w:rsid w:val="00986025"/>
    <w:rsid w:val="00992E3A"/>
    <w:rsid w:val="00992FA7"/>
    <w:rsid w:val="009943F3"/>
    <w:rsid w:val="00994C68"/>
    <w:rsid w:val="009A193E"/>
    <w:rsid w:val="009A197B"/>
    <w:rsid w:val="009A2A6B"/>
    <w:rsid w:val="009A2D13"/>
    <w:rsid w:val="009A7E53"/>
    <w:rsid w:val="009A7FA5"/>
    <w:rsid w:val="009B49DA"/>
    <w:rsid w:val="009B50B8"/>
    <w:rsid w:val="009B5BC9"/>
    <w:rsid w:val="009B6A9C"/>
    <w:rsid w:val="009C034D"/>
    <w:rsid w:val="009C19C7"/>
    <w:rsid w:val="009C2992"/>
    <w:rsid w:val="009C3B9B"/>
    <w:rsid w:val="009C4669"/>
    <w:rsid w:val="009C4EB0"/>
    <w:rsid w:val="009C780A"/>
    <w:rsid w:val="009D12C5"/>
    <w:rsid w:val="009E1916"/>
    <w:rsid w:val="009F25B9"/>
    <w:rsid w:val="009F57A9"/>
    <w:rsid w:val="009F5FB8"/>
    <w:rsid w:val="009F6E94"/>
    <w:rsid w:val="00A01C39"/>
    <w:rsid w:val="00A02485"/>
    <w:rsid w:val="00A05ADC"/>
    <w:rsid w:val="00A0799D"/>
    <w:rsid w:val="00A10EBA"/>
    <w:rsid w:val="00A12732"/>
    <w:rsid w:val="00A1278F"/>
    <w:rsid w:val="00A165B2"/>
    <w:rsid w:val="00A21974"/>
    <w:rsid w:val="00A22202"/>
    <w:rsid w:val="00A22BB8"/>
    <w:rsid w:val="00A24244"/>
    <w:rsid w:val="00A253F4"/>
    <w:rsid w:val="00A26147"/>
    <w:rsid w:val="00A27B5F"/>
    <w:rsid w:val="00A32CF8"/>
    <w:rsid w:val="00A32FFB"/>
    <w:rsid w:val="00A33D26"/>
    <w:rsid w:val="00A34A31"/>
    <w:rsid w:val="00A3684A"/>
    <w:rsid w:val="00A407D9"/>
    <w:rsid w:val="00A40B6F"/>
    <w:rsid w:val="00A42A07"/>
    <w:rsid w:val="00A44674"/>
    <w:rsid w:val="00A44D5E"/>
    <w:rsid w:val="00A45019"/>
    <w:rsid w:val="00A46411"/>
    <w:rsid w:val="00A50092"/>
    <w:rsid w:val="00A5127F"/>
    <w:rsid w:val="00A53790"/>
    <w:rsid w:val="00A54F5A"/>
    <w:rsid w:val="00A6113B"/>
    <w:rsid w:val="00A632C6"/>
    <w:rsid w:val="00A63AD2"/>
    <w:rsid w:val="00A64B3E"/>
    <w:rsid w:val="00A65677"/>
    <w:rsid w:val="00A65821"/>
    <w:rsid w:val="00A74833"/>
    <w:rsid w:val="00A749C8"/>
    <w:rsid w:val="00A75862"/>
    <w:rsid w:val="00A76D38"/>
    <w:rsid w:val="00A77522"/>
    <w:rsid w:val="00A80693"/>
    <w:rsid w:val="00A854CC"/>
    <w:rsid w:val="00A931A9"/>
    <w:rsid w:val="00A93AF9"/>
    <w:rsid w:val="00A9660C"/>
    <w:rsid w:val="00AA57DE"/>
    <w:rsid w:val="00AA5B86"/>
    <w:rsid w:val="00AB25A7"/>
    <w:rsid w:val="00AB26CA"/>
    <w:rsid w:val="00AB27F7"/>
    <w:rsid w:val="00AB4688"/>
    <w:rsid w:val="00AB48E9"/>
    <w:rsid w:val="00AB51D3"/>
    <w:rsid w:val="00AB72ED"/>
    <w:rsid w:val="00AC1D5A"/>
    <w:rsid w:val="00AC4BDA"/>
    <w:rsid w:val="00AC504B"/>
    <w:rsid w:val="00AC578C"/>
    <w:rsid w:val="00AC774E"/>
    <w:rsid w:val="00AD38FB"/>
    <w:rsid w:val="00AD3FBF"/>
    <w:rsid w:val="00AE6990"/>
    <w:rsid w:val="00AE72A7"/>
    <w:rsid w:val="00AF00C7"/>
    <w:rsid w:val="00AF0B9E"/>
    <w:rsid w:val="00AF25E9"/>
    <w:rsid w:val="00AF27BB"/>
    <w:rsid w:val="00AF2E78"/>
    <w:rsid w:val="00AF6A87"/>
    <w:rsid w:val="00AF71EA"/>
    <w:rsid w:val="00AF7FB9"/>
    <w:rsid w:val="00B017A8"/>
    <w:rsid w:val="00B01AB9"/>
    <w:rsid w:val="00B15AE6"/>
    <w:rsid w:val="00B17821"/>
    <w:rsid w:val="00B17FCD"/>
    <w:rsid w:val="00B20786"/>
    <w:rsid w:val="00B20A29"/>
    <w:rsid w:val="00B2203D"/>
    <w:rsid w:val="00B23833"/>
    <w:rsid w:val="00B24267"/>
    <w:rsid w:val="00B25631"/>
    <w:rsid w:val="00B26179"/>
    <w:rsid w:val="00B3411A"/>
    <w:rsid w:val="00B35817"/>
    <w:rsid w:val="00B3604E"/>
    <w:rsid w:val="00B37982"/>
    <w:rsid w:val="00B42EB1"/>
    <w:rsid w:val="00B43303"/>
    <w:rsid w:val="00B443F2"/>
    <w:rsid w:val="00B504ED"/>
    <w:rsid w:val="00B53CF2"/>
    <w:rsid w:val="00B55675"/>
    <w:rsid w:val="00B57015"/>
    <w:rsid w:val="00B60B2E"/>
    <w:rsid w:val="00B66794"/>
    <w:rsid w:val="00B7147C"/>
    <w:rsid w:val="00B741F8"/>
    <w:rsid w:val="00B7431F"/>
    <w:rsid w:val="00B75614"/>
    <w:rsid w:val="00B75A87"/>
    <w:rsid w:val="00B777C7"/>
    <w:rsid w:val="00B777F1"/>
    <w:rsid w:val="00B81231"/>
    <w:rsid w:val="00B819B1"/>
    <w:rsid w:val="00B83392"/>
    <w:rsid w:val="00B84B19"/>
    <w:rsid w:val="00B85038"/>
    <w:rsid w:val="00B862DC"/>
    <w:rsid w:val="00B92F5F"/>
    <w:rsid w:val="00BA076B"/>
    <w:rsid w:val="00BA24D3"/>
    <w:rsid w:val="00BA2D95"/>
    <w:rsid w:val="00BA3A95"/>
    <w:rsid w:val="00BA692F"/>
    <w:rsid w:val="00BA6E5B"/>
    <w:rsid w:val="00BA6E76"/>
    <w:rsid w:val="00BB641B"/>
    <w:rsid w:val="00BB745F"/>
    <w:rsid w:val="00BC021E"/>
    <w:rsid w:val="00BC1DA2"/>
    <w:rsid w:val="00BC23D3"/>
    <w:rsid w:val="00BC3772"/>
    <w:rsid w:val="00BC551D"/>
    <w:rsid w:val="00BC5680"/>
    <w:rsid w:val="00BD2EC5"/>
    <w:rsid w:val="00BD5BCB"/>
    <w:rsid w:val="00BD623A"/>
    <w:rsid w:val="00BD6627"/>
    <w:rsid w:val="00BE5D56"/>
    <w:rsid w:val="00BE6256"/>
    <w:rsid w:val="00BE710E"/>
    <w:rsid w:val="00BF00A1"/>
    <w:rsid w:val="00BF0C2C"/>
    <w:rsid w:val="00BF66C8"/>
    <w:rsid w:val="00BF711F"/>
    <w:rsid w:val="00BF7791"/>
    <w:rsid w:val="00BF7EA7"/>
    <w:rsid w:val="00C0286E"/>
    <w:rsid w:val="00C0374F"/>
    <w:rsid w:val="00C111DC"/>
    <w:rsid w:val="00C116CB"/>
    <w:rsid w:val="00C143FC"/>
    <w:rsid w:val="00C2202D"/>
    <w:rsid w:val="00C22485"/>
    <w:rsid w:val="00C256B2"/>
    <w:rsid w:val="00C30044"/>
    <w:rsid w:val="00C31399"/>
    <w:rsid w:val="00C33628"/>
    <w:rsid w:val="00C33DA2"/>
    <w:rsid w:val="00C362DD"/>
    <w:rsid w:val="00C363CB"/>
    <w:rsid w:val="00C364A6"/>
    <w:rsid w:val="00C5017D"/>
    <w:rsid w:val="00C50433"/>
    <w:rsid w:val="00C51BC7"/>
    <w:rsid w:val="00C51CB8"/>
    <w:rsid w:val="00C52164"/>
    <w:rsid w:val="00C5440C"/>
    <w:rsid w:val="00C54979"/>
    <w:rsid w:val="00C5690B"/>
    <w:rsid w:val="00C6001E"/>
    <w:rsid w:val="00C60460"/>
    <w:rsid w:val="00C61B21"/>
    <w:rsid w:val="00C622E1"/>
    <w:rsid w:val="00C62C9C"/>
    <w:rsid w:val="00C62CB7"/>
    <w:rsid w:val="00C6341C"/>
    <w:rsid w:val="00C6461B"/>
    <w:rsid w:val="00C65590"/>
    <w:rsid w:val="00C65EC9"/>
    <w:rsid w:val="00C661B8"/>
    <w:rsid w:val="00C66E8B"/>
    <w:rsid w:val="00C70F69"/>
    <w:rsid w:val="00C71914"/>
    <w:rsid w:val="00C7438E"/>
    <w:rsid w:val="00C83503"/>
    <w:rsid w:val="00C83687"/>
    <w:rsid w:val="00C85232"/>
    <w:rsid w:val="00C85D0A"/>
    <w:rsid w:val="00C907DC"/>
    <w:rsid w:val="00C912B8"/>
    <w:rsid w:val="00C9147C"/>
    <w:rsid w:val="00C91895"/>
    <w:rsid w:val="00C926BB"/>
    <w:rsid w:val="00C93BA0"/>
    <w:rsid w:val="00CA7CFA"/>
    <w:rsid w:val="00CB0602"/>
    <w:rsid w:val="00CB0E01"/>
    <w:rsid w:val="00CB0E74"/>
    <w:rsid w:val="00CB16D4"/>
    <w:rsid w:val="00CB2FDF"/>
    <w:rsid w:val="00CB4B0D"/>
    <w:rsid w:val="00CC0E7F"/>
    <w:rsid w:val="00CC340F"/>
    <w:rsid w:val="00CC4DBF"/>
    <w:rsid w:val="00CC60A9"/>
    <w:rsid w:val="00CD0262"/>
    <w:rsid w:val="00CD1FE2"/>
    <w:rsid w:val="00CD2B19"/>
    <w:rsid w:val="00CD4071"/>
    <w:rsid w:val="00CD4552"/>
    <w:rsid w:val="00CE03B3"/>
    <w:rsid w:val="00CE1C05"/>
    <w:rsid w:val="00CE1FBF"/>
    <w:rsid w:val="00CE356E"/>
    <w:rsid w:val="00CE3C36"/>
    <w:rsid w:val="00CE6A45"/>
    <w:rsid w:val="00CE6FAB"/>
    <w:rsid w:val="00CE73BA"/>
    <w:rsid w:val="00CE7DFC"/>
    <w:rsid w:val="00CF0286"/>
    <w:rsid w:val="00CF5123"/>
    <w:rsid w:val="00CF5A90"/>
    <w:rsid w:val="00CF64AF"/>
    <w:rsid w:val="00CF64D9"/>
    <w:rsid w:val="00CF6BCC"/>
    <w:rsid w:val="00D007F5"/>
    <w:rsid w:val="00D00CEA"/>
    <w:rsid w:val="00D07D71"/>
    <w:rsid w:val="00D100C1"/>
    <w:rsid w:val="00D1016B"/>
    <w:rsid w:val="00D13792"/>
    <w:rsid w:val="00D14027"/>
    <w:rsid w:val="00D17E84"/>
    <w:rsid w:val="00D17F12"/>
    <w:rsid w:val="00D215F4"/>
    <w:rsid w:val="00D23EC9"/>
    <w:rsid w:val="00D27648"/>
    <w:rsid w:val="00D33D05"/>
    <w:rsid w:val="00D340F0"/>
    <w:rsid w:val="00D34956"/>
    <w:rsid w:val="00D4085A"/>
    <w:rsid w:val="00D410E7"/>
    <w:rsid w:val="00D4349C"/>
    <w:rsid w:val="00D43CE0"/>
    <w:rsid w:val="00D43EC3"/>
    <w:rsid w:val="00D4477D"/>
    <w:rsid w:val="00D44B28"/>
    <w:rsid w:val="00D45318"/>
    <w:rsid w:val="00D45608"/>
    <w:rsid w:val="00D464F9"/>
    <w:rsid w:val="00D473DE"/>
    <w:rsid w:val="00D50E65"/>
    <w:rsid w:val="00D52296"/>
    <w:rsid w:val="00D56274"/>
    <w:rsid w:val="00D61FFE"/>
    <w:rsid w:val="00D62010"/>
    <w:rsid w:val="00D65992"/>
    <w:rsid w:val="00D6643C"/>
    <w:rsid w:val="00D673EF"/>
    <w:rsid w:val="00D7142F"/>
    <w:rsid w:val="00D73E82"/>
    <w:rsid w:val="00D74AF8"/>
    <w:rsid w:val="00D75938"/>
    <w:rsid w:val="00D761FF"/>
    <w:rsid w:val="00D77337"/>
    <w:rsid w:val="00D773DF"/>
    <w:rsid w:val="00D773E2"/>
    <w:rsid w:val="00D81F1C"/>
    <w:rsid w:val="00D83315"/>
    <w:rsid w:val="00D87048"/>
    <w:rsid w:val="00D873C2"/>
    <w:rsid w:val="00D903C8"/>
    <w:rsid w:val="00D93331"/>
    <w:rsid w:val="00D93C1F"/>
    <w:rsid w:val="00D93CF8"/>
    <w:rsid w:val="00D94AC8"/>
    <w:rsid w:val="00DA17D2"/>
    <w:rsid w:val="00DA7B35"/>
    <w:rsid w:val="00DB0431"/>
    <w:rsid w:val="00DB0580"/>
    <w:rsid w:val="00DB365B"/>
    <w:rsid w:val="00DB43AD"/>
    <w:rsid w:val="00DB4CC4"/>
    <w:rsid w:val="00DB515F"/>
    <w:rsid w:val="00DB51C3"/>
    <w:rsid w:val="00DC0312"/>
    <w:rsid w:val="00DC08E6"/>
    <w:rsid w:val="00DC6095"/>
    <w:rsid w:val="00DC6BE5"/>
    <w:rsid w:val="00DD067D"/>
    <w:rsid w:val="00DD7376"/>
    <w:rsid w:val="00DD7AF0"/>
    <w:rsid w:val="00DE10CE"/>
    <w:rsid w:val="00DE4395"/>
    <w:rsid w:val="00DE65E3"/>
    <w:rsid w:val="00DF130E"/>
    <w:rsid w:val="00DF2B5D"/>
    <w:rsid w:val="00DF6103"/>
    <w:rsid w:val="00E00FC5"/>
    <w:rsid w:val="00E0192D"/>
    <w:rsid w:val="00E02ED0"/>
    <w:rsid w:val="00E03417"/>
    <w:rsid w:val="00E1658B"/>
    <w:rsid w:val="00E170B3"/>
    <w:rsid w:val="00E221AE"/>
    <w:rsid w:val="00E222A1"/>
    <w:rsid w:val="00E2304C"/>
    <w:rsid w:val="00E270FF"/>
    <w:rsid w:val="00E30C94"/>
    <w:rsid w:val="00E32B6D"/>
    <w:rsid w:val="00E3327F"/>
    <w:rsid w:val="00E34914"/>
    <w:rsid w:val="00E34EF1"/>
    <w:rsid w:val="00E413AF"/>
    <w:rsid w:val="00E41DF0"/>
    <w:rsid w:val="00E4371E"/>
    <w:rsid w:val="00E44A67"/>
    <w:rsid w:val="00E4501A"/>
    <w:rsid w:val="00E45781"/>
    <w:rsid w:val="00E46D50"/>
    <w:rsid w:val="00E47173"/>
    <w:rsid w:val="00E5035E"/>
    <w:rsid w:val="00E5095E"/>
    <w:rsid w:val="00E52AA7"/>
    <w:rsid w:val="00E52F8B"/>
    <w:rsid w:val="00E53B55"/>
    <w:rsid w:val="00E547D9"/>
    <w:rsid w:val="00E5617E"/>
    <w:rsid w:val="00E56957"/>
    <w:rsid w:val="00E61328"/>
    <w:rsid w:val="00E61358"/>
    <w:rsid w:val="00E626DA"/>
    <w:rsid w:val="00E62B81"/>
    <w:rsid w:val="00E62BE7"/>
    <w:rsid w:val="00E64588"/>
    <w:rsid w:val="00E660A8"/>
    <w:rsid w:val="00E665DB"/>
    <w:rsid w:val="00E70F45"/>
    <w:rsid w:val="00E73343"/>
    <w:rsid w:val="00E75015"/>
    <w:rsid w:val="00E75D17"/>
    <w:rsid w:val="00E8115D"/>
    <w:rsid w:val="00E8153B"/>
    <w:rsid w:val="00E837BB"/>
    <w:rsid w:val="00E91596"/>
    <w:rsid w:val="00E9198C"/>
    <w:rsid w:val="00E94420"/>
    <w:rsid w:val="00EA045B"/>
    <w:rsid w:val="00EA2DDA"/>
    <w:rsid w:val="00EA3260"/>
    <w:rsid w:val="00EA3C8D"/>
    <w:rsid w:val="00EA4628"/>
    <w:rsid w:val="00EB2CBE"/>
    <w:rsid w:val="00EB31A2"/>
    <w:rsid w:val="00EB36FE"/>
    <w:rsid w:val="00EB3910"/>
    <w:rsid w:val="00EB4E30"/>
    <w:rsid w:val="00EC029D"/>
    <w:rsid w:val="00EC03F2"/>
    <w:rsid w:val="00EC130F"/>
    <w:rsid w:val="00EC17AF"/>
    <w:rsid w:val="00EC1EDB"/>
    <w:rsid w:val="00EC2DAF"/>
    <w:rsid w:val="00EC3AF1"/>
    <w:rsid w:val="00EC4B62"/>
    <w:rsid w:val="00EC5D8B"/>
    <w:rsid w:val="00EC6ADD"/>
    <w:rsid w:val="00ED1B21"/>
    <w:rsid w:val="00ED1DE4"/>
    <w:rsid w:val="00EE12FF"/>
    <w:rsid w:val="00EE1584"/>
    <w:rsid w:val="00EF263D"/>
    <w:rsid w:val="00EF5EBF"/>
    <w:rsid w:val="00EF6566"/>
    <w:rsid w:val="00EF6828"/>
    <w:rsid w:val="00F0094B"/>
    <w:rsid w:val="00F00CC7"/>
    <w:rsid w:val="00F02625"/>
    <w:rsid w:val="00F0612B"/>
    <w:rsid w:val="00F0774F"/>
    <w:rsid w:val="00F078DF"/>
    <w:rsid w:val="00F1072B"/>
    <w:rsid w:val="00F112C1"/>
    <w:rsid w:val="00F14EA0"/>
    <w:rsid w:val="00F1621B"/>
    <w:rsid w:val="00F16992"/>
    <w:rsid w:val="00F20E8C"/>
    <w:rsid w:val="00F216A8"/>
    <w:rsid w:val="00F218E4"/>
    <w:rsid w:val="00F21F5B"/>
    <w:rsid w:val="00F22C95"/>
    <w:rsid w:val="00F2318D"/>
    <w:rsid w:val="00F25CD8"/>
    <w:rsid w:val="00F25D4C"/>
    <w:rsid w:val="00F26469"/>
    <w:rsid w:val="00F2668F"/>
    <w:rsid w:val="00F31A04"/>
    <w:rsid w:val="00F32ADD"/>
    <w:rsid w:val="00F32C61"/>
    <w:rsid w:val="00F35B0D"/>
    <w:rsid w:val="00F36915"/>
    <w:rsid w:val="00F4303B"/>
    <w:rsid w:val="00F45354"/>
    <w:rsid w:val="00F46CAB"/>
    <w:rsid w:val="00F46FCE"/>
    <w:rsid w:val="00F477D4"/>
    <w:rsid w:val="00F47D0D"/>
    <w:rsid w:val="00F5008E"/>
    <w:rsid w:val="00F50F9D"/>
    <w:rsid w:val="00F538D0"/>
    <w:rsid w:val="00F6322D"/>
    <w:rsid w:val="00F63F11"/>
    <w:rsid w:val="00F64AEF"/>
    <w:rsid w:val="00F6760D"/>
    <w:rsid w:val="00F67E68"/>
    <w:rsid w:val="00F70282"/>
    <w:rsid w:val="00F70293"/>
    <w:rsid w:val="00F7131F"/>
    <w:rsid w:val="00F7287F"/>
    <w:rsid w:val="00F742C9"/>
    <w:rsid w:val="00F7701E"/>
    <w:rsid w:val="00F772A4"/>
    <w:rsid w:val="00F8059E"/>
    <w:rsid w:val="00F84DEE"/>
    <w:rsid w:val="00F85261"/>
    <w:rsid w:val="00F86AE4"/>
    <w:rsid w:val="00F876A4"/>
    <w:rsid w:val="00F928B9"/>
    <w:rsid w:val="00F9474C"/>
    <w:rsid w:val="00F952A7"/>
    <w:rsid w:val="00F9663F"/>
    <w:rsid w:val="00FA1597"/>
    <w:rsid w:val="00FB0957"/>
    <w:rsid w:val="00FB2682"/>
    <w:rsid w:val="00FB3C9D"/>
    <w:rsid w:val="00FB447C"/>
    <w:rsid w:val="00FB4896"/>
    <w:rsid w:val="00FB5F87"/>
    <w:rsid w:val="00FB64EE"/>
    <w:rsid w:val="00FB6903"/>
    <w:rsid w:val="00FC09E0"/>
    <w:rsid w:val="00FC1040"/>
    <w:rsid w:val="00FC5895"/>
    <w:rsid w:val="00FC5A37"/>
    <w:rsid w:val="00FC632F"/>
    <w:rsid w:val="00FC7C6A"/>
    <w:rsid w:val="00FD2842"/>
    <w:rsid w:val="00FD2F07"/>
    <w:rsid w:val="00FD6F81"/>
    <w:rsid w:val="00FE071A"/>
    <w:rsid w:val="00FE302E"/>
    <w:rsid w:val="00FE448F"/>
    <w:rsid w:val="00FE5032"/>
    <w:rsid w:val="00FE5ECA"/>
    <w:rsid w:val="00FE619B"/>
    <w:rsid w:val="00FE7A04"/>
    <w:rsid w:val="00FF0B2F"/>
    <w:rsid w:val="00FF2741"/>
    <w:rsid w:val="00FF3296"/>
    <w:rsid w:val="00FF7F6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0"/>
    <w:lsdException w:name="toc 2" w:uiPriority="0"/>
    <w:lsdException w:name="toc 3" w:uiPriority="0"/>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footer" w:uiPriority="0"/>
    <w:lsdException w:name="caption" w:uiPriority="0" w:qFormat="1"/>
    <w:lsdException w:name="footnote reference" w:uiPriority="0"/>
    <w:lsdException w:name="page number" w:uiPriority="0"/>
    <w:lsdException w:name="List" w:uiPriority="0"/>
    <w:lsdException w:name="List Bullet" w:uiPriority="0"/>
    <w:lsdException w:name="List 2" w:uiPriority="0"/>
    <w:lsdException w:name="List 3" w:uiPriority="0"/>
    <w:lsdException w:name="List Bullet 2" w:uiPriority="0"/>
    <w:lsdException w:name="List Bullet 3" w:uiPriority="0"/>
    <w:lsdException w:name="Title" w:semiHidden="0" w:uiPriority="0" w:unhideWhenUsed="0" w:qFormat="1"/>
    <w:lsdException w:name="Default Paragraph Font" w:uiPriority="1"/>
    <w:lsdException w:name="Body Text" w:uiPriority="0"/>
    <w:lsdException w:name="Body Text Indent" w:uiPriority="0"/>
    <w:lsdException w:name="List Continue 2" w:uiPriority="0"/>
    <w:lsdException w:name="Subtitle" w:semiHidden="0" w:uiPriority="0" w:unhideWhenUsed="0" w:qFormat="1"/>
    <w:lsdException w:name="Body Text First Indent" w:uiPriority="0"/>
    <w:lsdException w:name="Body Text First Indent 2" w:uiPriority="0"/>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FollowedHyperlink" w:uiPriority="0"/>
    <w:lsdException w:name="Strong" w:semiHidden="0" w:uiPriority="0" w:unhideWhenUsed="0" w:qFormat="1"/>
    <w:lsdException w:name="Emphasis" w:semiHidden="0" w:uiPriority="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Table Classic 1"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paragraph" w:styleId="1">
    <w:name w:val="heading 1"/>
    <w:basedOn w:val="a0"/>
    <w:next w:val="a0"/>
    <w:link w:val="10"/>
    <w:qFormat/>
    <w:rsid w:val="000F6ECD"/>
    <w:pPr>
      <w:keepNext/>
      <w:spacing w:after="0" w:line="240" w:lineRule="auto"/>
      <w:jc w:val="center"/>
      <w:outlineLvl w:val="0"/>
    </w:pPr>
    <w:rPr>
      <w:rFonts w:ascii="Arial" w:eastAsia="Times New Roman" w:hAnsi="Arial" w:cs="Arial"/>
      <w:sz w:val="28"/>
      <w:szCs w:val="28"/>
      <w:lang w:eastAsia="ru-RU"/>
    </w:rPr>
  </w:style>
  <w:style w:type="paragraph" w:styleId="20">
    <w:name w:val="heading 2"/>
    <w:basedOn w:val="a0"/>
    <w:next w:val="a0"/>
    <w:link w:val="21"/>
    <w:qFormat/>
    <w:rsid w:val="000F6ECD"/>
    <w:pPr>
      <w:keepNext/>
      <w:spacing w:after="0" w:line="240" w:lineRule="auto"/>
      <w:jc w:val="center"/>
      <w:outlineLvl w:val="1"/>
    </w:pPr>
    <w:rPr>
      <w:rFonts w:ascii="Arial Narrow" w:eastAsia="Times New Roman" w:hAnsi="Arial Narrow" w:cs="Arial Narrow"/>
      <w:b/>
      <w:bCs/>
      <w:sz w:val="24"/>
      <w:szCs w:val="24"/>
      <w:lang w:eastAsia="ru-RU"/>
    </w:rPr>
  </w:style>
  <w:style w:type="paragraph" w:styleId="3">
    <w:name w:val="heading 3"/>
    <w:basedOn w:val="a0"/>
    <w:next w:val="a0"/>
    <w:link w:val="30"/>
    <w:qFormat/>
    <w:rsid w:val="000F6ECD"/>
    <w:pPr>
      <w:keepNext/>
      <w:spacing w:after="0" w:line="240" w:lineRule="auto"/>
      <w:jc w:val="both"/>
      <w:outlineLvl w:val="2"/>
    </w:pPr>
    <w:rPr>
      <w:rFonts w:ascii="Arial" w:eastAsia="Times New Roman" w:hAnsi="Arial" w:cs="Arial"/>
      <w:sz w:val="28"/>
      <w:szCs w:val="28"/>
      <w:lang w:eastAsia="ru-RU"/>
    </w:rPr>
  </w:style>
  <w:style w:type="paragraph" w:styleId="4">
    <w:name w:val="heading 4"/>
    <w:basedOn w:val="a0"/>
    <w:next w:val="a0"/>
    <w:link w:val="40"/>
    <w:qFormat/>
    <w:rsid w:val="000F6ECD"/>
    <w:pPr>
      <w:keepNext/>
      <w:spacing w:after="0" w:line="240" w:lineRule="auto"/>
      <w:jc w:val="right"/>
      <w:outlineLvl w:val="3"/>
    </w:pPr>
    <w:rPr>
      <w:rFonts w:ascii="Arial" w:eastAsia="Times New Roman" w:hAnsi="Arial" w:cs="Arial"/>
      <w:sz w:val="28"/>
      <w:szCs w:val="28"/>
      <w:lang w:eastAsia="ru-RU"/>
    </w:rPr>
  </w:style>
  <w:style w:type="paragraph" w:styleId="5">
    <w:name w:val="heading 5"/>
    <w:basedOn w:val="a0"/>
    <w:next w:val="a0"/>
    <w:link w:val="50"/>
    <w:qFormat/>
    <w:rsid w:val="000F6ECD"/>
    <w:pPr>
      <w:keepNext/>
      <w:spacing w:after="0" w:line="480" w:lineRule="auto"/>
      <w:jc w:val="center"/>
      <w:outlineLvl w:val="4"/>
    </w:pPr>
    <w:rPr>
      <w:rFonts w:ascii="Arial" w:eastAsia="Times New Roman" w:hAnsi="Arial" w:cs="Arial"/>
      <w:b/>
      <w:bCs/>
      <w:caps/>
      <w:sz w:val="28"/>
      <w:szCs w:val="28"/>
      <w:lang w:eastAsia="ru-RU"/>
    </w:rPr>
  </w:style>
  <w:style w:type="paragraph" w:styleId="6">
    <w:name w:val="heading 6"/>
    <w:basedOn w:val="a0"/>
    <w:next w:val="a0"/>
    <w:link w:val="60"/>
    <w:qFormat/>
    <w:rsid w:val="000F6ECD"/>
    <w:pPr>
      <w:keepNext/>
      <w:spacing w:after="0" w:line="360" w:lineRule="auto"/>
      <w:jc w:val="both"/>
      <w:outlineLvl w:val="5"/>
    </w:pPr>
    <w:rPr>
      <w:rFonts w:ascii="Arial Narrow" w:eastAsia="Times New Roman" w:hAnsi="Arial Narrow" w:cs="Arial Narrow"/>
      <w:b/>
      <w:bCs/>
      <w:sz w:val="24"/>
      <w:szCs w:val="24"/>
      <w:lang w:eastAsia="ru-RU"/>
    </w:rPr>
  </w:style>
  <w:style w:type="paragraph" w:styleId="7">
    <w:name w:val="heading 7"/>
    <w:basedOn w:val="a0"/>
    <w:next w:val="a0"/>
    <w:link w:val="70"/>
    <w:qFormat/>
    <w:rsid w:val="000F6ECD"/>
    <w:pPr>
      <w:keepNext/>
      <w:spacing w:after="0" w:line="240" w:lineRule="auto"/>
      <w:ind w:firstLine="905"/>
      <w:jc w:val="right"/>
      <w:outlineLvl w:val="6"/>
    </w:pPr>
    <w:rPr>
      <w:rFonts w:ascii="Arial" w:eastAsia="Times New Roman" w:hAnsi="Arial" w:cs="Arial"/>
      <w:sz w:val="28"/>
      <w:szCs w:val="28"/>
      <w:lang w:eastAsia="ru-RU"/>
    </w:rPr>
  </w:style>
  <w:style w:type="paragraph" w:styleId="8">
    <w:name w:val="heading 8"/>
    <w:basedOn w:val="a0"/>
    <w:next w:val="a0"/>
    <w:link w:val="80"/>
    <w:qFormat/>
    <w:rsid w:val="000F6ECD"/>
    <w:pPr>
      <w:keepNext/>
      <w:spacing w:after="0" w:line="240" w:lineRule="auto"/>
      <w:ind w:firstLine="905"/>
      <w:jc w:val="center"/>
      <w:outlineLvl w:val="7"/>
    </w:pPr>
    <w:rPr>
      <w:rFonts w:ascii="Arial" w:eastAsia="Times New Roman" w:hAnsi="Arial" w:cs="Arial"/>
      <w:sz w:val="28"/>
      <w:szCs w:val="28"/>
      <w:lang w:eastAsia="ru-RU"/>
    </w:rPr>
  </w:style>
  <w:style w:type="paragraph" w:styleId="9">
    <w:name w:val="heading 9"/>
    <w:basedOn w:val="a0"/>
    <w:next w:val="a0"/>
    <w:link w:val="90"/>
    <w:qFormat/>
    <w:rsid w:val="000F6ECD"/>
    <w:pPr>
      <w:keepNext/>
      <w:spacing w:after="0" w:line="240" w:lineRule="auto"/>
      <w:jc w:val="center"/>
      <w:outlineLvl w:val="8"/>
    </w:pPr>
    <w:rPr>
      <w:rFonts w:ascii="Arial" w:eastAsia="Times New Roman" w:hAnsi="Arial" w:cs="Arial"/>
      <w:b/>
      <w:bCs/>
      <w:sz w:val="18"/>
      <w:szCs w:val="18"/>
      <w:lang w:eastAsia="ru-RU"/>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ConsPlusNormal">
    <w:name w:val="ConsPlusNormal"/>
    <w:rsid w:val="00956003"/>
    <w:pPr>
      <w:autoSpaceDE w:val="0"/>
      <w:autoSpaceDN w:val="0"/>
      <w:adjustRightInd w:val="0"/>
      <w:spacing w:after="0" w:line="240" w:lineRule="auto"/>
    </w:pPr>
    <w:rPr>
      <w:rFonts w:ascii="Times New Roman" w:hAnsi="Times New Roman" w:cs="Times New Roman"/>
      <w:sz w:val="26"/>
      <w:szCs w:val="26"/>
    </w:rPr>
  </w:style>
  <w:style w:type="character" w:customStyle="1" w:styleId="10">
    <w:name w:val="Заголовок 1 Знак"/>
    <w:basedOn w:val="a1"/>
    <w:link w:val="1"/>
    <w:rsid w:val="000F6ECD"/>
    <w:rPr>
      <w:rFonts w:ascii="Arial" w:eastAsia="Times New Roman" w:hAnsi="Arial" w:cs="Arial"/>
      <w:sz w:val="28"/>
      <w:szCs w:val="28"/>
      <w:lang w:eastAsia="ru-RU"/>
    </w:rPr>
  </w:style>
  <w:style w:type="character" w:customStyle="1" w:styleId="21">
    <w:name w:val="Заголовок 2 Знак"/>
    <w:basedOn w:val="a1"/>
    <w:link w:val="20"/>
    <w:rsid w:val="000F6ECD"/>
    <w:rPr>
      <w:rFonts w:ascii="Arial Narrow" w:eastAsia="Times New Roman" w:hAnsi="Arial Narrow" w:cs="Arial Narrow"/>
      <w:b/>
      <w:bCs/>
      <w:sz w:val="24"/>
      <w:szCs w:val="24"/>
      <w:lang w:eastAsia="ru-RU"/>
    </w:rPr>
  </w:style>
  <w:style w:type="character" w:customStyle="1" w:styleId="30">
    <w:name w:val="Заголовок 3 Знак"/>
    <w:basedOn w:val="a1"/>
    <w:link w:val="3"/>
    <w:rsid w:val="000F6ECD"/>
    <w:rPr>
      <w:rFonts w:ascii="Arial" w:eastAsia="Times New Roman" w:hAnsi="Arial" w:cs="Arial"/>
      <w:sz w:val="28"/>
      <w:szCs w:val="28"/>
      <w:lang w:eastAsia="ru-RU"/>
    </w:rPr>
  </w:style>
  <w:style w:type="character" w:customStyle="1" w:styleId="40">
    <w:name w:val="Заголовок 4 Знак"/>
    <w:basedOn w:val="a1"/>
    <w:link w:val="4"/>
    <w:rsid w:val="000F6ECD"/>
    <w:rPr>
      <w:rFonts w:ascii="Arial" w:eastAsia="Times New Roman" w:hAnsi="Arial" w:cs="Arial"/>
      <w:sz w:val="28"/>
      <w:szCs w:val="28"/>
      <w:lang w:eastAsia="ru-RU"/>
    </w:rPr>
  </w:style>
  <w:style w:type="character" w:customStyle="1" w:styleId="50">
    <w:name w:val="Заголовок 5 Знак"/>
    <w:basedOn w:val="a1"/>
    <w:link w:val="5"/>
    <w:rsid w:val="000F6ECD"/>
    <w:rPr>
      <w:rFonts w:ascii="Arial" w:eastAsia="Times New Roman" w:hAnsi="Arial" w:cs="Arial"/>
      <w:b/>
      <w:bCs/>
      <w:caps/>
      <w:sz w:val="28"/>
      <w:szCs w:val="28"/>
      <w:lang w:eastAsia="ru-RU"/>
    </w:rPr>
  </w:style>
  <w:style w:type="character" w:customStyle="1" w:styleId="60">
    <w:name w:val="Заголовок 6 Знак"/>
    <w:basedOn w:val="a1"/>
    <w:link w:val="6"/>
    <w:rsid w:val="000F6ECD"/>
    <w:rPr>
      <w:rFonts w:ascii="Arial Narrow" w:eastAsia="Times New Roman" w:hAnsi="Arial Narrow" w:cs="Arial Narrow"/>
      <w:b/>
      <w:bCs/>
      <w:sz w:val="24"/>
      <w:szCs w:val="24"/>
      <w:lang w:eastAsia="ru-RU"/>
    </w:rPr>
  </w:style>
  <w:style w:type="character" w:customStyle="1" w:styleId="70">
    <w:name w:val="Заголовок 7 Знак"/>
    <w:basedOn w:val="a1"/>
    <w:link w:val="7"/>
    <w:rsid w:val="000F6ECD"/>
    <w:rPr>
      <w:rFonts w:ascii="Arial" w:eastAsia="Times New Roman" w:hAnsi="Arial" w:cs="Arial"/>
      <w:sz w:val="28"/>
      <w:szCs w:val="28"/>
      <w:lang w:eastAsia="ru-RU"/>
    </w:rPr>
  </w:style>
  <w:style w:type="character" w:customStyle="1" w:styleId="80">
    <w:name w:val="Заголовок 8 Знак"/>
    <w:basedOn w:val="a1"/>
    <w:link w:val="8"/>
    <w:rsid w:val="000F6ECD"/>
    <w:rPr>
      <w:rFonts w:ascii="Arial" w:eastAsia="Times New Roman" w:hAnsi="Arial" w:cs="Arial"/>
      <w:sz w:val="28"/>
      <w:szCs w:val="28"/>
      <w:lang w:eastAsia="ru-RU"/>
    </w:rPr>
  </w:style>
  <w:style w:type="character" w:customStyle="1" w:styleId="90">
    <w:name w:val="Заголовок 9 Знак"/>
    <w:basedOn w:val="a1"/>
    <w:link w:val="9"/>
    <w:rsid w:val="000F6ECD"/>
    <w:rPr>
      <w:rFonts w:ascii="Arial" w:eastAsia="Times New Roman" w:hAnsi="Arial" w:cs="Arial"/>
      <w:b/>
      <w:bCs/>
      <w:sz w:val="18"/>
      <w:szCs w:val="18"/>
      <w:lang w:eastAsia="ru-RU"/>
    </w:rPr>
  </w:style>
  <w:style w:type="numbering" w:customStyle="1" w:styleId="11">
    <w:name w:val="Нет списка1"/>
    <w:next w:val="a3"/>
    <w:uiPriority w:val="99"/>
    <w:semiHidden/>
    <w:unhideWhenUsed/>
    <w:rsid w:val="000F6ECD"/>
  </w:style>
  <w:style w:type="paragraph" w:styleId="a4">
    <w:name w:val="Balloon Text"/>
    <w:basedOn w:val="a0"/>
    <w:link w:val="a5"/>
    <w:semiHidden/>
    <w:unhideWhenUsed/>
    <w:rsid w:val="000F6ECD"/>
    <w:pPr>
      <w:spacing w:after="0" w:line="240" w:lineRule="auto"/>
    </w:pPr>
    <w:rPr>
      <w:rFonts w:ascii="Tahoma" w:eastAsiaTheme="minorEastAsia" w:hAnsi="Tahoma" w:cs="Tahoma"/>
      <w:sz w:val="16"/>
      <w:szCs w:val="16"/>
      <w:lang w:eastAsia="ru-RU"/>
    </w:rPr>
  </w:style>
  <w:style w:type="character" w:customStyle="1" w:styleId="a5">
    <w:name w:val="Текст выноски Знак"/>
    <w:basedOn w:val="a1"/>
    <w:link w:val="a4"/>
    <w:semiHidden/>
    <w:rsid w:val="000F6ECD"/>
    <w:rPr>
      <w:rFonts w:ascii="Tahoma" w:eastAsiaTheme="minorEastAsia" w:hAnsi="Tahoma" w:cs="Tahoma"/>
      <w:sz w:val="16"/>
      <w:szCs w:val="16"/>
      <w:lang w:eastAsia="ru-RU"/>
    </w:rPr>
  </w:style>
  <w:style w:type="paragraph" w:styleId="a6">
    <w:name w:val="List Paragraph"/>
    <w:basedOn w:val="a0"/>
    <w:uiPriority w:val="34"/>
    <w:qFormat/>
    <w:rsid w:val="000F6ECD"/>
    <w:pPr>
      <w:ind w:left="720"/>
      <w:contextualSpacing/>
    </w:pPr>
    <w:rPr>
      <w:rFonts w:eastAsiaTheme="minorEastAsia"/>
      <w:lang w:eastAsia="ru-RU"/>
    </w:rPr>
  </w:style>
  <w:style w:type="paragraph" w:customStyle="1" w:styleId="a7">
    <w:name w:val="Знак Знак"/>
    <w:basedOn w:val="a0"/>
    <w:rsid w:val="000F6ECD"/>
    <w:pPr>
      <w:spacing w:after="0" w:line="240" w:lineRule="auto"/>
    </w:pPr>
    <w:rPr>
      <w:rFonts w:ascii="Verdana" w:eastAsia="Times New Roman" w:hAnsi="Verdana" w:cs="Verdana"/>
      <w:sz w:val="20"/>
      <w:szCs w:val="20"/>
      <w:lang w:val="en-US"/>
    </w:rPr>
  </w:style>
  <w:style w:type="numbering" w:customStyle="1" w:styleId="110">
    <w:name w:val="Нет списка11"/>
    <w:next w:val="a3"/>
    <w:uiPriority w:val="99"/>
    <w:semiHidden/>
    <w:unhideWhenUsed/>
    <w:rsid w:val="000F6ECD"/>
  </w:style>
  <w:style w:type="numbering" w:customStyle="1" w:styleId="111">
    <w:name w:val="Нет списка111"/>
    <w:next w:val="a3"/>
    <w:semiHidden/>
    <w:rsid w:val="000F6ECD"/>
  </w:style>
  <w:style w:type="paragraph" w:styleId="a8">
    <w:name w:val="Body Text"/>
    <w:basedOn w:val="a0"/>
    <w:link w:val="a9"/>
    <w:rsid w:val="000F6ECD"/>
    <w:pPr>
      <w:spacing w:after="0" w:line="240" w:lineRule="auto"/>
      <w:jc w:val="both"/>
    </w:pPr>
    <w:rPr>
      <w:rFonts w:ascii="Arial" w:eastAsia="Times New Roman" w:hAnsi="Arial" w:cs="Arial"/>
      <w:sz w:val="28"/>
      <w:szCs w:val="28"/>
      <w:lang w:eastAsia="ru-RU"/>
    </w:rPr>
  </w:style>
  <w:style w:type="character" w:customStyle="1" w:styleId="a9">
    <w:name w:val="Основной текст Знак"/>
    <w:basedOn w:val="a1"/>
    <w:link w:val="a8"/>
    <w:rsid w:val="000F6ECD"/>
    <w:rPr>
      <w:rFonts w:ascii="Arial" w:eastAsia="Times New Roman" w:hAnsi="Arial" w:cs="Arial"/>
      <w:sz w:val="28"/>
      <w:szCs w:val="28"/>
      <w:lang w:eastAsia="ru-RU"/>
    </w:rPr>
  </w:style>
  <w:style w:type="paragraph" w:styleId="aa">
    <w:name w:val="footer"/>
    <w:basedOn w:val="a0"/>
    <w:link w:val="ab"/>
    <w:rsid w:val="000F6ECD"/>
    <w:pPr>
      <w:tabs>
        <w:tab w:val="center" w:pos="4677"/>
        <w:tab w:val="right" w:pos="9355"/>
      </w:tabs>
      <w:spacing w:after="0" w:line="240" w:lineRule="auto"/>
    </w:pPr>
    <w:rPr>
      <w:rFonts w:ascii="Arial" w:eastAsia="Times New Roman" w:hAnsi="Arial" w:cs="Arial"/>
      <w:sz w:val="24"/>
      <w:szCs w:val="24"/>
      <w:lang w:eastAsia="ru-RU"/>
    </w:rPr>
  </w:style>
  <w:style w:type="character" w:customStyle="1" w:styleId="ab">
    <w:name w:val="Нижний колонтитул Знак"/>
    <w:basedOn w:val="a1"/>
    <w:link w:val="aa"/>
    <w:rsid w:val="000F6ECD"/>
    <w:rPr>
      <w:rFonts w:ascii="Arial" w:eastAsia="Times New Roman" w:hAnsi="Arial" w:cs="Arial"/>
      <w:sz w:val="24"/>
      <w:szCs w:val="24"/>
      <w:lang w:eastAsia="ru-RU"/>
    </w:rPr>
  </w:style>
  <w:style w:type="character" w:styleId="ac">
    <w:name w:val="page number"/>
    <w:rsid w:val="000F6ECD"/>
    <w:rPr>
      <w:rFonts w:cs="Times New Roman"/>
    </w:rPr>
  </w:style>
  <w:style w:type="paragraph" w:styleId="ad">
    <w:name w:val="header"/>
    <w:aliases w:val="Знак22,Знак3"/>
    <w:basedOn w:val="a0"/>
    <w:link w:val="ae"/>
    <w:rsid w:val="000F6ECD"/>
    <w:pPr>
      <w:tabs>
        <w:tab w:val="center" w:pos="4677"/>
        <w:tab w:val="right" w:pos="9355"/>
      </w:tabs>
      <w:spacing w:after="0" w:line="240" w:lineRule="auto"/>
    </w:pPr>
    <w:rPr>
      <w:rFonts w:ascii="Arial" w:eastAsia="Times New Roman" w:hAnsi="Arial" w:cs="Arial"/>
      <w:sz w:val="24"/>
      <w:szCs w:val="24"/>
      <w:lang w:eastAsia="ru-RU"/>
    </w:rPr>
  </w:style>
  <w:style w:type="character" w:customStyle="1" w:styleId="ae">
    <w:name w:val="Верхний колонтитул Знак"/>
    <w:aliases w:val="Знак22 Знак1,Знак3 Знак"/>
    <w:basedOn w:val="a1"/>
    <w:link w:val="ad"/>
    <w:rsid w:val="000F6ECD"/>
    <w:rPr>
      <w:rFonts w:ascii="Arial" w:eastAsia="Times New Roman" w:hAnsi="Arial" w:cs="Arial"/>
      <w:sz w:val="24"/>
      <w:szCs w:val="24"/>
      <w:lang w:eastAsia="ru-RU"/>
    </w:rPr>
  </w:style>
  <w:style w:type="paragraph" w:styleId="af">
    <w:name w:val="caption"/>
    <w:basedOn w:val="a0"/>
    <w:next w:val="a0"/>
    <w:qFormat/>
    <w:rsid w:val="000F6ECD"/>
    <w:pPr>
      <w:spacing w:after="0" w:line="240" w:lineRule="auto"/>
      <w:jc w:val="both"/>
    </w:pPr>
    <w:rPr>
      <w:rFonts w:ascii="Arial" w:eastAsia="Times New Roman" w:hAnsi="Arial" w:cs="Arial"/>
      <w:sz w:val="28"/>
      <w:szCs w:val="28"/>
      <w:lang w:eastAsia="ru-RU"/>
    </w:rPr>
  </w:style>
  <w:style w:type="paragraph" w:styleId="22">
    <w:name w:val="Body Text 2"/>
    <w:basedOn w:val="a0"/>
    <w:link w:val="23"/>
    <w:rsid w:val="000F6ECD"/>
    <w:pPr>
      <w:spacing w:after="0" w:line="240" w:lineRule="auto"/>
      <w:ind w:firstLine="905"/>
      <w:jc w:val="both"/>
    </w:pPr>
    <w:rPr>
      <w:rFonts w:ascii="Arial" w:eastAsia="Times New Roman" w:hAnsi="Arial" w:cs="Arial"/>
      <w:sz w:val="28"/>
      <w:szCs w:val="28"/>
      <w:lang w:eastAsia="ru-RU"/>
    </w:rPr>
  </w:style>
  <w:style w:type="character" w:customStyle="1" w:styleId="23">
    <w:name w:val="Основной текст 2 Знак"/>
    <w:basedOn w:val="a1"/>
    <w:link w:val="22"/>
    <w:rsid w:val="000F6ECD"/>
    <w:rPr>
      <w:rFonts w:ascii="Arial" w:eastAsia="Times New Roman" w:hAnsi="Arial" w:cs="Arial"/>
      <w:sz w:val="28"/>
      <w:szCs w:val="28"/>
      <w:lang w:eastAsia="ru-RU"/>
    </w:rPr>
  </w:style>
  <w:style w:type="paragraph" w:styleId="31">
    <w:name w:val="Body Text 3"/>
    <w:basedOn w:val="a0"/>
    <w:link w:val="32"/>
    <w:rsid w:val="000F6ECD"/>
    <w:pPr>
      <w:spacing w:after="0" w:line="240" w:lineRule="auto"/>
    </w:pPr>
    <w:rPr>
      <w:rFonts w:ascii="Arial" w:eastAsia="Times New Roman" w:hAnsi="Arial" w:cs="Arial"/>
      <w:b/>
      <w:bCs/>
      <w:sz w:val="28"/>
      <w:szCs w:val="28"/>
      <w:lang w:eastAsia="ru-RU"/>
    </w:rPr>
  </w:style>
  <w:style w:type="character" w:customStyle="1" w:styleId="32">
    <w:name w:val="Основной текст 3 Знак"/>
    <w:basedOn w:val="a1"/>
    <w:link w:val="31"/>
    <w:rsid w:val="000F6ECD"/>
    <w:rPr>
      <w:rFonts w:ascii="Arial" w:eastAsia="Times New Roman" w:hAnsi="Arial" w:cs="Arial"/>
      <w:b/>
      <w:bCs/>
      <w:sz w:val="28"/>
      <w:szCs w:val="28"/>
      <w:lang w:eastAsia="ru-RU"/>
    </w:rPr>
  </w:style>
  <w:style w:type="paragraph" w:styleId="24">
    <w:name w:val="Body Text Indent 2"/>
    <w:basedOn w:val="a0"/>
    <w:link w:val="25"/>
    <w:rsid w:val="000F6ECD"/>
    <w:pPr>
      <w:spacing w:after="0" w:line="240" w:lineRule="auto"/>
      <w:ind w:firstLine="905"/>
    </w:pPr>
    <w:rPr>
      <w:rFonts w:ascii="Arial" w:eastAsia="Times New Roman" w:hAnsi="Arial" w:cs="Arial"/>
      <w:sz w:val="28"/>
      <w:szCs w:val="28"/>
      <w:lang w:eastAsia="ru-RU"/>
    </w:rPr>
  </w:style>
  <w:style w:type="character" w:customStyle="1" w:styleId="25">
    <w:name w:val="Основной текст с отступом 2 Знак"/>
    <w:basedOn w:val="a1"/>
    <w:link w:val="24"/>
    <w:rsid w:val="000F6ECD"/>
    <w:rPr>
      <w:rFonts w:ascii="Arial" w:eastAsia="Times New Roman" w:hAnsi="Arial" w:cs="Arial"/>
      <w:sz w:val="28"/>
      <w:szCs w:val="28"/>
      <w:lang w:eastAsia="ru-RU"/>
    </w:rPr>
  </w:style>
  <w:style w:type="paragraph" w:styleId="af0">
    <w:name w:val="Plain Text"/>
    <w:aliases w:val="Знак21"/>
    <w:basedOn w:val="a0"/>
    <w:link w:val="12"/>
    <w:rsid w:val="000F6ECD"/>
    <w:pPr>
      <w:spacing w:after="0" w:line="240" w:lineRule="auto"/>
    </w:pPr>
    <w:rPr>
      <w:rFonts w:ascii="Courier New" w:eastAsia="Times New Roman" w:hAnsi="Courier New" w:cs="Courier New"/>
      <w:sz w:val="20"/>
      <w:szCs w:val="20"/>
      <w:lang w:eastAsia="ru-RU"/>
    </w:rPr>
  </w:style>
  <w:style w:type="character" w:customStyle="1" w:styleId="af1">
    <w:name w:val="Текст Знак"/>
    <w:aliases w:val="Знак Знак26,Знак21 Знак"/>
    <w:basedOn w:val="a1"/>
    <w:rsid w:val="000F6ECD"/>
    <w:rPr>
      <w:rFonts w:ascii="Consolas" w:hAnsi="Consolas" w:cs="Consolas"/>
      <w:sz w:val="21"/>
      <w:szCs w:val="21"/>
    </w:rPr>
  </w:style>
  <w:style w:type="paragraph" w:customStyle="1" w:styleId="txtpril">
    <w:name w:val="_txt_pril"/>
    <w:basedOn w:val="a0"/>
    <w:autoRedefine/>
    <w:rsid w:val="000F6ECD"/>
    <w:pPr>
      <w:spacing w:after="0" w:line="240" w:lineRule="auto"/>
      <w:jc w:val="both"/>
    </w:pPr>
    <w:rPr>
      <w:rFonts w:ascii="Arial" w:eastAsia="Times New Roman" w:hAnsi="Arial" w:cs="Arial"/>
      <w:i/>
      <w:iCs/>
      <w:sz w:val="24"/>
      <w:szCs w:val="24"/>
      <w:lang w:eastAsia="ru-RU"/>
    </w:rPr>
  </w:style>
  <w:style w:type="paragraph" w:customStyle="1" w:styleId="af2">
    <w:name w:val="Краткий обратный адрес"/>
    <w:basedOn w:val="a0"/>
    <w:rsid w:val="000F6ECD"/>
    <w:pPr>
      <w:spacing w:after="0" w:line="240" w:lineRule="auto"/>
    </w:pPr>
    <w:rPr>
      <w:rFonts w:ascii="Arial" w:eastAsia="Times New Roman" w:hAnsi="Arial" w:cs="Arial"/>
      <w:sz w:val="24"/>
      <w:szCs w:val="24"/>
      <w:lang w:eastAsia="ru-RU"/>
    </w:rPr>
  </w:style>
  <w:style w:type="paragraph" w:customStyle="1" w:styleId="81">
    <w:name w:val="Знак Знак8"/>
    <w:basedOn w:val="a0"/>
    <w:rsid w:val="000F6ECD"/>
    <w:pPr>
      <w:spacing w:after="0" w:line="240" w:lineRule="auto"/>
    </w:pPr>
    <w:rPr>
      <w:rFonts w:ascii="Verdana" w:eastAsia="Times New Roman" w:hAnsi="Verdana" w:cs="Verdana"/>
      <w:sz w:val="20"/>
      <w:szCs w:val="20"/>
      <w:lang w:val="en-US"/>
    </w:rPr>
  </w:style>
  <w:style w:type="paragraph" w:customStyle="1" w:styleId="71">
    <w:name w:val="Знак Знак7"/>
    <w:basedOn w:val="a0"/>
    <w:rsid w:val="000F6ECD"/>
    <w:pPr>
      <w:spacing w:after="0" w:line="240" w:lineRule="auto"/>
    </w:pPr>
    <w:rPr>
      <w:rFonts w:ascii="Verdana" w:eastAsia="Times New Roman" w:hAnsi="Verdana" w:cs="Verdana"/>
      <w:sz w:val="20"/>
      <w:szCs w:val="20"/>
      <w:lang w:val="en-US"/>
    </w:rPr>
  </w:style>
  <w:style w:type="paragraph" w:customStyle="1" w:styleId="61">
    <w:name w:val="Знак Знак6"/>
    <w:basedOn w:val="a0"/>
    <w:rsid w:val="000F6ECD"/>
    <w:pPr>
      <w:spacing w:after="0" w:line="240" w:lineRule="auto"/>
    </w:pPr>
    <w:rPr>
      <w:rFonts w:ascii="Verdana" w:eastAsia="Times New Roman" w:hAnsi="Verdana" w:cs="Verdana"/>
      <w:sz w:val="20"/>
      <w:szCs w:val="20"/>
      <w:lang w:val="en-US"/>
    </w:rPr>
  </w:style>
  <w:style w:type="paragraph" w:customStyle="1" w:styleId="51">
    <w:name w:val="Знак Знак5"/>
    <w:basedOn w:val="a0"/>
    <w:rsid w:val="000F6ECD"/>
    <w:pPr>
      <w:spacing w:after="0" w:line="240" w:lineRule="auto"/>
    </w:pPr>
    <w:rPr>
      <w:rFonts w:ascii="Verdana" w:eastAsia="Times New Roman" w:hAnsi="Verdana" w:cs="Verdana"/>
      <w:sz w:val="20"/>
      <w:szCs w:val="20"/>
      <w:lang w:val="en-US"/>
    </w:rPr>
  </w:style>
  <w:style w:type="paragraph" w:customStyle="1" w:styleId="41">
    <w:name w:val="Знак Знак4"/>
    <w:basedOn w:val="a0"/>
    <w:rsid w:val="000F6ECD"/>
    <w:pPr>
      <w:spacing w:after="0" w:line="240" w:lineRule="auto"/>
    </w:pPr>
    <w:rPr>
      <w:rFonts w:ascii="Verdana" w:eastAsia="Times New Roman" w:hAnsi="Verdana" w:cs="Verdana"/>
      <w:sz w:val="20"/>
      <w:szCs w:val="20"/>
      <w:lang w:val="en-US"/>
    </w:rPr>
  </w:style>
  <w:style w:type="paragraph" w:customStyle="1" w:styleId="33">
    <w:name w:val="Знак Знак3"/>
    <w:basedOn w:val="a0"/>
    <w:rsid w:val="000F6ECD"/>
    <w:pPr>
      <w:spacing w:after="0" w:line="240" w:lineRule="auto"/>
    </w:pPr>
    <w:rPr>
      <w:rFonts w:ascii="Verdana" w:eastAsia="Times New Roman" w:hAnsi="Verdana" w:cs="Verdana"/>
      <w:sz w:val="20"/>
      <w:szCs w:val="20"/>
      <w:lang w:val="en-US"/>
    </w:rPr>
  </w:style>
  <w:style w:type="paragraph" w:customStyle="1" w:styleId="26">
    <w:name w:val="Знак Знак2"/>
    <w:basedOn w:val="a0"/>
    <w:rsid w:val="000F6ECD"/>
    <w:pPr>
      <w:spacing w:after="0" w:line="240" w:lineRule="auto"/>
    </w:pPr>
    <w:rPr>
      <w:rFonts w:ascii="Verdana" w:eastAsia="Times New Roman" w:hAnsi="Verdana" w:cs="Verdana"/>
      <w:sz w:val="20"/>
      <w:szCs w:val="20"/>
      <w:lang w:val="en-US"/>
    </w:rPr>
  </w:style>
  <w:style w:type="paragraph" w:styleId="HTML">
    <w:name w:val="HTML Preformatted"/>
    <w:basedOn w:val="a0"/>
    <w:link w:val="HTML0"/>
    <w:rsid w:val="000F6EC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1"/>
    <w:link w:val="HTML"/>
    <w:rsid w:val="000F6ECD"/>
    <w:rPr>
      <w:rFonts w:ascii="Courier New" w:eastAsia="Times New Roman" w:hAnsi="Courier New" w:cs="Courier New"/>
      <w:sz w:val="20"/>
      <w:szCs w:val="20"/>
      <w:lang w:eastAsia="ru-RU"/>
    </w:rPr>
  </w:style>
  <w:style w:type="paragraph" w:customStyle="1" w:styleId="u-1-listauthor">
    <w:name w:val="u-1-listauthor"/>
    <w:basedOn w:val="a0"/>
    <w:rsid w:val="000F6ECD"/>
    <w:pPr>
      <w:spacing w:before="100" w:beforeAutospacing="1" w:after="100" w:afterAutospacing="1" w:line="240" w:lineRule="auto"/>
    </w:pPr>
    <w:rPr>
      <w:rFonts w:ascii="Arial" w:eastAsia="Times New Roman" w:hAnsi="Arial" w:cs="Arial"/>
      <w:sz w:val="24"/>
      <w:szCs w:val="24"/>
      <w:lang w:eastAsia="ru-RU"/>
    </w:rPr>
  </w:style>
  <w:style w:type="paragraph" w:customStyle="1" w:styleId="13">
    <w:name w:val="Знак Знак1"/>
    <w:basedOn w:val="a0"/>
    <w:rsid w:val="000F6ECD"/>
    <w:pPr>
      <w:spacing w:after="0" w:line="240" w:lineRule="auto"/>
    </w:pPr>
    <w:rPr>
      <w:rFonts w:ascii="Verdana" w:eastAsia="Times New Roman" w:hAnsi="Verdana" w:cs="Verdana"/>
      <w:sz w:val="20"/>
      <w:szCs w:val="20"/>
      <w:lang w:val="en-US"/>
    </w:rPr>
  </w:style>
  <w:style w:type="paragraph" w:styleId="af3">
    <w:name w:val="Title"/>
    <w:basedOn w:val="a0"/>
    <w:link w:val="af4"/>
    <w:qFormat/>
    <w:rsid w:val="000F6ECD"/>
    <w:pPr>
      <w:spacing w:after="0" w:line="240" w:lineRule="auto"/>
      <w:jc w:val="center"/>
    </w:pPr>
    <w:rPr>
      <w:rFonts w:ascii="Arial" w:eastAsia="Times New Roman" w:hAnsi="Arial" w:cs="Arial"/>
      <w:b/>
      <w:bCs/>
      <w:sz w:val="28"/>
      <w:szCs w:val="28"/>
      <w:lang w:eastAsia="ru-RU"/>
    </w:rPr>
  </w:style>
  <w:style w:type="character" w:customStyle="1" w:styleId="af4">
    <w:name w:val="Название Знак"/>
    <w:basedOn w:val="a1"/>
    <w:link w:val="af3"/>
    <w:rsid w:val="000F6ECD"/>
    <w:rPr>
      <w:rFonts w:ascii="Arial" w:eastAsia="Times New Roman" w:hAnsi="Arial" w:cs="Arial"/>
      <w:b/>
      <w:bCs/>
      <w:sz w:val="28"/>
      <w:szCs w:val="28"/>
      <w:lang w:eastAsia="ru-RU"/>
    </w:rPr>
  </w:style>
  <w:style w:type="character" w:styleId="af5">
    <w:name w:val="Strong"/>
    <w:qFormat/>
    <w:rsid w:val="000F6ECD"/>
    <w:rPr>
      <w:rFonts w:cs="Times New Roman"/>
      <w:b/>
      <w:bCs/>
    </w:rPr>
  </w:style>
  <w:style w:type="paragraph" w:styleId="34">
    <w:name w:val="Body Text Indent 3"/>
    <w:basedOn w:val="a0"/>
    <w:link w:val="35"/>
    <w:rsid w:val="000F6ECD"/>
    <w:pPr>
      <w:spacing w:after="0" w:line="360" w:lineRule="auto"/>
      <w:ind w:firstLine="905"/>
      <w:jc w:val="both"/>
    </w:pPr>
    <w:rPr>
      <w:rFonts w:ascii="Arial" w:eastAsia="Times New Roman" w:hAnsi="Arial" w:cs="Arial"/>
      <w:sz w:val="24"/>
      <w:szCs w:val="24"/>
      <w:lang w:eastAsia="ru-RU"/>
    </w:rPr>
  </w:style>
  <w:style w:type="character" w:customStyle="1" w:styleId="35">
    <w:name w:val="Основной текст с отступом 3 Знак"/>
    <w:basedOn w:val="a1"/>
    <w:link w:val="34"/>
    <w:rsid w:val="000F6ECD"/>
    <w:rPr>
      <w:rFonts w:ascii="Arial" w:eastAsia="Times New Roman" w:hAnsi="Arial" w:cs="Arial"/>
      <w:sz w:val="24"/>
      <w:szCs w:val="24"/>
      <w:lang w:eastAsia="ru-RU"/>
    </w:rPr>
  </w:style>
  <w:style w:type="paragraph" w:styleId="af6">
    <w:name w:val="footnote text"/>
    <w:basedOn w:val="a0"/>
    <w:link w:val="af7"/>
    <w:semiHidden/>
    <w:rsid w:val="000F6ECD"/>
    <w:pPr>
      <w:spacing w:after="0" w:line="240" w:lineRule="auto"/>
    </w:pPr>
    <w:rPr>
      <w:rFonts w:ascii="Arial" w:eastAsia="Times New Roman" w:hAnsi="Arial" w:cs="Arial"/>
      <w:sz w:val="20"/>
      <w:szCs w:val="20"/>
      <w:lang w:eastAsia="ru-RU"/>
    </w:rPr>
  </w:style>
  <w:style w:type="character" w:customStyle="1" w:styleId="af7">
    <w:name w:val="Текст сноски Знак"/>
    <w:basedOn w:val="a1"/>
    <w:link w:val="af6"/>
    <w:semiHidden/>
    <w:rsid w:val="000F6ECD"/>
    <w:rPr>
      <w:rFonts w:ascii="Arial" w:eastAsia="Times New Roman" w:hAnsi="Arial" w:cs="Arial"/>
      <w:sz w:val="20"/>
      <w:szCs w:val="20"/>
      <w:lang w:eastAsia="ru-RU"/>
    </w:rPr>
  </w:style>
  <w:style w:type="character" w:styleId="af8">
    <w:name w:val="footnote reference"/>
    <w:semiHidden/>
    <w:rsid w:val="000F6ECD"/>
    <w:rPr>
      <w:rFonts w:cs="Times New Roman"/>
      <w:vertAlign w:val="superscript"/>
    </w:rPr>
  </w:style>
  <w:style w:type="table" w:styleId="af9">
    <w:name w:val="Table Grid"/>
    <w:basedOn w:val="a2"/>
    <w:rsid w:val="000F6ECD"/>
    <w:pPr>
      <w:spacing w:after="0" w:line="240" w:lineRule="auto"/>
    </w:pPr>
    <w:rPr>
      <w:rFonts w:ascii="Arial" w:eastAsia="Times New Roman" w:hAnsi="Arial" w:cs="Arial"/>
      <w:sz w:val="20"/>
      <w:szCs w:val="20"/>
      <w:lang w:eastAsia="ru-RU"/>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a">
    <w:name w:val="Body Text First Indent"/>
    <w:basedOn w:val="a8"/>
    <w:link w:val="afb"/>
    <w:rsid w:val="000F6ECD"/>
    <w:pPr>
      <w:spacing w:after="120"/>
      <w:ind w:firstLine="210"/>
      <w:jc w:val="left"/>
    </w:pPr>
    <w:rPr>
      <w:sz w:val="24"/>
      <w:szCs w:val="24"/>
    </w:rPr>
  </w:style>
  <w:style w:type="character" w:customStyle="1" w:styleId="afb">
    <w:name w:val="Красная строка Знак"/>
    <w:basedOn w:val="a9"/>
    <w:link w:val="afa"/>
    <w:rsid w:val="000F6ECD"/>
    <w:rPr>
      <w:rFonts w:ascii="Arial" w:eastAsia="Times New Roman" w:hAnsi="Arial" w:cs="Arial"/>
      <w:sz w:val="24"/>
      <w:szCs w:val="24"/>
      <w:lang w:eastAsia="ru-RU"/>
    </w:rPr>
  </w:style>
  <w:style w:type="paragraph" w:styleId="afc">
    <w:name w:val="Body Text Indent"/>
    <w:basedOn w:val="a0"/>
    <w:link w:val="afd"/>
    <w:rsid w:val="000F6ECD"/>
    <w:pPr>
      <w:widowControl w:val="0"/>
      <w:spacing w:after="120" w:line="240" w:lineRule="auto"/>
      <w:ind w:left="283"/>
    </w:pPr>
    <w:rPr>
      <w:rFonts w:ascii="Arial" w:eastAsia="Times New Roman" w:hAnsi="Arial" w:cs="Arial"/>
      <w:sz w:val="20"/>
      <w:szCs w:val="20"/>
      <w:lang w:eastAsia="ru-RU"/>
    </w:rPr>
  </w:style>
  <w:style w:type="character" w:customStyle="1" w:styleId="afd">
    <w:name w:val="Основной текст с отступом Знак"/>
    <w:basedOn w:val="a1"/>
    <w:link w:val="afc"/>
    <w:rsid w:val="000F6ECD"/>
    <w:rPr>
      <w:rFonts w:ascii="Arial" w:eastAsia="Times New Roman" w:hAnsi="Arial" w:cs="Arial"/>
      <w:sz w:val="20"/>
      <w:szCs w:val="20"/>
      <w:lang w:eastAsia="ru-RU"/>
    </w:rPr>
  </w:style>
  <w:style w:type="paragraph" w:styleId="27">
    <w:name w:val="Body Text First Indent 2"/>
    <w:basedOn w:val="22"/>
    <w:link w:val="28"/>
    <w:rsid w:val="000F6ECD"/>
    <w:pPr>
      <w:spacing w:after="120"/>
      <w:ind w:left="283" w:firstLine="210"/>
      <w:jc w:val="left"/>
    </w:pPr>
    <w:rPr>
      <w:sz w:val="24"/>
      <w:szCs w:val="24"/>
    </w:rPr>
  </w:style>
  <w:style w:type="character" w:customStyle="1" w:styleId="28">
    <w:name w:val="Красная строка 2 Знак"/>
    <w:basedOn w:val="afd"/>
    <w:link w:val="27"/>
    <w:rsid w:val="000F6ECD"/>
    <w:rPr>
      <w:rFonts w:ascii="Arial" w:eastAsia="Times New Roman" w:hAnsi="Arial" w:cs="Arial"/>
      <w:sz w:val="24"/>
      <w:szCs w:val="24"/>
      <w:lang w:eastAsia="ru-RU"/>
    </w:rPr>
  </w:style>
  <w:style w:type="character" w:styleId="afe">
    <w:name w:val="Hyperlink"/>
    <w:rsid w:val="000F6ECD"/>
    <w:rPr>
      <w:rFonts w:cs="Times New Roman"/>
      <w:color w:val="0000FF"/>
      <w:u w:val="single"/>
    </w:rPr>
  </w:style>
  <w:style w:type="paragraph" w:customStyle="1" w:styleId="ConsPlusNonformat">
    <w:name w:val="ConsPlusNonformat"/>
    <w:rsid w:val="000F6ECD"/>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table" w:styleId="14">
    <w:name w:val="Table Classic 1"/>
    <w:basedOn w:val="a2"/>
    <w:rsid w:val="000F6ECD"/>
    <w:pPr>
      <w:spacing w:after="0" w:line="240" w:lineRule="auto"/>
    </w:pPr>
    <w:rPr>
      <w:rFonts w:ascii="Arial" w:eastAsia="Times New Roman" w:hAnsi="Arial" w:cs="Arial"/>
      <w:sz w:val="20"/>
      <w:szCs w:val="20"/>
      <w:lang w:eastAsia="ru-RU"/>
    </w:rPr>
    <w:tblPr>
      <w:tblInd w:w="0" w:type="nil"/>
      <w:tblBorders>
        <w:top w:val="single" w:sz="12" w:space="0" w:color="000000"/>
        <w:bottom w:val="single" w:sz="12" w:space="0" w:color="000000"/>
      </w:tblBorders>
    </w:tblPr>
    <w:tblStylePr w:type="firstRow">
      <w:rPr>
        <w:rFonts w:cs="Arial"/>
      </w:rPr>
      <w:tblPr/>
      <w:tcPr>
        <w:tcBorders>
          <w:bottom w:val="single" w:sz="6" w:space="0" w:color="000000"/>
          <w:tl2br w:val="none" w:sz="0" w:space="0" w:color="auto"/>
          <w:tr2bl w:val="none" w:sz="0" w:space="0" w:color="auto"/>
        </w:tcBorders>
      </w:tcPr>
    </w:tblStylePr>
    <w:tblStylePr w:type="lastRow">
      <w:rPr>
        <w:rFonts w:cs="Arial"/>
      </w:rPr>
      <w:tblPr/>
      <w:tcPr>
        <w:tcBorders>
          <w:top w:val="single" w:sz="6" w:space="0" w:color="000000"/>
          <w:tl2br w:val="none" w:sz="0" w:space="0" w:color="auto"/>
          <w:tr2bl w:val="none" w:sz="0" w:space="0" w:color="auto"/>
        </w:tcBorders>
      </w:tcPr>
    </w:tblStylePr>
    <w:tblStylePr w:type="firstCol">
      <w:rPr>
        <w:rFonts w:cs="Arial"/>
      </w:rPr>
      <w:tblPr/>
      <w:tcPr>
        <w:tcBorders>
          <w:right w:val="single" w:sz="6" w:space="0" w:color="000000"/>
          <w:tl2br w:val="none" w:sz="0" w:space="0" w:color="auto"/>
          <w:tr2bl w:val="none" w:sz="0" w:space="0" w:color="auto"/>
        </w:tcBorders>
      </w:tcPr>
    </w:tblStylePr>
    <w:tblStylePr w:type="neCell">
      <w:rPr>
        <w:rFonts w:cs="Arial"/>
      </w:rPr>
      <w:tblPr/>
      <w:tcPr>
        <w:tcBorders>
          <w:tl2br w:val="none" w:sz="0" w:space="0" w:color="auto"/>
          <w:tr2bl w:val="none" w:sz="0" w:space="0" w:color="auto"/>
        </w:tcBorders>
      </w:tcPr>
    </w:tblStylePr>
    <w:tblStylePr w:type="swCell">
      <w:rPr>
        <w:rFonts w:cs="Arial"/>
      </w:rPr>
      <w:tblPr/>
      <w:tcPr>
        <w:tcBorders>
          <w:tl2br w:val="none" w:sz="0" w:space="0" w:color="auto"/>
          <w:tr2bl w:val="none" w:sz="0" w:space="0" w:color="auto"/>
        </w:tcBorders>
      </w:tcPr>
    </w:tblStylePr>
  </w:style>
  <w:style w:type="table" w:customStyle="1" w:styleId="15">
    <w:name w:val="Стиль таблицы1"/>
    <w:rsid w:val="000F6ECD"/>
    <w:pPr>
      <w:spacing w:after="0" w:line="240" w:lineRule="auto"/>
    </w:pPr>
    <w:rPr>
      <w:rFonts w:ascii="Arial" w:eastAsia="Times New Roman" w:hAnsi="Arial" w:cs="Arial"/>
      <w:sz w:val="20"/>
      <w:szCs w:val="20"/>
      <w:lang w:eastAsia="ru-RU"/>
    </w:rPr>
    <w:tblPr>
      <w:tblCellMar>
        <w:top w:w="0" w:type="dxa"/>
        <w:left w:w="108" w:type="dxa"/>
        <w:bottom w:w="0" w:type="dxa"/>
        <w:right w:w="108" w:type="dxa"/>
      </w:tblCellMar>
    </w:tblPr>
  </w:style>
  <w:style w:type="paragraph" w:styleId="29">
    <w:name w:val="List 2"/>
    <w:basedOn w:val="a0"/>
    <w:rsid w:val="000F6ECD"/>
    <w:pPr>
      <w:spacing w:after="0" w:line="240" w:lineRule="auto"/>
      <w:ind w:left="566" w:hanging="283"/>
    </w:pPr>
    <w:rPr>
      <w:rFonts w:ascii="Arial" w:eastAsia="Times New Roman" w:hAnsi="Arial" w:cs="Arial"/>
      <w:sz w:val="24"/>
      <w:szCs w:val="24"/>
      <w:lang w:eastAsia="ru-RU"/>
    </w:rPr>
  </w:style>
  <w:style w:type="paragraph" w:styleId="36">
    <w:name w:val="List 3"/>
    <w:basedOn w:val="a0"/>
    <w:rsid w:val="000F6ECD"/>
    <w:pPr>
      <w:spacing w:after="0" w:line="240" w:lineRule="auto"/>
      <w:ind w:left="849" w:hanging="283"/>
    </w:pPr>
    <w:rPr>
      <w:rFonts w:ascii="Arial" w:eastAsia="Times New Roman" w:hAnsi="Arial" w:cs="Arial"/>
      <w:sz w:val="24"/>
      <w:szCs w:val="24"/>
      <w:lang w:eastAsia="ru-RU"/>
    </w:rPr>
  </w:style>
  <w:style w:type="paragraph" w:styleId="a">
    <w:name w:val="List Bullet"/>
    <w:basedOn w:val="a0"/>
    <w:autoRedefine/>
    <w:rsid w:val="000F6ECD"/>
    <w:pPr>
      <w:numPr>
        <w:numId w:val="1"/>
      </w:numPr>
      <w:tabs>
        <w:tab w:val="num" w:pos="1265"/>
        <w:tab w:val="num" w:pos="2525"/>
      </w:tabs>
      <w:spacing w:after="0" w:line="240" w:lineRule="auto"/>
    </w:pPr>
    <w:rPr>
      <w:rFonts w:ascii="Arial" w:eastAsia="Times New Roman" w:hAnsi="Arial" w:cs="Arial"/>
      <w:sz w:val="24"/>
      <w:szCs w:val="24"/>
      <w:lang w:eastAsia="ru-RU"/>
    </w:rPr>
  </w:style>
  <w:style w:type="paragraph" w:styleId="2">
    <w:name w:val="List Bullet 2"/>
    <w:basedOn w:val="a0"/>
    <w:autoRedefine/>
    <w:rsid w:val="000F6ECD"/>
    <w:pPr>
      <w:numPr>
        <w:numId w:val="2"/>
      </w:numPr>
      <w:tabs>
        <w:tab w:val="num" w:pos="435"/>
        <w:tab w:val="num" w:pos="495"/>
        <w:tab w:val="num" w:pos="1265"/>
      </w:tabs>
      <w:spacing w:after="0" w:line="240" w:lineRule="auto"/>
    </w:pPr>
    <w:rPr>
      <w:rFonts w:ascii="Arial" w:eastAsia="Times New Roman" w:hAnsi="Arial" w:cs="Arial"/>
      <w:sz w:val="24"/>
      <w:szCs w:val="24"/>
      <w:lang w:eastAsia="ru-RU"/>
    </w:rPr>
  </w:style>
  <w:style w:type="paragraph" w:styleId="aff">
    <w:name w:val="Document Map"/>
    <w:basedOn w:val="a0"/>
    <w:link w:val="aff0"/>
    <w:semiHidden/>
    <w:rsid w:val="000F6ECD"/>
    <w:pPr>
      <w:shd w:val="clear" w:color="auto" w:fill="000080"/>
      <w:spacing w:after="0" w:line="240" w:lineRule="auto"/>
    </w:pPr>
    <w:rPr>
      <w:rFonts w:ascii="Tahoma" w:eastAsia="Times New Roman" w:hAnsi="Tahoma" w:cs="Tahoma"/>
      <w:sz w:val="20"/>
      <w:szCs w:val="20"/>
      <w:lang w:eastAsia="ru-RU"/>
    </w:rPr>
  </w:style>
  <w:style w:type="character" w:customStyle="1" w:styleId="aff0">
    <w:name w:val="Схема документа Знак"/>
    <w:basedOn w:val="a1"/>
    <w:link w:val="aff"/>
    <w:semiHidden/>
    <w:rsid w:val="000F6ECD"/>
    <w:rPr>
      <w:rFonts w:ascii="Tahoma" w:eastAsia="Times New Roman" w:hAnsi="Tahoma" w:cs="Tahoma"/>
      <w:sz w:val="20"/>
      <w:szCs w:val="20"/>
      <w:shd w:val="clear" w:color="auto" w:fill="000080"/>
      <w:lang w:eastAsia="ru-RU"/>
    </w:rPr>
  </w:style>
  <w:style w:type="paragraph" w:customStyle="1" w:styleId="16">
    <w:name w:val="Цитата1"/>
    <w:basedOn w:val="a0"/>
    <w:rsid w:val="000F6ECD"/>
    <w:pPr>
      <w:suppressAutoHyphens/>
      <w:spacing w:after="0" w:line="240" w:lineRule="auto"/>
      <w:ind w:left="113" w:right="113"/>
    </w:pPr>
    <w:rPr>
      <w:rFonts w:ascii="Courier New" w:eastAsia="Times New Roman" w:hAnsi="Courier New" w:cs="Courier New"/>
      <w:sz w:val="18"/>
      <w:szCs w:val="18"/>
      <w:lang w:eastAsia="ar-SA"/>
    </w:rPr>
  </w:style>
  <w:style w:type="paragraph" w:customStyle="1" w:styleId="aff1">
    <w:name w:val="Таблица"/>
    <w:basedOn w:val="a0"/>
    <w:rsid w:val="000F6ECD"/>
    <w:pPr>
      <w:spacing w:after="0" w:line="240" w:lineRule="auto"/>
    </w:pPr>
    <w:rPr>
      <w:rFonts w:ascii="Arial" w:eastAsia="Times New Roman" w:hAnsi="Arial" w:cs="Arial"/>
      <w:sz w:val="18"/>
      <w:szCs w:val="18"/>
      <w:lang w:eastAsia="ru-RU"/>
    </w:rPr>
  </w:style>
  <w:style w:type="paragraph" w:customStyle="1" w:styleId="aff2">
    <w:name w:val="Подчеркнутый"/>
    <w:basedOn w:val="aff1"/>
    <w:rsid w:val="000F6ECD"/>
    <w:rPr>
      <w:u w:val="single"/>
    </w:rPr>
  </w:style>
  <w:style w:type="paragraph" w:customStyle="1" w:styleId="ConsPlusTitle">
    <w:name w:val="ConsPlusTitle"/>
    <w:rsid w:val="000F6ECD"/>
    <w:pPr>
      <w:widowControl w:val="0"/>
      <w:snapToGrid w:val="0"/>
      <w:spacing w:after="0" w:line="240" w:lineRule="auto"/>
    </w:pPr>
    <w:rPr>
      <w:rFonts w:ascii="Arial" w:eastAsia="Times New Roman" w:hAnsi="Arial" w:cs="Arial"/>
      <w:b/>
      <w:bCs/>
      <w:sz w:val="16"/>
      <w:szCs w:val="16"/>
      <w:lang w:eastAsia="ru-RU"/>
    </w:rPr>
  </w:style>
  <w:style w:type="paragraph" w:styleId="aff3">
    <w:name w:val="Subtitle"/>
    <w:basedOn w:val="a0"/>
    <w:link w:val="aff4"/>
    <w:qFormat/>
    <w:rsid w:val="000F6ECD"/>
    <w:pPr>
      <w:spacing w:after="0" w:line="240" w:lineRule="auto"/>
      <w:ind w:firstLine="6804"/>
      <w:jc w:val="center"/>
    </w:pPr>
    <w:rPr>
      <w:rFonts w:ascii="Arial" w:eastAsia="Times New Roman" w:hAnsi="Arial" w:cs="Arial"/>
      <w:b/>
      <w:bCs/>
      <w:color w:val="FF0000"/>
      <w:sz w:val="18"/>
      <w:szCs w:val="18"/>
      <w:lang w:eastAsia="ru-RU"/>
    </w:rPr>
  </w:style>
  <w:style w:type="character" w:customStyle="1" w:styleId="aff4">
    <w:name w:val="Подзаголовок Знак"/>
    <w:basedOn w:val="a1"/>
    <w:link w:val="aff3"/>
    <w:rsid w:val="000F6ECD"/>
    <w:rPr>
      <w:rFonts w:ascii="Arial" w:eastAsia="Times New Roman" w:hAnsi="Arial" w:cs="Arial"/>
      <w:b/>
      <w:bCs/>
      <w:color w:val="FF0000"/>
      <w:sz w:val="18"/>
      <w:szCs w:val="18"/>
      <w:lang w:eastAsia="ru-RU"/>
    </w:rPr>
  </w:style>
  <w:style w:type="paragraph" w:customStyle="1" w:styleId="r">
    <w:name w:val="r"/>
    <w:basedOn w:val="a0"/>
    <w:rsid w:val="000F6ECD"/>
    <w:pPr>
      <w:spacing w:after="0" w:line="240" w:lineRule="auto"/>
      <w:jc w:val="right"/>
    </w:pPr>
    <w:rPr>
      <w:rFonts w:ascii="Arial" w:eastAsia="Times New Roman" w:hAnsi="Arial" w:cs="Arial"/>
      <w:color w:val="000000"/>
      <w:sz w:val="24"/>
      <w:szCs w:val="24"/>
      <w:lang w:eastAsia="ru-RU"/>
    </w:rPr>
  </w:style>
  <w:style w:type="paragraph" w:customStyle="1" w:styleId="Default">
    <w:name w:val="Default"/>
    <w:rsid w:val="000F6ECD"/>
    <w:pPr>
      <w:autoSpaceDE w:val="0"/>
      <w:autoSpaceDN w:val="0"/>
      <w:adjustRightInd w:val="0"/>
      <w:spacing w:after="0" w:line="240" w:lineRule="auto"/>
    </w:pPr>
    <w:rPr>
      <w:rFonts w:ascii="Arial" w:eastAsia="Times New Roman" w:hAnsi="Arial" w:cs="Arial"/>
      <w:color w:val="000000"/>
      <w:sz w:val="24"/>
      <w:szCs w:val="24"/>
      <w:lang w:eastAsia="ru-RU"/>
    </w:rPr>
  </w:style>
  <w:style w:type="paragraph" w:customStyle="1" w:styleId="17">
    <w:name w:val="заголовок 1"/>
    <w:basedOn w:val="a0"/>
    <w:next w:val="a0"/>
    <w:rsid w:val="000F6ECD"/>
    <w:pPr>
      <w:keepNext/>
      <w:autoSpaceDE w:val="0"/>
      <w:autoSpaceDN w:val="0"/>
      <w:spacing w:after="0" w:line="240" w:lineRule="auto"/>
      <w:jc w:val="center"/>
      <w:outlineLvl w:val="0"/>
    </w:pPr>
    <w:rPr>
      <w:rFonts w:ascii="Arial" w:eastAsia="Times New Roman" w:hAnsi="Arial" w:cs="Arial"/>
      <w:sz w:val="28"/>
      <w:szCs w:val="28"/>
      <w:lang w:eastAsia="ru-RU"/>
    </w:rPr>
  </w:style>
  <w:style w:type="paragraph" w:customStyle="1" w:styleId="82">
    <w:name w:val="заголовок 8"/>
    <w:basedOn w:val="a0"/>
    <w:next w:val="a0"/>
    <w:rsid w:val="000F6ECD"/>
    <w:pPr>
      <w:keepNext/>
      <w:autoSpaceDE w:val="0"/>
      <w:autoSpaceDN w:val="0"/>
      <w:spacing w:after="0" w:line="240" w:lineRule="auto"/>
      <w:outlineLvl w:val="7"/>
    </w:pPr>
    <w:rPr>
      <w:rFonts w:ascii="MS Sans Serif" w:eastAsia="Times New Roman" w:hAnsi="MS Sans Serif" w:cs="MS Sans Serif"/>
      <w:sz w:val="24"/>
      <w:szCs w:val="24"/>
      <w:lang w:eastAsia="ru-RU"/>
    </w:rPr>
  </w:style>
  <w:style w:type="paragraph" w:styleId="aff5">
    <w:name w:val="Normal (Web)"/>
    <w:basedOn w:val="a0"/>
    <w:rsid w:val="000F6ECD"/>
    <w:pPr>
      <w:spacing w:before="100" w:beforeAutospacing="1" w:after="100" w:afterAutospacing="1" w:line="240" w:lineRule="auto"/>
    </w:pPr>
    <w:rPr>
      <w:rFonts w:ascii="Arial" w:eastAsia="Times New Roman" w:hAnsi="Arial" w:cs="Arial"/>
      <w:sz w:val="24"/>
      <w:szCs w:val="24"/>
      <w:lang w:eastAsia="ru-RU"/>
    </w:rPr>
  </w:style>
  <w:style w:type="paragraph" w:styleId="aff6">
    <w:name w:val="Block Text"/>
    <w:basedOn w:val="a0"/>
    <w:rsid w:val="000F6ECD"/>
    <w:pPr>
      <w:spacing w:after="0" w:line="240" w:lineRule="auto"/>
      <w:ind w:left="113" w:right="113"/>
    </w:pPr>
    <w:rPr>
      <w:rFonts w:ascii="Arial" w:eastAsia="Times New Roman" w:hAnsi="Arial" w:cs="Arial"/>
      <w:sz w:val="18"/>
      <w:szCs w:val="18"/>
      <w:lang w:eastAsia="ru-RU"/>
    </w:rPr>
  </w:style>
  <w:style w:type="paragraph" w:customStyle="1" w:styleId="u">
    <w:name w:val="u"/>
    <w:basedOn w:val="a0"/>
    <w:rsid w:val="000F6ECD"/>
    <w:pPr>
      <w:spacing w:after="0" w:line="240" w:lineRule="auto"/>
      <w:ind w:firstLine="539"/>
      <w:jc w:val="both"/>
    </w:pPr>
    <w:rPr>
      <w:rFonts w:ascii="Arial" w:eastAsia="Times New Roman" w:hAnsi="Arial" w:cs="Arial"/>
      <w:color w:val="000000"/>
      <w:sz w:val="18"/>
      <w:szCs w:val="18"/>
      <w:lang w:eastAsia="ru-RU"/>
    </w:rPr>
  </w:style>
  <w:style w:type="character" w:styleId="aff7">
    <w:name w:val="FollowedHyperlink"/>
    <w:rsid w:val="000F6ECD"/>
    <w:rPr>
      <w:rFonts w:cs="Times New Roman"/>
      <w:color w:val="800080"/>
      <w:u w:val="single"/>
    </w:rPr>
  </w:style>
  <w:style w:type="character" w:customStyle="1" w:styleId="12">
    <w:name w:val="Текст Знак1"/>
    <w:aliases w:val="Знак21 Знак1"/>
    <w:link w:val="af0"/>
    <w:locked/>
    <w:rsid w:val="000F6ECD"/>
    <w:rPr>
      <w:rFonts w:ascii="Courier New" w:eastAsia="Times New Roman" w:hAnsi="Courier New" w:cs="Courier New"/>
      <w:sz w:val="20"/>
      <w:szCs w:val="20"/>
      <w:lang w:eastAsia="ru-RU"/>
    </w:rPr>
  </w:style>
  <w:style w:type="paragraph" w:customStyle="1" w:styleId="FR1">
    <w:name w:val="FR1"/>
    <w:rsid w:val="000F6ECD"/>
    <w:pPr>
      <w:widowControl w:val="0"/>
      <w:autoSpaceDE w:val="0"/>
      <w:autoSpaceDN w:val="0"/>
      <w:adjustRightInd w:val="0"/>
      <w:spacing w:after="0" w:line="440" w:lineRule="auto"/>
      <w:ind w:left="480" w:right="400"/>
      <w:jc w:val="center"/>
    </w:pPr>
    <w:rPr>
      <w:rFonts w:ascii="Arial" w:eastAsia="Times New Roman" w:hAnsi="Arial" w:cs="Arial"/>
      <w:noProof/>
      <w:sz w:val="12"/>
      <w:szCs w:val="12"/>
      <w:lang w:eastAsia="ru-RU"/>
    </w:rPr>
  </w:style>
  <w:style w:type="paragraph" w:customStyle="1" w:styleId="aff8">
    <w:name w:val="......."/>
    <w:basedOn w:val="Default"/>
    <w:next w:val="Default"/>
    <w:rsid w:val="000F6ECD"/>
    <w:rPr>
      <w:color w:val="auto"/>
    </w:rPr>
  </w:style>
  <w:style w:type="character" w:customStyle="1" w:styleId="FontStyle144">
    <w:name w:val="Font Style144"/>
    <w:rsid w:val="000F6ECD"/>
    <w:rPr>
      <w:rFonts w:ascii="Times New Roman" w:hAnsi="Times New Roman"/>
      <w:sz w:val="26"/>
    </w:rPr>
  </w:style>
  <w:style w:type="paragraph" w:customStyle="1" w:styleId="Style27">
    <w:name w:val="Style27"/>
    <w:basedOn w:val="a0"/>
    <w:rsid w:val="000F6ECD"/>
    <w:pPr>
      <w:widowControl w:val="0"/>
      <w:autoSpaceDE w:val="0"/>
      <w:autoSpaceDN w:val="0"/>
      <w:adjustRightInd w:val="0"/>
      <w:spacing w:after="0" w:line="322" w:lineRule="exact"/>
    </w:pPr>
    <w:rPr>
      <w:rFonts w:ascii="Arial" w:eastAsia="Times New Roman" w:hAnsi="Arial" w:cs="Arial"/>
      <w:sz w:val="24"/>
      <w:szCs w:val="24"/>
      <w:lang w:eastAsia="ru-RU"/>
    </w:rPr>
  </w:style>
  <w:style w:type="paragraph" w:customStyle="1" w:styleId="Style98">
    <w:name w:val="Style98"/>
    <w:basedOn w:val="a0"/>
    <w:rsid w:val="000F6ECD"/>
    <w:pPr>
      <w:widowControl w:val="0"/>
      <w:autoSpaceDE w:val="0"/>
      <w:autoSpaceDN w:val="0"/>
      <w:adjustRightInd w:val="0"/>
      <w:spacing w:after="0" w:line="322" w:lineRule="exact"/>
    </w:pPr>
    <w:rPr>
      <w:rFonts w:ascii="Arial" w:eastAsia="Times New Roman" w:hAnsi="Arial" w:cs="Arial"/>
      <w:sz w:val="24"/>
      <w:szCs w:val="24"/>
      <w:lang w:eastAsia="ru-RU"/>
    </w:rPr>
  </w:style>
  <w:style w:type="paragraph" w:customStyle="1" w:styleId="Style109">
    <w:name w:val="Style109"/>
    <w:basedOn w:val="a0"/>
    <w:rsid w:val="000F6ECD"/>
    <w:pPr>
      <w:widowControl w:val="0"/>
      <w:autoSpaceDE w:val="0"/>
      <w:autoSpaceDN w:val="0"/>
      <w:adjustRightInd w:val="0"/>
      <w:spacing w:after="0" w:line="322" w:lineRule="exact"/>
    </w:pPr>
    <w:rPr>
      <w:rFonts w:ascii="Arial" w:eastAsia="Times New Roman" w:hAnsi="Arial" w:cs="Arial"/>
      <w:sz w:val="24"/>
      <w:szCs w:val="24"/>
      <w:lang w:eastAsia="ru-RU"/>
    </w:rPr>
  </w:style>
  <w:style w:type="character" w:customStyle="1" w:styleId="FontStyle138">
    <w:name w:val="Font Style138"/>
    <w:rsid w:val="000F6ECD"/>
    <w:rPr>
      <w:rFonts w:ascii="Times New Roman" w:hAnsi="Times New Roman"/>
      <w:b/>
      <w:sz w:val="26"/>
    </w:rPr>
  </w:style>
  <w:style w:type="paragraph" w:customStyle="1" w:styleId="Style56">
    <w:name w:val="Style56"/>
    <w:basedOn w:val="a0"/>
    <w:rsid w:val="000F6ECD"/>
    <w:pPr>
      <w:widowControl w:val="0"/>
      <w:autoSpaceDE w:val="0"/>
      <w:autoSpaceDN w:val="0"/>
      <w:adjustRightInd w:val="0"/>
      <w:spacing w:after="0" w:line="240" w:lineRule="auto"/>
    </w:pPr>
    <w:rPr>
      <w:rFonts w:ascii="Arial" w:eastAsia="Times New Roman" w:hAnsi="Arial" w:cs="Arial"/>
      <w:sz w:val="24"/>
      <w:szCs w:val="24"/>
      <w:lang w:eastAsia="ru-RU"/>
    </w:rPr>
  </w:style>
  <w:style w:type="table" w:customStyle="1" w:styleId="18">
    <w:name w:val="Сетка таблицы1"/>
    <w:rsid w:val="000F6ECD"/>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
    <w:name w:val="Классическая таблица 11"/>
    <w:rsid w:val="000F6ECD"/>
    <w:pPr>
      <w:spacing w:after="0" w:line="240" w:lineRule="auto"/>
    </w:pPr>
    <w:rPr>
      <w:rFonts w:ascii="Arial" w:eastAsia="Times New Roman" w:hAnsi="Arial" w:cs="Arial"/>
      <w:sz w:val="20"/>
      <w:szCs w:val="20"/>
      <w:lang w:eastAsia="ru-RU"/>
    </w:rPr>
    <w:tblPr>
      <w:tblBorders>
        <w:top w:val="single" w:sz="12" w:space="0" w:color="000000"/>
        <w:bottom w:val="single" w:sz="12" w:space="0" w:color="000000"/>
      </w:tblBorders>
      <w:tblCellMar>
        <w:top w:w="0" w:type="dxa"/>
        <w:left w:w="108" w:type="dxa"/>
        <w:bottom w:w="0" w:type="dxa"/>
        <w:right w:w="108" w:type="dxa"/>
      </w:tblCellMar>
    </w:tblPr>
  </w:style>
  <w:style w:type="table" w:customStyle="1" w:styleId="113">
    <w:name w:val="Стиль таблицы11"/>
    <w:rsid w:val="000F6ECD"/>
    <w:pPr>
      <w:spacing w:after="0" w:line="240" w:lineRule="auto"/>
    </w:pPr>
    <w:rPr>
      <w:rFonts w:ascii="Arial" w:eastAsia="Times New Roman" w:hAnsi="Arial" w:cs="Arial"/>
      <w:sz w:val="20"/>
      <w:szCs w:val="20"/>
      <w:lang w:eastAsia="ru-RU"/>
    </w:rPr>
    <w:tblPr>
      <w:tblCellMar>
        <w:top w:w="0" w:type="dxa"/>
        <w:left w:w="108" w:type="dxa"/>
        <w:bottom w:w="0" w:type="dxa"/>
        <w:right w:w="108" w:type="dxa"/>
      </w:tblCellMar>
    </w:tblPr>
  </w:style>
  <w:style w:type="character" w:customStyle="1" w:styleId="19">
    <w:name w:val="Название1"/>
    <w:rsid w:val="000F6ECD"/>
    <w:rPr>
      <w:rFonts w:cs="Times New Roman"/>
    </w:rPr>
  </w:style>
  <w:style w:type="paragraph" w:customStyle="1" w:styleId="ConsPlusCell">
    <w:name w:val="ConsPlusCell"/>
    <w:rsid w:val="000F6ECD"/>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customStyle="1" w:styleId="aff9">
    <w:name w:val="Заголовок статьи"/>
    <w:basedOn w:val="a0"/>
    <w:next w:val="a0"/>
    <w:rsid w:val="000F6ECD"/>
    <w:pPr>
      <w:widowControl w:val="0"/>
      <w:autoSpaceDE w:val="0"/>
      <w:autoSpaceDN w:val="0"/>
      <w:adjustRightInd w:val="0"/>
      <w:spacing w:after="0" w:line="240" w:lineRule="auto"/>
      <w:ind w:left="1612" w:hanging="892"/>
      <w:jc w:val="both"/>
    </w:pPr>
    <w:rPr>
      <w:rFonts w:ascii="Arial" w:eastAsia="Times New Roman" w:hAnsi="Arial" w:cs="Times New Roman"/>
      <w:sz w:val="24"/>
      <w:szCs w:val="24"/>
      <w:lang w:eastAsia="ru-RU"/>
    </w:rPr>
  </w:style>
  <w:style w:type="character" w:customStyle="1" w:styleId="affa">
    <w:name w:val="Цветовое выделение"/>
    <w:rsid w:val="000F6ECD"/>
    <w:rPr>
      <w:b/>
      <w:color w:val="000080"/>
    </w:rPr>
  </w:style>
  <w:style w:type="paragraph" w:customStyle="1" w:styleId="affb">
    <w:name w:val="Таблицы (моноширинный)"/>
    <w:basedOn w:val="a0"/>
    <w:next w:val="a0"/>
    <w:rsid w:val="000F6ECD"/>
    <w:pPr>
      <w:widowControl w:val="0"/>
      <w:autoSpaceDE w:val="0"/>
      <w:autoSpaceDN w:val="0"/>
      <w:adjustRightInd w:val="0"/>
      <w:spacing w:after="0" w:line="240" w:lineRule="auto"/>
      <w:jc w:val="both"/>
    </w:pPr>
    <w:rPr>
      <w:rFonts w:ascii="Courier New" w:eastAsia="Times New Roman" w:hAnsi="Courier New" w:cs="Courier New"/>
      <w:sz w:val="24"/>
      <w:szCs w:val="24"/>
      <w:lang w:eastAsia="ru-RU"/>
    </w:rPr>
  </w:style>
  <w:style w:type="paragraph" w:customStyle="1" w:styleId="91">
    <w:name w:val="Знак Знак9"/>
    <w:basedOn w:val="a0"/>
    <w:rsid w:val="000F6ECD"/>
    <w:pPr>
      <w:spacing w:after="0" w:line="240" w:lineRule="auto"/>
    </w:pPr>
    <w:rPr>
      <w:rFonts w:ascii="Verdana" w:eastAsia="Times New Roman" w:hAnsi="Verdana" w:cs="Verdana"/>
      <w:sz w:val="20"/>
      <w:szCs w:val="20"/>
      <w:lang w:val="en-US"/>
    </w:rPr>
  </w:style>
  <w:style w:type="character" w:customStyle="1" w:styleId="PlainTextChar">
    <w:name w:val="Plain Text Char Знак"/>
    <w:rsid w:val="000F6ECD"/>
    <w:rPr>
      <w:rFonts w:ascii="Courier New" w:hAnsi="Courier New" w:cs="Courier New"/>
      <w:lang w:val="ru-RU" w:eastAsia="ru-RU"/>
    </w:rPr>
  </w:style>
  <w:style w:type="paragraph" w:customStyle="1" w:styleId="affc">
    <w:name w:val="Знак"/>
    <w:basedOn w:val="a0"/>
    <w:rsid w:val="000F6ECD"/>
    <w:pPr>
      <w:keepLines/>
      <w:spacing w:after="160" w:line="240" w:lineRule="exact"/>
    </w:pPr>
    <w:rPr>
      <w:rFonts w:ascii="Verdana" w:eastAsia="MS Mincho" w:hAnsi="Verdana" w:cs="Verdana"/>
      <w:sz w:val="20"/>
      <w:szCs w:val="20"/>
      <w:lang w:val="en-US"/>
    </w:rPr>
  </w:style>
  <w:style w:type="character" w:customStyle="1" w:styleId="affd">
    <w:name w:val="Гипертекстовая ссылка"/>
    <w:rsid w:val="000F6ECD"/>
    <w:rPr>
      <w:rFonts w:cs="Times New Roman"/>
      <w:b/>
      <w:bCs/>
      <w:color w:val="008000"/>
      <w:sz w:val="20"/>
      <w:szCs w:val="20"/>
      <w:u w:val="single"/>
    </w:rPr>
  </w:style>
  <w:style w:type="paragraph" w:customStyle="1" w:styleId="Heading">
    <w:name w:val="Heading"/>
    <w:rsid w:val="000F6ECD"/>
    <w:pPr>
      <w:autoSpaceDE w:val="0"/>
      <w:autoSpaceDN w:val="0"/>
      <w:adjustRightInd w:val="0"/>
      <w:spacing w:after="0" w:line="240" w:lineRule="auto"/>
    </w:pPr>
    <w:rPr>
      <w:rFonts w:ascii="Arial" w:eastAsia="Times New Roman" w:hAnsi="Arial" w:cs="Arial"/>
      <w:b/>
      <w:bCs/>
      <w:lang w:eastAsia="ru-RU"/>
    </w:rPr>
  </w:style>
  <w:style w:type="character" w:customStyle="1" w:styleId="PlainTextChar0">
    <w:name w:val="Plain Text Char"/>
    <w:locked/>
    <w:rsid w:val="000F6ECD"/>
    <w:rPr>
      <w:rFonts w:ascii="Courier New" w:hAnsi="Courier New" w:cs="Courier New"/>
      <w:lang w:val="ru-RU" w:eastAsia="ru-RU"/>
    </w:rPr>
  </w:style>
  <w:style w:type="character" w:customStyle="1" w:styleId="2a">
    <w:name w:val="Знак Знак Знак2"/>
    <w:rsid w:val="000F6ECD"/>
    <w:rPr>
      <w:rFonts w:cs="Times New Roman"/>
      <w:sz w:val="28"/>
      <w:szCs w:val="28"/>
    </w:rPr>
  </w:style>
  <w:style w:type="paragraph" w:customStyle="1" w:styleId="2b">
    <w:name w:val="Стиль2"/>
    <w:basedOn w:val="af0"/>
    <w:link w:val="2c"/>
    <w:rsid w:val="000F6ECD"/>
    <w:rPr>
      <w:rFonts w:ascii="Times New Roman" w:hAnsi="Times New Roman" w:cs="Times New Roman"/>
      <w:sz w:val="21"/>
      <w:szCs w:val="21"/>
    </w:rPr>
  </w:style>
  <w:style w:type="character" w:customStyle="1" w:styleId="2c">
    <w:name w:val="Стиль2 Знак"/>
    <w:basedOn w:val="af1"/>
    <w:link w:val="2b"/>
    <w:locked/>
    <w:rsid w:val="000F6ECD"/>
    <w:rPr>
      <w:rFonts w:ascii="Times New Roman" w:eastAsia="Times New Roman" w:hAnsi="Times New Roman" w:cs="Times New Roman"/>
      <w:sz w:val="21"/>
      <w:szCs w:val="21"/>
      <w:lang w:eastAsia="ru-RU"/>
    </w:rPr>
  </w:style>
  <w:style w:type="paragraph" w:customStyle="1" w:styleId="1a">
    <w:name w:val="Стиль1"/>
    <w:basedOn w:val="a8"/>
    <w:link w:val="1b"/>
    <w:rsid w:val="000F6ECD"/>
    <w:pPr>
      <w:jc w:val="center"/>
    </w:pPr>
    <w:rPr>
      <w:rFonts w:ascii="Times New Roman" w:hAnsi="Times New Roman" w:cs="Times New Roman"/>
      <w:sz w:val="26"/>
      <w:szCs w:val="26"/>
    </w:rPr>
  </w:style>
  <w:style w:type="character" w:customStyle="1" w:styleId="1b">
    <w:name w:val="Стиль1 Знак"/>
    <w:link w:val="1a"/>
    <w:locked/>
    <w:rsid w:val="000F6ECD"/>
    <w:rPr>
      <w:rFonts w:ascii="Times New Roman" w:eastAsia="Times New Roman" w:hAnsi="Times New Roman" w:cs="Times New Roman"/>
      <w:sz w:val="26"/>
      <w:szCs w:val="26"/>
      <w:lang w:eastAsia="ru-RU"/>
    </w:rPr>
  </w:style>
  <w:style w:type="character" w:customStyle="1" w:styleId="230">
    <w:name w:val="Знак Знак23"/>
    <w:rsid w:val="000F6ECD"/>
    <w:rPr>
      <w:rFonts w:ascii="Arial" w:hAnsi="Arial" w:cs="Arial"/>
      <w:sz w:val="28"/>
      <w:szCs w:val="28"/>
      <w:lang w:val="x-none" w:eastAsia="ru-RU"/>
    </w:rPr>
  </w:style>
  <w:style w:type="character" w:customStyle="1" w:styleId="220">
    <w:name w:val="Знак Знак22"/>
    <w:rsid w:val="000F6ECD"/>
    <w:rPr>
      <w:rFonts w:ascii="Arial Narrow" w:hAnsi="Arial Narrow" w:cs="Arial Narrow"/>
      <w:b/>
      <w:bCs/>
      <w:sz w:val="24"/>
      <w:szCs w:val="24"/>
      <w:lang w:val="x-none" w:eastAsia="ru-RU"/>
    </w:rPr>
  </w:style>
  <w:style w:type="character" w:customStyle="1" w:styleId="140">
    <w:name w:val="Знак Знак14"/>
    <w:rsid w:val="000F6ECD"/>
    <w:rPr>
      <w:rFonts w:ascii="Arial" w:hAnsi="Arial" w:cs="Arial"/>
      <w:sz w:val="24"/>
      <w:szCs w:val="24"/>
      <w:lang w:val="x-none" w:eastAsia="ru-RU"/>
    </w:rPr>
  </w:style>
  <w:style w:type="character" w:customStyle="1" w:styleId="210">
    <w:name w:val="Знак Знак21"/>
    <w:rsid w:val="000F6ECD"/>
    <w:rPr>
      <w:rFonts w:ascii="Times New Roman" w:hAnsi="Times New Roman" w:cs="Times New Roman"/>
      <w:sz w:val="28"/>
      <w:szCs w:val="28"/>
    </w:rPr>
  </w:style>
  <w:style w:type="character" w:customStyle="1" w:styleId="200">
    <w:name w:val="Знак Знак20"/>
    <w:rsid w:val="000F6ECD"/>
    <w:rPr>
      <w:rFonts w:ascii="Times New Roman" w:hAnsi="Times New Roman" w:cs="Times New Roman"/>
      <w:sz w:val="28"/>
      <w:szCs w:val="28"/>
    </w:rPr>
  </w:style>
  <w:style w:type="character" w:customStyle="1" w:styleId="190">
    <w:name w:val="Знак Знак19"/>
    <w:rsid w:val="000F6ECD"/>
    <w:rPr>
      <w:rFonts w:ascii="Times New Roman" w:hAnsi="Times New Roman" w:cs="Times New Roman"/>
      <w:b/>
      <w:caps/>
      <w:sz w:val="24"/>
      <w:szCs w:val="24"/>
    </w:rPr>
  </w:style>
  <w:style w:type="character" w:customStyle="1" w:styleId="180">
    <w:name w:val="Знак Знак18"/>
    <w:rsid w:val="000F6ECD"/>
    <w:rPr>
      <w:rFonts w:ascii="Arial Narrow" w:hAnsi="Arial Narrow" w:cs="Times New Roman"/>
      <w:b/>
      <w:sz w:val="24"/>
      <w:szCs w:val="24"/>
    </w:rPr>
  </w:style>
  <w:style w:type="character" w:customStyle="1" w:styleId="170">
    <w:name w:val="Знак Знак17"/>
    <w:rsid w:val="000F6ECD"/>
    <w:rPr>
      <w:rFonts w:ascii="Times New Roman" w:hAnsi="Times New Roman" w:cs="Times New Roman"/>
      <w:sz w:val="24"/>
      <w:szCs w:val="24"/>
    </w:rPr>
  </w:style>
  <w:style w:type="character" w:customStyle="1" w:styleId="150">
    <w:name w:val="Знак Знак15"/>
    <w:rsid w:val="000F6ECD"/>
    <w:rPr>
      <w:rFonts w:ascii="Arial" w:hAnsi="Arial" w:cs="Times New Roman"/>
      <w:b/>
      <w:sz w:val="24"/>
      <w:szCs w:val="24"/>
    </w:rPr>
  </w:style>
  <w:style w:type="character" w:customStyle="1" w:styleId="160">
    <w:name w:val="Знак Знак16"/>
    <w:locked/>
    <w:rsid w:val="000F6ECD"/>
    <w:rPr>
      <w:rFonts w:ascii="Times New Roman" w:hAnsi="Times New Roman" w:cs="Times New Roman"/>
      <w:sz w:val="24"/>
      <w:szCs w:val="24"/>
    </w:rPr>
  </w:style>
  <w:style w:type="character" w:customStyle="1" w:styleId="130">
    <w:name w:val="Знак Знак13"/>
    <w:rsid w:val="000F6ECD"/>
    <w:rPr>
      <w:rFonts w:ascii="Times New Roman" w:hAnsi="Times New Roman" w:cs="Times New Roman"/>
      <w:sz w:val="28"/>
      <w:szCs w:val="28"/>
    </w:rPr>
  </w:style>
  <w:style w:type="character" w:customStyle="1" w:styleId="120">
    <w:name w:val="Знак Знак12"/>
    <w:rsid w:val="000F6ECD"/>
    <w:rPr>
      <w:rFonts w:ascii="Times New Roman" w:hAnsi="Times New Roman" w:cs="Times New Roman"/>
      <w:b/>
      <w:bCs/>
      <w:sz w:val="28"/>
      <w:szCs w:val="28"/>
    </w:rPr>
  </w:style>
  <w:style w:type="character" w:customStyle="1" w:styleId="114">
    <w:name w:val="Знак Знак11"/>
    <w:rsid w:val="000F6ECD"/>
    <w:rPr>
      <w:rFonts w:ascii="Times New Roman" w:hAnsi="Times New Roman" w:cs="Times New Roman"/>
      <w:sz w:val="26"/>
      <w:szCs w:val="26"/>
    </w:rPr>
  </w:style>
  <w:style w:type="character" w:customStyle="1" w:styleId="100">
    <w:name w:val="Знак Знак10"/>
    <w:rsid w:val="000F6ECD"/>
    <w:rPr>
      <w:rFonts w:ascii="Times New Roman" w:hAnsi="Times New Roman" w:cs="Times New Roman"/>
      <w:b/>
      <w:bCs/>
      <w:sz w:val="24"/>
      <w:szCs w:val="24"/>
    </w:rPr>
  </w:style>
  <w:style w:type="character" w:customStyle="1" w:styleId="92">
    <w:name w:val="Знак Знак92"/>
    <w:rsid w:val="000F6ECD"/>
    <w:rPr>
      <w:rFonts w:ascii="Times New Roman" w:hAnsi="Times New Roman" w:cs="Times New Roman"/>
      <w:sz w:val="24"/>
      <w:szCs w:val="24"/>
    </w:rPr>
  </w:style>
  <w:style w:type="paragraph" w:customStyle="1" w:styleId="Normal1">
    <w:name w:val="Normal1"/>
    <w:rsid w:val="000F6ECD"/>
    <w:pPr>
      <w:widowControl w:val="0"/>
      <w:spacing w:after="0" w:line="240" w:lineRule="auto"/>
    </w:pPr>
    <w:rPr>
      <w:rFonts w:ascii="Arial" w:eastAsia="Times New Roman" w:hAnsi="Arial" w:cs="Times New Roman"/>
      <w:sz w:val="20"/>
      <w:szCs w:val="20"/>
      <w:lang w:eastAsia="ru-RU"/>
    </w:rPr>
  </w:style>
  <w:style w:type="character" w:customStyle="1" w:styleId="240">
    <w:name w:val="Знак Знак24"/>
    <w:aliases w:val="Знак21 Знак Знак"/>
    <w:rsid w:val="000F6ECD"/>
    <w:rPr>
      <w:rFonts w:ascii="Courier New" w:hAnsi="Courier New" w:cs="Times New Roman"/>
      <w:sz w:val="24"/>
      <w:szCs w:val="24"/>
    </w:rPr>
  </w:style>
  <w:style w:type="character" w:customStyle="1" w:styleId="820">
    <w:name w:val="Знак Знак82"/>
    <w:rsid w:val="000F6ECD"/>
    <w:rPr>
      <w:rFonts w:ascii="Times New Roman" w:hAnsi="Times New Roman" w:cs="Times New Roman"/>
      <w:sz w:val="24"/>
      <w:szCs w:val="24"/>
    </w:rPr>
  </w:style>
  <w:style w:type="character" w:customStyle="1" w:styleId="72">
    <w:name w:val="Знак Знак72"/>
    <w:rsid w:val="000F6ECD"/>
    <w:rPr>
      <w:rFonts w:ascii="Times New Roman" w:hAnsi="Times New Roman" w:cs="Times New Roman"/>
      <w:b/>
      <w:caps/>
      <w:sz w:val="24"/>
      <w:szCs w:val="24"/>
    </w:rPr>
  </w:style>
  <w:style w:type="character" w:customStyle="1" w:styleId="52">
    <w:name w:val="Знак Знак52"/>
    <w:rsid w:val="000F6ECD"/>
    <w:rPr>
      <w:rFonts w:ascii="Times New Roman" w:hAnsi="Times New Roman" w:cs="Times New Roman"/>
      <w:sz w:val="24"/>
      <w:szCs w:val="24"/>
    </w:rPr>
  </w:style>
  <w:style w:type="character" w:customStyle="1" w:styleId="DefaultParagraphFont1">
    <w:name w:val="Default Paragraph Font1"/>
    <w:rsid w:val="000F6ECD"/>
  </w:style>
  <w:style w:type="paragraph" w:customStyle="1" w:styleId="xl82">
    <w:name w:val="xl82"/>
    <w:basedOn w:val="a0"/>
    <w:rsid w:val="000F6ECD"/>
    <w:pPr>
      <w:pBdr>
        <w:bottom w:val="single" w:sz="4" w:space="0" w:color="auto"/>
      </w:pBdr>
      <w:spacing w:before="100" w:after="100" w:line="240" w:lineRule="auto"/>
    </w:pPr>
    <w:rPr>
      <w:rFonts w:ascii="Times New Roman" w:eastAsia="Times New Roman" w:hAnsi="Times New Roman" w:cs="Times New Roman"/>
      <w:color w:val="0000FF"/>
      <w:sz w:val="24"/>
      <w:szCs w:val="24"/>
      <w:lang w:eastAsia="ru-RU"/>
    </w:rPr>
  </w:style>
  <w:style w:type="paragraph" w:customStyle="1" w:styleId="xl86">
    <w:name w:val="xl86"/>
    <w:basedOn w:val="a0"/>
    <w:rsid w:val="000F6ECD"/>
    <w:pPr>
      <w:pBdr>
        <w:top w:val="single" w:sz="4" w:space="0" w:color="auto"/>
        <w:right w:val="single" w:sz="4" w:space="0" w:color="auto"/>
      </w:pBdr>
      <w:spacing w:before="100" w:after="100" w:line="240" w:lineRule="auto"/>
    </w:pPr>
    <w:rPr>
      <w:rFonts w:ascii="Times New Roman" w:eastAsia="Times New Roman" w:hAnsi="Times New Roman" w:cs="Times New Roman"/>
      <w:color w:val="FF00FF"/>
      <w:sz w:val="24"/>
      <w:szCs w:val="24"/>
      <w:lang w:eastAsia="ru-RU"/>
    </w:rPr>
  </w:style>
  <w:style w:type="paragraph" w:customStyle="1" w:styleId="xl81">
    <w:name w:val="xl81"/>
    <w:basedOn w:val="a0"/>
    <w:rsid w:val="000F6ECD"/>
    <w:pPr>
      <w:pBdr>
        <w:left w:val="single" w:sz="4" w:space="0" w:color="auto"/>
      </w:pBdr>
      <w:spacing w:before="100" w:after="100" w:line="240" w:lineRule="auto"/>
      <w:textAlignment w:val="top"/>
    </w:pPr>
    <w:rPr>
      <w:rFonts w:ascii="Arial" w:eastAsia="Times New Roman" w:hAnsi="Arial" w:cs="Times New Roman"/>
      <w:color w:val="000000"/>
      <w:sz w:val="24"/>
      <w:szCs w:val="24"/>
      <w:lang w:eastAsia="ru-RU"/>
    </w:rPr>
  </w:style>
  <w:style w:type="paragraph" w:customStyle="1" w:styleId="xl85">
    <w:name w:val="xl85"/>
    <w:basedOn w:val="a0"/>
    <w:rsid w:val="000F6ECD"/>
    <w:pPr>
      <w:spacing w:before="100" w:after="100" w:line="240" w:lineRule="auto"/>
    </w:pPr>
    <w:rPr>
      <w:rFonts w:ascii="Times New Roman" w:eastAsia="Times New Roman" w:hAnsi="Times New Roman" w:cs="Times New Roman"/>
      <w:color w:val="FF00FF"/>
      <w:sz w:val="24"/>
      <w:szCs w:val="24"/>
      <w:lang w:eastAsia="ru-RU"/>
    </w:rPr>
  </w:style>
  <w:style w:type="paragraph" w:customStyle="1" w:styleId="xl78">
    <w:name w:val="xl78"/>
    <w:basedOn w:val="a0"/>
    <w:rsid w:val="000F6ECD"/>
    <w:pPr>
      <w:pBdr>
        <w:top w:val="single" w:sz="4" w:space="0" w:color="auto"/>
        <w:right w:val="single" w:sz="4" w:space="0" w:color="auto"/>
      </w:pBdr>
      <w:spacing w:before="100" w:after="100" w:line="240" w:lineRule="auto"/>
    </w:pPr>
    <w:rPr>
      <w:rFonts w:ascii="Times New Roman" w:eastAsia="Times New Roman" w:hAnsi="Times New Roman" w:cs="Times New Roman"/>
      <w:sz w:val="24"/>
      <w:szCs w:val="24"/>
      <w:lang w:eastAsia="ru-RU"/>
    </w:rPr>
  </w:style>
  <w:style w:type="paragraph" w:customStyle="1" w:styleId="ConsNonformat">
    <w:name w:val="ConsNonformat"/>
    <w:rsid w:val="000F6ECD"/>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character" w:customStyle="1" w:styleId="115">
    <w:name w:val="Знак11"/>
    <w:rsid w:val="000F6ECD"/>
    <w:rPr>
      <w:rFonts w:ascii="Calibri" w:hAnsi="Calibri" w:cs="Times New Roman"/>
      <w:sz w:val="28"/>
      <w:szCs w:val="28"/>
      <w:lang w:val="ru-RU" w:eastAsia="ru-RU" w:bidi="ar-SA"/>
    </w:rPr>
  </w:style>
  <w:style w:type="character" w:customStyle="1" w:styleId="93">
    <w:name w:val="Знак9"/>
    <w:rsid w:val="000F6ECD"/>
    <w:rPr>
      <w:rFonts w:ascii="Calibri" w:hAnsi="Calibri" w:cs="Times New Roman"/>
      <w:sz w:val="24"/>
      <w:szCs w:val="24"/>
      <w:lang w:val="ru-RU" w:eastAsia="ru-RU" w:bidi="ar-SA"/>
    </w:rPr>
  </w:style>
  <w:style w:type="paragraph" w:customStyle="1" w:styleId="1c">
    <w:name w:val="Без интервала1"/>
    <w:rsid w:val="000F6ECD"/>
    <w:pPr>
      <w:spacing w:after="0" w:line="240" w:lineRule="auto"/>
    </w:pPr>
    <w:rPr>
      <w:rFonts w:ascii="Calibri" w:eastAsia="Times New Roman" w:hAnsi="Calibri" w:cs="Times New Roman"/>
    </w:rPr>
  </w:style>
  <w:style w:type="paragraph" w:customStyle="1" w:styleId="ConsNormal">
    <w:name w:val="ConsNormal"/>
    <w:rsid w:val="000F6ECD"/>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37">
    <w:name w:val="Стиль3"/>
    <w:basedOn w:val="a0"/>
    <w:link w:val="38"/>
    <w:rsid w:val="000F6ECD"/>
    <w:pPr>
      <w:spacing w:after="0" w:line="240" w:lineRule="auto"/>
    </w:pPr>
    <w:rPr>
      <w:rFonts w:ascii="Times New Roman" w:eastAsia="Times New Roman" w:hAnsi="Times New Roman" w:cs="Times New Roman"/>
      <w:sz w:val="26"/>
      <w:szCs w:val="26"/>
      <w:lang w:eastAsia="ru-RU"/>
    </w:rPr>
  </w:style>
  <w:style w:type="character" w:customStyle="1" w:styleId="38">
    <w:name w:val="Стиль3 Знак"/>
    <w:link w:val="37"/>
    <w:locked/>
    <w:rsid w:val="000F6ECD"/>
    <w:rPr>
      <w:rFonts w:ascii="Times New Roman" w:eastAsia="Times New Roman" w:hAnsi="Times New Roman" w:cs="Times New Roman"/>
      <w:sz w:val="26"/>
      <w:szCs w:val="26"/>
      <w:lang w:eastAsia="ru-RU"/>
    </w:rPr>
  </w:style>
  <w:style w:type="character" w:customStyle="1" w:styleId="1d">
    <w:name w:val="Сильное выделение1"/>
    <w:rsid w:val="000F6ECD"/>
    <w:rPr>
      <w:rFonts w:cs="Times New Roman"/>
      <w:b/>
      <w:i/>
      <w:sz w:val="24"/>
      <w:szCs w:val="24"/>
      <w:u w:val="single"/>
    </w:rPr>
  </w:style>
  <w:style w:type="character" w:customStyle="1" w:styleId="222">
    <w:name w:val="Знак Знак222"/>
    <w:rsid w:val="000F6ECD"/>
    <w:rPr>
      <w:rFonts w:ascii="Cambria" w:hAnsi="Cambria" w:cs="Times New Roman"/>
      <w:b/>
      <w:bCs/>
      <w:kern w:val="32"/>
      <w:sz w:val="32"/>
      <w:szCs w:val="32"/>
    </w:rPr>
  </w:style>
  <w:style w:type="character" w:customStyle="1" w:styleId="122">
    <w:name w:val="Знак Знак122"/>
    <w:locked/>
    <w:rsid w:val="000F6ECD"/>
    <w:rPr>
      <w:rFonts w:cs="Times New Roman"/>
      <w:sz w:val="28"/>
      <w:szCs w:val="28"/>
      <w:lang w:val="ru-RU" w:eastAsia="ru-RU" w:bidi="ar-SA"/>
    </w:rPr>
  </w:style>
  <w:style w:type="character" w:customStyle="1" w:styleId="39">
    <w:name w:val="Знак Знак Знак3"/>
    <w:rsid w:val="000F6ECD"/>
    <w:rPr>
      <w:rFonts w:cs="Times New Roman"/>
      <w:sz w:val="24"/>
      <w:szCs w:val="24"/>
      <w:lang w:val="ru-RU" w:eastAsia="ru-RU" w:bidi="ar-SA"/>
    </w:rPr>
  </w:style>
  <w:style w:type="paragraph" w:customStyle="1" w:styleId="1e">
    <w:name w:val="Обычный1"/>
    <w:rsid w:val="000F6ECD"/>
    <w:pPr>
      <w:widowControl w:val="0"/>
      <w:spacing w:after="0" w:line="240" w:lineRule="auto"/>
    </w:pPr>
    <w:rPr>
      <w:rFonts w:ascii="Arial" w:eastAsia="Times New Roman" w:hAnsi="Arial" w:cs="Times New Roman"/>
      <w:sz w:val="20"/>
      <w:szCs w:val="20"/>
      <w:lang w:eastAsia="ru-RU"/>
    </w:rPr>
  </w:style>
  <w:style w:type="character" w:customStyle="1" w:styleId="1f">
    <w:name w:val="Основной шрифт абзаца1"/>
    <w:rsid w:val="000F6ECD"/>
  </w:style>
  <w:style w:type="paragraph" w:customStyle="1" w:styleId="1f0">
    <w:name w:val="Абзац списка1"/>
    <w:basedOn w:val="a0"/>
    <w:rsid w:val="000F6ECD"/>
    <w:pPr>
      <w:spacing w:after="0" w:line="240" w:lineRule="auto"/>
      <w:ind w:left="720"/>
    </w:pPr>
    <w:rPr>
      <w:rFonts w:ascii="Times New Roman" w:eastAsia="Times New Roman" w:hAnsi="Times New Roman" w:cs="Times New Roman"/>
      <w:sz w:val="24"/>
      <w:szCs w:val="24"/>
      <w:lang w:eastAsia="ru-RU"/>
    </w:rPr>
  </w:style>
  <w:style w:type="paragraph" w:styleId="1f1">
    <w:name w:val="toc 1"/>
    <w:basedOn w:val="a0"/>
    <w:next w:val="a0"/>
    <w:autoRedefine/>
    <w:semiHidden/>
    <w:rsid w:val="000F6ECD"/>
    <w:pPr>
      <w:spacing w:after="100" w:line="240" w:lineRule="auto"/>
    </w:pPr>
    <w:rPr>
      <w:rFonts w:ascii="Times New Roman" w:eastAsia="Times New Roman" w:hAnsi="Times New Roman" w:cs="Times New Roman"/>
      <w:b/>
      <w:sz w:val="24"/>
      <w:szCs w:val="24"/>
      <w:lang w:eastAsia="ru-RU"/>
    </w:rPr>
  </w:style>
  <w:style w:type="paragraph" w:styleId="3a">
    <w:name w:val="toc 3"/>
    <w:basedOn w:val="a0"/>
    <w:next w:val="a0"/>
    <w:autoRedefine/>
    <w:semiHidden/>
    <w:rsid w:val="000F6ECD"/>
    <w:pPr>
      <w:tabs>
        <w:tab w:val="right" w:leader="dot" w:pos="9347"/>
      </w:tabs>
      <w:spacing w:after="100" w:line="240" w:lineRule="auto"/>
      <w:ind w:left="480"/>
    </w:pPr>
    <w:rPr>
      <w:rFonts w:ascii="Times New Roman" w:eastAsia="Times New Roman" w:hAnsi="Times New Roman" w:cs="Times New Roman"/>
      <w:b/>
      <w:noProof/>
      <w:sz w:val="24"/>
      <w:szCs w:val="24"/>
      <w:lang w:eastAsia="ru-RU"/>
    </w:rPr>
  </w:style>
  <w:style w:type="paragraph" w:styleId="2d">
    <w:name w:val="toc 2"/>
    <w:basedOn w:val="a0"/>
    <w:next w:val="a0"/>
    <w:autoRedefine/>
    <w:semiHidden/>
    <w:rsid w:val="000F6ECD"/>
    <w:pPr>
      <w:tabs>
        <w:tab w:val="right" w:leader="dot" w:pos="9347"/>
      </w:tabs>
      <w:spacing w:after="100" w:line="240" w:lineRule="auto"/>
      <w:ind w:left="240"/>
    </w:pPr>
    <w:rPr>
      <w:rFonts w:ascii="Times New Roman" w:eastAsia="Times New Roman" w:hAnsi="Times New Roman" w:cs="Times New Roman"/>
      <w:b/>
      <w:noProof/>
      <w:sz w:val="24"/>
      <w:szCs w:val="24"/>
      <w:lang w:eastAsia="ru-RU"/>
    </w:rPr>
  </w:style>
  <w:style w:type="paragraph" w:customStyle="1" w:styleId="2e">
    <w:name w:val="Обычный2"/>
    <w:rsid w:val="000F6ECD"/>
    <w:pPr>
      <w:widowControl w:val="0"/>
      <w:spacing w:after="0" w:line="240" w:lineRule="auto"/>
    </w:pPr>
    <w:rPr>
      <w:rFonts w:ascii="Arial" w:eastAsia="Times New Roman" w:hAnsi="Arial" w:cs="Times New Roman"/>
      <w:sz w:val="20"/>
      <w:szCs w:val="20"/>
      <w:lang w:eastAsia="ru-RU"/>
    </w:rPr>
  </w:style>
  <w:style w:type="character" w:customStyle="1" w:styleId="2f">
    <w:name w:val="Основной шрифт абзаца2"/>
    <w:rsid w:val="000F6ECD"/>
  </w:style>
  <w:style w:type="paragraph" w:customStyle="1" w:styleId="1f2">
    <w:name w:val="Заголовок оглавления1"/>
    <w:basedOn w:val="1"/>
    <w:next w:val="a0"/>
    <w:rsid w:val="000F6ECD"/>
    <w:pPr>
      <w:keepLines/>
      <w:spacing w:before="480" w:line="276" w:lineRule="auto"/>
      <w:jc w:val="left"/>
      <w:outlineLvl w:val="9"/>
    </w:pPr>
    <w:rPr>
      <w:rFonts w:ascii="Cambria" w:hAnsi="Cambria" w:cs="Times New Roman"/>
      <w:b/>
      <w:bCs/>
      <w:color w:val="365F91"/>
      <w:lang w:eastAsia="en-US"/>
    </w:rPr>
  </w:style>
  <w:style w:type="character" w:customStyle="1" w:styleId="affe">
    <w:name w:val="Знак Знак Знак"/>
    <w:rsid w:val="000F6ECD"/>
    <w:rPr>
      <w:rFonts w:cs="Times New Roman"/>
      <w:sz w:val="24"/>
      <w:szCs w:val="24"/>
      <w:lang w:val="ru-RU" w:eastAsia="ru-RU" w:bidi="ar-SA"/>
    </w:rPr>
  </w:style>
  <w:style w:type="character" w:customStyle="1" w:styleId="1f3">
    <w:name w:val="Знак Знак Знак1"/>
    <w:rsid w:val="000F6ECD"/>
    <w:rPr>
      <w:rFonts w:cs="Times New Roman"/>
      <w:sz w:val="24"/>
      <w:szCs w:val="24"/>
    </w:rPr>
  </w:style>
  <w:style w:type="character" w:customStyle="1" w:styleId="232">
    <w:name w:val="Знак Знак232"/>
    <w:rsid w:val="000F6ECD"/>
    <w:rPr>
      <w:rFonts w:cs="Times New Roman"/>
      <w:sz w:val="28"/>
      <w:szCs w:val="28"/>
      <w:lang w:val="ru-RU" w:eastAsia="ru-RU" w:bidi="ar-SA"/>
    </w:rPr>
  </w:style>
  <w:style w:type="character" w:customStyle="1" w:styleId="1120">
    <w:name w:val="Знак Знак112"/>
    <w:rsid w:val="000F6ECD"/>
    <w:rPr>
      <w:rFonts w:cs="Times New Roman"/>
      <w:sz w:val="24"/>
      <w:szCs w:val="24"/>
    </w:rPr>
  </w:style>
  <w:style w:type="paragraph" w:styleId="afff">
    <w:name w:val="List"/>
    <w:basedOn w:val="a0"/>
    <w:rsid w:val="000F6ECD"/>
    <w:pPr>
      <w:spacing w:after="0" w:line="240" w:lineRule="auto"/>
      <w:ind w:left="283" w:hanging="283"/>
    </w:pPr>
    <w:rPr>
      <w:rFonts w:ascii="Times New Roman" w:eastAsia="Times New Roman" w:hAnsi="Times New Roman" w:cs="Times New Roman"/>
      <w:sz w:val="24"/>
      <w:szCs w:val="24"/>
      <w:lang w:eastAsia="ru-RU"/>
    </w:rPr>
  </w:style>
  <w:style w:type="paragraph" w:styleId="2f0">
    <w:name w:val="List Continue 2"/>
    <w:basedOn w:val="a0"/>
    <w:rsid w:val="000F6ECD"/>
    <w:pPr>
      <w:spacing w:after="120" w:line="240" w:lineRule="auto"/>
      <w:ind w:left="566"/>
    </w:pPr>
    <w:rPr>
      <w:rFonts w:ascii="Times New Roman" w:eastAsia="Times New Roman" w:hAnsi="Times New Roman" w:cs="Times New Roman"/>
      <w:sz w:val="24"/>
      <w:szCs w:val="24"/>
      <w:lang w:eastAsia="ru-RU"/>
    </w:rPr>
  </w:style>
  <w:style w:type="paragraph" w:customStyle="1" w:styleId="afff0">
    <w:name w:val="Внутренний адрес"/>
    <w:basedOn w:val="a0"/>
    <w:rsid w:val="000F6ECD"/>
    <w:pPr>
      <w:spacing w:after="0" w:line="240" w:lineRule="auto"/>
    </w:pPr>
    <w:rPr>
      <w:rFonts w:ascii="Times New Roman" w:eastAsia="Times New Roman" w:hAnsi="Times New Roman" w:cs="Times New Roman"/>
      <w:sz w:val="24"/>
      <w:szCs w:val="24"/>
      <w:lang w:eastAsia="ru-RU"/>
    </w:rPr>
  </w:style>
  <w:style w:type="character" w:customStyle="1" w:styleId="320">
    <w:name w:val="Знак Знак32"/>
    <w:rsid w:val="000F6ECD"/>
    <w:rPr>
      <w:rFonts w:ascii="Times New Roman" w:hAnsi="Times New Roman" w:cs="Times New Roman"/>
      <w:sz w:val="24"/>
      <w:szCs w:val="24"/>
    </w:rPr>
  </w:style>
  <w:style w:type="character" w:customStyle="1" w:styleId="270">
    <w:name w:val="Знак Знак27"/>
    <w:rsid w:val="000F6ECD"/>
    <w:rPr>
      <w:rFonts w:ascii="Times New Roman" w:hAnsi="Times New Roman" w:cs="Times New Roman"/>
      <w:sz w:val="24"/>
      <w:szCs w:val="24"/>
    </w:rPr>
  </w:style>
  <w:style w:type="paragraph" w:styleId="3b">
    <w:name w:val="List Bullet 3"/>
    <w:basedOn w:val="a0"/>
    <w:rsid w:val="000F6ECD"/>
    <w:pPr>
      <w:tabs>
        <w:tab w:val="num" w:pos="926"/>
      </w:tabs>
      <w:spacing w:after="0" w:line="240" w:lineRule="auto"/>
      <w:ind w:left="926" w:hanging="360"/>
    </w:pPr>
    <w:rPr>
      <w:rFonts w:ascii="Times New Roman" w:eastAsia="Times New Roman" w:hAnsi="Times New Roman" w:cs="Times New Roman"/>
      <w:sz w:val="24"/>
      <w:szCs w:val="24"/>
      <w:lang w:eastAsia="ru-RU"/>
    </w:rPr>
  </w:style>
  <w:style w:type="character" w:styleId="afff1">
    <w:name w:val="Emphasis"/>
    <w:qFormat/>
    <w:rsid w:val="000F6ECD"/>
    <w:rPr>
      <w:rFonts w:ascii="Calibri" w:hAnsi="Calibri" w:cs="Times New Roman"/>
      <w:b/>
      <w:i/>
      <w:iCs/>
    </w:rPr>
  </w:style>
  <w:style w:type="paragraph" w:customStyle="1" w:styleId="211">
    <w:name w:val="Цитата 21"/>
    <w:basedOn w:val="a0"/>
    <w:next w:val="a0"/>
    <w:link w:val="2f1"/>
    <w:rsid w:val="000F6ECD"/>
    <w:pPr>
      <w:spacing w:after="0" w:line="240" w:lineRule="auto"/>
    </w:pPr>
    <w:rPr>
      <w:rFonts w:ascii="Calibri" w:eastAsia="Times New Roman" w:hAnsi="Calibri" w:cs="Times New Roman"/>
      <w:i/>
      <w:sz w:val="24"/>
      <w:szCs w:val="24"/>
      <w:lang w:val="en-US"/>
    </w:rPr>
  </w:style>
  <w:style w:type="character" w:customStyle="1" w:styleId="2f1">
    <w:name w:val="Цитата 2 Знак"/>
    <w:link w:val="211"/>
    <w:locked/>
    <w:rsid w:val="000F6ECD"/>
    <w:rPr>
      <w:rFonts w:ascii="Calibri" w:eastAsia="Times New Roman" w:hAnsi="Calibri" w:cs="Times New Roman"/>
      <w:i/>
      <w:sz w:val="24"/>
      <w:szCs w:val="24"/>
      <w:lang w:val="en-US"/>
    </w:rPr>
  </w:style>
  <w:style w:type="paragraph" w:customStyle="1" w:styleId="1f4">
    <w:name w:val="Выделенная цитата1"/>
    <w:basedOn w:val="a0"/>
    <w:next w:val="a0"/>
    <w:link w:val="afff2"/>
    <w:rsid w:val="000F6ECD"/>
    <w:pPr>
      <w:spacing w:after="0" w:line="240" w:lineRule="auto"/>
      <w:ind w:left="720" w:right="720"/>
    </w:pPr>
    <w:rPr>
      <w:rFonts w:ascii="Calibri" w:eastAsia="Times New Roman" w:hAnsi="Calibri" w:cs="Times New Roman"/>
      <w:b/>
      <w:i/>
      <w:sz w:val="24"/>
      <w:lang w:val="en-US"/>
    </w:rPr>
  </w:style>
  <w:style w:type="character" w:customStyle="1" w:styleId="afff2">
    <w:name w:val="Выделенная цитата Знак"/>
    <w:link w:val="1f4"/>
    <w:locked/>
    <w:rsid w:val="000F6ECD"/>
    <w:rPr>
      <w:rFonts w:ascii="Calibri" w:eastAsia="Times New Roman" w:hAnsi="Calibri" w:cs="Times New Roman"/>
      <w:b/>
      <w:i/>
      <w:sz w:val="24"/>
      <w:lang w:val="en-US"/>
    </w:rPr>
  </w:style>
  <w:style w:type="character" w:customStyle="1" w:styleId="1f5">
    <w:name w:val="Слабое выделение1"/>
    <w:rsid w:val="000F6ECD"/>
    <w:rPr>
      <w:i/>
      <w:color w:val="5A5A5A"/>
    </w:rPr>
  </w:style>
  <w:style w:type="character" w:customStyle="1" w:styleId="1f6">
    <w:name w:val="Слабая ссылка1"/>
    <w:rsid w:val="000F6ECD"/>
    <w:rPr>
      <w:rFonts w:cs="Times New Roman"/>
      <w:sz w:val="24"/>
      <w:szCs w:val="24"/>
      <w:u w:val="single"/>
    </w:rPr>
  </w:style>
  <w:style w:type="character" w:customStyle="1" w:styleId="1f7">
    <w:name w:val="Сильная ссылка1"/>
    <w:rsid w:val="000F6ECD"/>
    <w:rPr>
      <w:rFonts w:cs="Times New Roman"/>
      <w:b/>
      <w:sz w:val="24"/>
      <w:u w:val="single"/>
    </w:rPr>
  </w:style>
  <w:style w:type="character" w:customStyle="1" w:styleId="1f8">
    <w:name w:val="Название книги1"/>
    <w:rsid w:val="000F6ECD"/>
    <w:rPr>
      <w:rFonts w:ascii="Cambria" w:hAnsi="Cambria" w:cs="Times New Roman"/>
      <w:b/>
      <w:i/>
      <w:sz w:val="24"/>
      <w:szCs w:val="24"/>
    </w:rPr>
  </w:style>
  <w:style w:type="character" w:customStyle="1" w:styleId="2f2">
    <w:name w:val="Знак2"/>
    <w:rsid w:val="000F6ECD"/>
    <w:rPr>
      <w:rFonts w:ascii="Courier New" w:hAnsi="Courier New" w:cs="Times New Roman"/>
      <w:sz w:val="24"/>
      <w:szCs w:val="24"/>
      <w:lang w:val="ru-RU" w:eastAsia="ru-RU" w:bidi="ar-SA"/>
    </w:rPr>
  </w:style>
  <w:style w:type="paragraph" w:styleId="afff3">
    <w:name w:val="annotation text"/>
    <w:basedOn w:val="a0"/>
    <w:link w:val="afff4"/>
    <w:semiHidden/>
    <w:rsid w:val="000F6ECD"/>
    <w:pPr>
      <w:spacing w:after="0" w:line="240" w:lineRule="auto"/>
    </w:pPr>
    <w:rPr>
      <w:rFonts w:ascii="Times New Roman" w:eastAsia="Times New Roman" w:hAnsi="Times New Roman" w:cs="Times New Roman"/>
      <w:lang w:val="en-US" w:eastAsia="ru-RU"/>
    </w:rPr>
  </w:style>
  <w:style w:type="character" w:customStyle="1" w:styleId="afff4">
    <w:name w:val="Текст примечания Знак"/>
    <w:basedOn w:val="a1"/>
    <w:link w:val="afff3"/>
    <w:semiHidden/>
    <w:rsid w:val="000F6ECD"/>
    <w:rPr>
      <w:rFonts w:ascii="Times New Roman" w:eastAsia="Times New Roman" w:hAnsi="Times New Roman" w:cs="Times New Roman"/>
      <w:lang w:val="en-US" w:eastAsia="ru-RU"/>
    </w:rPr>
  </w:style>
  <w:style w:type="paragraph" w:styleId="afff5">
    <w:name w:val="annotation subject"/>
    <w:basedOn w:val="afff3"/>
    <w:next w:val="afff3"/>
    <w:link w:val="afff6"/>
    <w:semiHidden/>
    <w:rsid w:val="000F6ECD"/>
    <w:rPr>
      <w:b/>
      <w:bCs/>
    </w:rPr>
  </w:style>
  <w:style w:type="character" w:customStyle="1" w:styleId="afff6">
    <w:name w:val="Тема примечания Знак"/>
    <w:basedOn w:val="afff4"/>
    <w:link w:val="afff5"/>
    <w:semiHidden/>
    <w:rsid w:val="000F6ECD"/>
    <w:rPr>
      <w:rFonts w:ascii="Times New Roman" w:eastAsia="Times New Roman" w:hAnsi="Times New Roman" w:cs="Times New Roman"/>
      <w:b/>
      <w:bCs/>
      <w:lang w:val="en-US" w:eastAsia="ru-RU"/>
    </w:rPr>
  </w:style>
  <w:style w:type="character" w:customStyle="1" w:styleId="53">
    <w:name w:val="Знак5"/>
    <w:rsid w:val="000F6ECD"/>
    <w:rPr>
      <w:rFonts w:ascii="Courier New" w:hAnsi="Courier New" w:cs="Times New Roman"/>
      <w:sz w:val="24"/>
      <w:szCs w:val="24"/>
      <w:lang w:val="en-US" w:eastAsia="ru-RU"/>
    </w:rPr>
  </w:style>
  <w:style w:type="character" w:customStyle="1" w:styleId="221">
    <w:name w:val="Знак Знак221"/>
    <w:locked/>
    <w:rsid w:val="000F6ECD"/>
    <w:rPr>
      <w:rFonts w:ascii="Cambria" w:hAnsi="Cambria" w:cs="Times New Roman"/>
      <w:b/>
      <w:bCs/>
      <w:kern w:val="32"/>
      <w:sz w:val="32"/>
      <w:szCs w:val="32"/>
      <w:lang w:val="en-US" w:eastAsia="en-US"/>
    </w:rPr>
  </w:style>
  <w:style w:type="character" w:customStyle="1" w:styleId="94">
    <w:name w:val="Знак Знак Знак9"/>
    <w:rsid w:val="000F6ECD"/>
    <w:rPr>
      <w:rFonts w:cs="Times New Roman"/>
      <w:sz w:val="28"/>
      <w:szCs w:val="28"/>
      <w:lang w:val="ru-RU" w:eastAsia="ru-RU" w:bidi="ar-SA"/>
    </w:rPr>
  </w:style>
  <w:style w:type="character" w:customStyle="1" w:styleId="1f9">
    <w:name w:val="Знак Знак Знак Знак1"/>
    <w:rsid w:val="000F6ECD"/>
    <w:rPr>
      <w:rFonts w:cs="Times New Roman"/>
      <w:sz w:val="24"/>
      <w:szCs w:val="24"/>
      <w:lang w:val="ru-RU" w:eastAsia="ru-RU" w:bidi="ar-SA"/>
    </w:rPr>
  </w:style>
  <w:style w:type="character" w:customStyle="1" w:styleId="42">
    <w:name w:val="Знак Знак Знак4"/>
    <w:rsid w:val="000F6ECD"/>
    <w:rPr>
      <w:rFonts w:cs="Times New Roman"/>
      <w:sz w:val="24"/>
      <w:szCs w:val="24"/>
      <w:lang w:val="ru-RU" w:eastAsia="ru-RU" w:bidi="ar-SA"/>
    </w:rPr>
  </w:style>
  <w:style w:type="table" w:customStyle="1" w:styleId="223">
    <w:name w:val="Сетка таблицы22"/>
    <w:rsid w:val="000F6ECD"/>
    <w:pPr>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24">
    <w:name w:val="Знак22 Знак"/>
    <w:aliases w:val="Знак3 Знак Знак"/>
    <w:rsid w:val="000F6ECD"/>
    <w:rPr>
      <w:rFonts w:ascii="Times New Roman" w:hAnsi="Times New Roman" w:cs="Times New Roman"/>
      <w:sz w:val="24"/>
      <w:szCs w:val="24"/>
    </w:rPr>
  </w:style>
  <w:style w:type="paragraph" w:customStyle="1" w:styleId="1fa">
    <w:name w:val="Знак1"/>
    <w:basedOn w:val="a0"/>
    <w:rsid w:val="000F6ECD"/>
    <w:pPr>
      <w:widowControl w:val="0"/>
      <w:adjustRightInd w:val="0"/>
      <w:spacing w:after="0" w:line="360" w:lineRule="atLeast"/>
      <w:jc w:val="both"/>
      <w:textAlignment w:val="baseline"/>
    </w:pPr>
    <w:rPr>
      <w:rFonts w:ascii="Verdana" w:eastAsia="PMingLiU" w:hAnsi="Verdana" w:cs="Verdana"/>
      <w:sz w:val="20"/>
      <w:szCs w:val="20"/>
      <w:lang w:val="en-US"/>
    </w:rPr>
  </w:style>
  <w:style w:type="paragraph" w:customStyle="1" w:styleId="910">
    <w:name w:val="Знак91"/>
    <w:basedOn w:val="a0"/>
    <w:rsid w:val="000F6ECD"/>
    <w:pPr>
      <w:widowControl w:val="0"/>
      <w:adjustRightInd w:val="0"/>
      <w:spacing w:after="0" w:line="360" w:lineRule="atLeast"/>
      <w:jc w:val="both"/>
    </w:pPr>
    <w:rPr>
      <w:rFonts w:ascii="Verdana" w:eastAsia="PMingLiU" w:hAnsi="Verdana" w:cs="Verdana"/>
      <w:sz w:val="20"/>
      <w:szCs w:val="20"/>
      <w:lang w:val="en-US"/>
    </w:rPr>
  </w:style>
  <w:style w:type="paragraph" w:customStyle="1" w:styleId="afff7">
    <w:name w:val="Знак Знак Знак Знак"/>
    <w:basedOn w:val="a0"/>
    <w:rsid w:val="000F6ECD"/>
    <w:pPr>
      <w:widowControl w:val="0"/>
      <w:adjustRightInd w:val="0"/>
      <w:spacing w:after="0" w:line="360" w:lineRule="atLeast"/>
      <w:jc w:val="both"/>
      <w:textAlignment w:val="baseline"/>
    </w:pPr>
    <w:rPr>
      <w:rFonts w:ascii="Verdana" w:eastAsia="PMingLiU" w:hAnsi="Verdana" w:cs="Verdana"/>
      <w:sz w:val="20"/>
      <w:szCs w:val="20"/>
      <w:lang w:val="en-US"/>
    </w:rPr>
  </w:style>
  <w:style w:type="paragraph" w:customStyle="1" w:styleId="xl64">
    <w:name w:val="xl64"/>
    <w:basedOn w:val="a0"/>
    <w:rsid w:val="000F6EC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ru-RU"/>
    </w:rPr>
  </w:style>
  <w:style w:type="paragraph" w:customStyle="1" w:styleId="2f3">
    <w:name w:val="Знак Знак Знак2 Знак"/>
    <w:basedOn w:val="a0"/>
    <w:rsid w:val="000F6ECD"/>
    <w:pPr>
      <w:widowControl w:val="0"/>
      <w:adjustRightInd w:val="0"/>
      <w:spacing w:after="0" w:line="360" w:lineRule="atLeast"/>
      <w:jc w:val="both"/>
    </w:pPr>
    <w:rPr>
      <w:rFonts w:ascii="Verdana" w:eastAsia="PMingLiU" w:hAnsi="Verdana" w:cs="Verdana"/>
      <w:sz w:val="20"/>
      <w:szCs w:val="20"/>
      <w:lang w:val="en-US"/>
    </w:rPr>
  </w:style>
  <w:style w:type="paragraph" w:customStyle="1" w:styleId="212">
    <w:name w:val="Знак Знак Знак2 Знак1"/>
    <w:basedOn w:val="a0"/>
    <w:rsid w:val="000F6ECD"/>
    <w:pPr>
      <w:widowControl w:val="0"/>
      <w:adjustRightInd w:val="0"/>
      <w:spacing w:after="0" w:line="360" w:lineRule="atLeast"/>
      <w:jc w:val="both"/>
      <w:textAlignment w:val="baseline"/>
    </w:pPr>
    <w:rPr>
      <w:rFonts w:ascii="Verdana" w:eastAsia="PMingLiU" w:hAnsi="Verdana" w:cs="Verdana"/>
      <w:sz w:val="20"/>
      <w:szCs w:val="20"/>
      <w:lang w:val="en-US"/>
    </w:rPr>
  </w:style>
  <w:style w:type="paragraph" w:customStyle="1" w:styleId="43">
    <w:name w:val="Знак4"/>
    <w:basedOn w:val="a0"/>
    <w:rsid w:val="000F6ECD"/>
    <w:pPr>
      <w:widowControl w:val="0"/>
      <w:adjustRightInd w:val="0"/>
      <w:spacing w:after="0" w:line="360" w:lineRule="atLeast"/>
      <w:jc w:val="both"/>
      <w:textAlignment w:val="baseline"/>
    </w:pPr>
    <w:rPr>
      <w:rFonts w:ascii="Verdana" w:eastAsia="PMingLiU" w:hAnsi="Verdana" w:cs="Verdana"/>
      <w:sz w:val="20"/>
      <w:szCs w:val="20"/>
      <w:lang w:val="en-US"/>
    </w:rPr>
  </w:style>
  <w:style w:type="paragraph" w:customStyle="1" w:styleId="161">
    <w:name w:val="Знак16"/>
    <w:basedOn w:val="a0"/>
    <w:rsid w:val="000F6ECD"/>
    <w:pPr>
      <w:widowControl w:val="0"/>
      <w:adjustRightInd w:val="0"/>
      <w:spacing w:after="0" w:line="360" w:lineRule="atLeast"/>
      <w:jc w:val="both"/>
      <w:textAlignment w:val="baseline"/>
    </w:pPr>
    <w:rPr>
      <w:rFonts w:ascii="Verdana" w:eastAsia="PMingLiU" w:hAnsi="Verdana" w:cs="Verdana"/>
      <w:sz w:val="20"/>
      <w:szCs w:val="20"/>
      <w:lang w:val="en-US"/>
    </w:rPr>
  </w:style>
  <w:style w:type="paragraph" w:customStyle="1" w:styleId="FORMATTEXT">
    <w:name w:val=".FORMATTEXT"/>
    <w:rsid w:val="000F6ECD"/>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customStyle="1" w:styleId="2120">
    <w:name w:val="Знак Знак212"/>
    <w:rsid w:val="000F6ECD"/>
    <w:rPr>
      <w:rFonts w:ascii="Arial" w:hAnsi="Arial" w:cs="Arial"/>
      <w:b/>
      <w:bCs/>
      <w:kern w:val="32"/>
      <w:sz w:val="32"/>
      <w:szCs w:val="32"/>
      <w:lang w:val="ru-RU" w:eastAsia="ru-RU" w:bidi="ar-SA"/>
    </w:rPr>
  </w:style>
  <w:style w:type="character" w:customStyle="1" w:styleId="182">
    <w:name w:val="Знак Знак182"/>
    <w:rsid w:val="000F6ECD"/>
    <w:rPr>
      <w:rFonts w:ascii="Arial" w:hAnsi="Arial" w:cs="Arial"/>
      <w:b/>
      <w:bCs/>
      <w:i/>
      <w:iCs/>
      <w:sz w:val="28"/>
      <w:szCs w:val="28"/>
      <w:lang w:val="ru-RU" w:eastAsia="ru-RU" w:bidi="ar-SA"/>
    </w:rPr>
  </w:style>
  <w:style w:type="character" w:customStyle="1" w:styleId="152">
    <w:name w:val="Знак Знак152"/>
    <w:rsid w:val="000F6ECD"/>
    <w:rPr>
      <w:rFonts w:cs="Times New Roman"/>
      <w:sz w:val="28"/>
      <w:szCs w:val="28"/>
      <w:lang w:val="ru-RU" w:eastAsia="ru-RU" w:bidi="ar-SA"/>
    </w:rPr>
  </w:style>
  <w:style w:type="character" w:customStyle="1" w:styleId="132">
    <w:name w:val="Знак Знак132"/>
    <w:rsid w:val="000F6ECD"/>
    <w:rPr>
      <w:rFonts w:cs="Times New Roman"/>
      <w:sz w:val="28"/>
      <w:szCs w:val="28"/>
      <w:lang w:val="ru-RU" w:eastAsia="ru-RU" w:bidi="ar-SA"/>
    </w:rPr>
  </w:style>
  <w:style w:type="character" w:customStyle="1" w:styleId="102">
    <w:name w:val="Знак Знак102"/>
    <w:rsid w:val="000F6ECD"/>
    <w:rPr>
      <w:rFonts w:cs="Times New Roman"/>
      <w:sz w:val="24"/>
      <w:szCs w:val="24"/>
      <w:lang w:val="ru-RU" w:eastAsia="ru-RU" w:bidi="ar-SA"/>
    </w:rPr>
  </w:style>
  <w:style w:type="paragraph" w:customStyle="1" w:styleId="BodyTextIndent1">
    <w:name w:val="Body Text Indent1"/>
    <w:basedOn w:val="a0"/>
    <w:rsid w:val="000F6ECD"/>
    <w:pPr>
      <w:spacing w:after="0" w:line="240" w:lineRule="auto"/>
      <w:ind w:firstLine="905"/>
      <w:jc w:val="both"/>
    </w:pPr>
    <w:rPr>
      <w:rFonts w:ascii="Times New Roman" w:eastAsia="Times New Roman" w:hAnsi="Times New Roman" w:cs="Times New Roman"/>
      <w:sz w:val="28"/>
      <w:szCs w:val="28"/>
      <w:lang w:eastAsia="ru-RU"/>
    </w:rPr>
  </w:style>
  <w:style w:type="paragraph" w:customStyle="1" w:styleId="2f4">
    <w:name w:val="Знак Знак Знак Знак2"/>
    <w:basedOn w:val="a0"/>
    <w:rsid w:val="000F6ECD"/>
    <w:pPr>
      <w:widowControl w:val="0"/>
      <w:adjustRightInd w:val="0"/>
      <w:spacing w:after="0" w:line="360" w:lineRule="atLeast"/>
      <w:jc w:val="both"/>
    </w:pPr>
    <w:rPr>
      <w:rFonts w:ascii="Verdana" w:eastAsia="PMingLiU" w:hAnsi="Verdana" w:cs="Verdana"/>
      <w:sz w:val="20"/>
      <w:szCs w:val="20"/>
      <w:lang w:val="en-US"/>
    </w:rPr>
  </w:style>
  <w:style w:type="paragraph" w:customStyle="1" w:styleId="1610">
    <w:name w:val="Знак161"/>
    <w:basedOn w:val="a0"/>
    <w:rsid w:val="000F6ECD"/>
    <w:pPr>
      <w:widowControl w:val="0"/>
      <w:adjustRightInd w:val="0"/>
      <w:spacing w:after="0" w:line="360" w:lineRule="atLeast"/>
      <w:jc w:val="both"/>
    </w:pPr>
    <w:rPr>
      <w:rFonts w:ascii="Verdana" w:eastAsia="PMingLiU" w:hAnsi="Verdana" w:cs="Verdana"/>
      <w:sz w:val="20"/>
      <w:szCs w:val="20"/>
      <w:lang w:val="en-US"/>
    </w:rPr>
  </w:style>
  <w:style w:type="paragraph" w:customStyle="1" w:styleId="msonormalcxspmiddle">
    <w:name w:val="msonormalcxspmiddle"/>
    <w:basedOn w:val="a0"/>
    <w:rsid w:val="000F6ECD"/>
    <w:pPr>
      <w:spacing w:before="30" w:after="30" w:line="240" w:lineRule="auto"/>
    </w:pPr>
    <w:rPr>
      <w:rFonts w:ascii="Arial" w:eastAsia="Times New Roman" w:hAnsi="Arial" w:cs="Arial"/>
      <w:color w:val="332E2D"/>
      <w:spacing w:val="2"/>
      <w:sz w:val="24"/>
      <w:szCs w:val="24"/>
      <w:lang w:eastAsia="ru-RU"/>
    </w:rPr>
  </w:style>
  <w:style w:type="character" w:customStyle="1" w:styleId="142">
    <w:name w:val="Знак Знак142"/>
    <w:rsid w:val="000F6ECD"/>
    <w:rPr>
      <w:rFonts w:ascii="Times New Roman" w:hAnsi="Times New Roman" w:cs="Times New Roman"/>
      <w:sz w:val="28"/>
      <w:szCs w:val="28"/>
      <w:lang w:val="x-none" w:eastAsia="ru-RU"/>
    </w:rPr>
  </w:style>
  <w:style w:type="character" w:customStyle="1" w:styleId="310">
    <w:name w:val="Знак Знак Знак31"/>
    <w:rsid w:val="000F6ECD"/>
    <w:rPr>
      <w:rFonts w:cs="Times New Roman"/>
      <w:sz w:val="24"/>
      <w:szCs w:val="24"/>
      <w:lang w:val="ru-RU" w:eastAsia="ru-RU" w:bidi="ar-SA"/>
    </w:rPr>
  </w:style>
  <w:style w:type="character" w:customStyle="1" w:styleId="54">
    <w:name w:val="Знак Знак Знак5"/>
    <w:rsid w:val="000F6ECD"/>
    <w:rPr>
      <w:rFonts w:cs="Times New Roman"/>
      <w:sz w:val="24"/>
      <w:szCs w:val="24"/>
      <w:lang w:val="ru-RU" w:eastAsia="ru-RU" w:bidi="ar-SA"/>
    </w:rPr>
  </w:style>
  <w:style w:type="character" w:customStyle="1" w:styleId="213">
    <w:name w:val="Знак Знак Знак21"/>
    <w:rsid w:val="000F6ECD"/>
    <w:rPr>
      <w:rFonts w:cs="Times New Roman"/>
      <w:sz w:val="28"/>
      <w:szCs w:val="28"/>
    </w:rPr>
  </w:style>
  <w:style w:type="character" w:customStyle="1" w:styleId="116">
    <w:name w:val="Знак Знак Знак11"/>
    <w:rsid w:val="000F6ECD"/>
    <w:rPr>
      <w:rFonts w:cs="Times New Roman"/>
      <w:sz w:val="24"/>
      <w:szCs w:val="24"/>
    </w:rPr>
  </w:style>
  <w:style w:type="character" w:customStyle="1" w:styleId="202">
    <w:name w:val="Знак Знак202"/>
    <w:rsid w:val="000F6ECD"/>
    <w:rPr>
      <w:rFonts w:cs="Times New Roman"/>
      <w:sz w:val="28"/>
      <w:szCs w:val="28"/>
      <w:lang w:val="ru-RU" w:eastAsia="ru-RU" w:bidi="ar-SA"/>
    </w:rPr>
  </w:style>
  <w:style w:type="character" w:customStyle="1" w:styleId="231">
    <w:name w:val="Знак Знак231"/>
    <w:rsid w:val="000F6ECD"/>
    <w:rPr>
      <w:rFonts w:cs="Times New Roman"/>
      <w:sz w:val="28"/>
      <w:szCs w:val="28"/>
      <w:lang w:val="ru-RU" w:eastAsia="ru-RU" w:bidi="ar-SA"/>
    </w:rPr>
  </w:style>
  <w:style w:type="character" w:customStyle="1" w:styleId="192">
    <w:name w:val="Знак Знак192"/>
    <w:rsid w:val="000F6ECD"/>
    <w:rPr>
      <w:rFonts w:cs="Times New Roman"/>
      <w:b/>
      <w:bCs/>
      <w:sz w:val="28"/>
      <w:szCs w:val="28"/>
    </w:rPr>
  </w:style>
  <w:style w:type="character" w:customStyle="1" w:styleId="172">
    <w:name w:val="Знак Знак172"/>
    <w:rsid w:val="000F6ECD"/>
    <w:rPr>
      <w:rFonts w:cs="Times New Roman"/>
      <w:b/>
      <w:bCs/>
    </w:rPr>
  </w:style>
  <w:style w:type="character" w:customStyle="1" w:styleId="162">
    <w:name w:val="Знак Знак162"/>
    <w:rsid w:val="000F6ECD"/>
    <w:rPr>
      <w:rFonts w:cs="Times New Roman"/>
      <w:sz w:val="24"/>
      <w:szCs w:val="24"/>
      <w:lang w:val="ru-RU" w:eastAsia="ru-RU" w:bidi="ar-SA"/>
    </w:rPr>
  </w:style>
  <w:style w:type="character" w:customStyle="1" w:styleId="2110">
    <w:name w:val="Знак Знак211"/>
    <w:rsid w:val="000F6ECD"/>
    <w:rPr>
      <w:rFonts w:ascii="Arial" w:hAnsi="Arial" w:cs="Arial"/>
      <w:b/>
      <w:bCs/>
      <w:kern w:val="32"/>
      <w:sz w:val="32"/>
      <w:szCs w:val="32"/>
      <w:lang w:val="ru-RU" w:eastAsia="ru-RU" w:bidi="ar-SA"/>
    </w:rPr>
  </w:style>
  <w:style w:type="character" w:customStyle="1" w:styleId="201">
    <w:name w:val="Знак Знак201"/>
    <w:rsid w:val="000F6ECD"/>
    <w:rPr>
      <w:rFonts w:cs="Times New Roman"/>
      <w:sz w:val="28"/>
      <w:szCs w:val="28"/>
      <w:lang w:val="ru-RU" w:eastAsia="ru-RU" w:bidi="ar-SA"/>
    </w:rPr>
  </w:style>
  <w:style w:type="character" w:customStyle="1" w:styleId="181">
    <w:name w:val="Знак Знак181"/>
    <w:rsid w:val="000F6ECD"/>
    <w:rPr>
      <w:rFonts w:ascii="Arial" w:hAnsi="Arial" w:cs="Arial"/>
      <w:b/>
      <w:bCs/>
      <w:i/>
      <w:iCs/>
      <w:sz w:val="28"/>
      <w:szCs w:val="28"/>
      <w:lang w:val="ru-RU" w:eastAsia="ru-RU" w:bidi="ar-SA"/>
    </w:rPr>
  </w:style>
  <w:style w:type="character" w:customStyle="1" w:styleId="131">
    <w:name w:val="Знак Знак131"/>
    <w:rsid w:val="000F6ECD"/>
    <w:rPr>
      <w:rFonts w:cs="Times New Roman"/>
      <w:sz w:val="28"/>
      <w:szCs w:val="28"/>
      <w:lang w:val="ru-RU" w:eastAsia="ru-RU" w:bidi="ar-SA"/>
    </w:rPr>
  </w:style>
  <w:style w:type="character" w:customStyle="1" w:styleId="101">
    <w:name w:val="Знак Знак101"/>
    <w:rsid w:val="000F6ECD"/>
    <w:rPr>
      <w:rFonts w:cs="Times New Roman"/>
      <w:sz w:val="24"/>
      <w:szCs w:val="24"/>
      <w:lang w:val="ru-RU" w:eastAsia="ru-RU" w:bidi="ar-SA"/>
    </w:rPr>
  </w:style>
  <w:style w:type="character" w:customStyle="1" w:styleId="810">
    <w:name w:val="Знак Знак81"/>
    <w:rsid w:val="000F6ECD"/>
    <w:rPr>
      <w:rFonts w:ascii="Arial" w:hAnsi="Arial" w:cs="Times New Roman"/>
      <w:b/>
      <w:sz w:val="24"/>
      <w:szCs w:val="24"/>
      <w:lang w:val="ru-RU" w:eastAsia="ru-RU" w:bidi="ar-SA"/>
    </w:rPr>
  </w:style>
  <w:style w:type="character" w:customStyle="1" w:styleId="410">
    <w:name w:val="Знак Знак41"/>
    <w:rsid w:val="000F6ECD"/>
    <w:rPr>
      <w:rFonts w:cs="Times New Roman"/>
      <w:sz w:val="28"/>
      <w:szCs w:val="28"/>
      <w:lang w:val="ru-RU" w:eastAsia="ru-RU" w:bidi="ar-SA"/>
    </w:rPr>
  </w:style>
  <w:style w:type="character" w:customStyle="1" w:styleId="311">
    <w:name w:val="Знак Знак31"/>
    <w:rsid w:val="000F6ECD"/>
    <w:rPr>
      <w:rFonts w:cs="Times New Roman"/>
      <w:sz w:val="24"/>
      <w:szCs w:val="24"/>
      <w:lang w:val="ru-RU" w:eastAsia="ru-RU" w:bidi="ar-SA"/>
    </w:rPr>
  </w:style>
  <w:style w:type="character" w:customStyle="1" w:styleId="510">
    <w:name w:val="Знак Знак51"/>
    <w:rsid w:val="000F6ECD"/>
    <w:rPr>
      <w:rFonts w:cs="Times New Roman"/>
      <w:sz w:val="28"/>
      <w:szCs w:val="28"/>
      <w:lang w:val="ru-RU" w:eastAsia="ru-RU" w:bidi="ar-SA"/>
    </w:rPr>
  </w:style>
  <w:style w:type="character" w:customStyle="1" w:styleId="610">
    <w:name w:val="Знак Знак61"/>
    <w:rsid w:val="000F6ECD"/>
    <w:rPr>
      <w:rFonts w:ascii="Arial" w:hAnsi="Arial" w:cs="Arial"/>
      <w:b/>
      <w:bCs/>
      <w:kern w:val="32"/>
      <w:sz w:val="32"/>
      <w:szCs w:val="32"/>
      <w:lang w:val="ru-RU" w:eastAsia="ru-RU" w:bidi="ar-SA"/>
    </w:rPr>
  </w:style>
  <w:style w:type="character" w:customStyle="1" w:styleId="250">
    <w:name w:val="Знак Знак25"/>
    <w:rsid w:val="000F6ECD"/>
    <w:rPr>
      <w:rFonts w:cs="Times New Roman"/>
      <w:sz w:val="24"/>
      <w:szCs w:val="24"/>
      <w:lang w:val="ru-RU" w:eastAsia="ru-RU" w:bidi="ar-SA"/>
    </w:rPr>
  </w:style>
  <w:style w:type="character" w:customStyle="1" w:styleId="121">
    <w:name w:val="Знак Знак121"/>
    <w:rsid w:val="000F6ECD"/>
    <w:rPr>
      <w:rFonts w:ascii="Times New Roman" w:hAnsi="Times New Roman" w:cs="Times New Roman"/>
      <w:sz w:val="28"/>
      <w:szCs w:val="28"/>
      <w:lang w:val="x-none" w:eastAsia="ru-RU"/>
    </w:rPr>
  </w:style>
  <w:style w:type="character" w:customStyle="1" w:styleId="141">
    <w:name w:val="Знак Знак141"/>
    <w:rsid w:val="000F6ECD"/>
    <w:rPr>
      <w:rFonts w:ascii="Times New Roman" w:hAnsi="Times New Roman" w:cs="Times New Roman"/>
      <w:sz w:val="28"/>
      <w:szCs w:val="28"/>
      <w:lang w:val="x-none" w:eastAsia="ru-RU"/>
    </w:rPr>
  </w:style>
  <w:style w:type="character" w:customStyle="1" w:styleId="710">
    <w:name w:val="Знак Знак71"/>
    <w:rsid w:val="000F6ECD"/>
    <w:rPr>
      <w:rFonts w:ascii="Courier New" w:hAnsi="Courier New" w:cs="Times New Roman"/>
      <w:sz w:val="24"/>
      <w:szCs w:val="24"/>
      <w:lang w:val="ru-RU" w:eastAsia="ru-RU" w:bidi="ar-SA"/>
    </w:rPr>
  </w:style>
  <w:style w:type="character" w:customStyle="1" w:styleId="1110">
    <w:name w:val="Знак Знак111"/>
    <w:rsid w:val="000F6ECD"/>
    <w:rPr>
      <w:rFonts w:cs="Times New Roman"/>
      <w:b/>
      <w:bCs/>
      <w:sz w:val="22"/>
      <w:szCs w:val="22"/>
      <w:lang w:val="ru-RU" w:eastAsia="ru-RU" w:bidi="ar-SA"/>
    </w:rPr>
  </w:style>
  <w:style w:type="character" w:customStyle="1" w:styleId="151">
    <w:name w:val="Знак Знак151"/>
    <w:rsid w:val="000F6ECD"/>
    <w:rPr>
      <w:rFonts w:cs="Times New Roman"/>
      <w:sz w:val="28"/>
      <w:szCs w:val="28"/>
      <w:lang w:val="ru-RU" w:eastAsia="ru-RU" w:bidi="ar-SA"/>
    </w:rPr>
  </w:style>
  <w:style w:type="character" w:customStyle="1" w:styleId="191">
    <w:name w:val="Знак Знак191"/>
    <w:rsid w:val="000F6ECD"/>
    <w:rPr>
      <w:rFonts w:cs="Times New Roman"/>
      <w:b/>
      <w:bCs/>
      <w:sz w:val="28"/>
      <w:szCs w:val="28"/>
    </w:rPr>
  </w:style>
  <w:style w:type="character" w:customStyle="1" w:styleId="171">
    <w:name w:val="Знак Знак171"/>
    <w:rsid w:val="000F6ECD"/>
    <w:rPr>
      <w:rFonts w:cs="Times New Roman"/>
      <w:b/>
      <w:bCs/>
    </w:rPr>
  </w:style>
  <w:style w:type="character" w:customStyle="1" w:styleId="1611">
    <w:name w:val="Знак Знак161"/>
    <w:rsid w:val="000F6ECD"/>
    <w:rPr>
      <w:rFonts w:cs="Times New Roman"/>
      <w:sz w:val="24"/>
      <w:szCs w:val="24"/>
      <w:lang w:val="ru-RU" w:eastAsia="ru-RU" w:bidi="ar-SA"/>
    </w:rPr>
  </w:style>
  <w:style w:type="character" w:customStyle="1" w:styleId="911">
    <w:name w:val="Знак Знак91"/>
    <w:rsid w:val="000F6ECD"/>
    <w:rPr>
      <w:rFonts w:cs="Times New Roman"/>
      <w:sz w:val="24"/>
      <w:szCs w:val="24"/>
      <w:lang w:val="ru-RU" w:eastAsia="ru-RU" w:bidi="ar-SA"/>
    </w:rPr>
  </w:style>
  <w:style w:type="paragraph" w:customStyle="1" w:styleId="123">
    <w:name w:val="Знак12"/>
    <w:basedOn w:val="a0"/>
    <w:rsid w:val="000F6ECD"/>
    <w:pPr>
      <w:spacing w:after="0" w:line="240" w:lineRule="auto"/>
    </w:pPr>
    <w:rPr>
      <w:rFonts w:ascii="Verdana" w:eastAsia="Times New Roman" w:hAnsi="Verdana" w:cs="Verdana"/>
      <w:sz w:val="20"/>
      <w:szCs w:val="20"/>
      <w:lang w:val="en-US"/>
    </w:rPr>
  </w:style>
  <w:style w:type="character" w:customStyle="1" w:styleId="251">
    <w:name w:val="Знак Знак251"/>
    <w:rsid w:val="000F6ECD"/>
    <w:rPr>
      <w:rFonts w:ascii="Arial" w:hAnsi="Arial" w:cs="Arial"/>
      <w:sz w:val="28"/>
      <w:szCs w:val="28"/>
      <w:lang w:val="x-none" w:eastAsia="ru-RU"/>
    </w:rPr>
  </w:style>
  <w:style w:type="character" w:customStyle="1" w:styleId="62">
    <w:name w:val="Знак Знак62"/>
    <w:semiHidden/>
    <w:rsid w:val="000F6ECD"/>
    <w:rPr>
      <w:rFonts w:ascii="Arial" w:hAnsi="Arial" w:cs="Arial"/>
      <w:sz w:val="20"/>
      <w:szCs w:val="20"/>
      <w:lang w:val="x-none" w:eastAsia="ru-RU"/>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0"/>
    <w:rsid w:val="000F6ECD"/>
    <w:pPr>
      <w:spacing w:before="100" w:beforeAutospacing="1" w:after="100" w:afterAutospacing="1" w:line="240" w:lineRule="auto"/>
    </w:pPr>
    <w:rPr>
      <w:rFonts w:ascii="Tahoma" w:eastAsia="Times New Roman" w:hAnsi="Tahoma" w:cs="Times New Roman"/>
      <w:sz w:val="20"/>
      <w:szCs w:val="20"/>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0"/>
    <w:lsdException w:name="toc 2" w:uiPriority="0"/>
    <w:lsdException w:name="toc 3" w:uiPriority="0"/>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footer" w:uiPriority="0"/>
    <w:lsdException w:name="caption" w:uiPriority="0" w:qFormat="1"/>
    <w:lsdException w:name="footnote reference" w:uiPriority="0"/>
    <w:lsdException w:name="page number" w:uiPriority="0"/>
    <w:lsdException w:name="List" w:uiPriority="0"/>
    <w:lsdException w:name="List Bullet" w:uiPriority="0"/>
    <w:lsdException w:name="List 2" w:uiPriority="0"/>
    <w:lsdException w:name="List 3" w:uiPriority="0"/>
    <w:lsdException w:name="List Bullet 2" w:uiPriority="0"/>
    <w:lsdException w:name="List Bullet 3" w:uiPriority="0"/>
    <w:lsdException w:name="Title" w:semiHidden="0" w:uiPriority="0" w:unhideWhenUsed="0" w:qFormat="1"/>
    <w:lsdException w:name="Default Paragraph Font" w:uiPriority="1"/>
    <w:lsdException w:name="Body Text" w:uiPriority="0"/>
    <w:lsdException w:name="Body Text Indent" w:uiPriority="0"/>
    <w:lsdException w:name="List Continue 2" w:uiPriority="0"/>
    <w:lsdException w:name="Subtitle" w:semiHidden="0" w:uiPriority="0" w:unhideWhenUsed="0" w:qFormat="1"/>
    <w:lsdException w:name="Body Text First Indent" w:uiPriority="0"/>
    <w:lsdException w:name="Body Text First Indent 2" w:uiPriority="0"/>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FollowedHyperlink" w:uiPriority="0"/>
    <w:lsdException w:name="Strong" w:semiHidden="0" w:uiPriority="0" w:unhideWhenUsed="0" w:qFormat="1"/>
    <w:lsdException w:name="Emphasis" w:semiHidden="0" w:uiPriority="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Table Classic 1"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paragraph" w:styleId="1">
    <w:name w:val="heading 1"/>
    <w:basedOn w:val="a0"/>
    <w:next w:val="a0"/>
    <w:link w:val="10"/>
    <w:qFormat/>
    <w:rsid w:val="000F6ECD"/>
    <w:pPr>
      <w:keepNext/>
      <w:spacing w:after="0" w:line="240" w:lineRule="auto"/>
      <w:jc w:val="center"/>
      <w:outlineLvl w:val="0"/>
    </w:pPr>
    <w:rPr>
      <w:rFonts w:ascii="Arial" w:eastAsia="Times New Roman" w:hAnsi="Arial" w:cs="Arial"/>
      <w:sz w:val="28"/>
      <w:szCs w:val="28"/>
      <w:lang w:eastAsia="ru-RU"/>
    </w:rPr>
  </w:style>
  <w:style w:type="paragraph" w:styleId="20">
    <w:name w:val="heading 2"/>
    <w:basedOn w:val="a0"/>
    <w:next w:val="a0"/>
    <w:link w:val="21"/>
    <w:qFormat/>
    <w:rsid w:val="000F6ECD"/>
    <w:pPr>
      <w:keepNext/>
      <w:spacing w:after="0" w:line="240" w:lineRule="auto"/>
      <w:jc w:val="center"/>
      <w:outlineLvl w:val="1"/>
    </w:pPr>
    <w:rPr>
      <w:rFonts w:ascii="Arial Narrow" w:eastAsia="Times New Roman" w:hAnsi="Arial Narrow" w:cs="Arial Narrow"/>
      <w:b/>
      <w:bCs/>
      <w:sz w:val="24"/>
      <w:szCs w:val="24"/>
      <w:lang w:eastAsia="ru-RU"/>
    </w:rPr>
  </w:style>
  <w:style w:type="paragraph" w:styleId="3">
    <w:name w:val="heading 3"/>
    <w:basedOn w:val="a0"/>
    <w:next w:val="a0"/>
    <w:link w:val="30"/>
    <w:qFormat/>
    <w:rsid w:val="000F6ECD"/>
    <w:pPr>
      <w:keepNext/>
      <w:spacing w:after="0" w:line="240" w:lineRule="auto"/>
      <w:jc w:val="both"/>
      <w:outlineLvl w:val="2"/>
    </w:pPr>
    <w:rPr>
      <w:rFonts w:ascii="Arial" w:eastAsia="Times New Roman" w:hAnsi="Arial" w:cs="Arial"/>
      <w:sz w:val="28"/>
      <w:szCs w:val="28"/>
      <w:lang w:eastAsia="ru-RU"/>
    </w:rPr>
  </w:style>
  <w:style w:type="paragraph" w:styleId="4">
    <w:name w:val="heading 4"/>
    <w:basedOn w:val="a0"/>
    <w:next w:val="a0"/>
    <w:link w:val="40"/>
    <w:qFormat/>
    <w:rsid w:val="000F6ECD"/>
    <w:pPr>
      <w:keepNext/>
      <w:spacing w:after="0" w:line="240" w:lineRule="auto"/>
      <w:jc w:val="right"/>
      <w:outlineLvl w:val="3"/>
    </w:pPr>
    <w:rPr>
      <w:rFonts w:ascii="Arial" w:eastAsia="Times New Roman" w:hAnsi="Arial" w:cs="Arial"/>
      <w:sz w:val="28"/>
      <w:szCs w:val="28"/>
      <w:lang w:eastAsia="ru-RU"/>
    </w:rPr>
  </w:style>
  <w:style w:type="paragraph" w:styleId="5">
    <w:name w:val="heading 5"/>
    <w:basedOn w:val="a0"/>
    <w:next w:val="a0"/>
    <w:link w:val="50"/>
    <w:qFormat/>
    <w:rsid w:val="000F6ECD"/>
    <w:pPr>
      <w:keepNext/>
      <w:spacing w:after="0" w:line="480" w:lineRule="auto"/>
      <w:jc w:val="center"/>
      <w:outlineLvl w:val="4"/>
    </w:pPr>
    <w:rPr>
      <w:rFonts w:ascii="Arial" w:eastAsia="Times New Roman" w:hAnsi="Arial" w:cs="Arial"/>
      <w:b/>
      <w:bCs/>
      <w:caps/>
      <w:sz w:val="28"/>
      <w:szCs w:val="28"/>
      <w:lang w:eastAsia="ru-RU"/>
    </w:rPr>
  </w:style>
  <w:style w:type="paragraph" w:styleId="6">
    <w:name w:val="heading 6"/>
    <w:basedOn w:val="a0"/>
    <w:next w:val="a0"/>
    <w:link w:val="60"/>
    <w:qFormat/>
    <w:rsid w:val="000F6ECD"/>
    <w:pPr>
      <w:keepNext/>
      <w:spacing w:after="0" w:line="360" w:lineRule="auto"/>
      <w:jc w:val="both"/>
      <w:outlineLvl w:val="5"/>
    </w:pPr>
    <w:rPr>
      <w:rFonts w:ascii="Arial Narrow" w:eastAsia="Times New Roman" w:hAnsi="Arial Narrow" w:cs="Arial Narrow"/>
      <w:b/>
      <w:bCs/>
      <w:sz w:val="24"/>
      <w:szCs w:val="24"/>
      <w:lang w:eastAsia="ru-RU"/>
    </w:rPr>
  </w:style>
  <w:style w:type="paragraph" w:styleId="7">
    <w:name w:val="heading 7"/>
    <w:basedOn w:val="a0"/>
    <w:next w:val="a0"/>
    <w:link w:val="70"/>
    <w:qFormat/>
    <w:rsid w:val="000F6ECD"/>
    <w:pPr>
      <w:keepNext/>
      <w:spacing w:after="0" w:line="240" w:lineRule="auto"/>
      <w:ind w:firstLine="905"/>
      <w:jc w:val="right"/>
      <w:outlineLvl w:val="6"/>
    </w:pPr>
    <w:rPr>
      <w:rFonts w:ascii="Arial" w:eastAsia="Times New Roman" w:hAnsi="Arial" w:cs="Arial"/>
      <w:sz w:val="28"/>
      <w:szCs w:val="28"/>
      <w:lang w:eastAsia="ru-RU"/>
    </w:rPr>
  </w:style>
  <w:style w:type="paragraph" w:styleId="8">
    <w:name w:val="heading 8"/>
    <w:basedOn w:val="a0"/>
    <w:next w:val="a0"/>
    <w:link w:val="80"/>
    <w:qFormat/>
    <w:rsid w:val="000F6ECD"/>
    <w:pPr>
      <w:keepNext/>
      <w:spacing w:after="0" w:line="240" w:lineRule="auto"/>
      <w:ind w:firstLine="905"/>
      <w:jc w:val="center"/>
      <w:outlineLvl w:val="7"/>
    </w:pPr>
    <w:rPr>
      <w:rFonts w:ascii="Arial" w:eastAsia="Times New Roman" w:hAnsi="Arial" w:cs="Arial"/>
      <w:sz w:val="28"/>
      <w:szCs w:val="28"/>
      <w:lang w:eastAsia="ru-RU"/>
    </w:rPr>
  </w:style>
  <w:style w:type="paragraph" w:styleId="9">
    <w:name w:val="heading 9"/>
    <w:basedOn w:val="a0"/>
    <w:next w:val="a0"/>
    <w:link w:val="90"/>
    <w:qFormat/>
    <w:rsid w:val="000F6ECD"/>
    <w:pPr>
      <w:keepNext/>
      <w:spacing w:after="0" w:line="240" w:lineRule="auto"/>
      <w:jc w:val="center"/>
      <w:outlineLvl w:val="8"/>
    </w:pPr>
    <w:rPr>
      <w:rFonts w:ascii="Arial" w:eastAsia="Times New Roman" w:hAnsi="Arial" w:cs="Arial"/>
      <w:b/>
      <w:bCs/>
      <w:sz w:val="18"/>
      <w:szCs w:val="18"/>
      <w:lang w:eastAsia="ru-RU"/>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ConsPlusNormal">
    <w:name w:val="ConsPlusNormal"/>
    <w:rsid w:val="00956003"/>
    <w:pPr>
      <w:autoSpaceDE w:val="0"/>
      <w:autoSpaceDN w:val="0"/>
      <w:adjustRightInd w:val="0"/>
      <w:spacing w:after="0" w:line="240" w:lineRule="auto"/>
    </w:pPr>
    <w:rPr>
      <w:rFonts w:ascii="Times New Roman" w:hAnsi="Times New Roman" w:cs="Times New Roman"/>
      <w:sz w:val="26"/>
      <w:szCs w:val="26"/>
    </w:rPr>
  </w:style>
  <w:style w:type="character" w:customStyle="1" w:styleId="10">
    <w:name w:val="Заголовок 1 Знак"/>
    <w:basedOn w:val="a1"/>
    <w:link w:val="1"/>
    <w:rsid w:val="000F6ECD"/>
    <w:rPr>
      <w:rFonts w:ascii="Arial" w:eastAsia="Times New Roman" w:hAnsi="Arial" w:cs="Arial"/>
      <w:sz w:val="28"/>
      <w:szCs w:val="28"/>
      <w:lang w:eastAsia="ru-RU"/>
    </w:rPr>
  </w:style>
  <w:style w:type="character" w:customStyle="1" w:styleId="21">
    <w:name w:val="Заголовок 2 Знак"/>
    <w:basedOn w:val="a1"/>
    <w:link w:val="20"/>
    <w:rsid w:val="000F6ECD"/>
    <w:rPr>
      <w:rFonts w:ascii="Arial Narrow" w:eastAsia="Times New Roman" w:hAnsi="Arial Narrow" w:cs="Arial Narrow"/>
      <w:b/>
      <w:bCs/>
      <w:sz w:val="24"/>
      <w:szCs w:val="24"/>
      <w:lang w:eastAsia="ru-RU"/>
    </w:rPr>
  </w:style>
  <w:style w:type="character" w:customStyle="1" w:styleId="30">
    <w:name w:val="Заголовок 3 Знак"/>
    <w:basedOn w:val="a1"/>
    <w:link w:val="3"/>
    <w:rsid w:val="000F6ECD"/>
    <w:rPr>
      <w:rFonts w:ascii="Arial" w:eastAsia="Times New Roman" w:hAnsi="Arial" w:cs="Arial"/>
      <w:sz w:val="28"/>
      <w:szCs w:val="28"/>
      <w:lang w:eastAsia="ru-RU"/>
    </w:rPr>
  </w:style>
  <w:style w:type="character" w:customStyle="1" w:styleId="40">
    <w:name w:val="Заголовок 4 Знак"/>
    <w:basedOn w:val="a1"/>
    <w:link w:val="4"/>
    <w:rsid w:val="000F6ECD"/>
    <w:rPr>
      <w:rFonts w:ascii="Arial" w:eastAsia="Times New Roman" w:hAnsi="Arial" w:cs="Arial"/>
      <w:sz w:val="28"/>
      <w:szCs w:val="28"/>
      <w:lang w:eastAsia="ru-RU"/>
    </w:rPr>
  </w:style>
  <w:style w:type="character" w:customStyle="1" w:styleId="50">
    <w:name w:val="Заголовок 5 Знак"/>
    <w:basedOn w:val="a1"/>
    <w:link w:val="5"/>
    <w:rsid w:val="000F6ECD"/>
    <w:rPr>
      <w:rFonts w:ascii="Arial" w:eastAsia="Times New Roman" w:hAnsi="Arial" w:cs="Arial"/>
      <w:b/>
      <w:bCs/>
      <w:caps/>
      <w:sz w:val="28"/>
      <w:szCs w:val="28"/>
      <w:lang w:eastAsia="ru-RU"/>
    </w:rPr>
  </w:style>
  <w:style w:type="character" w:customStyle="1" w:styleId="60">
    <w:name w:val="Заголовок 6 Знак"/>
    <w:basedOn w:val="a1"/>
    <w:link w:val="6"/>
    <w:rsid w:val="000F6ECD"/>
    <w:rPr>
      <w:rFonts w:ascii="Arial Narrow" w:eastAsia="Times New Roman" w:hAnsi="Arial Narrow" w:cs="Arial Narrow"/>
      <w:b/>
      <w:bCs/>
      <w:sz w:val="24"/>
      <w:szCs w:val="24"/>
      <w:lang w:eastAsia="ru-RU"/>
    </w:rPr>
  </w:style>
  <w:style w:type="character" w:customStyle="1" w:styleId="70">
    <w:name w:val="Заголовок 7 Знак"/>
    <w:basedOn w:val="a1"/>
    <w:link w:val="7"/>
    <w:rsid w:val="000F6ECD"/>
    <w:rPr>
      <w:rFonts w:ascii="Arial" w:eastAsia="Times New Roman" w:hAnsi="Arial" w:cs="Arial"/>
      <w:sz w:val="28"/>
      <w:szCs w:val="28"/>
      <w:lang w:eastAsia="ru-RU"/>
    </w:rPr>
  </w:style>
  <w:style w:type="character" w:customStyle="1" w:styleId="80">
    <w:name w:val="Заголовок 8 Знак"/>
    <w:basedOn w:val="a1"/>
    <w:link w:val="8"/>
    <w:rsid w:val="000F6ECD"/>
    <w:rPr>
      <w:rFonts w:ascii="Arial" w:eastAsia="Times New Roman" w:hAnsi="Arial" w:cs="Arial"/>
      <w:sz w:val="28"/>
      <w:szCs w:val="28"/>
      <w:lang w:eastAsia="ru-RU"/>
    </w:rPr>
  </w:style>
  <w:style w:type="character" w:customStyle="1" w:styleId="90">
    <w:name w:val="Заголовок 9 Знак"/>
    <w:basedOn w:val="a1"/>
    <w:link w:val="9"/>
    <w:rsid w:val="000F6ECD"/>
    <w:rPr>
      <w:rFonts w:ascii="Arial" w:eastAsia="Times New Roman" w:hAnsi="Arial" w:cs="Arial"/>
      <w:b/>
      <w:bCs/>
      <w:sz w:val="18"/>
      <w:szCs w:val="18"/>
      <w:lang w:eastAsia="ru-RU"/>
    </w:rPr>
  </w:style>
  <w:style w:type="numbering" w:customStyle="1" w:styleId="11">
    <w:name w:val="Нет списка1"/>
    <w:next w:val="a3"/>
    <w:uiPriority w:val="99"/>
    <w:semiHidden/>
    <w:unhideWhenUsed/>
    <w:rsid w:val="000F6ECD"/>
  </w:style>
  <w:style w:type="paragraph" w:styleId="a4">
    <w:name w:val="Balloon Text"/>
    <w:basedOn w:val="a0"/>
    <w:link w:val="a5"/>
    <w:semiHidden/>
    <w:unhideWhenUsed/>
    <w:rsid w:val="000F6ECD"/>
    <w:pPr>
      <w:spacing w:after="0" w:line="240" w:lineRule="auto"/>
    </w:pPr>
    <w:rPr>
      <w:rFonts w:ascii="Tahoma" w:eastAsiaTheme="minorEastAsia" w:hAnsi="Tahoma" w:cs="Tahoma"/>
      <w:sz w:val="16"/>
      <w:szCs w:val="16"/>
      <w:lang w:eastAsia="ru-RU"/>
    </w:rPr>
  </w:style>
  <w:style w:type="character" w:customStyle="1" w:styleId="a5">
    <w:name w:val="Текст выноски Знак"/>
    <w:basedOn w:val="a1"/>
    <w:link w:val="a4"/>
    <w:semiHidden/>
    <w:rsid w:val="000F6ECD"/>
    <w:rPr>
      <w:rFonts w:ascii="Tahoma" w:eastAsiaTheme="minorEastAsia" w:hAnsi="Tahoma" w:cs="Tahoma"/>
      <w:sz w:val="16"/>
      <w:szCs w:val="16"/>
      <w:lang w:eastAsia="ru-RU"/>
    </w:rPr>
  </w:style>
  <w:style w:type="paragraph" w:styleId="a6">
    <w:name w:val="List Paragraph"/>
    <w:basedOn w:val="a0"/>
    <w:uiPriority w:val="34"/>
    <w:qFormat/>
    <w:rsid w:val="000F6ECD"/>
    <w:pPr>
      <w:ind w:left="720"/>
      <w:contextualSpacing/>
    </w:pPr>
    <w:rPr>
      <w:rFonts w:eastAsiaTheme="minorEastAsia"/>
      <w:lang w:eastAsia="ru-RU"/>
    </w:rPr>
  </w:style>
  <w:style w:type="paragraph" w:customStyle="1" w:styleId="a7">
    <w:name w:val="Знак Знак"/>
    <w:basedOn w:val="a0"/>
    <w:rsid w:val="000F6ECD"/>
    <w:pPr>
      <w:spacing w:after="0" w:line="240" w:lineRule="auto"/>
    </w:pPr>
    <w:rPr>
      <w:rFonts w:ascii="Verdana" w:eastAsia="Times New Roman" w:hAnsi="Verdana" w:cs="Verdana"/>
      <w:sz w:val="20"/>
      <w:szCs w:val="20"/>
      <w:lang w:val="en-US"/>
    </w:rPr>
  </w:style>
  <w:style w:type="numbering" w:customStyle="1" w:styleId="110">
    <w:name w:val="Нет списка11"/>
    <w:next w:val="a3"/>
    <w:uiPriority w:val="99"/>
    <w:semiHidden/>
    <w:unhideWhenUsed/>
    <w:rsid w:val="000F6ECD"/>
  </w:style>
  <w:style w:type="numbering" w:customStyle="1" w:styleId="111">
    <w:name w:val="Нет списка111"/>
    <w:next w:val="a3"/>
    <w:semiHidden/>
    <w:rsid w:val="000F6ECD"/>
  </w:style>
  <w:style w:type="paragraph" w:styleId="a8">
    <w:name w:val="Body Text"/>
    <w:basedOn w:val="a0"/>
    <w:link w:val="a9"/>
    <w:rsid w:val="000F6ECD"/>
    <w:pPr>
      <w:spacing w:after="0" w:line="240" w:lineRule="auto"/>
      <w:jc w:val="both"/>
    </w:pPr>
    <w:rPr>
      <w:rFonts w:ascii="Arial" w:eastAsia="Times New Roman" w:hAnsi="Arial" w:cs="Arial"/>
      <w:sz w:val="28"/>
      <w:szCs w:val="28"/>
      <w:lang w:eastAsia="ru-RU"/>
    </w:rPr>
  </w:style>
  <w:style w:type="character" w:customStyle="1" w:styleId="a9">
    <w:name w:val="Основной текст Знак"/>
    <w:basedOn w:val="a1"/>
    <w:link w:val="a8"/>
    <w:rsid w:val="000F6ECD"/>
    <w:rPr>
      <w:rFonts w:ascii="Arial" w:eastAsia="Times New Roman" w:hAnsi="Arial" w:cs="Arial"/>
      <w:sz w:val="28"/>
      <w:szCs w:val="28"/>
      <w:lang w:eastAsia="ru-RU"/>
    </w:rPr>
  </w:style>
  <w:style w:type="paragraph" w:styleId="aa">
    <w:name w:val="footer"/>
    <w:basedOn w:val="a0"/>
    <w:link w:val="ab"/>
    <w:rsid w:val="000F6ECD"/>
    <w:pPr>
      <w:tabs>
        <w:tab w:val="center" w:pos="4677"/>
        <w:tab w:val="right" w:pos="9355"/>
      </w:tabs>
      <w:spacing w:after="0" w:line="240" w:lineRule="auto"/>
    </w:pPr>
    <w:rPr>
      <w:rFonts w:ascii="Arial" w:eastAsia="Times New Roman" w:hAnsi="Arial" w:cs="Arial"/>
      <w:sz w:val="24"/>
      <w:szCs w:val="24"/>
      <w:lang w:eastAsia="ru-RU"/>
    </w:rPr>
  </w:style>
  <w:style w:type="character" w:customStyle="1" w:styleId="ab">
    <w:name w:val="Нижний колонтитул Знак"/>
    <w:basedOn w:val="a1"/>
    <w:link w:val="aa"/>
    <w:rsid w:val="000F6ECD"/>
    <w:rPr>
      <w:rFonts w:ascii="Arial" w:eastAsia="Times New Roman" w:hAnsi="Arial" w:cs="Arial"/>
      <w:sz w:val="24"/>
      <w:szCs w:val="24"/>
      <w:lang w:eastAsia="ru-RU"/>
    </w:rPr>
  </w:style>
  <w:style w:type="character" w:styleId="ac">
    <w:name w:val="page number"/>
    <w:rsid w:val="000F6ECD"/>
    <w:rPr>
      <w:rFonts w:cs="Times New Roman"/>
    </w:rPr>
  </w:style>
  <w:style w:type="paragraph" w:styleId="ad">
    <w:name w:val="header"/>
    <w:aliases w:val="Знак22,Знак3"/>
    <w:basedOn w:val="a0"/>
    <w:link w:val="ae"/>
    <w:rsid w:val="000F6ECD"/>
    <w:pPr>
      <w:tabs>
        <w:tab w:val="center" w:pos="4677"/>
        <w:tab w:val="right" w:pos="9355"/>
      </w:tabs>
      <w:spacing w:after="0" w:line="240" w:lineRule="auto"/>
    </w:pPr>
    <w:rPr>
      <w:rFonts w:ascii="Arial" w:eastAsia="Times New Roman" w:hAnsi="Arial" w:cs="Arial"/>
      <w:sz w:val="24"/>
      <w:szCs w:val="24"/>
      <w:lang w:eastAsia="ru-RU"/>
    </w:rPr>
  </w:style>
  <w:style w:type="character" w:customStyle="1" w:styleId="ae">
    <w:name w:val="Верхний колонтитул Знак"/>
    <w:aliases w:val="Знак22 Знак1,Знак3 Знак"/>
    <w:basedOn w:val="a1"/>
    <w:link w:val="ad"/>
    <w:rsid w:val="000F6ECD"/>
    <w:rPr>
      <w:rFonts w:ascii="Arial" w:eastAsia="Times New Roman" w:hAnsi="Arial" w:cs="Arial"/>
      <w:sz w:val="24"/>
      <w:szCs w:val="24"/>
      <w:lang w:eastAsia="ru-RU"/>
    </w:rPr>
  </w:style>
  <w:style w:type="paragraph" w:styleId="af">
    <w:name w:val="caption"/>
    <w:basedOn w:val="a0"/>
    <w:next w:val="a0"/>
    <w:qFormat/>
    <w:rsid w:val="000F6ECD"/>
    <w:pPr>
      <w:spacing w:after="0" w:line="240" w:lineRule="auto"/>
      <w:jc w:val="both"/>
    </w:pPr>
    <w:rPr>
      <w:rFonts w:ascii="Arial" w:eastAsia="Times New Roman" w:hAnsi="Arial" w:cs="Arial"/>
      <w:sz w:val="28"/>
      <w:szCs w:val="28"/>
      <w:lang w:eastAsia="ru-RU"/>
    </w:rPr>
  </w:style>
  <w:style w:type="paragraph" w:styleId="22">
    <w:name w:val="Body Text 2"/>
    <w:basedOn w:val="a0"/>
    <w:link w:val="23"/>
    <w:rsid w:val="000F6ECD"/>
    <w:pPr>
      <w:spacing w:after="0" w:line="240" w:lineRule="auto"/>
      <w:ind w:firstLine="905"/>
      <w:jc w:val="both"/>
    </w:pPr>
    <w:rPr>
      <w:rFonts w:ascii="Arial" w:eastAsia="Times New Roman" w:hAnsi="Arial" w:cs="Arial"/>
      <w:sz w:val="28"/>
      <w:szCs w:val="28"/>
      <w:lang w:eastAsia="ru-RU"/>
    </w:rPr>
  </w:style>
  <w:style w:type="character" w:customStyle="1" w:styleId="23">
    <w:name w:val="Основной текст 2 Знак"/>
    <w:basedOn w:val="a1"/>
    <w:link w:val="22"/>
    <w:rsid w:val="000F6ECD"/>
    <w:rPr>
      <w:rFonts w:ascii="Arial" w:eastAsia="Times New Roman" w:hAnsi="Arial" w:cs="Arial"/>
      <w:sz w:val="28"/>
      <w:szCs w:val="28"/>
      <w:lang w:eastAsia="ru-RU"/>
    </w:rPr>
  </w:style>
  <w:style w:type="paragraph" w:styleId="31">
    <w:name w:val="Body Text 3"/>
    <w:basedOn w:val="a0"/>
    <w:link w:val="32"/>
    <w:rsid w:val="000F6ECD"/>
    <w:pPr>
      <w:spacing w:after="0" w:line="240" w:lineRule="auto"/>
    </w:pPr>
    <w:rPr>
      <w:rFonts w:ascii="Arial" w:eastAsia="Times New Roman" w:hAnsi="Arial" w:cs="Arial"/>
      <w:b/>
      <w:bCs/>
      <w:sz w:val="28"/>
      <w:szCs w:val="28"/>
      <w:lang w:eastAsia="ru-RU"/>
    </w:rPr>
  </w:style>
  <w:style w:type="character" w:customStyle="1" w:styleId="32">
    <w:name w:val="Основной текст 3 Знак"/>
    <w:basedOn w:val="a1"/>
    <w:link w:val="31"/>
    <w:rsid w:val="000F6ECD"/>
    <w:rPr>
      <w:rFonts w:ascii="Arial" w:eastAsia="Times New Roman" w:hAnsi="Arial" w:cs="Arial"/>
      <w:b/>
      <w:bCs/>
      <w:sz w:val="28"/>
      <w:szCs w:val="28"/>
      <w:lang w:eastAsia="ru-RU"/>
    </w:rPr>
  </w:style>
  <w:style w:type="paragraph" w:styleId="24">
    <w:name w:val="Body Text Indent 2"/>
    <w:basedOn w:val="a0"/>
    <w:link w:val="25"/>
    <w:rsid w:val="000F6ECD"/>
    <w:pPr>
      <w:spacing w:after="0" w:line="240" w:lineRule="auto"/>
      <w:ind w:firstLine="905"/>
    </w:pPr>
    <w:rPr>
      <w:rFonts w:ascii="Arial" w:eastAsia="Times New Roman" w:hAnsi="Arial" w:cs="Arial"/>
      <w:sz w:val="28"/>
      <w:szCs w:val="28"/>
      <w:lang w:eastAsia="ru-RU"/>
    </w:rPr>
  </w:style>
  <w:style w:type="character" w:customStyle="1" w:styleId="25">
    <w:name w:val="Основной текст с отступом 2 Знак"/>
    <w:basedOn w:val="a1"/>
    <w:link w:val="24"/>
    <w:rsid w:val="000F6ECD"/>
    <w:rPr>
      <w:rFonts w:ascii="Arial" w:eastAsia="Times New Roman" w:hAnsi="Arial" w:cs="Arial"/>
      <w:sz w:val="28"/>
      <w:szCs w:val="28"/>
      <w:lang w:eastAsia="ru-RU"/>
    </w:rPr>
  </w:style>
  <w:style w:type="paragraph" w:styleId="af0">
    <w:name w:val="Plain Text"/>
    <w:aliases w:val="Знак21"/>
    <w:basedOn w:val="a0"/>
    <w:link w:val="12"/>
    <w:rsid w:val="000F6ECD"/>
    <w:pPr>
      <w:spacing w:after="0" w:line="240" w:lineRule="auto"/>
    </w:pPr>
    <w:rPr>
      <w:rFonts w:ascii="Courier New" w:eastAsia="Times New Roman" w:hAnsi="Courier New" w:cs="Courier New"/>
      <w:sz w:val="20"/>
      <w:szCs w:val="20"/>
      <w:lang w:eastAsia="ru-RU"/>
    </w:rPr>
  </w:style>
  <w:style w:type="character" w:customStyle="1" w:styleId="af1">
    <w:name w:val="Текст Знак"/>
    <w:aliases w:val="Знак Знак26,Знак21 Знак"/>
    <w:basedOn w:val="a1"/>
    <w:rsid w:val="000F6ECD"/>
    <w:rPr>
      <w:rFonts w:ascii="Consolas" w:hAnsi="Consolas" w:cs="Consolas"/>
      <w:sz w:val="21"/>
      <w:szCs w:val="21"/>
    </w:rPr>
  </w:style>
  <w:style w:type="paragraph" w:customStyle="1" w:styleId="txtpril">
    <w:name w:val="_txt_pril"/>
    <w:basedOn w:val="a0"/>
    <w:autoRedefine/>
    <w:rsid w:val="000F6ECD"/>
    <w:pPr>
      <w:spacing w:after="0" w:line="240" w:lineRule="auto"/>
      <w:jc w:val="both"/>
    </w:pPr>
    <w:rPr>
      <w:rFonts w:ascii="Arial" w:eastAsia="Times New Roman" w:hAnsi="Arial" w:cs="Arial"/>
      <w:i/>
      <w:iCs/>
      <w:sz w:val="24"/>
      <w:szCs w:val="24"/>
      <w:lang w:eastAsia="ru-RU"/>
    </w:rPr>
  </w:style>
  <w:style w:type="paragraph" w:customStyle="1" w:styleId="af2">
    <w:name w:val="Краткий обратный адрес"/>
    <w:basedOn w:val="a0"/>
    <w:rsid w:val="000F6ECD"/>
    <w:pPr>
      <w:spacing w:after="0" w:line="240" w:lineRule="auto"/>
    </w:pPr>
    <w:rPr>
      <w:rFonts w:ascii="Arial" w:eastAsia="Times New Roman" w:hAnsi="Arial" w:cs="Arial"/>
      <w:sz w:val="24"/>
      <w:szCs w:val="24"/>
      <w:lang w:eastAsia="ru-RU"/>
    </w:rPr>
  </w:style>
  <w:style w:type="paragraph" w:customStyle="1" w:styleId="81">
    <w:name w:val="Знак Знак8"/>
    <w:basedOn w:val="a0"/>
    <w:rsid w:val="000F6ECD"/>
    <w:pPr>
      <w:spacing w:after="0" w:line="240" w:lineRule="auto"/>
    </w:pPr>
    <w:rPr>
      <w:rFonts w:ascii="Verdana" w:eastAsia="Times New Roman" w:hAnsi="Verdana" w:cs="Verdana"/>
      <w:sz w:val="20"/>
      <w:szCs w:val="20"/>
      <w:lang w:val="en-US"/>
    </w:rPr>
  </w:style>
  <w:style w:type="paragraph" w:customStyle="1" w:styleId="71">
    <w:name w:val="Знак Знак7"/>
    <w:basedOn w:val="a0"/>
    <w:rsid w:val="000F6ECD"/>
    <w:pPr>
      <w:spacing w:after="0" w:line="240" w:lineRule="auto"/>
    </w:pPr>
    <w:rPr>
      <w:rFonts w:ascii="Verdana" w:eastAsia="Times New Roman" w:hAnsi="Verdana" w:cs="Verdana"/>
      <w:sz w:val="20"/>
      <w:szCs w:val="20"/>
      <w:lang w:val="en-US"/>
    </w:rPr>
  </w:style>
  <w:style w:type="paragraph" w:customStyle="1" w:styleId="61">
    <w:name w:val="Знак Знак6"/>
    <w:basedOn w:val="a0"/>
    <w:rsid w:val="000F6ECD"/>
    <w:pPr>
      <w:spacing w:after="0" w:line="240" w:lineRule="auto"/>
    </w:pPr>
    <w:rPr>
      <w:rFonts w:ascii="Verdana" w:eastAsia="Times New Roman" w:hAnsi="Verdana" w:cs="Verdana"/>
      <w:sz w:val="20"/>
      <w:szCs w:val="20"/>
      <w:lang w:val="en-US"/>
    </w:rPr>
  </w:style>
  <w:style w:type="paragraph" w:customStyle="1" w:styleId="51">
    <w:name w:val="Знак Знак5"/>
    <w:basedOn w:val="a0"/>
    <w:rsid w:val="000F6ECD"/>
    <w:pPr>
      <w:spacing w:after="0" w:line="240" w:lineRule="auto"/>
    </w:pPr>
    <w:rPr>
      <w:rFonts w:ascii="Verdana" w:eastAsia="Times New Roman" w:hAnsi="Verdana" w:cs="Verdana"/>
      <w:sz w:val="20"/>
      <w:szCs w:val="20"/>
      <w:lang w:val="en-US"/>
    </w:rPr>
  </w:style>
  <w:style w:type="paragraph" w:customStyle="1" w:styleId="41">
    <w:name w:val="Знак Знак4"/>
    <w:basedOn w:val="a0"/>
    <w:rsid w:val="000F6ECD"/>
    <w:pPr>
      <w:spacing w:after="0" w:line="240" w:lineRule="auto"/>
    </w:pPr>
    <w:rPr>
      <w:rFonts w:ascii="Verdana" w:eastAsia="Times New Roman" w:hAnsi="Verdana" w:cs="Verdana"/>
      <w:sz w:val="20"/>
      <w:szCs w:val="20"/>
      <w:lang w:val="en-US"/>
    </w:rPr>
  </w:style>
  <w:style w:type="paragraph" w:customStyle="1" w:styleId="33">
    <w:name w:val="Знак Знак3"/>
    <w:basedOn w:val="a0"/>
    <w:rsid w:val="000F6ECD"/>
    <w:pPr>
      <w:spacing w:after="0" w:line="240" w:lineRule="auto"/>
    </w:pPr>
    <w:rPr>
      <w:rFonts w:ascii="Verdana" w:eastAsia="Times New Roman" w:hAnsi="Verdana" w:cs="Verdana"/>
      <w:sz w:val="20"/>
      <w:szCs w:val="20"/>
      <w:lang w:val="en-US"/>
    </w:rPr>
  </w:style>
  <w:style w:type="paragraph" w:customStyle="1" w:styleId="26">
    <w:name w:val="Знак Знак2"/>
    <w:basedOn w:val="a0"/>
    <w:rsid w:val="000F6ECD"/>
    <w:pPr>
      <w:spacing w:after="0" w:line="240" w:lineRule="auto"/>
    </w:pPr>
    <w:rPr>
      <w:rFonts w:ascii="Verdana" w:eastAsia="Times New Roman" w:hAnsi="Verdana" w:cs="Verdana"/>
      <w:sz w:val="20"/>
      <w:szCs w:val="20"/>
      <w:lang w:val="en-US"/>
    </w:rPr>
  </w:style>
  <w:style w:type="paragraph" w:styleId="HTML">
    <w:name w:val="HTML Preformatted"/>
    <w:basedOn w:val="a0"/>
    <w:link w:val="HTML0"/>
    <w:rsid w:val="000F6EC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1"/>
    <w:link w:val="HTML"/>
    <w:rsid w:val="000F6ECD"/>
    <w:rPr>
      <w:rFonts w:ascii="Courier New" w:eastAsia="Times New Roman" w:hAnsi="Courier New" w:cs="Courier New"/>
      <w:sz w:val="20"/>
      <w:szCs w:val="20"/>
      <w:lang w:eastAsia="ru-RU"/>
    </w:rPr>
  </w:style>
  <w:style w:type="paragraph" w:customStyle="1" w:styleId="u-1-listauthor">
    <w:name w:val="u-1-listauthor"/>
    <w:basedOn w:val="a0"/>
    <w:rsid w:val="000F6ECD"/>
    <w:pPr>
      <w:spacing w:before="100" w:beforeAutospacing="1" w:after="100" w:afterAutospacing="1" w:line="240" w:lineRule="auto"/>
    </w:pPr>
    <w:rPr>
      <w:rFonts w:ascii="Arial" w:eastAsia="Times New Roman" w:hAnsi="Arial" w:cs="Arial"/>
      <w:sz w:val="24"/>
      <w:szCs w:val="24"/>
      <w:lang w:eastAsia="ru-RU"/>
    </w:rPr>
  </w:style>
  <w:style w:type="paragraph" w:customStyle="1" w:styleId="13">
    <w:name w:val="Знак Знак1"/>
    <w:basedOn w:val="a0"/>
    <w:rsid w:val="000F6ECD"/>
    <w:pPr>
      <w:spacing w:after="0" w:line="240" w:lineRule="auto"/>
    </w:pPr>
    <w:rPr>
      <w:rFonts w:ascii="Verdana" w:eastAsia="Times New Roman" w:hAnsi="Verdana" w:cs="Verdana"/>
      <w:sz w:val="20"/>
      <w:szCs w:val="20"/>
      <w:lang w:val="en-US"/>
    </w:rPr>
  </w:style>
  <w:style w:type="paragraph" w:styleId="af3">
    <w:name w:val="Title"/>
    <w:basedOn w:val="a0"/>
    <w:link w:val="af4"/>
    <w:qFormat/>
    <w:rsid w:val="000F6ECD"/>
    <w:pPr>
      <w:spacing w:after="0" w:line="240" w:lineRule="auto"/>
      <w:jc w:val="center"/>
    </w:pPr>
    <w:rPr>
      <w:rFonts w:ascii="Arial" w:eastAsia="Times New Roman" w:hAnsi="Arial" w:cs="Arial"/>
      <w:b/>
      <w:bCs/>
      <w:sz w:val="28"/>
      <w:szCs w:val="28"/>
      <w:lang w:eastAsia="ru-RU"/>
    </w:rPr>
  </w:style>
  <w:style w:type="character" w:customStyle="1" w:styleId="af4">
    <w:name w:val="Название Знак"/>
    <w:basedOn w:val="a1"/>
    <w:link w:val="af3"/>
    <w:rsid w:val="000F6ECD"/>
    <w:rPr>
      <w:rFonts w:ascii="Arial" w:eastAsia="Times New Roman" w:hAnsi="Arial" w:cs="Arial"/>
      <w:b/>
      <w:bCs/>
      <w:sz w:val="28"/>
      <w:szCs w:val="28"/>
      <w:lang w:eastAsia="ru-RU"/>
    </w:rPr>
  </w:style>
  <w:style w:type="character" w:styleId="af5">
    <w:name w:val="Strong"/>
    <w:qFormat/>
    <w:rsid w:val="000F6ECD"/>
    <w:rPr>
      <w:rFonts w:cs="Times New Roman"/>
      <w:b/>
      <w:bCs/>
    </w:rPr>
  </w:style>
  <w:style w:type="paragraph" w:styleId="34">
    <w:name w:val="Body Text Indent 3"/>
    <w:basedOn w:val="a0"/>
    <w:link w:val="35"/>
    <w:rsid w:val="000F6ECD"/>
    <w:pPr>
      <w:spacing w:after="0" w:line="360" w:lineRule="auto"/>
      <w:ind w:firstLine="905"/>
      <w:jc w:val="both"/>
    </w:pPr>
    <w:rPr>
      <w:rFonts w:ascii="Arial" w:eastAsia="Times New Roman" w:hAnsi="Arial" w:cs="Arial"/>
      <w:sz w:val="24"/>
      <w:szCs w:val="24"/>
      <w:lang w:eastAsia="ru-RU"/>
    </w:rPr>
  </w:style>
  <w:style w:type="character" w:customStyle="1" w:styleId="35">
    <w:name w:val="Основной текст с отступом 3 Знак"/>
    <w:basedOn w:val="a1"/>
    <w:link w:val="34"/>
    <w:rsid w:val="000F6ECD"/>
    <w:rPr>
      <w:rFonts w:ascii="Arial" w:eastAsia="Times New Roman" w:hAnsi="Arial" w:cs="Arial"/>
      <w:sz w:val="24"/>
      <w:szCs w:val="24"/>
      <w:lang w:eastAsia="ru-RU"/>
    </w:rPr>
  </w:style>
  <w:style w:type="paragraph" w:styleId="af6">
    <w:name w:val="footnote text"/>
    <w:basedOn w:val="a0"/>
    <w:link w:val="af7"/>
    <w:semiHidden/>
    <w:rsid w:val="000F6ECD"/>
    <w:pPr>
      <w:spacing w:after="0" w:line="240" w:lineRule="auto"/>
    </w:pPr>
    <w:rPr>
      <w:rFonts w:ascii="Arial" w:eastAsia="Times New Roman" w:hAnsi="Arial" w:cs="Arial"/>
      <w:sz w:val="20"/>
      <w:szCs w:val="20"/>
      <w:lang w:eastAsia="ru-RU"/>
    </w:rPr>
  </w:style>
  <w:style w:type="character" w:customStyle="1" w:styleId="af7">
    <w:name w:val="Текст сноски Знак"/>
    <w:basedOn w:val="a1"/>
    <w:link w:val="af6"/>
    <w:semiHidden/>
    <w:rsid w:val="000F6ECD"/>
    <w:rPr>
      <w:rFonts w:ascii="Arial" w:eastAsia="Times New Roman" w:hAnsi="Arial" w:cs="Arial"/>
      <w:sz w:val="20"/>
      <w:szCs w:val="20"/>
      <w:lang w:eastAsia="ru-RU"/>
    </w:rPr>
  </w:style>
  <w:style w:type="character" w:styleId="af8">
    <w:name w:val="footnote reference"/>
    <w:semiHidden/>
    <w:rsid w:val="000F6ECD"/>
    <w:rPr>
      <w:rFonts w:cs="Times New Roman"/>
      <w:vertAlign w:val="superscript"/>
    </w:rPr>
  </w:style>
  <w:style w:type="table" w:styleId="af9">
    <w:name w:val="Table Grid"/>
    <w:basedOn w:val="a2"/>
    <w:rsid w:val="000F6ECD"/>
    <w:pPr>
      <w:spacing w:after="0" w:line="240" w:lineRule="auto"/>
    </w:pPr>
    <w:rPr>
      <w:rFonts w:ascii="Arial" w:eastAsia="Times New Roman" w:hAnsi="Arial" w:cs="Arial"/>
      <w:sz w:val="20"/>
      <w:szCs w:val="20"/>
      <w:lang w:eastAsia="ru-RU"/>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a">
    <w:name w:val="Body Text First Indent"/>
    <w:basedOn w:val="a8"/>
    <w:link w:val="afb"/>
    <w:rsid w:val="000F6ECD"/>
    <w:pPr>
      <w:spacing w:after="120"/>
      <w:ind w:firstLine="210"/>
      <w:jc w:val="left"/>
    </w:pPr>
    <w:rPr>
      <w:sz w:val="24"/>
      <w:szCs w:val="24"/>
    </w:rPr>
  </w:style>
  <w:style w:type="character" w:customStyle="1" w:styleId="afb">
    <w:name w:val="Красная строка Знак"/>
    <w:basedOn w:val="a9"/>
    <w:link w:val="afa"/>
    <w:rsid w:val="000F6ECD"/>
    <w:rPr>
      <w:rFonts w:ascii="Arial" w:eastAsia="Times New Roman" w:hAnsi="Arial" w:cs="Arial"/>
      <w:sz w:val="24"/>
      <w:szCs w:val="24"/>
      <w:lang w:eastAsia="ru-RU"/>
    </w:rPr>
  </w:style>
  <w:style w:type="paragraph" w:styleId="afc">
    <w:name w:val="Body Text Indent"/>
    <w:basedOn w:val="a0"/>
    <w:link w:val="afd"/>
    <w:rsid w:val="000F6ECD"/>
    <w:pPr>
      <w:widowControl w:val="0"/>
      <w:spacing w:after="120" w:line="240" w:lineRule="auto"/>
      <w:ind w:left="283"/>
    </w:pPr>
    <w:rPr>
      <w:rFonts w:ascii="Arial" w:eastAsia="Times New Roman" w:hAnsi="Arial" w:cs="Arial"/>
      <w:sz w:val="20"/>
      <w:szCs w:val="20"/>
      <w:lang w:eastAsia="ru-RU"/>
    </w:rPr>
  </w:style>
  <w:style w:type="character" w:customStyle="1" w:styleId="afd">
    <w:name w:val="Основной текст с отступом Знак"/>
    <w:basedOn w:val="a1"/>
    <w:link w:val="afc"/>
    <w:rsid w:val="000F6ECD"/>
    <w:rPr>
      <w:rFonts w:ascii="Arial" w:eastAsia="Times New Roman" w:hAnsi="Arial" w:cs="Arial"/>
      <w:sz w:val="20"/>
      <w:szCs w:val="20"/>
      <w:lang w:eastAsia="ru-RU"/>
    </w:rPr>
  </w:style>
  <w:style w:type="paragraph" w:styleId="27">
    <w:name w:val="Body Text First Indent 2"/>
    <w:basedOn w:val="22"/>
    <w:link w:val="28"/>
    <w:rsid w:val="000F6ECD"/>
    <w:pPr>
      <w:spacing w:after="120"/>
      <w:ind w:left="283" w:firstLine="210"/>
      <w:jc w:val="left"/>
    </w:pPr>
    <w:rPr>
      <w:sz w:val="24"/>
      <w:szCs w:val="24"/>
    </w:rPr>
  </w:style>
  <w:style w:type="character" w:customStyle="1" w:styleId="28">
    <w:name w:val="Красная строка 2 Знак"/>
    <w:basedOn w:val="afd"/>
    <w:link w:val="27"/>
    <w:rsid w:val="000F6ECD"/>
    <w:rPr>
      <w:rFonts w:ascii="Arial" w:eastAsia="Times New Roman" w:hAnsi="Arial" w:cs="Arial"/>
      <w:sz w:val="24"/>
      <w:szCs w:val="24"/>
      <w:lang w:eastAsia="ru-RU"/>
    </w:rPr>
  </w:style>
  <w:style w:type="character" w:styleId="afe">
    <w:name w:val="Hyperlink"/>
    <w:rsid w:val="000F6ECD"/>
    <w:rPr>
      <w:rFonts w:cs="Times New Roman"/>
      <w:color w:val="0000FF"/>
      <w:u w:val="single"/>
    </w:rPr>
  </w:style>
  <w:style w:type="paragraph" w:customStyle="1" w:styleId="ConsPlusNonformat">
    <w:name w:val="ConsPlusNonformat"/>
    <w:rsid w:val="000F6ECD"/>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table" w:styleId="14">
    <w:name w:val="Table Classic 1"/>
    <w:basedOn w:val="a2"/>
    <w:rsid w:val="000F6ECD"/>
    <w:pPr>
      <w:spacing w:after="0" w:line="240" w:lineRule="auto"/>
    </w:pPr>
    <w:rPr>
      <w:rFonts w:ascii="Arial" w:eastAsia="Times New Roman" w:hAnsi="Arial" w:cs="Arial"/>
      <w:sz w:val="20"/>
      <w:szCs w:val="20"/>
      <w:lang w:eastAsia="ru-RU"/>
    </w:rPr>
    <w:tblPr>
      <w:tblInd w:w="0" w:type="nil"/>
      <w:tblBorders>
        <w:top w:val="single" w:sz="12" w:space="0" w:color="000000"/>
        <w:bottom w:val="single" w:sz="12" w:space="0" w:color="000000"/>
      </w:tblBorders>
    </w:tblPr>
    <w:tblStylePr w:type="firstRow">
      <w:rPr>
        <w:rFonts w:cs="Arial"/>
      </w:rPr>
      <w:tblPr/>
      <w:tcPr>
        <w:tcBorders>
          <w:bottom w:val="single" w:sz="6" w:space="0" w:color="000000"/>
          <w:tl2br w:val="none" w:sz="0" w:space="0" w:color="auto"/>
          <w:tr2bl w:val="none" w:sz="0" w:space="0" w:color="auto"/>
        </w:tcBorders>
      </w:tcPr>
    </w:tblStylePr>
    <w:tblStylePr w:type="lastRow">
      <w:rPr>
        <w:rFonts w:cs="Arial"/>
      </w:rPr>
      <w:tblPr/>
      <w:tcPr>
        <w:tcBorders>
          <w:top w:val="single" w:sz="6" w:space="0" w:color="000000"/>
          <w:tl2br w:val="none" w:sz="0" w:space="0" w:color="auto"/>
          <w:tr2bl w:val="none" w:sz="0" w:space="0" w:color="auto"/>
        </w:tcBorders>
      </w:tcPr>
    </w:tblStylePr>
    <w:tblStylePr w:type="firstCol">
      <w:rPr>
        <w:rFonts w:cs="Arial"/>
      </w:rPr>
      <w:tblPr/>
      <w:tcPr>
        <w:tcBorders>
          <w:right w:val="single" w:sz="6" w:space="0" w:color="000000"/>
          <w:tl2br w:val="none" w:sz="0" w:space="0" w:color="auto"/>
          <w:tr2bl w:val="none" w:sz="0" w:space="0" w:color="auto"/>
        </w:tcBorders>
      </w:tcPr>
    </w:tblStylePr>
    <w:tblStylePr w:type="neCell">
      <w:rPr>
        <w:rFonts w:cs="Arial"/>
      </w:rPr>
      <w:tblPr/>
      <w:tcPr>
        <w:tcBorders>
          <w:tl2br w:val="none" w:sz="0" w:space="0" w:color="auto"/>
          <w:tr2bl w:val="none" w:sz="0" w:space="0" w:color="auto"/>
        </w:tcBorders>
      </w:tcPr>
    </w:tblStylePr>
    <w:tblStylePr w:type="swCell">
      <w:rPr>
        <w:rFonts w:cs="Arial"/>
      </w:rPr>
      <w:tblPr/>
      <w:tcPr>
        <w:tcBorders>
          <w:tl2br w:val="none" w:sz="0" w:space="0" w:color="auto"/>
          <w:tr2bl w:val="none" w:sz="0" w:space="0" w:color="auto"/>
        </w:tcBorders>
      </w:tcPr>
    </w:tblStylePr>
  </w:style>
  <w:style w:type="table" w:customStyle="1" w:styleId="15">
    <w:name w:val="Стиль таблицы1"/>
    <w:rsid w:val="000F6ECD"/>
    <w:pPr>
      <w:spacing w:after="0" w:line="240" w:lineRule="auto"/>
    </w:pPr>
    <w:rPr>
      <w:rFonts w:ascii="Arial" w:eastAsia="Times New Roman" w:hAnsi="Arial" w:cs="Arial"/>
      <w:sz w:val="20"/>
      <w:szCs w:val="20"/>
      <w:lang w:eastAsia="ru-RU"/>
    </w:rPr>
    <w:tblPr>
      <w:tblCellMar>
        <w:top w:w="0" w:type="dxa"/>
        <w:left w:w="108" w:type="dxa"/>
        <w:bottom w:w="0" w:type="dxa"/>
        <w:right w:w="108" w:type="dxa"/>
      </w:tblCellMar>
    </w:tblPr>
  </w:style>
  <w:style w:type="paragraph" w:styleId="29">
    <w:name w:val="List 2"/>
    <w:basedOn w:val="a0"/>
    <w:rsid w:val="000F6ECD"/>
    <w:pPr>
      <w:spacing w:after="0" w:line="240" w:lineRule="auto"/>
      <w:ind w:left="566" w:hanging="283"/>
    </w:pPr>
    <w:rPr>
      <w:rFonts w:ascii="Arial" w:eastAsia="Times New Roman" w:hAnsi="Arial" w:cs="Arial"/>
      <w:sz w:val="24"/>
      <w:szCs w:val="24"/>
      <w:lang w:eastAsia="ru-RU"/>
    </w:rPr>
  </w:style>
  <w:style w:type="paragraph" w:styleId="36">
    <w:name w:val="List 3"/>
    <w:basedOn w:val="a0"/>
    <w:rsid w:val="000F6ECD"/>
    <w:pPr>
      <w:spacing w:after="0" w:line="240" w:lineRule="auto"/>
      <w:ind w:left="849" w:hanging="283"/>
    </w:pPr>
    <w:rPr>
      <w:rFonts w:ascii="Arial" w:eastAsia="Times New Roman" w:hAnsi="Arial" w:cs="Arial"/>
      <w:sz w:val="24"/>
      <w:szCs w:val="24"/>
      <w:lang w:eastAsia="ru-RU"/>
    </w:rPr>
  </w:style>
  <w:style w:type="paragraph" w:styleId="a">
    <w:name w:val="List Bullet"/>
    <w:basedOn w:val="a0"/>
    <w:autoRedefine/>
    <w:rsid w:val="000F6ECD"/>
    <w:pPr>
      <w:numPr>
        <w:numId w:val="1"/>
      </w:numPr>
      <w:tabs>
        <w:tab w:val="num" w:pos="1265"/>
        <w:tab w:val="num" w:pos="2525"/>
      </w:tabs>
      <w:spacing w:after="0" w:line="240" w:lineRule="auto"/>
    </w:pPr>
    <w:rPr>
      <w:rFonts w:ascii="Arial" w:eastAsia="Times New Roman" w:hAnsi="Arial" w:cs="Arial"/>
      <w:sz w:val="24"/>
      <w:szCs w:val="24"/>
      <w:lang w:eastAsia="ru-RU"/>
    </w:rPr>
  </w:style>
  <w:style w:type="paragraph" w:styleId="2">
    <w:name w:val="List Bullet 2"/>
    <w:basedOn w:val="a0"/>
    <w:autoRedefine/>
    <w:rsid w:val="000F6ECD"/>
    <w:pPr>
      <w:numPr>
        <w:numId w:val="2"/>
      </w:numPr>
      <w:tabs>
        <w:tab w:val="num" w:pos="435"/>
        <w:tab w:val="num" w:pos="495"/>
        <w:tab w:val="num" w:pos="1265"/>
      </w:tabs>
      <w:spacing w:after="0" w:line="240" w:lineRule="auto"/>
    </w:pPr>
    <w:rPr>
      <w:rFonts w:ascii="Arial" w:eastAsia="Times New Roman" w:hAnsi="Arial" w:cs="Arial"/>
      <w:sz w:val="24"/>
      <w:szCs w:val="24"/>
      <w:lang w:eastAsia="ru-RU"/>
    </w:rPr>
  </w:style>
  <w:style w:type="paragraph" w:styleId="aff">
    <w:name w:val="Document Map"/>
    <w:basedOn w:val="a0"/>
    <w:link w:val="aff0"/>
    <w:semiHidden/>
    <w:rsid w:val="000F6ECD"/>
    <w:pPr>
      <w:shd w:val="clear" w:color="auto" w:fill="000080"/>
      <w:spacing w:after="0" w:line="240" w:lineRule="auto"/>
    </w:pPr>
    <w:rPr>
      <w:rFonts w:ascii="Tahoma" w:eastAsia="Times New Roman" w:hAnsi="Tahoma" w:cs="Tahoma"/>
      <w:sz w:val="20"/>
      <w:szCs w:val="20"/>
      <w:lang w:eastAsia="ru-RU"/>
    </w:rPr>
  </w:style>
  <w:style w:type="character" w:customStyle="1" w:styleId="aff0">
    <w:name w:val="Схема документа Знак"/>
    <w:basedOn w:val="a1"/>
    <w:link w:val="aff"/>
    <w:semiHidden/>
    <w:rsid w:val="000F6ECD"/>
    <w:rPr>
      <w:rFonts w:ascii="Tahoma" w:eastAsia="Times New Roman" w:hAnsi="Tahoma" w:cs="Tahoma"/>
      <w:sz w:val="20"/>
      <w:szCs w:val="20"/>
      <w:shd w:val="clear" w:color="auto" w:fill="000080"/>
      <w:lang w:eastAsia="ru-RU"/>
    </w:rPr>
  </w:style>
  <w:style w:type="paragraph" w:customStyle="1" w:styleId="16">
    <w:name w:val="Цитата1"/>
    <w:basedOn w:val="a0"/>
    <w:rsid w:val="000F6ECD"/>
    <w:pPr>
      <w:suppressAutoHyphens/>
      <w:spacing w:after="0" w:line="240" w:lineRule="auto"/>
      <w:ind w:left="113" w:right="113"/>
    </w:pPr>
    <w:rPr>
      <w:rFonts w:ascii="Courier New" w:eastAsia="Times New Roman" w:hAnsi="Courier New" w:cs="Courier New"/>
      <w:sz w:val="18"/>
      <w:szCs w:val="18"/>
      <w:lang w:eastAsia="ar-SA"/>
    </w:rPr>
  </w:style>
  <w:style w:type="paragraph" w:customStyle="1" w:styleId="aff1">
    <w:name w:val="Таблица"/>
    <w:basedOn w:val="a0"/>
    <w:rsid w:val="000F6ECD"/>
    <w:pPr>
      <w:spacing w:after="0" w:line="240" w:lineRule="auto"/>
    </w:pPr>
    <w:rPr>
      <w:rFonts w:ascii="Arial" w:eastAsia="Times New Roman" w:hAnsi="Arial" w:cs="Arial"/>
      <w:sz w:val="18"/>
      <w:szCs w:val="18"/>
      <w:lang w:eastAsia="ru-RU"/>
    </w:rPr>
  </w:style>
  <w:style w:type="paragraph" w:customStyle="1" w:styleId="aff2">
    <w:name w:val="Подчеркнутый"/>
    <w:basedOn w:val="aff1"/>
    <w:rsid w:val="000F6ECD"/>
    <w:rPr>
      <w:u w:val="single"/>
    </w:rPr>
  </w:style>
  <w:style w:type="paragraph" w:customStyle="1" w:styleId="ConsPlusTitle">
    <w:name w:val="ConsPlusTitle"/>
    <w:rsid w:val="000F6ECD"/>
    <w:pPr>
      <w:widowControl w:val="0"/>
      <w:snapToGrid w:val="0"/>
      <w:spacing w:after="0" w:line="240" w:lineRule="auto"/>
    </w:pPr>
    <w:rPr>
      <w:rFonts w:ascii="Arial" w:eastAsia="Times New Roman" w:hAnsi="Arial" w:cs="Arial"/>
      <w:b/>
      <w:bCs/>
      <w:sz w:val="16"/>
      <w:szCs w:val="16"/>
      <w:lang w:eastAsia="ru-RU"/>
    </w:rPr>
  </w:style>
  <w:style w:type="paragraph" w:styleId="aff3">
    <w:name w:val="Subtitle"/>
    <w:basedOn w:val="a0"/>
    <w:link w:val="aff4"/>
    <w:qFormat/>
    <w:rsid w:val="000F6ECD"/>
    <w:pPr>
      <w:spacing w:after="0" w:line="240" w:lineRule="auto"/>
      <w:ind w:firstLine="6804"/>
      <w:jc w:val="center"/>
    </w:pPr>
    <w:rPr>
      <w:rFonts w:ascii="Arial" w:eastAsia="Times New Roman" w:hAnsi="Arial" w:cs="Arial"/>
      <w:b/>
      <w:bCs/>
      <w:color w:val="FF0000"/>
      <w:sz w:val="18"/>
      <w:szCs w:val="18"/>
      <w:lang w:eastAsia="ru-RU"/>
    </w:rPr>
  </w:style>
  <w:style w:type="character" w:customStyle="1" w:styleId="aff4">
    <w:name w:val="Подзаголовок Знак"/>
    <w:basedOn w:val="a1"/>
    <w:link w:val="aff3"/>
    <w:rsid w:val="000F6ECD"/>
    <w:rPr>
      <w:rFonts w:ascii="Arial" w:eastAsia="Times New Roman" w:hAnsi="Arial" w:cs="Arial"/>
      <w:b/>
      <w:bCs/>
      <w:color w:val="FF0000"/>
      <w:sz w:val="18"/>
      <w:szCs w:val="18"/>
      <w:lang w:eastAsia="ru-RU"/>
    </w:rPr>
  </w:style>
  <w:style w:type="paragraph" w:customStyle="1" w:styleId="r">
    <w:name w:val="r"/>
    <w:basedOn w:val="a0"/>
    <w:rsid w:val="000F6ECD"/>
    <w:pPr>
      <w:spacing w:after="0" w:line="240" w:lineRule="auto"/>
      <w:jc w:val="right"/>
    </w:pPr>
    <w:rPr>
      <w:rFonts w:ascii="Arial" w:eastAsia="Times New Roman" w:hAnsi="Arial" w:cs="Arial"/>
      <w:color w:val="000000"/>
      <w:sz w:val="24"/>
      <w:szCs w:val="24"/>
      <w:lang w:eastAsia="ru-RU"/>
    </w:rPr>
  </w:style>
  <w:style w:type="paragraph" w:customStyle="1" w:styleId="Default">
    <w:name w:val="Default"/>
    <w:rsid w:val="000F6ECD"/>
    <w:pPr>
      <w:autoSpaceDE w:val="0"/>
      <w:autoSpaceDN w:val="0"/>
      <w:adjustRightInd w:val="0"/>
      <w:spacing w:after="0" w:line="240" w:lineRule="auto"/>
    </w:pPr>
    <w:rPr>
      <w:rFonts w:ascii="Arial" w:eastAsia="Times New Roman" w:hAnsi="Arial" w:cs="Arial"/>
      <w:color w:val="000000"/>
      <w:sz w:val="24"/>
      <w:szCs w:val="24"/>
      <w:lang w:eastAsia="ru-RU"/>
    </w:rPr>
  </w:style>
  <w:style w:type="paragraph" w:customStyle="1" w:styleId="17">
    <w:name w:val="заголовок 1"/>
    <w:basedOn w:val="a0"/>
    <w:next w:val="a0"/>
    <w:rsid w:val="000F6ECD"/>
    <w:pPr>
      <w:keepNext/>
      <w:autoSpaceDE w:val="0"/>
      <w:autoSpaceDN w:val="0"/>
      <w:spacing w:after="0" w:line="240" w:lineRule="auto"/>
      <w:jc w:val="center"/>
      <w:outlineLvl w:val="0"/>
    </w:pPr>
    <w:rPr>
      <w:rFonts w:ascii="Arial" w:eastAsia="Times New Roman" w:hAnsi="Arial" w:cs="Arial"/>
      <w:sz w:val="28"/>
      <w:szCs w:val="28"/>
      <w:lang w:eastAsia="ru-RU"/>
    </w:rPr>
  </w:style>
  <w:style w:type="paragraph" w:customStyle="1" w:styleId="82">
    <w:name w:val="заголовок 8"/>
    <w:basedOn w:val="a0"/>
    <w:next w:val="a0"/>
    <w:rsid w:val="000F6ECD"/>
    <w:pPr>
      <w:keepNext/>
      <w:autoSpaceDE w:val="0"/>
      <w:autoSpaceDN w:val="0"/>
      <w:spacing w:after="0" w:line="240" w:lineRule="auto"/>
      <w:outlineLvl w:val="7"/>
    </w:pPr>
    <w:rPr>
      <w:rFonts w:ascii="MS Sans Serif" w:eastAsia="Times New Roman" w:hAnsi="MS Sans Serif" w:cs="MS Sans Serif"/>
      <w:sz w:val="24"/>
      <w:szCs w:val="24"/>
      <w:lang w:eastAsia="ru-RU"/>
    </w:rPr>
  </w:style>
  <w:style w:type="paragraph" w:styleId="aff5">
    <w:name w:val="Normal (Web)"/>
    <w:basedOn w:val="a0"/>
    <w:rsid w:val="000F6ECD"/>
    <w:pPr>
      <w:spacing w:before="100" w:beforeAutospacing="1" w:after="100" w:afterAutospacing="1" w:line="240" w:lineRule="auto"/>
    </w:pPr>
    <w:rPr>
      <w:rFonts w:ascii="Arial" w:eastAsia="Times New Roman" w:hAnsi="Arial" w:cs="Arial"/>
      <w:sz w:val="24"/>
      <w:szCs w:val="24"/>
      <w:lang w:eastAsia="ru-RU"/>
    </w:rPr>
  </w:style>
  <w:style w:type="paragraph" w:styleId="aff6">
    <w:name w:val="Block Text"/>
    <w:basedOn w:val="a0"/>
    <w:rsid w:val="000F6ECD"/>
    <w:pPr>
      <w:spacing w:after="0" w:line="240" w:lineRule="auto"/>
      <w:ind w:left="113" w:right="113"/>
    </w:pPr>
    <w:rPr>
      <w:rFonts w:ascii="Arial" w:eastAsia="Times New Roman" w:hAnsi="Arial" w:cs="Arial"/>
      <w:sz w:val="18"/>
      <w:szCs w:val="18"/>
      <w:lang w:eastAsia="ru-RU"/>
    </w:rPr>
  </w:style>
  <w:style w:type="paragraph" w:customStyle="1" w:styleId="u">
    <w:name w:val="u"/>
    <w:basedOn w:val="a0"/>
    <w:rsid w:val="000F6ECD"/>
    <w:pPr>
      <w:spacing w:after="0" w:line="240" w:lineRule="auto"/>
      <w:ind w:firstLine="539"/>
      <w:jc w:val="both"/>
    </w:pPr>
    <w:rPr>
      <w:rFonts w:ascii="Arial" w:eastAsia="Times New Roman" w:hAnsi="Arial" w:cs="Arial"/>
      <w:color w:val="000000"/>
      <w:sz w:val="18"/>
      <w:szCs w:val="18"/>
      <w:lang w:eastAsia="ru-RU"/>
    </w:rPr>
  </w:style>
  <w:style w:type="character" w:styleId="aff7">
    <w:name w:val="FollowedHyperlink"/>
    <w:rsid w:val="000F6ECD"/>
    <w:rPr>
      <w:rFonts w:cs="Times New Roman"/>
      <w:color w:val="800080"/>
      <w:u w:val="single"/>
    </w:rPr>
  </w:style>
  <w:style w:type="character" w:customStyle="1" w:styleId="12">
    <w:name w:val="Текст Знак1"/>
    <w:aliases w:val="Знак21 Знак1"/>
    <w:link w:val="af0"/>
    <w:locked/>
    <w:rsid w:val="000F6ECD"/>
    <w:rPr>
      <w:rFonts w:ascii="Courier New" w:eastAsia="Times New Roman" w:hAnsi="Courier New" w:cs="Courier New"/>
      <w:sz w:val="20"/>
      <w:szCs w:val="20"/>
      <w:lang w:eastAsia="ru-RU"/>
    </w:rPr>
  </w:style>
  <w:style w:type="paragraph" w:customStyle="1" w:styleId="FR1">
    <w:name w:val="FR1"/>
    <w:rsid w:val="000F6ECD"/>
    <w:pPr>
      <w:widowControl w:val="0"/>
      <w:autoSpaceDE w:val="0"/>
      <w:autoSpaceDN w:val="0"/>
      <w:adjustRightInd w:val="0"/>
      <w:spacing w:after="0" w:line="440" w:lineRule="auto"/>
      <w:ind w:left="480" w:right="400"/>
      <w:jc w:val="center"/>
    </w:pPr>
    <w:rPr>
      <w:rFonts w:ascii="Arial" w:eastAsia="Times New Roman" w:hAnsi="Arial" w:cs="Arial"/>
      <w:noProof/>
      <w:sz w:val="12"/>
      <w:szCs w:val="12"/>
      <w:lang w:eastAsia="ru-RU"/>
    </w:rPr>
  </w:style>
  <w:style w:type="paragraph" w:customStyle="1" w:styleId="aff8">
    <w:name w:val="......."/>
    <w:basedOn w:val="Default"/>
    <w:next w:val="Default"/>
    <w:rsid w:val="000F6ECD"/>
    <w:rPr>
      <w:color w:val="auto"/>
    </w:rPr>
  </w:style>
  <w:style w:type="character" w:customStyle="1" w:styleId="FontStyle144">
    <w:name w:val="Font Style144"/>
    <w:rsid w:val="000F6ECD"/>
    <w:rPr>
      <w:rFonts w:ascii="Times New Roman" w:hAnsi="Times New Roman"/>
      <w:sz w:val="26"/>
    </w:rPr>
  </w:style>
  <w:style w:type="paragraph" w:customStyle="1" w:styleId="Style27">
    <w:name w:val="Style27"/>
    <w:basedOn w:val="a0"/>
    <w:rsid w:val="000F6ECD"/>
    <w:pPr>
      <w:widowControl w:val="0"/>
      <w:autoSpaceDE w:val="0"/>
      <w:autoSpaceDN w:val="0"/>
      <w:adjustRightInd w:val="0"/>
      <w:spacing w:after="0" w:line="322" w:lineRule="exact"/>
    </w:pPr>
    <w:rPr>
      <w:rFonts w:ascii="Arial" w:eastAsia="Times New Roman" w:hAnsi="Arial" w:cs="Arial"/>
      <w:sz w:val="24"/>
      <w:szCs w:val="24"/>
      <w:lang w:eastAsia="ru-RU"/>
    </w:rPr>
  </w:style>
  <w:style w:type="paragraph" w:customStyle="1" w:styleId="Style98">
    <w:name w:val="Style98"/>
    <w:basedOn w:val="a0"/>
    <w:rsid w:val="000F6ECD"/>
    <w:pPr>
      <w:widowControl w:val="0"/>
      <w:autoSpaceDE w:val="0"/>
      <w:autoSpaceDN w:val="0"/>
      <w:adjustRightInd w:val="0"/>
      <w:spacing w:after="0" w:line="322" w:lineRule="exact"/>
    </w:pPr>
    <w:rPr>
      <w:rFonts w:ascii="Arial" w:eastAsia="Times New Roman" w:hAnsi="Arial" w:cs="Arial"/>
      <w:sz w:val="24"/>
      <w:szCs w:val="24"/>
      <w:lang w:eastAsia="ru-RU"/>
    </w:rPr>
  </w:style>
  <w:style w:type="paragraph" w:customStyle="1" w:styleId="Style109">
    <w:name w:val="Style109"/>
    <w:basedOn w:val="a0"/>
    <w:rsid w:val="000F6ECD"/>
    <w:pPr>
      <w:widowControl w:val="0"/>
      <w:autoSpaceDE w:val="0"/>
      <w:autoSpaceDN w:val="0"/>
      <w:adjustRightInd w:val="0"/>
      <w:spacing w:after="0" w:line="322" w:lineRule="exact"/>
    </w:pPr>
    <w:rPr>
      <w:rFonts w:ascii="Arial" w:eastAsia="Times New Roman" w:hAnsi="Arial" w:cs="Arial"/>
      <w:sz w:val="24"/>
      <w:szCs w:val="24"/>
      <w:lang w:eastAsia="ru-RU"/>
    </w:rPr>
  </w:style>
  <w:style w:type="character" w:customStyle="1" w:styleId="FontStyle138">
    <w:name w:val="Font Style138"/>
    <w:rsid w:val="000F6ECD"/>
    <w:rPr>
      <w:rFonts w:ascii="Times New Roman" w:hAnsi="Times New Roman"/>
      <w:b/>
      <w:sz w:val="26"/>
    </w:rPr>
  </w:style>
  <w:style w:type="paragraph" w:customStyle="1" w:styleId="Style56">
    <w:name w:val="Style56"/>
    <w:basedOn w:val="a0"/>
    <w:rsid w:val="000F6ECD"/>
    <w:pPr>
      <w:widowControl w:val="0"/>
      <w:autoSpaceDE w:val="0"/>
      <w:autoSpaceDN w:val="0"/>
      <w:adjustRightInd w:val="0"/>
      <w:spacing w:after="0" w:line="240" w:lineRule="auto"/>
    </w:pPr>
    <w:rPr>
      <w:rFonts w:ascii="Arial" w:eastAsia="Times New Roman" w:hAnsi="Arial" w:cs="Arial"/>
      <w:sz w:val="24"/>
      <w:szCs w:val="24"/>
      <w:lang w:eastAsia="ru-RU"/>
    </w:rPr>
  </w:style>
  <w:style w:type="table" w:customStyle="1" w:styleId="18">
    <w:name w:val="Сетка таблицы1"/>
    <w:rsid w:val="000F6ECD"/>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
    <w:name w:val="Классическая таблица 11"/>
    <w:rsid w:val="000F6ECD"/>
    <w:pPr>
      <w:spacing w:after="0" w:line="240" w:lineRule="auto"/>
    </w:pPr>
    <w:rPr>
      <w:rFonts w:ascii="Arial" w:eastAsia="Times New Roman" w:hAnsi="Arial" w:cs="Arial"/>
      <w:sz w:val="20"/>
      <w:szCs w:val="20"/>
      <w:lang w:eastAsia="ru-RU"/>
    </w:rPr>
    <w:tblPr>
      <w:tblBorders>
        <w:top w:val="single" w:sz="12" w:space="0" w:color="000000"/>
        <w:bottom w:val="single" w:sz="12" w:space="0" w:color="000000"/>
      </w:tblBorders>
      <w:tblCellMar>
        <w:top w:w="0" w:type="dxa"/>
        <w:left w:w="108" w:type="dxa"/>
        <w:bottom w:w="0" w:type="dxa"/>
        <w:right w:w="108" w:type="dxa"/>
      </w:tblCellMar>
    </w:tblPr>
  </w:style>
  <w:style w:type="table" w:customStyle="1" w:styleId="113">
    <w:name w:val="Стиль таблицы11"/>
    <w:rsid w:val="000F6ECD"/>
    <w:pPr>
      <w:spacing w:after="0" w:line="240" w:lineRule="auto"/>
    </w:pPr>
    <w:rPr>
      <w:rFonts w:ascii="Arial" w:eastAsia="Times New Roman" w:hAnsi="Arial" w:cs="Arial"/>
      <w:sz w:val="20"/>
      <w:szCs w:val="20"/>
      <w:lang w:eastAsia="ru-RU"/>
    </w:rPr>
    <w:tblPr>
      <w:tblCellMar>
        <w:top w:w="0" w:type="dxa"/>
        <w:left w:w="108" w:type="dxa"/>
        <w:bottom w:w="0" w:type="dxa"/>
        <w:right w:w="108" w:type="dxa"/>
      </w:tblCellMar>
    </w:tblPr>
  </w:style>
  <w:style w:type="character" w:customStyle="1" w:styleId="19">
    <w:name w:val="Название1"/>
    <w:rsid w:val="000F6ECD"/>
    <w:rPr>
      <w:rFonts w:cs="Times New Roman"/>
    </w:rPr>
  </w:style>
  <w:style w:type="paragraph" w:customStyle="1" w:styleId="ConsPlusCell">
    <w:name w:val="ConsPlusCell"/>
    <w:rsid w:val="000F6ECD"/>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customStyle="1" w:styleId="aff9">
    <w:name w:val="Заголовок статьи"/>
    <w:basedOn w:val="a0"/>
    <w:next w:val="a0"/>
    <w:rsid w:val="000F6ECD"/>
    <w:pPr>
      <w:widowControl w:val="0"/>
      <w:autoSpaceDE w:val="0"/>
      <w:autoSpaceDN w:val="0"/>
      <w:adjustRightInd w:val="0"/>
      <w:spacing w:after="0" w:line="240" w:lineRule="auto"/>
      <w:ind w:left="1612" w:hanging="892"/>
      <w:jc w:val="both"/>
    </w:pPr>
    <w:rPr>
      <w:rFonts w:ascii="Arial" w:eastAsia="Times New Roman" w:hAnsi="Arial" w:cs="Times New Roman"/>
      <w:sz w:val="24"/>
      <w:szCs w:val="24"/>
      <w:lang w:eastAsia="ru-RU"/>
    </w:rPr>
  </w:style>
  <w:style w:type="character" w:customStyle="1" w:styleId="affa">
    <w:name w:val="Цветовое выделение"/>
    <w:rsid w:val="000F6ECD"/>
    <w:rPr>
      <w:b/>
      <w:color w:val="000080"/>
    </w:rPr>
  </w:style>
  <w:style w:type="paragraph" w:customStyle="1" w:styleId="affb">
    <w:name w:val="Таблицы (моноширинный)"/>
    <w:basedOn w:val="a0"/>
    <w:next w:val="a0"/>
    <w:rsid w:val="000F6ECD"/>
    <w:pPr>
      <w:widowControl w:val="0"/>
      <w:autoSpaceDE w:val="0"/>
      <w:autoSpaceDN w:val="0"/>
      <w:adjustRightInd w:val="0"/>
      <w:spacing w:after="0" w:line="240" w:lineRule="auto"/>
      <w:jc w:val="both"/>
    </w:pPr>
    <w:rPr>
      <w:rFonts w:ascii="Courier New" w:eastAsia="Times New Roman" w:hAnsi="Courier New" w:cs="Courier New"/>
      <w:sz w:val="24"/>
      <w:szCs w:val="24"/>
      <w:lang w:eastAsia="ru-RU"/>
    </w:rPr>
  </w:style>
  <w:style w:type="paragraph" w:customStyle="1" w:styleId="91">
    <w:name w:val="Знак Знак9"/>
    <w:basedOn w:val="a0"/>
    <w:rsid w:val="000F6ECD"/>
    <w:pPr>
      <w:spacing w:after="0" w:line="240" w:lineRule="auto"/>
    </w:pPr>
    <w:rPr>
      <w:rFonts w:ascii="Verdana" w:eastAsia="Times New Roman" w:hAnsi="Verdana" w:cs="Verdana"/>
      <w:sz w:val="20"/>
      <w:szCs w:val="20"/>
      <w:lang w:val="en-US"/>
    </w:rPr>
  </w:style>
  <w:style w:type="character" w:customStyle="1" w:styleId="PlainTextChar">
    <w:name w:val="Plain Text Char Знак"/>
    <w:rsid w:val="000F6ECD"/>
    <w:rPr>
      <w:rFonts w:ascii="Courier New" w:hAnsi="Courier New" w:cs="Courier New"/>
      <w:lang w:val="ru-RU" w:eastAsia="ru-RU"/>
    </w:rPr>
  </w:style>
  <w:style w:type="paragraph" w:customStyle="1" w:styleId="affc">
    <w:name w:val="Знак"/>
    <w:basedOn w:val="a0"/>
    <w:rsid w:val="000F6ECD"/>
    <w:pPr>
      <w:keepLines/>
      <w:spacing w:after="160" w:line="240" w:lineRule="exact"/>
    </w:pPr>
    <w:rPr>
      <w:rFonts w:ascii="Verdana" w:eastAsia="MS Mincho" w:hAnsi="Verdana" w:cs="Verdana"/>
      <w:sz w:val="20"/>
      <w:szCs w:val="20"/>
      <w:lang w:val="en-US"/>
    </w:rPr>
  </w:style>
  <w:style w:type="character" w:customStyle="1" w:styleId="affd">
    <w:name w:val="Гипертекстовая ссылка"/>
    <w:rsid w:val="000F6ECD"/>
    <w:rPr>
      <w:rFonts w:cs="Times New Roman"/>
      <w:b/>
      <w:bCs/>
      <w:color w:val="008000"/>
      <w:sz w:val="20"/>
      <w:szCs w:val="20"/>
      <w:u w:val="single"/>
    </w:rPr>
  </w:style>
  <w:style w:type="paragraph" w:customStyle="1" w:styleId="Heading">
    <w:name w:val="Heading"/>
    <w:rsid w:val="000F6ECD"/>
    <w:pPr>
      <w:autoSpaceDE w:val="0"/>
      <w:autoSpaceDN w:val="0"/>
      <w:adjustRightInd w:val="0"/>
      <w:spacing w:after="0" w:line="240" w:lineRule="auto"/>
    </w:pPr>
    <w:rPr>
      <w:rFonts w:ascii="Arial" w:eastAsia="Times New Roman" w:hAnsi="Arial" w:cs="Arial"/>
      <w:b/>
      <w:bCs/>
      <w:lang w:eastAsia="ru-RU"/>
    </w:rPr>
  </w:style>
  <w:style w:type="character" w:customStyle="1" w:styleId="PlainTextChar0">
    <w:name w:val="Plain Text Char"/>
    <w:locked/>
    <w:rsid w:val="000F6ECD"/>
    <w:rPr>
      <w:rFonts w:ascii="Courier New" w:hAnsi="Courier New" w:cs="Courier New"/>
      <w:lang w:val="ru-RU" w:eastAsia="ru-RU"/>
    </w:rPr>
  </w:style>
  <w:style w:type="character" w:customStyle="1" w:styleId="2a">
    <w:name w:val="Знак Знак Знак2"/>
    <w:rsid w:val="000F6ECD"/>
    <w:rPr>
      <w:rFonts w:cs="Times New Roman"/>
      <w:sz w:val="28"/>
      <w:szCs w:val="28"/>
    </w:rPr>
  </w:style>
  <w:style w:type="paragraph" w:customStyle="1" w:styleId="2b">
    <w:name w:val="Стиль2"/>
    <w:basedOn w:val="af0"/>
    <w:link w:val="2c"/>
    <w:rsid w:val="000F6ECD"/>
    <w:rPr>
      <w:rFonts w:ascii="Times New Roman" w:hAnsi="Times New Roman" w:cs="Times New Roman"/>
      <w:sz w:val="21"/>
      <w:szCs w:val="21"/>
    </w:rPr>
  </w:style>
  <w:style w:type="character" w:customStyle="1" w:styleId="2c">
    <w:name w:val="Стиль2 Знак"/>
    <w:basedOn w:val="af1"/>
    <w:link w:val="2b"/>
    <w:locked/>
    <w:rsid w:val="000F6ECD"/>
    <w:rPr>
      <w:rFonts w:ascii="Times New Roman" w:eastAsia="Times New Roman" w:hAnsi="Times New Roman" w:cs="Times New Roman"/>
      <w:sz w:val="21"/>
      <w:szCs w:val="21"/>
      <w:lang w:eastAsia="ru-RU"/>
    </w:rPr>
  </w:style>
  <w:style w:type="paragraph" w:customStyle="1" w:styleId="1a">
    <w:name w:val="Стиль1"/>
    <w:basedOn w:val="a8"/>
    <w:link w:val="1b"/>
    <w:rsid w:val="000F6ECD"/>
    <w:pPr>
      <w:jc w:val="center"/>
    </w:pPr>
    <w:rPr>
      <w:rFonts w:ascii="Times New Roman" w:hAnsi="Times New Roman" w:cs="Times New Roman"/>
      <w:sz w:val="26"/>
      <w:szCs w:val="26"/>
    </w:rPr>
  </w:style>
  <w:style w:type="character" w:customStyle="1" w:styleId="1b">
    <w:name w:val="Стиль1 Знак"/>
    <w:link w:val="1a"/>
    <w:locked/>
    <w:rsid w:val="000F6ECD"/>
    <w:rPr>
      <w:rFonts w:ascii="Times New Roman" w:eastAsia="Times New Roman" w:hAnsi="Times New Roman" w:cs="Times New Roman"/>
      <w:sz w:val="26"/>
      <w:szCs w:val="26"/>
      <w:lang w:eastAsia="ru-RU"/>
    </w:rPr>
  </w:style>
  <w:style w:type="character" w:customStyle="1" w:styleId="230">
    <w:name w:val="Знак Знак23"/>
    <w:rsid w:val="000F6ECD"/>
    <w:rPr>
      <w:rFonts w:ascii="Arial" w:hAnsi="Arial" w:cs="Arial"/>
      <w:sz w:val="28"/>
      <w:szCs w:val="28"/>
      <w:lang w:val="x-none" w:eastAsia="ru-RU"/>
    </w:rPr>
  </w:style>
  <w:style w:type="character" w:customStyle="1" w:styleId="220">
    <w:name w:val="Знак Знак22"/>
    <w:rsid w:val="000F6ECD"/>
    <w:rPr>
      <w:rFonts w:ascii="Arial Narrow" w:hAnsi="Arial Narrow" w:cs="Arial Narrow"/>
      <w:b/>
      <w:bCs/>
      <w:sz w:val="24"/>
      <w:szCs w:val="24"/>
      <w:lang w:val="x-none" w:eastAsia="ru-RU"/>
    </w:rPr>
  </w:style>
  <w:style w:type="character" w:customStyle="1" w:styleId="140">
    <w:name w:val="Знак Знак14"/>
    <w:rsid w:val="000F6ECD"/>
    <w:rPr>
      <w:rFonts w:ascii="Arial" w:hAnsi="Arial" w:cs="Arial"/>
      <w:sz w:val="24"/>
      <w:szCs w:val="24"/>
      <w:lang w:val="x-none" w:eastAsia="ru-RU"/>
    </w:rPr>
  </w:style>
  <w:style w:type="character" w:customStyle="1" w:styleId="210">
    <w:name w:val="Знак Знак21"/>
    <w:rsid w:val="000F6ECD"/>
    <w:rPr>
      <w:rFonts w:ascii="Times New Roman" w:hAnsi="Times New Roman" w:cs="Times New Roman"/>
      <w:sz w:val="28"/>
      <w:szCs w:val="28"/>
    </w:rPr>
  </w:style>
  <w:style w:type="character" w:customStyle="1" w:styleId="200">
    <w:name w:val="Знак Знак20"/>
    <w:rsid w:val="000F6ECD"/>
    <w:rPr>
      <w:rFonts w:ascii="Times New Roman" w:hAnsi="Times New Roman" w:cs="Times New Roman"/>
      <w:sz w:val="28"/>
      <w:szCs w:val="28"/>
    </w:rPr>
  </w:style>
  <w:style w:type="character" w:customStyle="1" w:styleId="190">
    <w:name w:val="Знак Знак19"/>
    <w:rsid w:val="000F6ECD"/>
    <w:rPr>
      <w:rFonts w:ascii="Times New Roman" w:hAnsi="Times New Roman" w:cs="Times New Roman"/>
      <w:b/>
      <w:caps/>
      <w:sz w:val="24"/>
      <w:szCs w:val="24"/>
    </w:rPr>
  </w:style>
  <w:style w:type="character" w:customStyle="1" w:styleId="180">
    <w:name w:val="Знак Знак18"/>
    <w:rsid w:val="000F6ECD"/>
    <w:rPr>
      <w:rFonts w:ascii="Arial Narrow" w:hAnsi="Arial Narrow" w:cs="Times New Roman"/>
      <w:b/>
      <w:sz w:val="24"/>
      <w:szCs w:val="24"/>
    </w:rPr>
  </w:style>
  <w:style w:type="character" w:customStyle="1" w:styleId="170">
    <w:name w:val="Знак Знак17"/>
    <w:rsid w:val="000F6ECD"/>
    <w:rPr>
      <w:rFonts w:ascii="Times New Roman" w:hAnsi="Times New Roman" w:cs="Times New Roman"/>
      <w:sz w:val="24"/>
      <w:szCs w:val="24"/>
    </w:rPr>
  </w:style>
  <w:style w:type="character" w:customStyle="1" w:styleId="150">
    <w:name w:val="Знак Знак15"/>
    <w:rsid w:val="000F6ECD"/>
    <w:rPr>
      <w:rFonts w:ascii="Arial" w:hAnsi="Arial" w:cs="Times New Roman"/>
      <w:b/>
      <w:sz w:val="24"/>
      <w:szCs w:val="24"/>
    </w:rPr>
  </w:style>
  <w:style w:type="character" w:customStyle="1" w:styleId="160">
    <w:name w:val="Знак Знак16"/>
    <w:locked/>
    <w:rsid w:val="000F6ECD"/>
    <w:rPr>
      <w:rFonts w:ascii="Times New Roman" w:hAnsi="Times New Roman" w:cs="Times New Roman"/>
      <w:sz w:val="24"/>
      <w:szCs w:val="24"/>
    </w:rPr>
  </w:style>
  <w:style w:type="character" w:customStyle="1" w:styleId="130">
    <w:name w:val="Знак Знак13"/>
    <w:rsid w:val="000F6ECD"/>
    <w:rPr>
      <w:rFonts w:ascii="Times New Roman" w:hAnsi="Times New Roman" w:cs="Times New Roman"/>
      <w:sz w:val="28"/>
      <w:szCs w:val="28"/>
    </w:rPr>
  </w:style>
  <w:style w:type="character" w:customStyle="1" w:styleId="120">
    <w:name w:val="Знак Знак12"/>
    <w:rsid w:val="000F6ECD"/>
    <w:rPr>
      <w:rFonts w:ascii="Times New Roman" w:hAnsi="Times New Roman" w:cs="Times New Roman"/>
      <w:b/>
      <w:bCs/>
      <w:sz w:val="28"/>
      <w:szCs w:val="28"/>
    </w:rPr>
  </w:style>
  <w:style w:type="character" w:customStyle="1" w:styleId="114">
    <w:name w:val="Знак Знак11"/>
    <w:rsid w:val="000F6ECD"/>
    <w:rPr>
      <w:rFonts w:ascii="Times New Roman" w:hAnsi="Times New Roman" w:cs="Times New Roman"/>
      <w:sz w:val="26"/>
      <w:szCs w:val="26"/>
    </w:rPr>
  </w:style>
  <w:style w:type="character" w:customStyle="1" w:styleId="100">
    <w:name w:val="Знак Знак10"/>
    <w:rsid w:val="000F6ECD"/>
    <w:rPr>
      <w:rFonts w:ascii="Times New Roman" w:hAnsi="Times New Roman" w:cs="Times New Roman"/>
      <w:b/>
      <w:bCs/>
      <w:sz w:val="24"/>
      <w:szCs w:val="24"/>
    </w:rPr>
  </w:style>
  <w:style w:type="character" w:customStyle="1" w:styleId="92">
    <w:name w:val="Знак Знак92"/>
    <w:rsid w:val="000F6ECD"/>
    <w:rPr>
      <w:rFonts w:ascii="Times New Roman" w:hAnsi="Times New Roman" w:cs="Times New Roman"/>
      <w:sz w:val="24"/>
      <w:szCs w:val="24"/>
    </w:rPr>
  </w:style>
  <w:style w:type="paragraph" w:customStyle="1" w:styleId="Normal1">
    <w:name w:val="Normal1"/>
    <w:rsid w:val="000F6ECD"/>
    <w:pPr>
      <w:widowControl w:val="0"/>
      <w:spacing w:after="0" w:line="240" w:lineRule="auto"/>
    </w:pPr>
    <w:rPr>
      <w:rFonts w:ascii="Arial" w:eastAsia="Times New Roman" w:hAnsi="Arial" w:cs="Times New Roman"/>
      <w:sz w:val="20"/>
      <w:szCs w:val="20"/>
      <w:lang w:eastAsia="ru-RU"/>
    </w:rPr>
  </w:style>
  <w:style w:type="character" w:customStyle="1" w:styleId="240">
    <w:name w:val="Знак Знак24"/>
    <w:aliases w:val="Знак21 Знак Знак"/>
    <w:rsid w:val="000F6ECD"/>
    <w:rPr>
      <w:rFonts w:ascii="Courier New" w:hAnsi="Courier New" w:cs="Times New Roman"/>
      <w:sz w:val="24"/>
      <w:szCs w:val="24"/>
    </w:rPr>
  </w:style>
  <w:style w:type="character" w:customStyle="1" w:styleId="820">
    <w:name w:val="Знак Знак82"/>
    <w:rsid w:val="000F6ECD"/>
    <w:rPr>
      <w:rFonts w:ascii="Times New Roman" w:hAnsi="Times New Roman" w:cs="Times New Roman"/>
      <w:sz w:val="24"/>
      <w:szCs w:val="24"/>
    </w:rPr>
  </w:style>
  <w:style w:type="character" w:customStyle="1" w:styleId="72">
    <w:name w:val="Знак Знак72"/>
    <w:rsid w:val="000F6ECD"/>
    <w:rPr>
      <w:rFonts w:ascii="Times New Roman" w:hAnsi="Times New Roman" w:cs="Times New Roman"/>
      <w:b/>
      <w:caps/>
      <w:sz w:val="24"/>
      <w:szCs w:val="24"/>
    </w:rPr>
  </w:style>
  <w:style w:type="character" w:customStyle="1" w:styleId="52">
    <w:name w:val="Знак Знак52"/>
    <w:rsid w:val="000F6ECD"/>
    <w:rPr>
      <w:rFonts w:ascii="Times New Roman" w:hAnsi="Times New Roman" w:cs="Times New Roman"/>
      <w:sz w:val="24"/>
      <w:szCs w:val="24"/>
    </w:rPr>
  </w:style>
  <w:style w:type="character" w:customStyle="1" w:styleId="DefaultParagraphFont1">
    <w:name w:val="Default Paragraph Font1"/>
    <w:rsid w:val="000F6ECD"/>
  </w:style>
  <w:style w:type="paragraph" w:customStyle="1" w:styleId="xl82">
    <w:name w:val="xl82"/>
    <w:basedOn w:val="a0"/>
    <w:rsid w:val="000F6ECD"/>
    <w:pPr>
      <w:pBdr>
        <w:bottom w:val="single" w:sz="4" w:space="0" w:color="auto"/>
      </w:pBdr>
      <w:spacing w:before="100" w:after="100" w:line="240" w:lineRule="auto"/>
    </w:pPr>
    <w:rPr>
      <w:rFonts w:ascii="Times New Roman" w:eastAsia="Times New Roman" w:hAnsi="Times New Roman" w:cs="Times New Roman"/>
      <w:color w:val="0000FF"/>
      <w:sz w:val="24"/>
      <w:szCs w:val="24"/>
      <w:lang w:eastAsia="ru-RU"/>
    </w:rPr>
  </w:style>
  <w:style w:type="paragraph" w:customStyle="1" w:styleId="xl86">
    <w:name w:val="xl86"/>
    <w:basedOn w:val="a0"/>
    <w:rsid w:val="000F6ECD"/>
    <w:pPr>
      <w:pBdr>
        <w:top w:val="single" w:sz="4" w:space="0" w:color="auto"/>
        <w:right w:val="single" w:sz="4" w:space="0" w:color="auto"/>
      </w:pBdr>
      <w:spacing w:before="100" w:after="100" w:line="240" w:lineRule="auto"/>
    </w:pPr>
    <w:rPr>
      <w:rFonts w:ascii="Times New Roman" w:eastAsia="Times New Roman" w:hAnsi="Times New Roman" w:cs="Times New Roman"/>
      <w:color w:val="FF00FF"/>
      <w:sz w:val="24"/>
      <w:szCs w:val="24"/>
      <w:lang w:eastAsia="ru-RU"/>
    </w:rPr>
  </w:style>
  <w:style w:type="paragraph" w:customStyle="1" w:styleId="xl81">
    <w:name w:val="xl81"/>
    <w:basedOn w:val="a0"/>
    <w:rsid w:val="000F6ECD"/>
    <w:pPr>
      <w:pBdr>
        <w:left w:val="single" w:sz="4" w:space="0" w:color="auto"/>
      </w:pBdr>
      <w:spacing w:before="100" w:after="100" w:line="240" w:lineRule="auto"/>
      <w:textAlignment w:val="top"/>
    </w:pPr>
    <w:rPr>
      <w:rFonts w:ascii="Arial" w:eastAsia="Times New Roman" w:hAnsi="Arial" w:cs="Times New Roman"/>
      <w:color w:val="000000"/>
      <w:sz w:val="24"/>
      <w:szCs w:val="24"/>
      <w:lang w:eastAsia="ru-RU"/>
    </w:rPr>
  </w:style>
  <w:style w:type="paragraph" w:customStyle="1" w:styleId="xl85">
    <w:name w:val="xl85"/>
    <w:basedOn w:val="a0"/>
    <w:rsid w:val="000F6ECD"/>
    <w:pPr>
      <w:spacing w:before="100" w:after="100" w:line="240" w:lineRule="auto"/>
    </w:pPr>
    <w:rPr>
      <w:rFonts w:ascii="Times New Roman" w:eastAsia="Times New Roman" w:hAnsi="Times New Roman" w:cs="Times New Roman"/>
      <w:color w:val="FF00FF"/>
      <w:sz w:val="24"/>
      <w:szCs w:val="24"/>
      <w:lang w:eastAsia="ru-RU"/>
    </w:rPr>
  </w:style>
  <w:style w:type="paragraph" w:customStyle="1" w:styleId="xl78">
    <w:name w:val="xl78"/>
    <w:basedOn w:val="a0"/>
    <w:rsid w:val="000F6ECD"/>
    <w:pPr>
      <w:pBdr>
        <w:top w:val="single" w:sz="4" w:space="0" w:color="auto"/>
        <w:right w:val="single" w:sz="4" w:space="0" w:color="auto"/>
      </w:pBdr>
      <w:spacing w:before="100" w:after="100" w:line="240" w:lineRule="auto"/>
    </w:pPr>
    <w:rPr>
      <w:rFonts w:ascii="Times New Roman" w:eastAsia="Times New Roman" w:hAnsi="Times New Roman" w:cs="Times New Roman"/>
      <w:sz w:val="24"/>
      <w:szCs w:val="24"/>
      <w:lang w:eastAsia="ru-RU"/>
    </w:rPr>
  </w:style>
  <w:style w:type="paragraph" w:customStyle="1" w:styleId="ConsNonformat">
    <w:name w:val="ConsNonformat"/>
    <w:rsid w:val="000F6ECD"/>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character" w:customStyle="1" w:styleId="115">
    <w:name w:val="Знак11"/>
    <w:rsid w:val="000F6ECD"/>
    <w:rPr>
      <w:rFonts w:ascii="Calibri" w:hAnsi="Calibri" w:cs="Times New Roman"/>
      <w:sz w:val="28"/>
      <w:szCs w:val="28"/>
      <w:lang w:val="ru-RU" w:eastAsia="ru-RU" w:bidi="ar-SA"/>
    </w:rPr>
  </w:style>
  <w:style w:type="character" w:customStyle="1" w:styleId="93">
    <w:name w:val="Знак9"/>
    <w:rsid w:val="000F6ECD"/>
    <w:rPr>
      <w:rFonts w:ascii="Calibri" w:hAnsi="Calibri" w:cs="Times New Roman"/>
      <w:sz w:val="24"/>
      <w:szCs w:val="24"/>
      <w:lang w:val="ru-RU" w:eastAsia="ru-RU" w:bidi="ar-SA"/>
    </w:rPr>
  </w:style>
  <w:style w:type="paragraph" w:customStyle="1" w:styleId="1c">
    <w:name w:val="Без интервала1"/>
    <w:rsid w:val="000F6ECD"/>
    <w:pPr>
      <w:spacing w:after="0" w:line="240" w:lineRule="auto"/>
    </w:pPr>
    <w:rPr>
      <w:rFonts w:ascii="Calibri" w:eastAsia="Times New Roman" w:hAnsi="Calibri" w:cs="Times New Roman"/>
    </w:rPr>
  </w:style>
  <w:style w:type="paragraph" w:customStyle="1" w:styleId="ConsNormal">
    <w:name w:val="ConsNormal"/>
    <w:rsid w:val="000F6ECD"/>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37">
    <w:name w:val="Стиль3"/>
    <w:basedOn w:val="a0"/>
    <w:link w:val="38"/>
    <w:rsid w:val="000F6ECD"/>
    <w:pPr>
      <w:spacing w:after="0" w:line="240" w:lineRule="auto"/>
    </w:pPr>
    <w:rPr>
      <w:rFonts w:ascii="Times New Roman" w:eastAsia="Times New Roman" w:hAnsi="Times New Roman" w:cs="Times New Roman"/>
      <w:sz w:val="26"/>
      <w:szCs w:val="26"/>
      <w:lang w:eastAsia="ru-RU"/>
    </w:rPr>
  </w:style>
  <w:style w:type="character" w:customStyle="1" w:styleId="38">
    <w:name w:val="Стиль3 Знак"/>
    <w:link w:val="37"/>
    <w:locked/>
    <w:rsid w:val="000F6ECD"/>
    <w:rPr>
      <w:rFonts w:ascii="Times New Roman" w:eastAsia="Times New Roman" w:hAnsi="Times New Roman" w:cs="Times New Roman"/>
      <w:sz w:val="26"/>
      <w:szCs w:val="26"/>
      <w:lang w:eastAsia="ru-RU"/>
    </w:rPr>
  </w:style>
  <w:style w:type="character" w:customStyle="1" w:styleId="1d">
    <w:name w:val="Сильное выделение1"/>
    <w:rsid w:val="000F6ECD"/>
    <w:rPr>
      <w:rFonts w:cs="Times New Roman"/>
      <w:b/>
      <w:i/>
      <w:sz w:val="24"/>
      <w:szCs w:val="24"/>
      <w:u w:val="single"/>
    </w:rPr>
  </w:style>
  <w:style w:type="character" w:customStyle="1" w:styleId="222">
    <w:name w:val="Знак Знак222"/>
    <w:rsid w:val="000F6ECD"/>
    <w:rPr>
      <w:rFonts w:ascii="Cambria" w:hAnsi="Cambria" w:cs="Times New Roman"/>
      <w:b/>
      <w:bCs/>
      <w:kern w:val="32"/>
      <w:sz w:val="32"/>
      <w:szCs w:val="32"/>
    </w:rPr>
  </w:style>
  <w:style w:type="character" w:customStyle="1" w:styleId="122">
    <w:name w:val="Знак Знак122"/>
    <w:locked/>
    <w:rsid w:val="000F6ECD"/>
    <w:rPr>
      <w:rFonts w:cs="Times New Roman"/>
      <w:sz w:val="28"/>
      <w:szCs w:val="28"/>
      <w:lang w:val="ru-RU" w:eastAsia="ru-RU" w:bidi="ar-SA"/>
    </w:rPr>
  </w:style>
  <w:style w:type="character" w:customStyle="1" w:styleId="39">
    <w:name w:val="Знак Знак Знак3"/>
    <w:rsid w:val="000F6ECD"/>
    <w:rPr>
      <w:rFonts w:cs="Times New Roman"/>
      <w:sz w:val="24"/>
      <w:szCs w:val="24"/>
      <w:lang w:val="ru-RU" w:eastAsia="ru-RU" w:bidi="ar-SA"/>
    </w:rPr>
  </w:style>
  <w:style w:type="paragraph" w:customStyle="1" w:styleId="1e">
    <w:name w:val="Обычный1"/>
    <w:rsid w:val="000F6ECD"/>
    <w:pPr>
      <w:widowControl w:val="0"/>
      <w:spacing w:after="0" w:line="240" w:lineRule="auto"/>
    </w:pPr>
    <w:rPr>
      <w:rFonts w:ascii="Arial" w:eastAsia="Times New Roman" w:hAnsi="Arial" w:cs="Times New Roman"/>
      <w:sz w:val="20"/>
      <w:szCs w:val="20"/>
      <w:lang w:eastAsia="ru-RU"/>
    </w:rPr>
  </w:style>
  <w:style w:type="character" w:customStyle="1" w:styleId="1f">
    <w:name w:val="Основной шрифт абзаца1"/>
    <w:rsid w:val="000F6ECD"/>
  </w:style>
  <w:style w:type="paragraph" w:customStyle="1" w:styleId="1f0">
    <w:name w:val="Абзац списка1"/>
    <w:basedOn w:val="a0"/>
    <w:rsid w:val="000F6ECD"/>
    <w:pPr>
      <w:spacing w:after="0" w:line="240" w:lineRule="auto"/>
      <w:ind w:left="720"/>
    </w:pPr>
    <w:rPr>
      <w:rFonts w:ascii="Times New Roman" w:eastAsia="Times New Roman" w:hAnsi="Times New Roman" w:cs="Times New Roman"/>
      <w:sz w:val="24"/>
      <w:szCs w:val="24"/>
      <w:lang w:eastAsia="ru-RU"/>
    </w:rPr>
  </w:style>
  <w:style w:type="paragraph" w:styleId="1f1">
    <w:name w:val="toc 1"/>
    <w:basedOn w:val="a0"/>
    <w:next w:val="a0"/>
    <w:autoRedefine/>
    <w:semiHidden/>
    <w:rsid w:val="000F6ECD"/>
    <w:pPr>
      <w:spacing w:after="100" w:line="240" w:lineRule="auto"/>
    </w:pPr>
    <w:rPr>
      <w:rFonts w:ascii="Times New Roman" w:eastAsia="Times New Roman" w:hAnsi="Times New Roman" w:cs="Times New Roman"/>
      <w:b/>
      <w:sz w:val="24"/>
      <w:szCs w:val="24"/>
      <w:lang w:eastAsia="ru-RU"/>
    </w:rPr>
  </w:style>
  <w:style w:type="paragraph" w:styleId="3a">
    <w:name w:val="toc 3"/>
    <w:basedOn w:val="a0"/>
    <w:next w:val="a0"/>
    <w:autoRedefine/>
    <w:semiHidden/>
    <w:rsid w:val="000F6ECD"/>
    <w:pPr>
      <w:tabs>
        <w:tab w:val="right" w:leader="dot" w:pos="9347"/>
      </w:tabs>
      <w:spacing w:after="100" w:line="240" w:lineRule="auto"/>
      <w:ind w:left="480"/>
    </w:pPr>
    <w:rPr>
      <w:rFonts w:ascii="Times New Roman" w:eastAsia="Times New Roman" w:hAnsi="Times New Roman" w:cs="Times New Roman"/>
      <w:b/>
      <w:noProof/>
      <w:sz w:val="24"/>
      <w:szCs w:val="24"/>
      <w:lang w:eastAsia="ru-RU"/>
    </w:rPr>
  </w:style>
  <w:style w:type="paragraph" w:styleId="2d">
    <w:name w:val="toc 2"/>
    <w:basedOn w:val="a0"/>
    <w:next w:val="a0"/>
    <w:autoRedefine/>
    <w:semiHidden/>
    <w:rsid w:val="000F6ECD"/>
    <w:pPr>
      <w:tabs>
        <w:tab w:val="right" w:leader="dot" w:pos="9347"/>
      </w:tabs>
      <w:spacing w:after="100" w:line="240" w:lineRule="auto"/>
      <w:ind w:left="240"/>
    </w:pPr>
    <w:rPr>
      <w:rFonts w:ascii="Times New Roman" w:eastAsia="Times New Roman" w:hAnsi="Times New Roman" w:cs="Times New Roman"/>
      <w:b/>
      <w:noProof/>
      <w:sz w:val="24"/>
      <w:szCs w:val="24"/>
      <w:lang w:eastAsia="ru-RU"/>
    </w:rPr>
  </w:style>
  <w:style w:type="paragraph" w:customStyle="1" w:styleId="2e">
    <w:name w:val="Обычный2"/>
    <w:rsid w:val="000F6ECD"/>
    <w:pPr>
      <w:widowControl w:val="0"/>
      <w:spacing w:after="0" w:line="240" w:lineRule="auto"/>
    </w:pPr>
    <w:rPr>
      <w:rFonts w:ascii="Arial" w:eastAsia="Times New Roman" w:hAnsi="Arial" w:cs="Times New Roman"/>
      <w:sz w:val="20"/>
      <w:szCs w:val="20"/>
      <w:lang w:eastAsia="ru-RU"/>
    </w:rPr>
  </w:style>
  <w:style w:type="character" w:customStyle="1" w:styleId="2f">
    <w:name w:val="Основной шрифт абзаца2"/>
    <w:rsid w:val="000F6ECD"/>
  </w:style>
  <w:style w:type="paragraph" w:customStyle="1" w:styleId="1f2">
    <w:name w:val="Заголовок оглавления1"/>
    <w:basedOn w:val="1"/>
    <w:next w:val="a0"/>
    <w:rsid w:val="000F6ECD"/>
    <w:pPr>
      <w:keepLines/>
      <w:spacing w:before="480" w:line="276" w:lineRule="auto"/>
      <w:jc w:val="left"/>
      <w:outlineLvl w:val="9"/>
    </w:pPr>
    <w:rPr>
      <w:rFonts w:ascii="Cambria" w:hAnsi="Cambria" w:cs="Times New Roman"/>
      <w:b/>
      <w:bCs/>
      <w:color w:val="365F91"/>
      <w:lang w:eastAsia="en-US"/>
    </w:rPr>
  </w:style>
  <w:style w:type="character" w:customStyle="1" w:styleId="affe">
    <w:name w:val="Знак Знак Знак"/>
    <w:rsid w:val="000F6ECD"/>
    <w:rPr>
      <w:rFonts w:cs="Times New Roman"/>
      <w:sz w:val="24"/>
      <w:szCs w:val="24"/>
      <w:lang w:val="ru-RU" w:eastAsia="ru-RU" w:bidi="ar-SA"/>
    </w:rPr>
  </w:style>
  <w:style w:type="character" w:customStyle="1" w:styleId="1f3">
    <w:name w:val="Знак Знак Знак1"/>
    <w:rsid w:val="000F6ECD"/>
    <w:rPr>
      <w:rFonts w:cs="Times New Roman"/>
      <w:sz w:val="24"/>
      <w:szCs w:val="24"/>
    </w:rPr>
  </w:style>
  <w:style w:type="character" w:customStyle="1" w:styleId="232">
    <w:name w:val="Знак Знак232"/>
    <w:rsid w:val="000F6ECD"/>
    <w:rPr>
      <w:rFonts w:cs="Times New Roman"/>
      <w:sz w:val="28"/>
      <w:szCs w:val="28"/>
      <w:lang w:val="ru-RU" w:eastAsia="ru-RU" w:bidi="ar-SA"/>
    </w:rPr>
  </w:style>
  <w:style w:type="character" w:customStyle="1" w:styleId="1120">
    <w:name w:val="Знак Знак112"/>
    <w:rsid w:val="000F6ECD"/>
    <w:rPr>
      <w:rFonts w:cs="Times New Roman"/>
      <w:sz w:val="24"/>
      <w:szCs w:val="24"/>
    </w:rPr>
  </w:style>
  <w:style w:type="paragraph" w:styleId="afff">
    <w:name w:val="List"/>
    <w:basedOn w:val="a0"/>
    <w:rsid w:val="000F6ECD"/>
    <w:pPr>
      <w:spacing w:after="0" w:line="240" w:lineRule="auto"/>
      <w:ind w:left="283" w:hanging="283"/>
    </w:pPr>
    <w:rPr>
      <w:rFonts w:ascii="Times New Roman" w:eastAsia="Times New Roman" w:hAnsi="Times New Roman" w:cs="Times New Roman"/>
      <w:sz w:val="24"/>
      <w:szCs w:val="24"/>
      <w:lang w:eastAsia="ru-RU"/>
    </w:rPr>
  </w:style>
  <w:style w:type="paragraph" w:styleId="2f0">
    <w:name w:val="List Continue 2"/>
    <w:basedOn w:val="a0"/>
    <w:rsid w:val="000F6ECD"/>
    <w:pPr>
      <w:spacing w:after="120" w:line="240" w:lineRule="auto"/>
      <w:ind w:left="566"/>
    </w:pPr>
    <w:rPr>
      <w:rFonts w:ascii="Times New Roman" w:eastAsia="Times New Roman" w:hAnsi="Times New Roman" w:cs="Times New Roman"/>
      <w:sz w:val="24"/>
      <w:szCs w:val="24"/>
      <w:lang w:eastAsia="ru-RU"/>
    </w:rPr>
  </w:style>
  <w:style w:type="paragraph" w:customStyle="1" w:styleId="afff0">
    <w:name w:val="Внутренний адрес"/>
    <w:basedOn w:val="a0"/>
    <w:rsid w:val="000F6ECD"/>
    <w:pPr>
      <w:spacing w:after="0" w:line="240" w:lineRule="auto"/>
    </w:pPr>
    <w:rPr>
      <w:rFonts w:ascii="Times New Roman" w:eastAsia="Times New Roman" w:hAnsi="Times New Roman" w:cs="Times New Roman"/>
      <w:sz w:val="24"/>
      <w:szCs w:val="24"/>
      <w:lang w:eastAsia="ru-RU"/>
    </w:rPr>
  </w:style>
  <w:style w:type="character" w:customStyle="1" w:styleId="320">
    <w:name w:val="Знак Знак32"/>
    <w:rsid w:val="000F6ECD"/>
    <w:rPr>
      <w:rFonts w:ascii="Times New Roman" w:hAnsi="Times New Roman" w:cs="Times New Roman"/>
      <w:sz w:val="24"/>
      <w:szCs w:val="24"/>
    </w:rPr>
  </w:style>
  <w:style w:type="character" w:customStyle="1" w:styleId="270">
    <w:name w:val="Знак Знак27"/>
    <w:rsid w:val="000F6ECD"/>
    <w:rPr>
      <w:rFonts w:ascii="Times New Roman" w:hAnsi="Times New Roman" w:cs="Times New Roman"/>
      <w:sz w:val="24"/>
      <w:szCs w:val="24"/>
    </w:rPr>
  </w:style>
  <w:style w:type="paragraph" w:styleId="3b">
    <w:name w:val="List Bullet 3"/>
    <w:basedOn w:val="a0"/>
    <w:rsid w:val="000F6ECD"/>
    <w:pPr>
      <w:tabs>
        <w:tab w:val="num" w:pos="926"/>
      </w:tabs>
      <w:spacing w:after="0" w:line="240" w:lineRule="auto"/>
      <w:ind w:left="926" w:hanging="360"/>
    </w:pPr>
    <w:rPr>
      <w:rFonts w:ascii="Times New Roman" w:eastAsia="Times New Roman" w:hAnsi="Times New Roman" w:cs="Times New Roman"/>
      <w:sz w:val="24"/>
      <w:szCs w:val="24"/>
      <w:lang w:eastAsia="ru-RU"/>
    </w:rPr>
  </w:style>
  <w:style w:type="character" w:styleId="afff1">
    <w:name w:val="Emphasis"/>
    <w:qFormat/>
    <w:rsid w:val="000F6ECD"/>
    <w:rPr>
      <w:rFonts w:ascii="Calibri" w:hAnsi="Calibri" w:cs="Times New Roman"/>
      <w:b/>
      <w:i/>
      <w:iCs/>
    </w:rPr>
  </w:style>
  <w:style w:type="paragraph" w:customStyle="1" w:styleId="211">
    <w:name w:val="Цитата 21"/>
    <w:basedOn w:val="a0"/>
    <w:next w:val="a0"/>
    <w:link w:val="2f1"/>
    <w:rsid w:val="000F6ECD"/>
    <w:pPr>
      <w:spacing w:after="0" w:line="240" w:lineRule="auto"/>
    </w:pPr>
    <w:rPr>
      <w:rFonts w:ascii="Calibri" w:eastAsia="Times New Roman" w:hAnsi="Calibri" w:cs="Times New Roman"/>
      <w:i/>
      <w:sz w:val="24"/>
      <w:szCs w:val="24"/>
      <w:lang w:val="en-US"/>
    </w:rPr>
  </w:style>
  <w:style w:type="character" w:customStyle="1" w:styleId="2f1">
    <w:name w:val="Цитата 2 Знак"/>
    <w:link w:val="211"/>
    <w:locked/>
    <w:rsid w:val="000F6ECD"/>
    <w:rPr>
      <w:rFonts w:ascii="Calibri" w:eastAsia="Times New Roman" w:hAnsi="Calibri" w:cs="Times New Roman"/>
      <w:i/>
      <w:sz w:val="24"/>
      <w:szCs w:val="24"/>
      <w:lang w:val="en-US"/>
    </w:rPr>
  </w:style>
  <w:style w:type="paragraph" w:customStyle="1" w:styleId="1f4">
    <w:name w:val="Выделенная цитата1"/>
    <w:basedOn w:val="a0"/>
    <w:next w:val="a0"/>
    <w:link w:val="afff2"/>
    <w:rsid w:val="000F6ECD"/>
    <w:pPr>
      <w:spacing w:after="0" w:line="240" w:lineRule="auto"/>
      <w:ind w:left="720" w:right="720"/>
    </w:pPr>
    <w:rPr>
      <w:rFonts w:ascii="Calibri" w:eastAsia="Times New Roman" w:hAnsi="Calibri" w:cs="Times New Roman"/>
      <w:b/>
      <w:i/>
      <w:sz w:val="24"/>
      <w:lang w:val="en-US"/>
    </w:rPr>
  </w:style>
  <w:style w:type="character" w:customStyle="1" w:styleId="afff2">
    <w:name w:val="Выделенная цитата Знак"/>
    <w:link w:val="1f4"/>
    <w:locked/>
    <w:rsid w:val="000F6ECD"/>
    <w:rPr>
      <w:rFonts w:ascii="Calibri" w:eastAsia="Times New Roman" w:hAnsi="Calibri" w:cs="Times New Roman"/>
      <w:b/>
      <w:i/>
      <w:sz w:val="24"/>
      <w:lang w:val="en-US"/>
    </w:rPr>
  </w:style>
  <w:style w:type="character" w:customStyle="1" w:styleId="1f5">
    <w:name w:val="Слабое выделение1"/>
    <w:rsid w:val="000F6ECD"/>
    <w:rPr>
      <w:i/>
      <w:color w:val="5A5A5A"/>
    </w:rPr>
  </w:style>
  <w:style w:type="character" w:customStyle="1" w:styleId="1f6">
    <w:name w:val="Слабая ссылка1"/>
    <w:rsid w:val="000F6ECD"/>
    <w:rPr>
      <w:rFonts w:cs="Times New Roman"/>
      <w:sz w:val="24"/>
      <w:szCs w:val="24"/>
      <w:u w:val="single"/>
    </w:rPr>
  </w:style>
  <w:style w:type="character" w:customStyle="1" w:styleId="1f7">
    <w:name w:val="Сильная ссылка1"/>
    <w:rsid w:val="000F6ECD"/>
    <w:rPr>
      <w:rFonts w:cs="Times New Roman"/>
      <w:b/>
      <w:sz w:val="24"/>
      <w:u w:val="single"/>
    </w:rPr>
  </w:style>
  <w:style w:type="character" w:customStyle="1" w:styleId="1f8">
    <w:name w:val="Название книги1"/>
    <w:rsid w:val="000F6ECD"/>
    <w:rPr>
      <w:rFonts w:ascii="Cambria" w:hAnsi="Cambria" w:cs="Times New Roman"/>
      <w:b/>
      <w:i/>
      <w:sz w:val="24"/>
      <w:szCs w:val="24"/>
    </w:rPr>
  </w:style>
  <w:style w:type="character" w:customStyle="1" w:styleId="2f2">
    <w:name w:val="Знак2"/>
    <w:rsid w:val="000F6ECD"/>
    <w:rPr>
      <w:rFonts w:ascii="Courier New" w:hAnsi="Courier New" w:cs="Times New Roman"/>
      <w:sz w:val="24"/>
      <w:szCs w:val="24"/>
      <w:lang w:val="ru-RU" w:eastAsia="ru-RU" w:bidi="ar-SA"/>
    </w:rPr>
  </w:style>
  <w:style w:type="paragraph" w:styleId="afff3">
    <w:name w:val="annotation text"/>
    <w:basedOn w:val="a0"/>
    <w:link w:val="afff4"/>
    <w:semiHidden/>
    <w:rsid w:val="000F6ECD"/>
    <w:pPr>
      <w:spacing w:after="0" w:line="240" w:lineRule="auto"/>
    </w:pPr>
    <w:rPr>
      <w:rFonts w:ascii="Times New Roman" w:eastAsia="Times New Roman" w:hAnsi="Times New Roman" w:cs="Times New Roman"/>
      <w:lang w:val="en-US" w:eastAsia="ru-RU"/>
    </w:rPr>
  </w:style>
  <w:style w:type="character" w:customStyle="1" w:styleId="afff4">
    <w:name w:val="Текст примечания Знак"/>
    <w:basedOn w:val="a1"/>
    <w:link w:val="afff3"/>
    <w:semiHidden/>
    <w:rsid w:val="000F6ECD"/>
    <w:rPr>
      <w:rFonts w:ascii="Times New Roman" w:eastAsia="Times New Roman" w:hAnsi="Times New Roman" w:cs="Times New Roman"/>
      <w:lang w:val="en-US" w:eastAsia="ru-RU"/>
    </w:rPr>
  </w:style>
  <w:style w:type="paragraph" w:styleId="afff5">
    <w:name w:val="annotation subject"/>
    <w:basedOn w:val="afff3"/>
    <w:next w:val="afff3"/>
    <w:link w:val="afff6"/>
    <w:semiHidden/>
    <w:rsid w:val="000F6ECD"/>
    <w:rPr>
      <w:b/>
      <w:bCs/>
    </w:rPr>
  </w:style>
  <w:style w:type="character" w:customStyle="1" w:styleId="afff6">
    <w:name w:val="Тема примечания Знак"/>
    <w:basedOn w:val="afff4"/>
    <w:link w:val="afff5"/>
    <w:semiHidden/>
    <w:rsid w:val="000F6ECD"/>
    <w:rPr>
      <w:rFonts w:ascii="Times New Roman" w:eastAsia="Times New Roman" w:hAnsi="Times New Roman" w:cs="Times New Roman"/>
      <w:b/>
      <w:bCs/>
      <w:lang w:val="en-US" w:eastAsia="ru-RU"/>
    </w:rPr>
  </w:style>
  <w:style w:type="character" w:customStyle="1" w:styleId="53">
    <w:name w:val="Знак5"/>
    <w:rsid w:val="000F6ECD"/>
    <w:rPr>
      <w:rFonts w:ascii="Courier New" w:hAnsi="Courier New" w:cs="Times New Roman"/>
      <w:sz w:val="24"/>
      <w:szCs w:val="24"/>
      <w:lang w:val="en-US" w:eastAsia="ru-RU"/>
    </w:rPr>
  </w:style>
  <w:style w:type="character" w:customStyle="1" w:styleId="221">
    <w:name w:val="Знак Знак221"/>
    <w:locked/>
    <w:rsid w:val="000F6ECD"/>
    <w:rPr>
      <w:rFonts w:ascii="Cambria" w:hAnsi="Cambria" w:cs="Times New Roman"/>
      <w:b/>
      <w:bCs/>
      <w:kern w:val="32"/>
      <w:sz w:val="32"/>
      <w:szCs w:val="32"/>
      <w:lang w:val="en-US" w:eastAsia="en-US"/>
    </w:rPr>
  </w:style>
  <w:style w:type="character" w:customStyle="1" w:styleId="94">
    <w:name w:val="Знак Знак Знак9"/>
    <w:rsid w:val="000F6ECD"/>
    <w:rPr>
      <w:rFonts w:cs="Times New Roman"/>
      <w:sz w:val="28"/>
      <w:szCs w:val="28"/>
      <w:lang w:val="ru-RU" w:eastAsia="ru-RU" w:bidi="ar-SA"/>
    </w:rPr>
  </w:style>
  <w:style w:type="character" w:customStyle="1" w:styleId="1f9">
    <w:name w:val="Знак Знак Знак Знак1"/>
    <w:rsid w:val="000F6ECD"/>
    <w:rPr>
      <w:rFonts w:cs="Times New Roman"/>
      <w:sz w:val="24"/>
      <w:szCs w:val="24"/>
      <w:lang w:val="ru-RU" w:eastAsia="ru-RU" w:bidi="ar-SA"/>
    </w:rPr>
  </w:style>
  <w:style w:type="character" w:customStyle="1" w:styleId="42">
    <w:name w:val="Знак Знак Знак4"/>
    <w:rsid w:val="000F6ECD"/>
    <w:rPr>
      <w:rFonts w:cs="Times New Roman"/>
      <w:sz w:val="24"/>
      <w:szCs w:val="24"/>
      <w:lang w:val="ru-RU" w:eastAsia="ru-RU" w:bidi="ar-SA"/>
    </w:rPr>
  </w:style>
  <w:style w:type="table" w:customStyle="1" w:styleId="223">
    <w:name w:val="Сетка таблицы22"/>
    <w:rsid w:val="000F6ECD"/>
    <w:pPr>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24">
    <w:name w:val="Знак22 Знак"/>
    <w:aliases w:val="Знак3 Знак Знак"/>
    <w:rsid w:val="000F6ECD"/>
    <w:rPr>
      <w:rFonts w:ascii="Times New Roman" w:hAnsi="Times New Roman" w:cs="Times New Roman"/>
      <w:sz w:val="24"/>
      <w:szCs w:val="24"/>
    </w:rPr>
  </w:style>
  <w:style w:type="paragraph" w:customStyle="1" w:styleId="1fa">
    <w:name w:val="Знак1"/>
    <w:basedOn w:val="a0"/>
    <w:rsid w:val="000F6ECD"/>
    <w:pPr>
      <w:widowControl w:val="0"/>
      <w:adjustRightInd w:val="0"/>
      <w:spacing w:after="0" w:line="360" w:lineRule="atLeast"/>
      <w:jc w:val="both"/>
      <w:textAlignment w:val="baseline"/>
    </w:pPr>
    <w:rPr>
      <w:rFonts w:ascii="Verdana" w:eastAsia="PMingLiU" w:hAnsi="Verdana" w:cs="Verdana"/>
      <w:sz w:val="20"/>
      <w:szCs w:val="20"/>
      <w:lang w:val="en-US"/>
    </w:rPr>
  </w:style>
  <w:style w:type="paragraph" w:customStyle="1" w:styleId="910">
    <w:name w:val="Знак91"/>
    <w:basedOn w:val="a0"/>
    <w:rsid w:val="000F6ECD"/>
    <w:pPr>
      <w:widowControl w:val="0"/>
      <w:adjustRightInd w:val="0"/>
      <w:spacing w:after="0" w:line="360" w:lineRule="atLeast"/>
      <w:jc w:val="both"/>
    </w:pPr>
    <w:rPr>
      <w:rFonts w:ascii="Verdana" w:eastAsia="PMingLiU" w:hAnsi="Verdana" w:cs="Verdana"/>
      <w:sz w:val="20"/>
      <w:szCs w:val="20"/>
      <w:lang w:val="en-US"/>
    </w:rPr>
  </w:style>
  <w:style w:type="paragraph" w:customStyle="1" w:styleId="afff7">
    <w:name w:val="Знак Знак Знак Знак"/>
    <w:basedOn w:val="a0"/>
    <w:rsid w:val="000F6ECD"/>
    <w:pPr>
      <w:widowControl w:val="0"/>
      <w:adjustRightInd w:val="0"/>
      <w:spacing w:after="0" w:line="360" w:lineRule="atLeast"/>
      <w:jc w:val="both"/>
      <w:textAlignment w:val="baseline"/>
    </w:pPr>
    <w:rPr>
      <w:rFonts w:ascii="Verdana" w:eastAsia="PMingLiU" w:hAnsi="Verdana" w:cs="Verdana"/>
      <w:sz w:val="20"/>
      <w:szCs w:val="20"/>
      <w:lang w:val="en-US"/>
    </w:rPr>
  </w:style>
  <w:style w:type="paragraph" w:customStyle="1" w:styleId="xl64">
    <w:name w:val="xl64"/>
    <w:basedOn w:val="a0"/>
    <w:rsid w:val="000F6EC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ru-RU"/>
    </w:rPr>
  </w:style>
  <w:style w:type="paragraph" w:customStyle="1" w:styleId="2f3">
    <w:name w:val="Знак Знак Знак2 Знак"/>
    <w:basedOn w:val="a0"/>
    <w:rsid w:val="000F6ECD"/>
    <w:pPr>
      <w:widowControl w:val="0"/>
      <w:adjustRightInd w:val="0"/>
      <w:spacing w:after="0" w:line="360" w:lineRule="atLeast"/>
      <w:jc w:val="both"/>
    </w:pPr>
    <w:rPr>
      <w:rFonts w:ascii="Verdana" w:eastAsia="PMingLiU" w:hAnsi="Verdana" w:cs="Verdana"/>
      <w:sz w:val="20"/>
      <w:szCs w:val="20"/>
      <w:lang w:val="en-US"/>
    </w:rPr>
  </w:style>
  <w:style w:type="paragraph" w:customStyle="1" w:styleId="212">
    <w:name w:val="Знак Знак Знак2 Знак1"/>
    <w:basedOn w:val="a0"/>
    <w:rsid w:val="000F6ECD"/>
    <w:pPr>
      <w:widowControl w:val="0"/>
      <w:adjustRightInd w:val="0"/>
      <w:spacing w:after="0" w:line="360" w:lineRule="atLeast"/>
      <w:jc w:val="both"/>
      <w:textAlignment w:val="baseline"/>
    </w:pPr>
    <w:rPr>
      <w:rFonts w:ascii="Verdana" w:eastAsia="PMingLiU" w:hAnsi="Verdana" w:cs="Verdana"/>
      <w:sz w:val="20"/>
      <w:szCs w:val="20"/>
      <w:lang w:val="en-US"/>
    </w:rPr>
  </w:style>
  <w:style w:type="paragraph" w:customStyle="1" w:styleId="43">
    <w:name w:val="Знак4"/>
    <w:basedOn w:val="a0"/>
    <w:rsid w:val="000F6ECD"/>
    <w:pPr>
      <w:widowControl w:val="0"/>
      <w:adjustRightInd w:val="0"/>
      <w:spacing w:after="0" w:line="360" w:lineRule="atLeast"/>
      <w:jc w:val="both"/>
      <w:textAlignment w:val="baseline"/>
    </w:pPr>
    <w:rPr>
      <w:rFonts w:ascii="Verdana" w:eastAsia="PMingLiU" w:hAnsi="Verdana" w:cs="Verdana"/>
      <w:sz w:val="20"/>
      <w:szCs w:val="20"/>
      <w:lang w:val="en-US"/>
    </w:rPr>
  </w:style>
  <w:style w:type="paragraph" w:customStyle="1" w:styleId="161">
    <w:name w:val="Знак16"/>
    <w:basedOn w:val="a0"/>
    <w:rsid w:val="000F6ECD"/>
    <w:pPr>
      <w:widowControl w:val="0"/>
      <w:adjustRightInd w:val="0"/>
      <w:spacing w:after="0" w:line="360" w:lineRule="atLeast"/>
      <w:jc w:val="both"/>
      <w:textAlignment w:val="baseline"/>
    </w:pPr>
    <w:rPr>
      <w:rFonts w:ascii="Verdana" w:eastAsia="PMingLiU" w:hAnsi="Verdana" w:cs="Verdana"/>
      <w:sz w:val="20"/>
      <w:szCs w:val="20"/>
      <w:lang w:val="en-US"/>
    </w:rPr>
  </w:style>
  <w:style w:type="paragraph" w:customStyle="1" w:styleId="FORMATTEXT">
    <w:name w:val=".FORMATTEXT"/>
    <w:rsid w:val="000F6ECD"/>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customStyle="1" w:styleId="2120">
    <w:name w:val="Знак Знак212"/>
    <w:rsid w:val="000F6ECD"/>
    <w:rPr>
      <w:rFonts w:ascii="Arial" w:hAnsi="Arial" w:cs="Arial"/>
      <w:b/>
      <w:bCs/>
      <w:kern w:val="32"/>
      <w:sz w:val="32"/>
      <w:szCs w:val="32"/>
      <w:lang w:val="ru-RU" w:eastAsia="ru-RU" w:bidi="ar-SA"/>
    </w:rPr>
  </w:style>
  <w:style w:type="character" w:customStyle="1" w:styleId="182">
    <w:name w:val="Знак Знак182"/>
    <w:rsid w:val="000F6ECD"/>
    <w:rPr>
      <w:rFonts w:ascii="Arial" w:hAnsi="Arial" w:cs="Arial"/>
      <w:b/>
      <w:bCs/>
      <w:i/>
      <w:iCs/>
      <w:sz w:val="28"/>
      <w:szCs w:val="28"/>
      <w:lang w:val="ru-RU" w:eastAsia="ru-RU" w:bidi="ar-SA"/>
    </w:rPr>
  </w:style>
  <w:style w:type="character" w:customStyle="1" w:styleId="152">
    <w:name w:val="Знак Знак152"/>
    <w:rsid w:val="000F6ECD"/>
    <w:rPr>
      <w:rFonts w:cs="Times New Roman"/>
      <w:sz w:val="28"/>
      <w:szCs w:val="28"/>
      <w:lang w:val="ru-RU" w:eastAsia="ru-RU" w:bidi="ar-SA"/>
    </w:rPr>
  </w:style>
  <w:style w:type="character" w:customStyle="1" w:styleId="132">
    <w:name w:val="Знак Знак132"/>
    <w:rsid w:val="000F6ECD"/>
    <w:rPr>
      <w:rFonts w:cs="Times New Roman"/>
      <w:sz w:val="28"/>
      <w:szCs w:val="28"/>
      <w:lang w:val="ru-RU" w:eastAsia="ru-RU" w:bidi="ar-SA"/>
    </w:rPr>
  </w:style>
  <w:style w:type="character" w:customStyle="1" w:styleId="102">
    <w:name w:val="Знак Знак102"/>
    <w:rsid w:val="000F6ECD"/>
    <w:rPr>
      <w:rFonts w:cs="Times New Roman"/>
      <w:sz w:val="24"/>
      <w:szCs w:val="24"/>
      <w:lang w:val="ru-RU" w:eastAsia="ru-RU" w:bidi="ar-SA"/>
    </w:rPr>
  </w:style>
  <w:style w:type="paragraph" w:customStyle="1" w:styleId="BodyTextIndent1">
    <w:name w:val="Body Text Indent1"/>
    <w:basedOn w:val="a0"/>
    <w:rsid w:val="000F6ECD"/>
    <w:pPr>
      <w:spacing w:after="0" w:line="240" w:lineRule="auto"/>
      <w:ind w:firstLine="905"/>
      <w:jc w:val="both"/>
    </w:pPr>
    <w:rPr>
      <w:rFonts w:ascii="Times New Roman" w:eastAsia="Times New Roman" w:hAnsi="Times New Roman" w:cs="Times New Roman"/>
      <w:sz w:val="28"/>
      <w:szCs w:val="28"/>
      <w:lang w:eastAsia="ru-RU"/>
    </w:rPr>
  </w:style>
  <w:style w:type="paragraph" w:customStyle="1" w:styleId="2f4">
    <w:name w:val="Знак Знак Знак Знак2"/>
    <w:basedOn w:val="a0"/>
    <w:rsid w:val="000F6ECD"/>
    <w:pPr>
      <w:widowControl w:val="0"/>
      <w:adjustRightInd w:val="0"/>
      <w:spacing w:after="0" w:line="360" w:lineRule="atLeast"/>
      <w:jc w:val="both"/>
    </w:pPr>
    <w:rPr>
      <w:rFonts w:ascii="Verdana" w:eastAsia="PMingLiU" w:hAnsi="Verdana" w:cs="Verdana"/>
      <w:sz w:val="20"/>
      <w:szCs w:val="20"/>
      <w:lang w:val="en-US"/>
    </w:rPr>
  </w:style>
  <w:style w:type="paragraph" w:customStyle="1" w:styleId="1610">
    <w:name w:val="Знак161"/>
    <w:basedOn w:val="a0"/>
    <w:rsid w:val="000F6ECD"/>
    <w:pPr>
      <w:widowControl w:val="0"/>
      <w:adjustRightInd w:val="0"/>
      <w:spacing w:after="0" w:line="360" w:lineRule="atLeast"/>
      <w:jc w:val="both"/>
    </w:pPr>
    <w:rPr>
      <w:rFonts w:ascii="Verdana" w:eastAsia="PMingLiU" w:hAnsi="Verdana" w:cs="Verdana"/>
      <w:sz w:val="20"/>
      <w:szCs w:val="20"/>
      <w:lang w:val="en-US"/>
    </w:rPr>
  </w:style>
  <w:style w:type="paragraph" w:customStyle="1" w:styleId="msonormalcxspmiddle">
    <w:name w:val="msonormalcxspmiddle"/>
    <w:basedOn w:val="a0"/>
    <w:rsid w:val="000F6ECD"/>
    <w:pPr>
      <w:spacing w:before="30" w:after="30" w:line="240" w:lineRule="auto"/>
    </w:pPr>
    <w:rPr>
      <w:rFonts w:ascii="Arial" w:eastAsia="Times New Roman" w:hAnsi="Arial" w:cs="Arial"/>
      <w:color w:val="332E2D"/>
      <w:spacing w:val="2"/>
      <w:sz w:val="24"/>
      <w:szCs w:val="24"/>
      <w:lang w:eastAsia="ru-RU"/>
    </w:rPr>
  </w:style>
  <w:style w:type="character" w:customStyle="1" w:styleId="142">
    <w:name w:val="Знак Знак142"/>
    <w:rsid w:val="000F6ECD"/>
    <w:rPr>
      <w:rFonts w:ascii="Times New Roman" w:hAnsi="Times New Roman" w:cs="Times New Roman"/>
      <w:sz w:val="28"/>
      <w:szCs w:val="28"/>
      <w:lang w:val="x-none" w:eastAsia="ru-RU"/>
    </w:rPr>
  </w:style>
  <w:style w:type="character" w:customStyle="1" w:styleId="310">
    <w:name w:val="Знак Знак Знак31"/>
    <w:rsid w:val="000F6ECD"/>
    <w:rPr>
      <w:rFonts w:cs="Times New Roman"/>
      <w:sz w:val="24"/>
      <w:szCs w:val="24"/>
      <w:lang w:val="ru-RU" w:eastAsia="ru-RU" w:bidi="ar-SA"/>
    </w:rPr>
  </w:style>
  <w:style w:type="character" w:customStyle="1" w:styleId="54">
    <w:name w:val="Знак Знак Знак5"/>
    <w:rsid w:val="000F6ECD"/>
    <w:rPr>
      <w:rFonts w:cs="Times New Roman"/>
      <w:sz w:val="24"/>
      <w:szCs w:val="24"/>
      <w:lang w:val="ru-RU" w:eastAsia="ru-RU" w:bidi="ar-SA"/>
    </w:rPr>
  </w:style>
  <w:style w:type="character" w:customStyle="1" w:styleId="213">
    <w:name w:val="Знак Знак Знак21"/>
    <w:rsid w:val="000F6ECD"/>
    <w:rPr>
      <w:rFonts w:cs="Times New Roman"/>
      <w:sz w:val="28"/>
      <w:szCs w:val="28"/>
    </w:rPr>
  </w:style>
  <w:style w:type="character" w:customStyle="1" w:styleId="116">
    <w:name w:val="Знак Знак Знак11"/>
    <w:rsid w:val="000F6ECD"/>
    <w:rPr>
      <w:rFonts w:cs="Times New Roman"/>
      <w:sz w:val="24"/>
      <w:szCs w:val="24"/>
    </w:rPr>
  </w:style>
  <w:style w:type="character" w:customStyle="1" w:styleId="202">
    <w:name w:val="Знак Знак202"/>
    <w:rsid w:val="000F6ECD"/>
    <w:rPr>
      <w:rFonts w:cs="Times New Roman"/>
      <w:sz w:val="28"/>
      <w:szCs w:val="28"/>
      <w:lang w:val="ru-RU" w:eastAsia="ru-RU" w:bidi="ar-SA"/>
    </w:rPr>
  </w:style>
  <w:style w:type="character" w:customStyle="1" w:styleId="231">
    <w:name w:val="Знак Знак231"/>
    <w:rsid w:val="000F6ECD"/>
    <w:rPr>
      <w:rFonts w:cs="Times New Roman"/>
      <w:sz w:val="28"/>
      <w:szCs w:val="28"/>
      <w:lang w:val="ru-RU" w:eastAsia="ru-RU" w:bidi="ar-SA"/>
    </w:rPr>
  </w:style>
  <w:style w:type="character" w:customStyle="1" w:styleId="192">
    <w:name w:val="Знак Знак192"/>
    <w:rsid w:val="000F6ECD"/>
    <w:rPr>
      <w:rFonts w:cs="Times New Roman"/>
      <w:b/>
      <w:bCs/>
      <w:sz w:val="28"/>
      <w:szCs w:val="28"/>
    </w:rPr>
  </w:style>
  <w:style w:type="character" w:customStyle="1" w:styleId="172">
    <w:name w:val="Знак Знак172"/>
    <w:rsid w:val="000F6ECD"/>
    <w:rPr>
      <w:rFonts w:cs="Times New Roman"/>
      <w:b/>
      <w:bCs/>
    </w:rPr>
  </w:style>
  <w:style w:type="character" w:customStyle="1" w:styleId="162">
    <w:name w:val="Знак Знак162"/>
    <w:rsid w:val="000F6ECD"/>
    <w:rPr>
      <w:rFonts w:cs="Times New Roman"/>
      <w:sz w:val="24"/>
      <w:szCs w:val="24"/>
      <w:lang w:val="ru-RU" w:eastAsia="ru-RU" w:bidi="ar-SA"/>
    </w:rPr>
  </w:style>
  <w:style w:type="character" w:customStyle="1" w:styleId="2110">
    <w:name w:val="Знак Знак211"/>
    <w:rsid w:val="000F6ECD"/>
    <w:rPr>
      <w:rFonts w:ascii="Arial" w:hAnsi="Arial" w:cs="Arial"/>
      <w:b/>
      <w:bCs/>
      <w:kern w:val="32"/>
      <w:sz w:val="32"/>
      <w:szCs w:val="32"/>
      <w:lang w:val="ru-RU" w:eastAsia="ru-RU" w:bidi="ar-SA"/>
    </w:rPr>
  </w:style>
  <w:style w:type="character" w:customStyle="1" w:styleId="201">
    <w:name w:val="Знак Знак201"/>
    <w:rsid w:val="000F6ECD"/>
    <w:rPr>
      <w:rFonts w:cs="Times New Roman"/>
      <w:sz w:val="28"/>
      <w:szCs w:val="28"/>
      <w:lang w:val="ru-RU" w:eastAsia="ru-RU" w:bidi="ar-SA"/>
    </w:rPr>
  </w:style>
  <w:style w:type="character" w:customStyle="1" w:styleId="181">
    <w:name w:val="Знак Знак181"/>
    <w:rsid w:val="000F6ECD"/>
    <w:rPr>
      <w:rFonts w:ascii="Arial" w:hAnsi="Arial" w:cs="Arial"/>
      <w:b/>
      <w:bCs/>
      <w:i/>
      <w:iCs/>
      <w:sz w:val="28"/>
      <w:szCs w:val="28"/>
      <w:lang w:val="ru-RU" w:eastAsia="ru-RU" w:bidi="ar-SA"/>
    </w:rPr>
  </w:style>
  <w:style w:type="character" w:customStyle="1" w:styleId="131">
    <w:name w:val="Знак Знак131"/>
    <w:rsid w:val="000F6ECD"/>
    <w:rPr>
      <w:rFonts w:cs="Times New Roman"/>
      <w:sz w:val="28"/>
      <w:szCs w:val="28"/>
      <w:lang w:val="ru-RU" w:eastAsia="ru-RU" w:bidi="ar-SA"/>
    </w:rPr>
  </w:style>
  <w:style w:type="character" w:customStyle="1" w:styleId="101">
    <w:name w:val="Знак Знак101"/>
    <w:rsid w:val="000F6ECD"/>
    <w:rPr>
      <w:rFonts w:cs="Times New Roman"/>
      <w:sz w:val="24"/>
      <w:szCs w:val="24"/>
      <w:lang w:val="ru-RU" w:eastAsia="ru-RU" w:bidi="ar-SA"/>
    </w:rPr>
  </w:style>
  <w:style w:type="character" w:customStyle="1" w:styleId="810">
    <w:name w:val="Знак Знак81"/>
    <w:rsid w:val="000F6ECD"/>
    <w:rPr>
      <w:rFonts w:ascii="Arial" w:hAnsi="Arial" w:cs="Times New Roman"/>
      <w:b/>
      <w:sz w:val="24"/>
      <w:szCs w:val="24"/>
      <w:lang w:val="ru-RU" w:eastAsia="ru-RU" w:bidi="ar-SA"/>
    </w:rPr>
  </w:style>
  <w:style w:type="character" w:customStyle="1" w:styleId="410">
    <w:name w:val="Знак Знак41"/>
    <w:rsid w:val="000F6ECD"/>
    <w:rPr>
      <w:rFonts w:cs="Times New Roman"/>
      <w:sz w:val="28"/>
      <w:szCs w:val="28"/>
      <w:lang w:val="ru-RU" w:eastAsia="ru-RU" w:bidi="ar-SA"/>
    </w:rPr>
  </w:style>
  <w:style w:type="character" w:customStyle="1" w:styleId="311">
    <w:name w:val="Знак Знак31"/>
    <w:rsid w:val="000F6ECD"/>
    <w:rPr>
      <w:rFonts w:cs="Times New Roman"/>
      <w:sz w:val="24"/>
      <w:szCs w:val="24"/>
      <w:lang w:val="ru-RU" w:eastAsia="ru-RU" w:bidi="ar-SA"/>
    </w:rPr>
  </w:style>
  <w:style w:type="character" w:customStyle="1" w:styleId="510">
    <w:name w:val="Знак Знак51"/>
    <w:rsid w:val="000F6ECD"/>
    <w:rPr>
      <w:rFonts w:cs="Times New Roman"/>
      <w:sz w:val="28"/>
      <w:szCs w:val="28"/>
      <w:lang w:val="ru-RU" w:eastAsia="ru-RU" w:bidi="ar-SA"/>
    </w:rPr>
  </w:style>
  <w:style w:type="character" w:customStyle="1" w:styleId="610">
    <w:name w:val="Знак Знак61"/>
    <w:rsid w:val="000F6ECD"/>
    <w:rPr>
      <w:rFonts w:ascii="Arial" w:hAnsi="Arial" w:cs="Arial"/>
      <w:b/>
      <w:bCs/>
      <w:kern w:val="32"/>
      <w:sz w:val="32"/>
      <w:szCs w:val="32"/>
      <w:lang w:val="ru-RU" w:eastAsia="ru-RU" w:bidi="ar-SA"/>
    </w:rPr>
  </w:style>
  <w:style w:type="character" w:customStyle="1" w:styleId="250">
    <w:name w:val="Знак Знак25"/>
    <w:rsid w:val="000F6ECD"/>
    <w:rPr>
      <w:rFonts w:cs="Times New Roman"/>
      <w:sz w:val="24"/>
      <w:szCs w:val="24"/>
      <w:lang w:val="ru-RU" w:eastAsia="ru-RU" w:bidi="ar-SA"/>
    </w:rPr>
  </w:style>
  <w:style w:type="character" w:customStyle="1" w:styleId="121">
    <w:name w:val="Знак Знак121"/>
    <w:rsid w:val="000F6ECD"/>
    <w:rPr>
      <w:rFonts w:ascii="Times New Roman" w:hAnsi="Times New Roman" w:cs="Times New Roman"/>
      <w:sz w:val="28"/>
      <w:szCs w:val="28"/>
      <w:lang w:val="x-none" w:eastAsia="ru-RU"/>
    </w:rPr>
  </w:style>
  <w:style w:type="character" w:customStyle="1" w:styleId="141">
    <w:name w:val="Знак Знак141"/>
    <w:rsid w:val="000F6ECD"/>
    <w:rPr>
      <w:rFonts w:ascii="Times New Roman" w:hAnsi="Times New Roman" w:cs="Times New Roman"/>
      <w:sz w:val="28"/>
      <w:szCs w:val="28"/>
      <w:lang w:val="x-none" w:eastAsia="ru-RU"/>
    </w:rPr>
  </w:style>
  <w:style w:type="character" w:customStyle="1" w:styleId="710">
    <w:name w:val="Знак Знак71"/>
    <w:rsid w:val="000F6ECD"/>
    <w:rPr>
      <w:rFonts w:ascii="Courier New" w:hAnsi="Courier New" w:cs="Times New Roman"/>
      <w:sz w:val="24"/>
      <w:szCs w:val="24"/>
      <w:lang w:val="ru-RU" w:eastAsia="ru-RU" w:bidi="ar-SA"/>
    </w:rPr>
  </w:style>
  <w:style w:type="character" w:customStyle="1" w:styleId="1110">
    <w:name w:val="Знак Знак111"/>
    <w:rsid w:val="000F6ECD"/>
    <w:rPr>
      <w:rFonts w:cs="Times New Roman"/>
      <w:b/>
      <w:bCs/>
      <w:sz w:val="22"/>
      <w:szCs w:val="22"/>
      <w:lang w:val="ru-RU" w:eastAsia="ru-RU" w:bidi="ar-SA"/>
    </w:rPr>
  </w:style>
  <w:style w:type="character" w:customStyle="1" w:styleId="151">
    <w:name w:val="Знак Знак151"/>
    <w:rsid w:val="000F6ECD"/>
    <w:rPr>
      <w:rFonts w:cs="Times New Roman"/>
      <w:sz w:val="28"/>
      <w:szCs w:val="28"/>
      <w:lang w:val="ru-RU" w:eastAsia="ru-RU" w:bidi="ar-SA"/>
    </w:rPr>
  </w:style>
  <w:style w:type="character" w:customStyle="1" w:styleId="191">
    <w:name w:val="Знак Знак191"/>
    <w:rsid w:val="000F6ECD"/>
    <w:rPr>
      <w:rFonts w:cs="Times New Roman"/>
      <w:b/>
      <w:bCs/>
      <w:sz w:val="28"/>
      <w:szCs w:val="28"/>
    </w:rPr>
  </w:style>
  <w:style w:type="character" w:customStyle="1" w:styleId="171">
    <w:name w:val="Знак Знак171"/>
    <w:rsid w:val="000F6ECD"/>
    <w:rPr>
      <w:rFonts w:cs="Times New Roman"/>
      <w:b/>
      <w:bCs/>
    </w:rPr>
  </w:style>
  <w:style w:type="character" w:customStyle="1" w:styleId="1611">
    <w:name w:val="Знак Знак161"/>
    <w:rsid w:val="000F6ECD"/>
    <w:rPr>
      <w:rFonts w:cs="Times New Roman"/>
      <w:sz w:val="24"/>
      <w:szCs w:val="24"/>
      <w:lang w:val="ru-RU" w:eastAsia="ru-RU" w:bidi="ar-SA"/>
    </w:rPr>
  </w:style>
  <w:style w:type="character" w:customStyle="1" w:styleId="911">
    <w:name w:val="Знак Знак91"/>
    <w:rsid w:val="000F6ECD"/>
    <w:rPr>
      <w:rFonts w:cs="Times New Roman"/>
      <w:sz w:val="24"/>
      <w:szCs w:val="24"/>
      <w:lang w:val="ru-RU" w:eastAsia="ru-RU" w:bidi="ar-SA"/>
    </w:rPr>
  </w:style>
  <w:style w:type="paragraph" w:customStyle="1" w:styleId="123">
    <w:name w:val="Знак12"/>
    <w:basedOn w:val="a0"/>
    <w:rsid w:val="000F6ECD"/>
    <w:pPr>
      <w:spacing w:after="0" w:line="240" w:lineRule="auto"/>
    </w:pPr>
    <w:rPr>
      <w:rFonts w:ascii="Verdana" w:eastAsia="Times New Roman" w:hAnsi="Verdana" w:cs="Verdana"/>
      <w:sz w:val="20"/>
      <w:szCs w:val="20"/>
      <w:lang w:val="en-US"/>
    </w:rPr>
  </w:style>
  <w:style w:type="character" w:customStyle="1" w:styleId="251">
    <w:name w:val="Знак Знак251"/>
    <w:rsid w:val="000F6ECD"/>
    <w:rPr>
      <w:rFonts w:ascii="Arial" w:hAnsi="Arial" w:cs="Arial"/>
      <w:sz w:val="28"/>
      <w:szCs w:val="28"/>
      <w:lang w:val="x-none" w:eastAsia="ru-RU"/>
    </w:rPr>
  </w:style>
  <w:style w:type="character" w:customStyle="1" w:styleId="62">
    <w:name w:val="Знак Знак62"/>
    <w:semiHidden/>
    <w:rsid w:val="000F6ECD"/>
    <w:rPr>
      <w:rFonts w:ascii="Arial" w:hAnsi="Arial" w:cs="Arial"/>
      <w:sz w:val="20"/>
      <w:szCs w:val="20"/>
      <w:lang w:val="x-none" w:eastAsia="ru-RU"/>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0"/>
    <w:rsid w:val="000F6ECD"/>
    <w:pPr>
      <w:spacing w:before="100" w:beforeAutospacing="1" w:after="100" w:afterAutospacing="1" w:line="240" w:lineRule="auto"/>
    </w:pPr>
    <w:rPr>
      <w:rFonts w:ascii="Tahoma" w:eastAsia="Times New Roman" w:hAnsi="Tahoma" w:cs="Times New Roman"/>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5821D990478FEF44AC54057B3A986C9F5C7493FDCFF8D7E0F5D55EAA134741D472O2I" TargetMode="External"/><Relationship Id="rId13" Type="http://schemas.openxmlformats.org/officeDocument/2006/relationships/hyperlink" Target="consultantplus://offline/ref=6A7F7007A2E8D48754D91F38A3BE99FFECEC840B8F7E53C39BCDF743FAB27A3E95EAC9345F9D8D5CJ9XCI" TargetMode="External"/><Relationship Id="rId18" Type="http://schemas.openxmlformats.org/officeDocument/2006/relationships/hyperlink" Target="consultantplus://offline/ref=F5F4D5A2373D87BE408EF898FC011F1EB46688300CB6A23E51AF2089A7O3BCF" TargetMode="External"/><Relationship Id="rId3" Type="http://schemas.openxmlformats.org/officeDocument/2006/relationships/styles" Target="styles.xml"/><Relationship Id="rId21" Type="http://schemas.openxmlformats.org/officeDocument/2006/relationships/image" Target="media/image2.wmf"/><Relationship Id="rId7" Type="http://schemas.openxmlformats.org/officeDocument/2006/relationships/image" Target="media/image1.png"/><Relationship Id="rId12" Type="http://schemas.openxmlformats.org/officeDocument/2006/relationships/hyperlink" Target="consultantplus://offline/ref=441A6219B21B3E651DD745198842FA3E0024E71EE0C11987E1CA41E03F4CA9401C30489192CC794AX0U4I" TargetMode="External"/><Relationship Id="rId17" Type="http://schemas.openxmlformats.org/officeDocument/2006/relationships/hyperlink" Target="consultantplus://offline/ref=D310277F5F0AC9696535F76EB1CD2B15CE472B2ADC1E6B953C0C6E31CA89299020822B982C73F618CFs4L" TargetMode="External"/><Relationship Id="rId2" Type="http://schemas.openxmlformats.org/officeDocument/2006/relationships/numbering" Target="numbering.xml"/><Relationship Id="rId16" Type="http://schemas.openxmlformats.org/officeDocument/2006/relationships/hyperlink" Target="consultantplus://offline/ref=D310277F5F0AC9696535F76EB1CD2B15CE4D2028D51A6B953C0C6E31CA89299020822B982C73F41ECFs8L" TargetMode="External"/><Relationship Id="rId20" Type="http://schemas.openxmlformats.org/officeDocument/2006/relationships/hyperlink" Target="consultantplus://offline/ref=1C0F05603EB9AE784AFE5258AE3ED3E6B79838DE4D3EF1D8B66350CD73B13B1429F1F3CA88FBC9E937SFF"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consultantplus://offline/ref=441A6219B21B3E651DD745198842FA3E0024E71EE0C11987E1CA41E03F4CA9401C304893X9UAI" TargetMode="External"/><Relationship Id="rId5" Type="http://schemas.openxmlformats.org/officeDocument/2006/relationships/settings" Target="settings.xml"/><Relationship Id="rId15" Type="http://schemas.openxmlformats.org/officeDocument/2006/relationships/hyperlink" Target="consultantplus://offline/ref=D07CD06D514FD475EFED96FE146EB37F09FCD370638D60C841DCA65982m9PEM" TargetMode="External"/><Relationship Id="rId23" Type="http://schemas.openxmlformats.org/officeDocument/2006/relationships/theme" Target="theme/theme1.xml"/><Relationship Id="rId10" Type="http://schemas.openxmlformats.org/officeDocument/2006/relationships/hyperlink" Target="consultantplus://offline/ref=441A6219B21B3E651DD745198842FA3E0024E71EE0C11987E1CA41E03F4CA9401C304893X9UBI" TargetMode="External"/><Relationship Id="rId19" Type="http://schemas.openxmlformats.org/officeDocument/2006/relationships/hyperlink" Target="consultantplus://offline/ref=CD65441B33396C693AFF292F95402EF5754592A089C625D4111B83CFB9AF22D039AE93906D0070D8vDjBL" TargetMode="External"/><Relationship Id="rId4" Type="http://schemas.microsoft.com/office/2007/relationships/stylesWithEffects" Target="stylesWithEffects.xml"/><Relationship Id="rId9" Type="http://schemas.openxmlformats.org/officeDocument/2006/relationships/hyperlink" Target="consultantplus://offline/ref=5821D990478FEF44AC54057B3A986C9F5C7493FDCFF8D7E0F5D55EAA134741D472O2I" TargetMode="External"/><Relationship Id="rId14" Type="http://schemas.openxmlformats.org/officeDocument/2006/relationships/hyperlink" Target="consultantplus://offline/ref=6A7F7007A2E8D48754D91F38A3BE99FFECEC840B8F7E53C39BCDF743FAB27A3E95EAC9345F9D8D5CJ9XCI" TargetMode="External"/><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C0D1C6D-3D87-4748-AB35-FBA8D8B882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25</Pages>
  <Words>7118</Words>
  <Characters>40578</Characters>
  <Application>Microsoft Office Word</Application>
  <DocSecurity>0</DocSecurity>
  <Lines>338</Lines>
  <Paragraphs>95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47601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Татьяна Павловна Круглова</dc:creator>
  <cp:lastModifiedBy>Татьяна Павловна Круглова</cp:lastModifiedBy>
  <cp:revision>2</cp:revision>
  <dcterms:created xsi:type="dcterms:W3CDTF">2016-02-29T08:44:00Z</dcterms:created>
  <dcterms:modified xsi:type="dcterms:W3CDTF">2016-02-29T08:44:00Z</dcterms:modified>
</cp:coreProperties>
</file>