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01360" w:rsidRDefault="00001360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001360" w:rsidRDefault="00001360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0703E7" w:rsidRDefault="00080E2B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62968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3B1798">
        <w:rPr>
          <w:rFonts w:ascii="PT Astra Serif" w:hAnsi="PT Astra Serif" w:cs="PT Astra Serif"/>
          <w:sz w:val="28"/>
          <w:szCs w:val="28"/>
        </w:rPr>
        <w:t>я</w:t>
      </w:r>
      <w:r w:rsidRPr="00462968">
        <w:rPr>
          <w:rFonts w:ascii="PT Astra Serif" w:hAnsi="PT Astra Serif" w:cs="PT Astra Serif"/>
          <w:sz w:val="28"/>
          <w:szCs w:val="28"/>
        </w:rPr>
        <w:t xml:space="preserve"> в приказ Департамента градостроительного развития Том</w:t>
      </w:r>
      <w:r>
        <w:rPr>
          <w:rFonts w:ascii="PT Astra Serif" w:hAnsi="PT Astra Serif" w:cs="PT Astra Serif"/>
          <w:sz w:val="28"/>
          <w:szCs w:val="28"/>
        </w:rPr>
        <w:t>ской области от 19.08.2024 № 18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80E2B" w:rsidRPr="00CA25E9" w:rsidRDefault="00080E2B" w:rsidP="00CA25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A25E9">
        <w:rPr>
          <w:rStyle w:val="docdata"/>
          <w:rFonts w:ascii="PT Astra Serif" w:eastAsia="Arial" w:hAnsi="PT Astra Serif"/>
          <w:color w:val="000000"/>
          <w:sz w:val="28"/>
          <w:szCs w:val="28"/>
        </w:rPr>
        <w:t>В целях совершенствования нормативного правового акта</w:t>
      </w:r>
    </w:p>
    <w:p w:rsidR="00080E2B" w:rsidRPr="00CA25E9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A25E9">
        <w:rPr>
          <w:rFonts w:ascii="PT Astra Serif" w:hAnsi="PT Astra Serif" w:cs="PT Astra Serif"/>
          <w:sz w:val="28"/>
          <w:szCs w:val="28"/>
        </w:rPr>
        <w:t>ПРИКАЗЫВАЮ:</w:t>
      </w:r>
    </w:p>
    <w:p w:rsidR="00080E2B" w:rsidRPr="00CA25E9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A25E9">
        <w:rPr>
          <w:rFonts w:ascii="PT Astra Serif" w:hAnsi="PT Astra Serif" w:cs="PT Astra Serif"/>
          <w:sz w:val="28"/>
          <w:szCs w:val="28"/>
        </w:rPr>
        <w:t>1. Внести в приказ Департамента градостроительного развития Томской области от 19.08.2024 № 18 «</w:t>
      </w:r>
      <w:r w:rsidRPr="00CA25E9">
        <w:rPr>
          <w:rFonts w:ascii="PT Astra Serif" w:hAnsi="PT Astra Serif"/>
          <w:sz w:val="28"/>
          <w:szCs w:val="28"/>
        </w:rPr>
        <w:t>Об утверждении П</w:t>
      </w:r>
      <w:r w:rsidRPr="00CA25E9">
        <w:rPr>
          <w:rFonts w:ascii="PT Astra Serif" w:hAnsi="PT Astra Serif" w:cs="PT Astra Serif"/>
          <w:sz w:val="28"/>
          <w:szCs w:val="28"/>
        </w:rPr>
        <w:t>еречня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(супруга), несовершеннолетних детей» (Официальный интер</w:t>
      </w:r>
      <w:r w:rsidR="00001360">
        <w:rPr>
          <w:rFonts w:ascii="PT Astra Serif" w:hAnsi="PT Astra Serif" w:cs="PT Astra Serif"/>
          <w:sz w:val="28"/>
          <w:szCs w:val="28"/>
        </w:rPr>
        <w:t xml:space="preserve">нет-портал правовой информации </w:t>
      </w:r>
      <w:r w:rsidRPr="00CA25E9">
        <w:rPr>
          <w:rStyle w:val="docdata"/>
          <w:rFonts w:ascii="PT Astra Serif" w:eastAsia="Arial" w:hAnsi="PT Astra Serif"/>
          <w:sz w:val="28"/>
          <w:szCs w:val="28"/>
        </w:rPr>
        <w:t>www.pravo.gov.ru, 22</w:t>
      </w:r>
      <w:r w:rsidRPr="00CA25E9">
        <w:rPr>
          <w:rFonts w:ascii="PT Astra Serif" w:hAnsi="PT Astra Serif"/>
          <w:sz w:val="28"/>
          <w:szCs w:val="28"/>
        </w:rPr>
        <w:t>.08.2024</w:t>
      </w:r>
      <w:r w:rsidR="00001360">
        <w:rPr>
          <w:rFonts w:ascii="PT Astra Serif" w:hAnsi="PT Astra Serif"/>
          <w:sz w:val="28"/>
          <w:szCs w:val="28"/>
        </w:rPr>
        <w:t>,</w:t>
      </w:r>
      <w:r w:rsidRPr="00CA25E9">
        <w:rPr>
          <w:rFonts w:ascii="PT Astra Serif" w:hAnsi="PT Astra Serif"/>
          <w:sz w:val="28"/>
          <w:szCs w:val="28"/>
        </w:rPr>
        <w:t xml:space="preserve"> № </w:t>
      </w:r>
      <w:r w:rsidRPr="00CA25E9">
        <w:rPr>
          <w:rFonts w:ascii="PT Astra Serif" w:hAnsi="PT Astra Serif" w:cs="Arial"/>
          <w:sz w:val="28"/>
          <w:szCs w:val="28"/>
          <w:shd w:val="clear" w:color="auto" w:fill="FFFFFF"/>
        </w:rPr>
        <w:t>7001202408220008)</w:t>
      </w:r>
      <w:r w:rsidR="0083587F" w:rsidRPr="00CA25E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</w:t>
      </w:r>
      <w:r w:rsidR="0083587F" w:rsidRPr="00CA25E9">
        <w:rPr>
          <w:rFonts w:ascii="PT Astra Serif" w:hAnsi="PT Astra Serif" w:cs="PT Astra Serif"/>
          <w:sz w:val="28"/>
          <w:szCs w:val="28"/>
        </w:rPr>
        <w:t>изменение</w:t>
      </w:r>
      <w:r w:rsidR="0083587F" w:rsidRPr="00CA25E9">
        <w:rPr>
          <w:rFonts w:ascii="PT Astra Serif" w:hAnsi="PT Astra Serif" w:cs="Arial"/>
          <w:sz w:val="28"/>
          <w:szCs w:val="28"/>
          <w:shd w:val="clear" w:color="auto" w:fill="FFFFFF"/>
        </w:rPr>
        <w:t>, изложив пункт 2 в</w:t>
      </w:r>
      <w:r w:rsidRPr="00CA25E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</w:t>
      </w:r>
      <w:r w:rsidRPr="00CA25E9">
        <w:rPr>
          <w:rFonts w:ascii="PT Astra Serif" w:hAnsi="PT Astra Serif" w:cs="PT Astra Serif"/>
          <w:sz w:val="28"/>
          <w:szCs w:val="28"/>
        </w:rPr>
        <w:t>следующ</w:t>
      </w:r>
      <w:r w:rsidR="00A71FAF" w:rsidRPr="00CA25E9">
        <w:rPr>
          <w:rFonts w:ascii="PT Astra Serif" w:hAnsi="PT Astra Serif" w:cs="PT Astra Serif"/>
          <w:sz w:val="28"/>
          <w:szCs w:val="28"/>
        </w:rPr>
        <w:t>е</w:t>
      </w:r>
      <w:r w:rsidR="0083587F" w:rsidRPr="00CA25E9">
        <w:rPr>
          <w:rFonts w:ascii="PT Astra Serif" w:hAnsi="PT Astra Serif" w:cs="PT Astra Serif"/>
          <w:sz w:val="28"/>
          <w:szCs w:val="28"/>
        </w:rPr>
        <w:t>й редакции</w:t>
      </w:r>
      <w:r w:rsidRPr="00CA25E9">
        <w:rPr>
          <w:rFonts w:ascii="PT Astra Serif" w:hAnsi="PT Astra Serif" w:cs="PT Astra Serif"/>
          <w:sz w:val="28"/>
          <w:szCs w:val="28"/>
        </w:rPr>
        <w:t>:</w:t>
      </w:r>
    </w:p>
    <w:p w:rsidR="00080E2B" w:rsidRPr="00676F0F" w:rsidRDefault="00CA25E9" w:rsidP="00CA25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A25E9">
        <w:rPr>
          <w:rFonts w:ascii="PT Astra Serif" w:hAnsi="PT Astra Serif" w:cs="PT Astra Serif"/>
          <w:sz w:val="28"/>
          <w:szCs w:val="28"/>
        </w:rPr>
        <w:t>«</w:t>
      </w:r>
      <w:r w:rsidRPr="00CA25E9">
        <w:rPr>
          <w:rFonts w:ascii="PT Astra Serif" w:hAnsi="PT Astra Serif"/>
          <w:sz w:val="28"/>
          <w:szCs w:val="28"/>
        </w:rPr>
        <w:t xml:space="preserve">Признать утратившим силу приказ Департамента специальных проектов Томской области от 16.03.2022 № 5 «Об утверждении перечня должностей Департамента специальных проектов Томской области, при замещении которых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 </w:t>
      </w:r>
      <w:r w:rsidRPr="00CA25E9">
        <w:rPr>
          <w:rFonts w:ascii="PT Astra Serif" w:hAnsi="PT Astra Serif" w:cs="PT Astra Serif"/>
          <w:sz w:val="28"/>
          <w:szCs w:val="28"/>
        </w:rPr>
        <w:t>(Официальн</w:t>
      </w:r>
      <w:r w:rsidR="00667202">
        <w:rPr>
          <w:rFonts w:ascii="PT Astra Serif" w:hAnsi="PT Astra Serif" w:cs="PT Astra Serif"/>
          <w:sz w:val="28"/>
          <w:szCs w:val="28"/>
        </w:rPr>
        <w:t>ый</w:t>
      </w:r>
      <w:r w:rsidRPr="00CA25E9">
        <w:rPr>
          <w:rFonts w:ascii="PT Astra Serif" w:hAnsi="PT Astra Serif" w:cs="PT Astra Serif"/>
          <w:sz w:val="28"/>
          <w:szCs w:val="28"/>
        </w:rPr>
        <w:t xml:space="preserve"> интернет-портал</w:t>
      </w:r>
      <w:r w:rsidR="0059004D">
        <w:rPr>
          <w:rFonts w:ascii="PT Astra Serif" w:hAnsi="PT Astra Serif" w:cs="PT Astra Serif"/>
          <w:sz w:val="28"/>
          <w:szCs w:val="28"/>
        </w:rPr>
        <w:t xml:space="preserve"> Администрации Томской области </w:t>
      </w:r>
      <w:r w:rsidR="00001360">
        <w:rPr>
          <w:rFonts w:ascii="PT Astra Serif" w:hAnsi="PT Astra Serif" w:cs="PT Astra Serif"/>
          <w:sz w:val="28"/>
          <w:szCs w:val="28"/>
        </w:rPr>
        <w:t xml:space="preserve">www.tomsk.gov.ru, </w:t>
      </w:r>
      <w:bookmarkStart w:id="1" w:name="_GoBack"/>
      <w:bookmarkEnd w:id="1"/>
      <w:r w:rsidRPr="00676F0F">
        <w:rPr>
          <w:rStyle w:val="docdata"/>
          <w:rFonts w:ascii="PT Astra Serif" w:eastAsia="Arial" w:hAnsi="PT Astra Serif"/>
          <w:sz w:val="28"/>
          <w:szCs w:val="28"/>
        </w:rPr>
        <w:t>01</w:t>
      </w:r>
      <w:r w:rsidRPr="00676F0F">
        <w:rPr>
          <w:rFonts w:ascii="PT Astra Serif" w:hAnsi="PT Astra Serif"/>
          <w:sz w:val="28"/>
          <w:szCs w:val="28"/>
        </w:rPr>
        <w:t>.07.2022</w:t>
      </w:r>
      <w:r w:rsidRPr="00676F0F">
        <w:rPr>
          <w:rFonts w:ascii="PT Astra Serif" w:hAnsi="PT Astra Serif" w:cs="Arial"/>
          <w:sz w:val="28"/>
          <w:szCs w:val="28"/>
          <w:shd w:val="clear" w:color="auto" w:fill="FFFFFF"/>
        </w:rPr>
        <w:t>)</w:t>
      </w:r>
      <w:r w:rsidR="0017667C" w:rsidRPr="00676F0F">
        <w:rPr>
          <w:rFonts w:ascii="PT Astra Serif" w:hAnsi="PT Astra Serif" w:cs="Arial"/>
          <w:sz w:val="28"/>
          <w:szCs w:val="28"/>
          <w:shd w:val="clear" w:color="auto" w:fill="FFFFFF"/>
        </w:rPr>
        <w:t>.».</w:t>
      </w:r>
    </w:p>
    <w:p w:rsidR="00080E2B" w:rsidRPr="00CA25E9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A25E9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</w:t>
      </w:r>
      <w:r w:rsidR="00F77511" w:rsidRPr="00CA25E9">
        <w:rPr>
          <w:rFonts w:ascii="PT Astra Serif" w:hAnsi="PT Astra Serif"/>
          <w:sz w:val="28"/>
          <w:szCs w:val="28"/>
        </w:rPr>
        <w:t xml:space="preserve">ить официальное опубликование и </w:t>
      </w:r>
      <w:r w:rsidRPr="00CA25E9">
        <w:rPr>
          <w:rFonts w:ascii="PT Astra Serif" w:hAnsi="PT Astra Serif"/>
          <w:sz w:val="28"/>
          <w:szCs w:val="28"/>
        </w:rPr>
        <w:t>государственную регистрацию настоящего приказа</w:t>
      </w:r>
      <w:r w:rsidRPr="00CA25E9">
        <w:rPr>
          <w:rFonts w:ascii="PT Astra Serif" w:hAnsi="PT Astra Serif" w:cs="PT Astra Serif"/>
          <w:sz w:val="28"/>
          <w:szCs w:val="28"/>
        </w:rPr>
        <w:t>.</w:t>
      </w:r>
    </w:p>
    <w:p w:rsidR="000703E7" w:rsidRPr="00CA25E9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A25E9">
        <w:rPr>
          <w:rFonts w:ascii="PT Astra Serif" w:hAnsi="PT Astra Serif"/>
          <w:sz w:val="28"/>
          <w:szCs w:val="28"/>
        </w:rPr>
        <w:lastRenderedPageBreak/>
        <w:t>3. Настоящий приказ вступает в силу со дня его официального опубликования</w:t>
      </w:r>
      <w:r w:rsidR="000703E7" w:rsidRPr="00CA25E9">
        <w:rPr>
          <w:rFonts w:ascii="PT Astra Serif" w:hAnsi="PT Astra Serif" w:cs="PT Astra Serif"/>
          <w:sz w:val="28"/>
          <w:szCs w:val="28"/>
        </w:rPr>
        <w:t>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0703E7" w:rsidP="00906A2F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</w:t>
            </w:r>
            <w:r w:rsidR="00906A2F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0703E7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Pr="00080E2B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Pr="00A825CB" w:rsidRDefault="000703E7" w:rsidP="00080E2B">
      <w:pPr>
        <w:tabs>
          <w:tab w:val="left" w:pos="3969"/>
        </w:tabs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80E2B" w:rsidRPr="00A825CB">
        <w:rPr>
          <w:rFonts w:ascii="PT Astra Serif" w:hAnsi="PT Astra Serif"/>
        </w:rPr>
        <w:t>Гуцеленко Юлия Сергеевна</w:t>
      </w:r>
    </w:p>
    <w:p w:rsidR="00080E2B" w:rsidRPr="00A825CB" w:rsidRDefault="00080E2B" w:rsidP="00080E2B">
      <w:pPr>
        <w:tabs>
          <w:tab w:val="left" w:pos="3969"/>
        </w:tabs>
        <w:rPr>
          <w:rFonts w:ascii="PT Astra Serif" w:hAnsi="PT Astra Serif"/>
        </w:rPr>
      </w:pPr>
      <w:r w:rsidRPr="00A825CB">
        <w:rPr>
          <w:rFonts w:ascii="PT Astra Serif" w:hAnsi="PT Astra Serif"/>
        </w:rPr>
        <w:t>(382 2) 903-734</w:t>
      </w:r>
    </w:p>
    <w:p w:rsidR="009865C5" w:rsidRDefault="002874B3" w:rsidP="00080E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hyperlink r:id="rId7" w:history="1"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gutselenkoyus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@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dgr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tomsk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gov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ru</w:t>
        </w:r>
      </w:hyperlink>
      <w:r w:rsidR="000703E7">
        <w:rPr>
          <w:rFonts w:ascii="PT Astra Serif" w:hAnsi="PT Astra Serif" w:cs="PT Astra Serif"/>
          <w:sz w:val="18"/>
          <w:szCs w:val="18"/>
        </w:rPr>
        <w:t xml:space="preserve"> </w:t>
      </w:r>
      <w:r w:rsidR="000703E7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9865C5" w:rsidSect="00001360">
      <w:headerReference w:type="default" r:id="rId8"/>
      <w:pgSz w:w="11907" w:h="16840"/>
      <w:pgMar w:top="1701" w:right="567" w:bottom="170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4B3" w:rsidRDefault="002874B3">
      <w:r>
        <w:separator/>
      </w:r>
    </w:p>
  </w:endnote>
  <w:endnote w:type="continuationSeparator" w:id="0">
    <w:p w:rsidR="002874B3" w:rsidRDefault="0028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4B3" w:rsidRDefault="002874B3">
      <w:r>
        <w:separator/>
      </w:r>
    </w:p>
  </w:footnote>
  <w:footnote w:type="continuationSeparator" w:id="0">
    <w:p w:rsidR="002874B3" w:rsidRDefault="00287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01360" w:rsidRPr="00001360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01360"/>
    <w:rsid w:val="000017FA"/>
    <w:rsid w:val="000703E7"/>
    <w:rsid w:val="00080E2B"/>
    <w:rsid w:val="000E090B"/>
    <w:rsid w:val="0017667C"/>
    <w:rsid w:val="001E265E"/>
    <w:rsid w:val="002874B3"/>
    <w:rsid w:val="003B1798"/>
    <w:rsid w:val="003C745F"/>
    <w:rsid w:val="004142D4"/>
    <w:rsid w:val="00473A0D"/>
    <w:rsid w:val="004B6116"/>
    <w:rsid w:val="00501CB0"/>
    <w:rsid w:val="005400ED"/>
    <w:rsid w:val="00572739"/>
    <w:rsid w:val="005748BC"/>
    <w:rsid w:val="0059004D"/>
    <w:rsid w:val="00667202"/>
    <w:rsid w:val="00676F0F"/>
    <w:rsid w:val="00677018"/>
    <w:rsid w:val="0068654E"/>
    <w:rsid w:val="0083587F"/>
    <w:rsid w:val="00875F23"/>
    <w:rsid w:val="00906A2F"/>
    <w:rsid w:val="009616F5"/>
    <w:rsid w:val="009773A4"/>
    <w:rsid w:val="009865C5"/>
    <w:rsid w:val="00A24D42"/>
    <w:rsid w:val="00A71FAF"/>
    <w:rsid w:val="00BF59AC"/>
    <w:rsid w:val="00CA202B"/>
    <w:rsid w:val="00CA25E9"/>
    <w:rsid w:val="00D338FD"/>
    <w:rsid w:val="00D72CA6"/>
    <w:rsid w:val="00DD212A"/>
    <w:rsid w:val="00E14916"/>
    <w:rsid w:val="00E339DE"/>
    <w:rsid w:val="00E678AD"/>
    <w:rsid w:val="00EA4103"/>
    <w:rsid w:val="00F27863"/>
    <w:rsid w:val="00F37049"/>
    <w:rsid w:val="00F662C3"/>
    <w:rsid w:val="00F77511"/>
    <w:rsid w:val="00F902F7"/>
    <w:rsid w:val="00FE1098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7C73D2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docdata">
    <w:name w:val="docdata"/>
    <w:aliases w:val="docy,v5,1491,bqiaagaaeyqcaaagiaiaaanwbqaabx4faaaaaaaaaaaaaaaaaaaaaaaaaaaaaaaaaaaaaaaaaaaaaaaaaaaaaaaaaaaaaaaaaaaaaaaaaaaaaaaaaaaaaaaaaaaaaaaaaaaaaaaaaaaaaaaaaaaaaaaaaaaaaaaaaaaaaaaaaaaaaaaaaaaaaaaaaaaaaaaaaaaaaaaaaaaaaaaaaaaaaaaaaaaaaaaaaaaaaaaa"/>
    <w:basedOn w:val="a0"/>
    <w:rsid w:val="00080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gutselenkoyus@dgr.tomsk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Гуцеленко Юлия Сергеевна</cp:lastModifiedBy>
  <cp:revision>16</cp:revision>
  <cp:lastPrinted>2024-10-28T03:34:00Z</cp:lastPrinted>
  <dcterms:created xsi:type="dcterms:W3CDTF">2025-02-24T08:15:00Z</dcterms:created>
  <dcterms:modified xsi:type="dcterms:W3CDTF">2025-05-07T00:49:00Z</dcterms:modified>
</cp:coreProperties>
</file>