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0703E7" w:rsidRDefault="00080E2B" w:rsidP="000703E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462968">
        <w:rPr>
          <w:rFonts w:ascii="PT Astra Serif" w:hAnsi="PT Astra Serif" w:cs="PT Astra Serif"/>
          <w:sz w:val="28"/>
          <w:szCs w:val="28"/>
        </w:rPr>
        <w:t>О внесении изменени</w:t>
      </w:r>
      <w:r>
        <w:rPr>
          <w:rFonts w:ascii="PT Astra Serif" w:hAnsi="PT Astra Serif" w:cs="PT Astra Serif"/>
          <w:sz w:val="28"/>
          <w:szCs w:val="28"/>
        </w:rPr>
        <w:t>й</w:t>
      </w:r>
      <w:r w:rsidRPr="00462968">
        <w:rPr>
          <w:rFonts w:ascii="PT Astra Serif" w:hAnsi="PT Astra Serif" w:cs="PT Astra Serif"/>
          <w:sz w:val="28"/>
          <w:szCs w:val="28"/>
        </w:rPr>
        <w:t xml:space="preserve"> в приказ Департамента градостроительного развития Том</w:t>
      </w:r>
      <w:r>
        <w:rPr>
          <w:rFonts w:ascii="PT Astra Serif" w:hAnsi="PT Astra Serif" w:cs="PT Astra Serif"/>
          <w:sz w:val="28"/>
          <w:szCs w:val="28"/>
        </w:rPr>
        <w:t>ской области от 19.08.2024 № 18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80E2B" w:rsidRPr="00134F48" w:rsidRDefault="00080E2B" w:rsidP="00080E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34F48">
        <w:rPr>
          <w:rStyle w:val="docdata"/>
          <w:rFonts w:ascii="PT Astra Serif" w:eastAsia="Arial" w:hAnsi="PT Astra Serif"/>
          <w:color w:val="000000"/>
          <w:sz w:val="28"/>
          <w:szCs w:val="28"/>
        </w:rPr>
        <w:t>В целях совершенствования нормативного правового акта</w:t>
      </w:r>
      <w:r w:rsidRPr="00134F48">
        <w:rPr>
          <w:rFonts w:ascii="PT Astra Serif" w:hAnsi="PT Astra Serif" w:cs="PT Astra Serif"/>
          <w:sz w:val="28"/>
          <w:szCs w:val="28"/>
        </w:rPr>
        <w:t>,</w:t>
      </w:r>
    </w:p>
    <w:p w:rsidR="00080E2B" w:rsidRPr="0035624E" w:rsidRDefault="00080E2B" w:rsidP="00080E2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5624E">
        <w:rPr>
          <w:rFonts w:ascii="PT Astra Serif" w:hAnsi="PT Astra Serif" w:cs="PT Astra Serif"/>
          <w:sz w:val="28"/>
          <w:szCs w:val="28"/>
        </w:rPr>
        <w:t>ПРИКАЗЫВАЮ:</w:t>
      </w:r>
    </w:p>
    <w:p w:rsidR="00080E2B" w:rsidRDefault="00080E2B" w:rsidP="00080E2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5624E">
        <w:rPr>
          <w:rFonts w:ascii="PT Astra Serif" w:hAnsi="PT Astra Serif" w:cs="PT Astra Serif"/>
          <w:sz w:val="28"/>
          <w:szCs w:val="28"/>
        </w:rPr>
        <w:t>1. Внести в приказ Департамента градостроительного развития Томской области от 19.08.2024 № 18 «</w:t>
      </w:r>
      <w:r w:rsidRPr="0035624E">
        <w:rPr>
          <w:rFonts w:ascii="PT Astra Serif" w:hAnsi="PT Astra Serif"/>
          <w:sz w:val="28"/>
          <w:szCs w:val="28"/>
        </w:rPr>
        <w:t>Об утверждении П</w:t>
      </w:r>
      <w:r w:rsidRPr="0035624E">
        <w:rPr>
          <w:rFonts w:ascii="PT Astra Serif" w:hAnsi="PT Astra Serif" w:cs="PT Astra Serif"/>
          <w:sz w:val="28"/>
          <w:szCs w:val="28"/>
        </w:rPr>
        <w:t xml:space="preserve">еречня должностей государственной гражданской службы Томской области в Департаменте градостроительного развития Томской области, при замещении которых государственные гражданские служащие Департамента градостроительного развития Томской области обязаны предоставлять сведения о своих доходах, расходах, об имуществе и обязательствах имущественного характера, а также сведения доходах, расходах, об имуществе и обязательствах имущественного характера своих супруги (супруга), несовершеннолетних детей» (Официальный интернет-портал правовой информации, </w:t>
      </w:r>
      <w:r w:rsidRPr="0035624E">
        <w:rPr>
          <w:rStyle w:val="docdata"/>
          <w:rFonts w:ascii="PT Astra Serif" w:eastAsia="Arial" w:hAnsi="PT Astra Serif"/>
          <w:sz w:val="28"/>
          <w:szCs w:val="28"/>
        </w:rPr>
        <w:t>http://www.pravo.gov.ru, 22</w:t>
      </w:r>
      <w:r w:rsidRPr="0035624E">
        <w:rPr>
          <w:rFonts w:ascii="PT Astra Serif" w:hAnsi="PT Astra Serif"/>
          <w:sz w:val="28"/>
          <w:szCs w:val="28"/>
        </w:rPr>
        <w:t xml:space="preserve">.08.2024 № </w:t>
      </w:r>
      <w:r w:rsidRPr="0035624E">
        <w:rPr>
          <w:rFonts w:ascii="PT Astra Serif" w:hAnsi="PT Astra Serif" w:cs="Arial"/>
          <w:sz w:val="28"/>
          <w:szCs w:val="28"/>
          <w:shd w:val="clear" w:color="auto" w:fill="FFFFFF"/>
        </w:rPr>
        <w:t xml:space="preserve">7001202408220008) </w:t>
      </w:r>
      <w:r w:rsidRPr="0035624E">
        <w:rPr>
          <w:rFonts w:ascii="PT Astra Serif" w:hAnsi="PT Astra Serif" w:cs="PT Astra Serif"/>
          <w:sz w:val="28"/>
          <w:szCs w:val="28"/>
        </w:rPr>
        <w:t>следующ</w:t>
      </w:r>
      <w:r>
        <w:rPr>
          <w:rFonts w:ascii="PT Astra Serif" w:hAnsi="PT Astra Serif" w:cs="PT Astra Serif"/>
          <w:sz w:val="28"/>
          <w:szCs w:val="28"/>
        </w:rPr>
        <w:t>и</w:t>
      </w:r>
      <w:r w:rsidRPr="0035624E">
        <w:rPr>
          <w:rFonts w:ascii="PT Astra Serif" w:hAnsi="PT Astra Serif" w:cs="PT Astra Serif"/>
          <w:sz w:val="28"/>
          <w:szCs w:val="28"/>
        </w:rPr>
        <w:t>е изменени</w:t>
      </w:r>
      <w:r>
        <w:rPr>
          <w:rFonts w:ascii="PT Astra Serif" w:hAnsi="PT Astra Serif" w:cs="PT Astra Serif"/>
          <w:sz w:val="28"/>
          <w:szCs w:val="28"/>
        </w:rPr>
        <w:t>я</w:t>
      </w:r>
      <w:r w:rsidRPr="0035624E">
        <w:rPr>
          <w:rFonts w:ascii="PT Astra Serif" w:hAnsi="PT Astra Serif" w:cs="PT Astra Serif"/>
          <w:sz w:val="28"/>
          <w:szCs w:val="28"/>
        </w:rPr>
        <w:t>:</w:t>
      </w:r>
    </w:p>
    <w:p w:rsidR="00080E2B" w:rsidRPr="0035624E" w:rsidRDefault="00FE1098" w:rsidP="00080E2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в пункте 2 </w:t>
      </w:r>
      <w:r w:rsidR="00080E2B">
        <w:rPr>
          <w:rFonts w:ascii="PT Astra Serif" w:hAnsi="PT Astra Serif" w:cs="PT Astra Serif"/>
          <w:sz w:val="28"/>
          <w:szCs w:val="28"/>
        </w:rPr>
        <w:t>слова «признать утратившим силу» заменить словом «отменить»;</w:t>
      </w:r>
    </w:p>
    <w:p w:rsidR="00080E2B" w:rsidRPr="0035624E" w:rsidRDefault="00080E2B" w:rsidP="00080E2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в пункте 1 </w:t>
      </w:r>
      <w:r w:rsidRPr="0035624E">
        <w:rPr>
          <w:rFonts w:ascii="PT Astra Serif" w:hAnsi="PT Astra Serif"/>
          <w:sz w:val="28"/>
          <w:szCs w:val="28"/>
        </w:rPr>
        <w:t>П</w:t>
      </w:r>
      <w:r w:rsidRPr="0035624E">
        <w:rPr>
          <w:rFonts w:ascii="PT Astra Serif" w:hAnsi="PT Astra Serif" w:cs="PT Astra Serif"/>
          <w:sz w:val="28"/>
          <w:szCs w:val="28"/>
        </w:rPr>
        <w:t>еречн</w:t>
      </w:r>
      <w:r>
        <w:rPr>
          <w:rFonts w:ascii="PT Astra Serif" w:hAnsi="PT Astra Serif" w:cs="PT Astra Serif"/>
          <w:sz w:val="28"/>
          <w:szCs w:val="28"/>
        </w:rPr>
        <w:t>я</w:t>
      </w:r>
      <w:r w:rsidRPr="0035624E">
        <w:rPr>
          <w:rFonts w:ascii="PT Astra Serif" w:hAnsi="PT Astra Serif" w:cs="PT Astra Serif"/>
          <w:sz w:val="28"/>
          <w:szCs w:val="28"/>
        </w:rPr>
        <w:t xml:space="preserve"> должностей государственной гражданской службы Томской области в Департаменте градостроительного развития Томской области, при замещении которых государственные гражданские служащие Департамента градостроительного развития Томской области обязаны предоставлять сведения о своих доходах, расходах, об имуществе и обязательствах имущественного характера, а также сведения доходах, расходах, об имуществе и обязательствах имущественного характера своих супруги (супруга), несовершеннолетних детей, утвержденн</w:t>
      </w:r>
      <w:r>
        <w:rPr>
          <w:rFonts w:ascii="PT Astra Serif" w:hAnsi="PT Astra Serif" w:cs="PT Astra Serif"/>
          <w:sz w:val="28"/>
          <w:szCs w:val="28"/>
        </w:rPr>
        <w:t xml:space="preserve">ого указанным </w:t>
      </w:r>
      <w:r w:rsidRPr="0035624E">
        <w:rPr>
          <w:rFonts w:ascii="PT Astra Serif" w:hAnsi="PT Astra Serif" w:cs="PT Astra Serif"/>
          <w:sz w:val="28"/>
          <w:szCs w:val="28"/>
        </w:rPr>
        <w:t>приказом</w:t>
      </w:r>
      <w:r>
        <w:rPr>
          <w:rFonts w:ascii="PT Astra Serif" w:hAnsi="PT Astra Serif" w:cs="PT Astra Serif"/>
          <w:sz w:val="28"/>
          <w:szCs w:val="28"/>
        </w:rPr>
        <w:t>,</w:t>
      </w:r>
      <w:r w:rsidRPr="0035624E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слова «указанные в приложении 3 к Закон» заменить словами «указанные в приложении 3 к Закону»</w:t>
      </w:r>
      <w:r w:rsidRPr="0035624E">
        <w:rPr>
          <w:rFonts w:ascii="PT Astra Serif" w:hAnsi="PT Astra Serif" w:cs="PT Astra Serif"/>
          <w:sz w:val="28"/>
          <w:szCs w:val="28"/>
        </w:rPr>
        <w:t>.</w:t>
      </w:r>
    </w:p>
    <w:p w:rsidR="00080E2B" w:rsidRDefault="00080E2B" w:rsidP="00080E2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5624E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</w:t>
      </w:r>
      <w:r w:rsidR="00F77511">
        <w:rPr>
          <w:rFonts w:ascii="PT Astra Serif" w:hAnsi="PT Astra Serif"/>
          <w:sz w:val="28"/>
          <w:szCs w:val="28"/>
        </w:rPr>
        <w:t xml:space="preserve">ить официальное опубликование и </w:t>
      </w:r>
      <w:r w:rsidRPr="0035624E">
        <w:rPr>
          <w:rFonts w:ascii="PT Astra Serif" w:hAnsi="PT Astra Serif"/>
          <w:sz w:val="28"/>
          <w:szCs w:val="28"/>
        </w:rPr>
        <w:t>государственную регистрацию настоящего приказа</w:t>
      </w:r>
      <w:r w:rsidRPr="0035624E">
        <w:rPr>
          <w:rFonts w:ascii="PT Astra Serif" w:hAnsi="PT Astra Serif" w:cs="PT Astra Serif"/>
          <w:sz w:val="28"/>
          <w:szCs w:val="28"/>
        </w:rPr>
        <w:t>.</w:t>
      </w:r>
    </w:p>
    <w:p w:rsidR="00080E2B" w:rsidRPr="0035624E" w:rsidRDefault="00080E2B" w:rsidP="00080E2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80E2B" w:rsidP="00080E2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Pr="0035624E"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 опубликования</w:t>
      </w:r>
      <w:r w:rsidR="000703E7">
        <w:rPr>
          <w:rFonts w:ascii="PT Astra Serif" w:hAnsi="PT Astra Serif" w:cs="PT Astra Serif"/>
          <w:sz w:val="28"/>
          <w:szCs w:val="28"/>
        </w:rPr>
        <w:t>.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0703E7" w:rsidTr="005748BC">
        <w:tc>
          <w:tcPr>
            <w:tcW w:w="3831" w:type="dxa"/>
            <w:shd w:val="clear" w:color="FFFFFF" w:fill="FFFFFF"/>
            <w:vAlign w:val="center"/>
          </w:tcPr>
          <w:p w:rsidR="000703E7" w:rsidRDefault="000703E7" w:rsidP="00906A2F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</w:t>
            </w:r>
            <w:r w:rsidR="00906A2F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FFFFFF" w:fill="FFFFFF"/>
            <w:vAlign w:val="center"/>
          </w:tcPr>
          <w:p w:rsidR="000703E7" w:rsidRDefault="000703E7" w:rsidP="000703E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Т.Б. Мухамеджанов</w:t>
            </w:r>
          </w:p>
        </w:tc>
      </w:tr>
    </w:tbl>
    <w:p w:rsidR="000703E7" w:rsidRPr="00080E2B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Pr="00A825CB" w:rsidRDefault="000703E7" w:rsidP="00080E2B">
      <w:pPr>
        <w:tabs>
          <w:tab w:val="left" w:pos="3969"/>
        </w:tabs>
        <w:rPr>
          <w:rFonts w:ascii="PT Astra Serif" w:hAnsi="PT Astra Serif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80E2B" w:rsidRPr="00A825CB">
        <w:rPr>
          <w:rFonts w:ascii="PT Astra Serif" w:hAnsi="PT Astra Serif"/>
        </w:rPr>
        <w:t>Гуцеленко Юлия Сергеевна</w:t>
      </w:r>
    </w:p>
    <w:p w:rsidR="00080E2B" w:rsidRPr="00A825CB" w:rsidRDefault="00080E2B" w:rsidP="00080E2B">
      <w:pPr>
        <w:tabs>
          <w:tab w:val="left" w:pos="3969"/>
        </w:tabs>
        <w:rPr>
          <w:rFonts w:ascii="PT Astra Serif" w:hAnsi="PT Astra Serif"/>
        </w:rPr>
      </w:pPr>
      <w:r w:rsidRPr="00A825CB">
        <w:rPr>
          <w:rFonts w:ascii="PT Astra Serif" w:hAnsi="PT Astra Serif"/>
        </w:rPr>
        <w:t>(382 2) 903-734</w:t>
      </w:r>
    </w:p>
    <w:p w:rsidR="009865C5" w:rsidRDefault="000017FA" w:rsidP="00080E2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hyperlink r:id="rId7" w:history="1"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gutselenkoyus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@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dgr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tomsk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gov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ru</w:t>
        </w:r>
      </w:hyperlink>
      <w:r w:rsidR="000703E7">
        <w:rPr>
          <w:rFonts w:ascii="PT Astra Serif" w:hAnsi="PT Astra Serif" w:cs="PT Astra Serif"/>
          <w:sz w:val="18"/>
          <w:szCs w:val="18"/>
        </w:rPr>
        <w:t xml:space="preserve"> </w:t>
      </w:r>
      <w:r w:rsidR="000703E7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9865C5" w:rsidSect="009616F5">
      <w:headerReference w:type="defaul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7FA" w:rsidRDefault="000017FA">
      <w:r>
        <w:separator/>
      </w:r>
    </w:p>
  </w:endnote>
  <w:endnote w:type="continuationSeparator" w:id="0">
    <w:p w:rsidR="000017FA" w:rsidRDefault="00001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7FA" w:rsidRDefault="000017FA">
      <w:r>
        <w:separator/>
      </w:r>
    </w:p>
  </w:footnote>
  <w:footnote w:type="continuationSeparator" w:id="0">
    <w:p w:rsidR="000017FA" w:rsidRDefault="000017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906A2F" w:rsidRPr="00906A2F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017FA"/>
    <w:rsid w:val="000703E7"/>
    <w:rsid w:val="00080E2B"/>
    <w:rsid w:val="000E090B"/>
    <w:rsid w:val="001E265E"/>
    <w:rsid w:val="003C745F"/>
    <w:rsid w:val="004B6116"/>
    <w:rsid w:val="005400ED"/>
    <w:rsid w:val="00572739"/>
    <w:rsid w:val="005748BC"/>
    <w:rsid w:val="00677018"/>
    <w:rsid w:val="0068654E"/>
    <w:rsid w:val="00875F23"/>
    <w:rsid w:val="00906A2F"/>
    <w:rsid w:val="009616F5"/>
    <w:rsid w:val="009773A4"/>
    <w:rsid w:val="009865C5"/>
    <w:rsid w:val="00A24D42"/>
    <w:rsid w:val="00BF59AC"/>
    <w:rsid w:val="00CA202B"/>
    <w:rsid w:val="00D338FD"/>
    <w:rsid w:val="00D72CA6"/>
    <w:rsid w:val="00DD212A"/>
    <w:rsid w:val="00E14916"/>
    <w:rsid w:val="00E339DE"/>
    <w:rsid w:val="00E678AD"/>
    <w:rsid w:val="00EA4103"/>
    <w:rsid w:val="00F27863"/>
    <w:rsid w:val="00F37049"/>
    <w:rsid w:val="00F662C3"/>
    <w:rsid w:val="00F77511"/>
    <w:rsid w:val="00F902F7"/>
    <w:rsid w:val="00FE1098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88826E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docdata">
    <w:name w:val="docdata"/>
    <w:aliases w:val="docy,v5,1491,bqiaagaaeyqcaaagiaiaaanwbqaabx4faaaaaaaaaaaaaaaaaaaaaaaaaaaaaaaaaaaaaaaaaaaaaaaaaaaaaaaaaaaaaaaaaaaaaaaaaaaaaaaaaaaaaaaaaaaaaaaaaaaaaaaaaaaaaaaaaaaaaaaaaaaaaaaaaaaaaaaaaaaaaaaaaaaaaaaaaaaaaaaaaaaaaaaaaaaaaaaaaaaaaaaaaaaaaaaaaaaaaaaa"/>
    <w:basedOn w:val="a0"/>
    <w:rsid w:val="00080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gutselenkoyus@dgr.tomsk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Гуцеленко Юлия Сергеевна</cp:lastModifiedBy>
  <cp:revision>6</cp:revision>
  <cp:lastPrinted>2024-10-28T03:34:00Z</cp:lastPrinted>
  <dcterms:created xsi:type="dcterms:W3CDTF">2025-02-24T08:15:00Z</dcterms:created>
  <dcterms:modified xsi:type="dcterms:W3CDTF">2025-03-07T04:08:00Z</dcterms:modified>
</cp:coreProperties>
</file>