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188"/>
        <w:tblW w:w="9498" w:type="dxa"/>
        <w:tblLook w:val="04A0" w:firstRow="1" w:lastRow="0" w:firstColumn="1" w:lastColumn="0" w:noHBand="0" w:noVBand="1"/>
      </w:tblPr>
      <w:tblGrid>
        <w:gridCol w:w="3053"/>
        <w:gridCol w:w="454"/>
        <w:gridCol w:w="1774"/>
        <w:gridCol w:w="2026"/>
        <w:gridCol w:w="2191"/>
      </w:tblGrid>
      <w:tr w:rsidR="00291ADB">
        <w:tc>
          <w:tcPr>
            <w:tcW w:w="9498" w:type="dxa"/>
            <w:gridSpan w:val="5"/>
          </w:tcPr>
          <w:p w:rsidR="00291ADB" w:rsidRDefault="007846D1">
            <w:pPr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ПРОЕКТ</w:t>
            </w:r>
          </w:p>
        </w:tc>
      </w:tr>
      <w:tr w:rsidR="00291ADB">
        <w:tc>
          <w:tcPr>
            <w:tcW w:w="9498" w:type="dxa"/>
            <w:gridSpan w:val="5"/>
          </w:tcPr>
          <w:p w:rsidR="00291ADB" w:rsidRDefault="00291ADB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91ADB">
        <w:tc>
          <w:tcPr>
            <w:tcW w:w="9498" w:type="dxa"/>
            <w:gridSpan w:val="5"/>
          </w:tcPr>
          <w:p w:rsidR="00291ADB" w:rsidRDefault="00291ADB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91ADB">
        <w:tc>
          <w:tcPr>
            <w:tcW w:w="9498" w:type="dxa"/>
            <w:gridSpan w:val="5"/>
          </w:tcPr>
          <w:p w:rsidR="00291ADB" w:rsidRDefault="007846D1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noProof/>
                <w:sz w:val="32"/>
                <w:szCs w:val="3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762000" cy="723900"/>
                      <wp:effectExtent l="0" t="0" r="0" b="0"/>
                      <wp:docPr id="1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62000" cy="7239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0.00pt;height:57.00pt;mso-wrap-distance-left:0.00pt;mso-wrap-distance-top:0.00pt;mso-wrap-distance-right:0.00pt;mso-wrap-distance-bottom:0.00pt;" stroked="false">
                      <v:path textboxrect="0,0,0,0"/>
                      <v:imagedata r:id="rId11" o:title=""/>
                    </v:shape>
                  </w:pict>
                </mc:Fallback>
              </mc:AlternateContent>
            </w:r>
          </w:p>
          <w:p w:rsidR="00291ADB" w:rsidRDefault="00291ADB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291ADB" w:rsidRDefault="007846D1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291ADB" w:rsidRDefault="007846D1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ТОМСКОЙ ОБЛАСТИ</w:t>
            </w:r>
          </w:p>
          <w:p w:rsidR="00291ADB" w:rsidRDefault="00291ADB">
            <w:pPr>
              <w:jc w:val="center"/>
              <w:rPr>
                <w:rFonts w:ascii="PT Astra Serif" w:hAnsi="PT Astra Serif"/>
              </w:rPr>
            </w:pPr>
          </w:p>
        </w:tc>
      </w:tr>
      <w:tr w:rsidR="00291ADB">
        <w:tc>
          <w:tcPr>
            <w:tcW w:w="3053" w:type="dxa"/>
          </w:tcPr>
          <w:p w:rsidR="00291ADB" w:rsidRDefault="00291ADB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454" w:type="dxa"/>
          </w:tcPr>
          <w:p w:rsidR="00291ADB" w:rsidRDefault="00291AD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00" w:type="dxa"/>
            <w:gridSpan w:val="2"/>
          </w:tcPr>
          <w:p w:rsidR="00291ADB" w:rsidRDefault="00291A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291ADB" w:rsidRDefault="00291A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91" w:type="dxa"/>
          </w:tcPr>
          <w:p w:rsidR="00291ADB" w:rsidRDefault="00291ADB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91ADB">
        <w:tc>
          <w:tcPr>
            <w:tcW w:w="9498" w:type="dxa"/>
            <w:gridSpan w:val="5"/>
          </w:tcPr>
          <w:p w:rsidR="00291ADB" w:rsidRDefault="007846D1">
            <w:pPr>
              <w:pStyle w:val="af9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291ADB" w:rsidRDefault="00291ADB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91ADB">
        <w:trPr>
          <w:trHeight w:val="996"/>
        </w:trPr>
        <w:tc>
          <w:tcPr>
            <w:tcW w:w="5281" w:type="dxa"/>
            <w:gridSpan w:val="3"/>
          </w:tcPr>
          <w:p w:rsidR="00291ADB" w:rsidRDefault="007846D1">
            <w:pPr>
              <w:tabs>
                <w:tab w:val="left" w:pos="993"/>
              </w:tabs>
              <w:jc w:val="both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 xml:space="preserve">___________________        </w:t>
            </w:r>
          </w:p>
          <w:p w:rsidR="00291ADB" w:rsidRDefault="00291ADB">
            <w:pPr>
              <w:pStyle w:val="af9"/>
              <w:tabs>
                <w:tab w:val="left" w:pos="993"/>
              </w:tabs>
              <w:jc w:val="both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2026" w:type="dxa"/>
          </w:tcPr>
          <w:p w:rsidR="00291ADB" w:rsidRDefault="00291ADB">
            <w:pPr>
              <w:pStyle w:val="af9"/>
              <w:jc w:val="center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2191" w:type="dxa"/>
          </w:tcPr>
          <w:p w:rsidR="00291ADB" w:rsidRDefault="007846D1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  <w:u w:val="single"/>
              </w:rPr>
              <w:t>№ _______</w:t>
            </w:r>
          </w:p>
          <w:p w:rsidR="00291ADB" w:rsidRDefault="007846D1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291ADB">
        <w:trPr>
          <w:trHeight w:val="80"/>
        </w:trPr>
        <w:tc>
          <w:tcPr>
            <w:tcW w:w="5281" w:type="dxa"/>
            <w:gridSpan w:val="3"/>
          </w:tcPr>
          <w:p w:rsidR="00291ADB" w:rsidRDefault="00291ADB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217" w:type="dxa"/>
            <w:gridSpan w:val="2"/>
          </w:tcPr>
          <w:p w:rsidR="00291ADB" w:rsidRDefault="00291A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291ADB" w:rsidRPr="00913910" w:rsidRDefault="007846D1">
      <w:pPr>
        <w:ind w:firstLine="567"/>
        <w:jc w:val="center"/>
        <w:rPr>
          <w:rFonts w:ascii="PT Astra Serif" w:hAnsi="PT Astra Serif"/>
          <w:sz w:val="27"/>
          <w:szCs w:val="27"/>
        </w:rPr>
      </w:pPr>
      <w:r w:rsidRPr="00913910">
        <w:rPr>
          <w:rFonts w:ascii="PT Astra Serif" w:hAnsi="PT Astra Serif"/>
          <w:sz w:val="27"/>
          <w:szCs w:val="27"/>
        </w:rPr>
        <w:t xml:space="preserve">О комплексном развитии территории жилой застройки, местоположение которой: Российская Федерация, Томская область, Город Томск, </w:t>
      </w:r>
    </w:p>
    <w:p w:rsidR="00291ADB" w:rsidRPr="00913910" w:rsidRDefault="007846D1">
      <w:pPr>
        <w:ind w:firstLine="567"/>
        <w:jc w:val="center"/>
        <w:rPr>
          <w:rFonts w:ascii="PT Astra Serif" w:hAnsi="PT Astra Serif"/>
          <w:sz w:val="27"/>
          <w:szCs w:val="27"/>
        </w:rPr>
      </w:pPr>
      <w:r w:rsidRPr="00913910">
        <w:rPr>
          <w:rFonts w:ascii="PT Astra Serif" w:hAnsi="PT Astra Serif"/>
          <w:sz w:val="27"/>
          <w:szCs w:val="27"/>
        </w:rPr>
        <w:t>г. Томск, ул. Аэродромная</w:t>
      </w:r>
    </w:p>
    <w:p w:rsidR="00291ADB" w:rsidRPr="00913910" w:rsidRDefault="00291ADB">
      <w:pPr>
        <w:ind w:firstLine="567"/>
        <w:jc w:val="center"/>
        <w:rPr>
          <w:rFonts w:ascii="PT Astra Serif" w:hAnsi="PT Astra Serif"/>
          <w:sz w:val="27"/>
          <w:szCs w:val="27"/>
        </w:rPr>
      </w:pPr>
    </w:p>
    <w:p w:rsidR="00291ADB" w:rsidRPr="00913910" w:rsidRDefault="007846D1">
      <w:pPr>
        <w:ind w:firstLine="709"/>
        <w:jc w:val="both"/>
        <w:rPr>
          <w:rFonts w:ascii="PT Astra Serif" w:hAnsi="PT Astra Serif"/>
          <w:bCs/>
          <w:sz w:val="27"/>
          <w:szCs w:val="27"/>
        </w:rPr>
      </w:pPr>
      <w:r w:rsidRPr="00913910">
        <w:rPr>
          <w:rFonts w:ascii="PT Astra Serif" w:hAnsi="PT Astra Serif"/>
          <w:sz w:val="27"/>
          <w:szCs w:val="27"/>
        </w:rPr>
        <w:t>В соответствии с подпунктом д) пункта 2 части 2 статьи 65, пунктом 3) части 2 статьи 66 Градостроительного кодекса Российской Федерации, подпунктом 12 пункта 2 статьи 3 Закона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</w:t>
      </w:r>
      <w:r w:rsidRPr="00913910">
        <w:rPr>
          <w:rFonts w:ascii="PT Astra Serif" w:hAnsi="PT Astra Serif"/>
          <w:bCs/>
          <w:sz w:val="27"/>
          <w:szCs w:val="27"/>
        </w:rPr>
        <w:t xml:space="preserve"> </w:t>
      </w:r>
    </w:p>
    <w:p w:rsidR="00291ADB" w:rsidRPr="00913910" w:rsidRDefault="007846D1">
      <w:pPr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7"/>
          <w:szCs w:val="27"/>
          <w:lang w:eastAsia="en-US" w:bidi="en-US"/>
        </w:rPr>
      </w:pPr>
      <w:r w:rsidRPr="00913910">
        <w:rPr>
          <w:rFonts w:ascii="PT Astra Serif" w:hAnsi="PT Astra Serif"/>
          <w:sz w:val="27"/>
          <w:szCs w:val="27"/>
          <w:lang w:eastAsia="en-US" w:bidi="en-US"/>
        </w:rPr>
        <w:t>Принять решение о комплексном развитии территории жилой застройки площадью 6248 кв. м, местоположение которой: Российская Федерация, Томская область, Город Томск, г. Томск, ул. Аэродромная, в границах, указанных в графическом описании (отображении) границ комплексного развития территории жилой застройки в соответствии с приложением 1 к настоящему распоряжению.</w:t>
      </w:r>
    </w:p>
    <w:p w:rsidR="00291ADB" w:rsidRPr="00913910" w:rsidRDefault="007846D1">
      <w:pPr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7"/>
          <w:szCs w:val="27"/>
          <w:lang w:eastAsia="en-US" w:bidi="en-US"/>
        </w:rPr>
      </w:pPr>
      <w:r w:rsidRPr="00913910">
        <w:rPr>
          <w:rFonts w:ascii="PT Astra Serif" w:hAnsi="PT Astra Serif"/>
          <w:sz w:val="27"/>
          <w:szCs w:val="27"/>
          <w:lang w:eastAsia="en-US" w:bidi="en-US"/>
        </w:rPr>
        <w:t>Утвердить перечень объектов капитального строительства, расположенных в границах территории, подлежащей комплексному развитию, в том числе перечень объектов капитального строительства, подлежащих сносу или реконструкции, включая многоквартирные дома, согласно приложению 2 к настоящему распоряжению.</w:t>
      </w:r>
    </w:p>
    <w:p w:rsidR="00291ADB" w:rsidRPr="00913910" w:rsidRDefault="007846D1">
      <w:pPr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7"/>
          <w:szCs w:val="27"/>
          <w:lang w:eastAsia="en-US" w:bidi="en-US"/>
        </w:rPr>
      </w:pPr>
      <w:r w:rsidRPr="00913910">
        <w:rPr>
          <w:rFonts w:ascii="PT Astra Serif" w:hAnsi="PT Astra Serif"/>
          <w:sz w:val="27"/>
          <w:szCs w:val="27"/>
          <w:lang w:eastAsia="en-US" w:bidi="en-US"/>
        </w:rPr>
        <w:t xml:space="preserve">Установить основные виды разрешенного использования земельных участков, объектов капитального строительства, которые могут быть выбраны при реализации решения о комплексном развитии территории, а также предельные параметры разрешенного строительства, реконструкции объектов капитального </w:t>
      </w:r>
      <w:r w:rsidRPr="00913910">
        <w:rPr>
          <w:rFonts w:ascii="PT Astra Serif" w:hAnsi="PT Astra Serif"/>
          <w:sz w:val="27"/>
          <w:szCs w:val="27"/>
          <w:lang w:eastAsia="en-US" w:bidi="en-US"/>
        </w:rPr>
        <w:lastRenderedPageBreak/>
        <w:t>строительства в границах территории, подлежащей комплексному развитию, в соответствии с приложением 3 к настоящему распоряжению.</w:t>
      </w:r>
    </w:p>
    <w:p w:rsidR="00291ADB" w:rsidRPr="00913910" w:rsidRDefault="007846D1">
      <w:pPr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7"/>
          <w:szCs w:val="27"/>
          <w:lang w:eastAsia="en-US" w:bidi="en-US"/>
        </w:rPr>
      </w:pPr>
      <w:r w:rsidRPr="00913910">
        <w:rPr>
          <w:rFonts w:ascii="PT Astra Serif" w:hAnsi="PT Astra Serif"/>
          <w:sz w:val="27"/>
          <w:szCs w:val="27"/>
          <w:lang w:eastAsia="en-US" w:bidi="en-US"/>
        </w:rPr>
        <w:t>Установить, что самостоятельная реализация муниципальным образованием «Город Томск» решения, указанного в пункте 1 настоящего распоряжения, не предусмотрена.</w:t>
      </w:r>
    </w:p>
    <w:p w:rsidR="00291ADB" w:rsidRPr="00913910" w:rsidRDefault="007846D1">
      <w:pPr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7"/>
          <w:szCs w:val="27"/>
          <w:lang w:eastAsia="en-US" w:bidi="en-US"/>
        </w:rPr>
      </w:pPr>
      <w:r w:rsidRPr="00913910">
        <w:rPr>
          <w:rFonts w:ascii="PT Astra Serif" w:hAnsi="PT Astra Serif"/>
          <w:sz w:val="27"/>
          <w:szCs w:val="27"/>
          <w:lang w:eastAsia="en-US" w:bidi="en-US"/>
        </w:rPr>
        <w:t>Установить перечень объектов регионального и (или) местного значения, необходимых к размещению в границах территории, подлежащей комплексному развитию, в соответствии с приложением 4 к настоящему распоряжению.</w:t>
      </w:r>
    </w:p>
    <w:p w:rsidR="00291ADB" w:rsidRPr="00913910" w:rsidRDefault="007846D1">
      <w:pPr>
        <w:pStyle w:val="afb"/>
        <w:numPr>
          <w:ilvl w:val="0"/>
          <w:numId w:val="4"/>
        </w:numPr>
        <w:tabs>
          <w:tab w:val="left" w:pos="1276"/>
        </w:tabs>
        <w:ind w:left="0" w:firstLine="709"/>
        <w:rPr>
          <w:rFonts w:ascii="PT Astra Serif" w:hAnsi="PT Astra Serif"/>
          <w:sz w:val="27"/>
          <w:szCs w:val="27"/>
          <w:lang w:val="ru-RU"/>
        </w:rPr>
      </w:pPr>
      <w:r w:rsidRPr="00913910">
        <w:rPr>
          <w:rFonts w:ascii="PT Astra Serif" w:hAnsi="PT Astra Serif"/>
          <w:sz w:val="27"/>
          <w:szCs w:val="27"/>
          <w:lang w:val="ru-RU"/>
        </w:rPr>
        <w:t>Принять сведения об уровне обеспеченности территории, в отношении которой принимается решение о комплексном развитии, дошкольными образовательными организациями и общеобразовательными организациями, в соответствии с приложением 5 к настоящему распоряжению.</w:t>
      </w:r>
    </w:p>
    <w:p w:rsidR="00291ADB" w:rsidRPr="00913910" w:rsidRDefault="007846D1" w:rsidP="00773449">
      <w:pPr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7"/>
          <w:szCs w:val="27"/>
          <w:lang w:eastAsia="en-US" w:bidi="en-US"/>
        </w:rPr>
      </w:pPr>
      <w:r w:rsidRPr="00913910">
        <w:rPr>
          <w:rFonts w:ascii="PT Astra Serif" w:hAnsi="PT Astra Serif"/>
          <w:sz w:val="27"/>
          <w:szCs w:val="27"/>
          <w:lang w:eastAsia="en-US" w:bidi="en-US"/>
        </w:rPr>
        <w:t>Установить предельный срок реализации решения о комплексном развитии территории жилой застройки - 7 лет со дня заключения договора о комплексном развитии территории жилой застройки.</w:t>
      </w:r>
    </w:p>
    <w:p w:rsidR="00291ADB" w:rsidRPr="00A84B14" w:rsidRDefault="007846D1" w:rsidP="00773449">
      <w:pPr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7"/>
          <w:szCs w:val="27"/>
          <w:lang w:eastAsia="en-US" w:bidi="en-US"/>
        </w:rPr>
      </w:pPr>
      <w:r w:rsidRPr="00A84B14">
        <w:rPr>
          <w:rFonts w:ascii="PT Astra Serif" w:hAnsi="PT Astra Serif"/>
          <w:sz w:val="27"/>
          <w:szCs w:val="27"/>
          <w:lang w:eastAsia="en-US" w:bidi="en-US"/>
        </w:rPr>
        <w:t xml:space="preserve">Установить срок направления собственниками письменных заявлений для приобретения за доплату жилого помещения большей площади и (или) жилых помещений, имеющих большее количество комнат, взамен освобождаемого жилого помещения, в адрес лица, с которым заключен договор о комплексном развитии территории жилой застройки, в случае если это предусмотрено таким договором – </w:t>
      </w:r>
      <w:r w:rsidR="00773449" w:rsidRPr="00A84B14">
        <w:rPr>
          <w:rFonts w:ascii="PT Astra Serif" w:hAnsi="PT Astra Serif"/>
          <w:sz w:val="27"/>
          <w:szCs w:val="27"/>
          <w:lang w:eastAsia="en-US" w:bidi="en-US"/>
        </w:rPr>
        <w:t>в течение 30 календарных дней после получения от лица, с которым заключен договор</w:t>
      </w:r>
      <w:r w:rsidR="00773449" w:rsidRPr="00A84B14">
        <w:t xml:space="preserve"> </w:t>
      </w:r>
      <w:r w:rsidR="00773449" w:rsidRPr="00A84B14">
        <w:rPr>
          <w:rFonts w:ascii="PT Astra Serif" w:hAnsi="PT Astra Serif"/>
          <w:sz w:val="27"/>
          <w:szCs w:val="27"/>
          <w:lang w:eastAsia="en-US" w:bidi="en-US"/>
        </w:rPr>
        <w:t xml:space="preserve">о комплексном развитии территории жилой застройки уведомления о </w:t>
      </w:r>
      <w:r w:rsidR="00875512" w:rsidRPr="00A84B14">
        <w:rPr>
          <w:rFonts w:ascii="PT Astra Serif" w:hAnsi="PT Astra Serif"/>
          <w:sz w:val="27"/>
          <w:szCs w:val="27"/>
          <w:lang w:eastAsia="en-US" w:bidi="en-US"/>
        </w:rPr>
        <w:t>заключении</w:t>
      </w:r>
      <w:r w:rsidR="00773449" w:rsidRPr="00A84B14">
        <w:rPr>
          <w:rFonts w:ascii="PT Astra Serif" w:hAnsi="PT Astra Serif"/>
          <w:sz w:val="27"/>
          <w:szCs w:val="27"/>
          <w:lang w:eastAsia="en-US" w:bidi="en-US"/>
        </w:rPr>
        <w:t xml:space="preserve"> им такого договора</w:t>
      </w:r>
      <w:r w:rsidRPr="00A84B14">
        <w:rPr>
          <w:rFonts w:ascii="PT Astra Serif" w:hAnsi="PT Astra Serif"/>
          <w:sz w:val="27"/>
          <w:szCs w:val="27"/>
          <w:lang w:eastAsia="en-US" w:bidi="en-US"/>
        </w:rPr>
        <w:t>.</w:t>
      </w:r>
    </w:p>
    <w:p w:rsidR="00291ADB" w:rsidRPr="00913910" w:rsidRDefault="007846D1">
      <w:pPr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7"/>
          <w:szCs w:val="27"/>
          <w:lang w:eastAsia="en-US" w:bidi="en-US"/>
        </w:rPr>
      </w:pPr>
      <w:r w:rsidRPr="00913910">
        <w:rPr>
          <w:rFonts w:ascii="PT Astra Serif" w:hAnsi="PT Astra Serif"/>
          <w:sz w:val="27"/>
          <w:szCs w:val="27"/>
          <w:lang w:eastAsia="en-US" w:bidi="en-US"/>
        </w:rPr>
        <w:t>Комитету по комплексному развитию территорий Департамента градостроительного развития Томской области опубликовать настоящее распоряжение на официальном сайте Департамента градостроительного развития Томской области в информационно-телекоммуникационной сети «Интернет» (</w:t>
      </w:r>
      <w:r w:rsidRPr="00913910">
        <w:rPr>
          <w:rFonts w:ascii="PT Astra Serif" w:hAnsi="PT Astra Serif"/>
          <w:sz w:val="27"/>
          <w:szCs w:val="27"/>
          <w:lang w:val="en-US" w:eastAsia="en-US" w:bidi="en-US"/>
        </w:rPr>
        <w:t>www</w:t>
      </w:r>
      <w:r w:rsidRPr="00913910">
        <w:rPr>
          <w:rFonts w:ascii="PT Astra Serif" w:hAnsi="PT Astra Serif"/>
          <w:sz w:val="27"/>
          <w:szCs w:val="27"/>
          <w:lang w:eastAsia="en-US" w:bidi="en-US"/>
        </w:rPr>
        <w:t>.dgr.tomsk.gov.ru), обеспечить опубликование в порядке, установленном для официального опубликования правовых актов, иной официальной информации.</w:t>
      </w:r>
    </w:p>
    <w:p w:rsidR="00291ADB" w:rsidRPr="00913910" w:rsidRDefault="007846D1">
      <w:pPr>
        <w:pStyle w:val="afb"/>
        <w:numPr>
          <w:ilvl w:val="0"/>
          <w:numId w:val="4"/>
        </w:numPr>
        <w:tabs>
          <w:tab w:val="left" w:pos="1276"/>
        </w:tabs>
        <w:ind w:left="0" w:firstLine="709"/>
        <w:rPr>
          <w:rFonts w:ascii="PT Astra Serif" w:hAnsi="PT Astra Serif"/>
          <w:sz w:val="27"/>
          <w:szCs w:val="27"/>
          <w:lang w:val="ru-RU"/>
        </w:rPr>
      </w:pPr>
      <w:r w:rsidRPr="00913910">
        <w:rPr>
          <w:rFonts w:ascii="PT Astra Serif" w:hAnsi="PT Astra Serif"/>
          <w:sz w:val="27"/>
          <w:szCs w:val="27"/>
          <w:lang w:val="ru-RU"/>
        </w:rPr>
        <w:t>Контроль за исполнением настоящего распоряжения оставляю за собой.</w:t>
      </w:r>
    </w:p>
    <w:p w:rsidR="00291ADB" w:rsidRPr="00913910" w:rsidRDefault="00291ADB">
      <w:pPr>
        <w:tabs>
          <w:tab w:val="left" w:pos="851"/>
        </w:tabs>
        <w:ind w:left="-284"/>
        <w:jc w:val="both"/>
        <w:rPr>
          <w:rFonts w:ascii="PT Astra Serif" w:hAnsi="PT Astra Serif"/>
          <w:bCs/>
          <w:sz w:val="27"/>
          <w:szCs w:val="27"/>
        </w:rPr>
      </w:pPr>
    </w:p>
    <w:p w:rsidR="00291ADB" w:rsidRDefault="00291ADB">
      <w:pPr>
        <w:tabs>
          <w:tab w:val="left" w:pos="630"/>
        </w:tabs>
        <w:ind w:left="-284"/>
        <w:rPr>
          <w:rFonts w:ascii="PT Astra Serif" w:hAnsi="PT Astra Serif"/>
          <w:sz w:val="27"/>
          <w:szCs w:val="27"/>
        </w:rPr>
      </w:pPr>
    </w:p>
    <w:p w:rsidR="009261B0" w:rsidRPr="00913910" w:rsidRDefault="009261B0">
      <w:pPr>
        <w:tabs>
          <w:tab w:val="left" w:pos="630"/>
        </w:tabs>
        <w:ind w:left="-284"/>
        <w:rPr>
          <w:rFonts w:ascii="PT Astra Serif" w:hAnsi="PT Astra Serif"/>
          <w:sz w:val="27"/>
          <w:szCs w:val="27"/>
        </w:rPr>
      </w:pPr>
    </w:p>
    <w:p w:rsidR="00291ADB" w:rsidRPr="00913910" w:rsidRDefault="007846D1">
      <w:pPr>
        <w:ind w:left="-284" w:firstLine="284"/>
        <w:rPr>
          <w:rFonts w:ascii="PT Astra Serif" w:hAnsi="PT Astra Serif"/>
          <w:sz w:val="27"/>
          <w:szCs w:val="27"/>
        </w:rPr>
      </w:pPr>
      <w:r w:rsidRPr="00913910">
        <w:rPr>
          <w:rFonts w:ascii="PT Astra Serif" w:hAnsi="PT Astra Serif"/>
          <w:bCs/>
          <w:color w:val="000000"/>
          <w:sz w:val="27"/>
          <w:szCs w:val="27"/>
        </w:rPr>
        <w:t>Начальник департамента                                                              Т.Б. Мухамеджанов</w:t>
      </w:r>
    </w:p>
    <w:p w:rsidR="00291ADB" w:rsidRDefault="007846D1">
      <w:pPr>
        <w:tabs>
          <w:tab w:val="left" w:pos="990"/>
        </w:tabs>
        <w:ind w:left="-284" w:firstLine="284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ab/>
      </w:r>
    </w:p>
    <w:p w:rsidR="00DC28E9" w:rsidRDefault="00DC28E9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</w:p>
    <w:p w:rsidR="00DC28E9" w:rsidRDefault="00DC28E9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</w:p>
    <w:p w:rsidR="00DC28E9" w:rsidRDefault="00DC28E9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</w:p>
    <w:p w:rsidR="00DC28E9" w:rsidRDefault="00DC28E9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</w:p>
    <w:p w:rsidR="00DC28E9" w:rsidRDefault="00DC28E9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</w:p>
    <w:p w:rsidR="00DC28E9" w:rsidRDefault="00DC28E9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</w:p>
    <w:p w:rsidR="00DC28E9" w:rsidRDefault="00DC28E9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</w:p>
    <w:p w:rsidR="00DC28E9" w:rsidRDefault="00DC28E9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</w:p>
    <w:p w:rsidR="00DC28E9" w:rsidRDefault="00DC28E9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</w:p>
    <w:p w:rsidR="00291ADB" w:rsidRDefault="007846D1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Чернышова Анна Александровна</w:t>
      </w:r>
    </w:p>
    <w:p w:rsidR="00291ADB" w:rsidRDefault="007846D1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+7 (382 2) 905-359</w:t>
      </w:r>
    </w:p>
    <w:p w:rsidR="00291ADB" w:rsidRDefault="000165A6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  <w:hyperlink r:id="rId12" w:tooltip="mailto:chernyshovaa@dgr.tomsk.gov.ru" w:history="1">
        <w:r w:rsidR="007846D1">
          <w:rPr>
            <w:rStyle w:val="afc"/>
            <w:rFonts w:ascii="PT Astra Serif" w:hAnsi="PT Astra Serif"/>
            <w:sz w:val="18"/>
            <w:szCs w:val="18"/>
          </w:rPr>
          <w:t>chernyshovaa@dgr.tomsk.gov.ru</w:t>
        </w:r>
      </w:hyperlink>
    </w:p>
    <w:p w:rsidR="00291ADB" w:rsidRDefault="00291ADB">
      <w:pPr>
        <w:rPr>
          <w:rFonts w:ascii="PT Astra Serif" w:hAnsi="PT Astra Serif"/>
          <w:sz w:val="28"/>
          <w:szCs w:val="28"/>
        </w:rPr>
      </w:pPr>
    </w:p>
    <w:p w:rsidR="000165A6" w:rsidRDefault="000165A6">
      <w:pPr>
        <w:rPr>
          <w:rFonts w:ascii="PT Astra Serif" w:hAnsi="PT Astra Serif"/>
          <w:sz w:val="28"/>
          <w:szCs w:val="28"/>
        </w:rPr>
      </w:pPr>
    </w:p>
    <w:p w:rsidR="000165A6" w:rsidRDefault="000165A6">
      <w:pPr>
        <w:rPr>
          <w:rFonts w:ascii="PT Astra Serif" w:hAnsi="PT Astra Serif"/>
          <w:sz w:val="28"/>
          <w:szCs w:val="28"/>
        </w:rPr>
      </w:pPr>
      <w:r w:rsidRPr="000165A6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>
            <wp:extent cx="6031230" cy="4265158"/>
            <wp:effectExtent l="0" t="0" r="7620" b="2540"/>
            <wp:docPr id="2" name="Рисунок 2" descr="O:\НАЦИОНАЛЬНЫЕ ПРОЕКТЫ\Жилье\КРТ\3-Решения по КРТ в процесее\КРТ Аэродромная\СХЕМА\Местоположение КРТ л1 а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НАЦИОНАЛЬНЫЕ ПРОЕКТЫ\Жилье\КРТ\3-Решения по КРТ в процесее\КРТ Аэродромная\СХЕМА\Местоположение КРТ л1 а3.t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30" cy="4265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5A6" w:rsidRDefault="000165A6">
      <w:pPr>
        <w:rPr>
          <w:rFonts w:ascii="PT Astra Serif" w:hAnsi="PT Astra Serif"/>
          <w:sz w:val="28"/>
          <w:szCs w:val="28"/>
        </w:rPr>
      </w:pPr>
    </w:p>
    <w:p w:rsidR="000165A6" w:rsidRDefault="000165A6">
      <w:pPr>
        <w:rPr>
          <w:rFonts w:ascii="PT Astra Serif" w:hAnsi="PT Astra Serif"/>
          <w:sz w:val="28"/>
          <w:szCs w:val="28"/>
        </w:rPr>
      </w:pPr>
    </w:p>
    <w:p w:rsidR="000165A6" w:rsidRDefault="000165A6">
      <w:pPr>
        <w:rPr>
          <w:rFonts w:ascii="PT Astra Serif" w:hAnsi="PT Astra Serif"/>
          <w:sz w:val="28"/>
          <w:szCs w:val="28"/>
        </w:rPr>
        <w:sectPr w:rsidR="000165A6">
          <w:headerReference w:type="default" r:id="rId14"/>
          <w:pgSz w:w="11906" w:h="16838"/>
          <w:pgMar w:top="993" w:right="707" w:bottom="1135" w:left="1701" w:header="709" w:footer="709" w:gutter="0"/>
          <w:cols w:space="708"/>
          <w:titlePg/>
          <w:docGrid w:linePitch="360"/>
        </w:sectPr>
      </w:pPr>
      <w:r w:rsidRPr="000165A6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>
            <wp:extent cx="6031230" cy="4264289"/>
            <wp:effectExtent l="0" t="0" r="7620" b="3175"/>
            <wp:docPr id="3" name="Рисунок 3" descr="O:\НАЦИОНАЛЬНЫЕ ПРОЕКТЫ\Жилье\КРТ\3-Решения по КРТ в процесее\КРТ Аэродромная\СХЕМА\Местоположение КРТ л2 а4 1 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:\НАЦИОНАЛЬНЫЕ ПРОЕКТЫ\Жилье\КРТ\3-Решения по КРТ в процесее\КРТ Аэродромная\СХЕМА\Местоположение КРТ л2 а4 1 1.ti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30" cy="4264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W w:w="9957" w:type="dxa"/>
        <w:tblInd w:w="108" w:type="dxa"/>
        <w:tblLook w:val="04A0" w:firstRow="1" w:lastRow="0" w:firstColumn="1" w:lastColumn="0" w:noHBand="0" w:noVBand="1"/>
      </w:tblPr>
      <w:tblGrid>
        <w:gridCol w:w="4854"/>
        <w:gridCol w:w="5103"/>
      </w:tblGrid>
      <w:tr w:rsidR="00291ADB">
        <w:tc>
          <w:tcPr>
            <w:tcW w:w="4854" w:type="dxa"/>
            <w:shd w:val="clear" w:color="auto" w:fill="auto"/>
          </w:tcPr>
          <w:p w:rsidR="00291ADB" w:rsidRDefault="007846D1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lastRenderedPageBreak/>
              <w:t xml:space="preserve">  </w:t>
            </w:r>
          </w:p>
          <w:p w:rsidR="00291ADB" w:rsidRDefault="00291ADB">
            <w:pPr>
              <w:tabs>
                <w:tab w:val="left" w:pos="5954"/>
              </w:tabs>
              <w:jc w:val="right"/>
              <w:rPr>
                <w:rFonts w:ascii="PT Astra Serif" w:hAnsi="PT Astra Serif"/>
                <w:sz w:val="27"/>
                <w:szCs w:val="27"/>
              </w:rPr>
            </w:pPr>
          </w:p>
          <w:p w:rsidR="00291ADB" w:rsidRDefault="007846D1">
            <w:pPr>
              <w:tabs>
                <w:tab w:val="left" w:pos="5954"/>
              </w:tabs>
              <w:jc w:val="right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 xml:space="preserve">    </w:t>
            </w:r>
          </w:p>
        </w:tc>
        <w:tc>
          <w:tcPr>
            <w:tcW w:w="5103" w:type="dxa"/>
            <w:shd w:val="clear" w:color="auto" w:fill="auto"/>
          </w:tcPr>
          <w:p w:rsidR="00291ADB" w:rsidRDefault="007846D1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Приложение 2 к распоряжению Департамента градостроительного развития Томской области</w:t>
            </w:r>
          </w:p>
          <w:p w:rsidR="00291ADB" w:rsidRDefault="007846D1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от_______________№_____________</w:t>
            </w:r>
          </w:p>
        </w:tc>
      </w:tr>
    </w:tbl>
    <w:p w:rsidR="00291ADB" w:rsidRDefault="00291ADB">
      <w:pPr>
        <w:rPr>
          <w:rFonts w:ascii="PT Astra Serif" w:hAnsi="PT Astra Serif"/>
          <w:sz w:val="27"/>
          <w:szCs w:val="27"/>
          <w:lang w:eastAsia="en-US" w:bidi="en-US"/>
        </w:rPr>
      </w:pPr>
    </w:p>
    <w:p w:rsidR="00291ADB" w:rsidRDefault="007846D1">
      <w:pPr>
        <w:ind w:firstLine="708"/>
        <w:jc w:val="center"/>
        <w:rPr>
          <w:rFonts w:ascii="PT Astra Serif" w:hAnsi="PT Astra Serif"/>
          <w:sz w:val="27"/>
          <w:szCs w:val="27"/>
          <w:lang w:eastAsia="en-US" w:bidi="en-US"/>
        </w:rPr>
      </w:pPr>
      <w:r>
        <w:rPr>
          <w:rFonts w:ascii="PT Astra Serif" w:hAnsi="PT Astra Serif"/>
          <w:sz w:val="27"/>
          <w:szCs w:val="27"/>
          <w:lang w:eastAsia="en-US" w:bidi="en-US"/>
        </w:rPr>
        <w:t>Перечень объектов капитального строительства, расположенных в границах территории, подлежащей комплексному развитию, в том числе перечень объектов капитального строительства, подлежащих сносу или реконструкции, включая многоквартирные дома</w:t>
      </w:r>
    </w:p>
    <w:p w:rsidR="00291ADB" w:rsidRDefault="00291ADB">
      <w:pPr>
        <w:ind w:firstLine="708"/>
        <w:jc w:val="center"/>
        <w:rPr>
          <w:rFonts w:ascii="PT Astra Serif" w:hAnsi="PT Astra Serif"/>
          <w:sz w:val="27"/>
          <w:szCs w:val="27"/>
          <w:lang w:eastAsia="en-US" w:bidi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"/>
        <w:gridCol w:w="1896"/>
        <w:gridCol w:w="2618"/>
        <w:gridCol w:w="2467"/>
        <w:gridCol w:w="1785"/>
      </w:tblGrid>
      <w:tr w:rsidR="00291ADB">
        <w:trPr>
          <w:trHeight w:val="1710"/>
          <w:jc w:val="center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pStyle w:val="afb"/>
              <w:numPr>
                <w:ilvl w:val="0"/>
                <w:numId w:val="5"/>
              </w:numPr>
              <w:ind w:left="22" w:firstLine="338"/>
              <w:jc w:val="center"/>
              <w:rPr>
                <w:rFonts w:ascii="PT Astra Serif" w:eastAsia="Calibri" w:hAnsi="PT Astra Serif"/>
                <w:sz w:val="27"/>
                <w:szCs w:val="27"/>
                <w:lang w:val="ru-RU"/>
              </w:rPr>
            </w:pPr>
            <w:r>
              <w:rPr>
                <w:rFonts w:ascii="PT Astra Serif" w:eastAsia="Calibri" w:hAnsi="PT Astra Serif"/>
                <w:sz w:val="27"/>
                <w:szCs w:val="27"/>
                <w:lang w:val="ru-RU"/>
              </w:rPr>
              <w:t>Многоквартирные дома, не признанные аварийными и подлежащими сносу или реконструкции, соответствующие критериям, установленным Приказом Департамента ЖКХ и государственного жилищного надзора Томской области от 17.03.2022 № 17 «Об установлении критериев, которым должны соответствовать многоквартирные дома, не признанные аварийными и подлежащими сносу или реконструкции, расположенные в границах застроенной территории, в отношении которой осуществляется комплексное развитие территории жилой застройки»</w:t>
            </w:r>
          </w:p>
        </w:tc>
      </w:tr>
      <w:tr w:rsidR="00291ADB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№ п/п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Адрес объекта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Критерий включения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Кадастровый номер объекта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Планируемое мероприятие в отношении объекта</w:t>
            </w:r>
          </w:p>
        </w:tc>
      </w:tr>
      <w:tr w:rsidR="00291ADB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 xml:space="preserve">Томская область,                г. Томск, </w:t>
            </w:r>
          </w:p>
          <w:p w:rsidR="00291ADB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ул. Аэродромная, д. 20а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 xml:space="preserve">отсутствие централизованных систем инженерно-технического обеспечения </w:t>
            </w:r>
            <w:r>
              <w:rPr>
                <w:rFonts w:ascii="PT Astra Serif" w:eastAsia="Calibri" w:hAnsi="PT Astra Serif"/>
                <w:color w:val="000000" w:themeColor="text1"/>
                <w:sz w:val="27"/>
                <w:szCs w:val="27"/>
              </w:rPr>
              <w:t>(теплоснабжение, водоотведение)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70:21:0200006:572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Расселение, снос</w:t>
            </w:r>
          </w:p>
        </w:tc>
      </w:tr>
      <w:tr w:rsidR="00291ADB">
        <w:trPr>
          <w:jc w:val="center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pStyle w:val="afb"/>
              <w:numPr>
                <w:ilvl w:val="0"/>
                <w:numId w:val="5"/>
              </w:numPr>
              <w:jc w:val="center"/>
              <w:rPr>
                <w:rFonts w:ascii="PT Astra Serif" w:eastAsia="Calibri" w:hAnsi="PT Astra Serif"/>
                <w:sz w:val="27"/>
                <w:szCs w:val="27"/>
                <w:lang w:val="ru-RU"/>
              </w:rPr>
            </w:pPr>
            <w:r w:rsidRPr="00CD5244">
              <w:rPr>
                <w:rFonts w:ascii="PT Astra Serif" w:hAnsi="PT Astra Serif"/>
                <w:sz w:val="27"/>
                <w:szCs w:val="27"/>
                <w:lang w:val="ru-RU"/>
              </w:rPr>
              <w:t>Иные объекты капитального строительства</w:t>
            </w:r>
            <w:r w:rsidRPr="00CD5244">
              <w:rPr>
                <w:rFonts w:ascii="PT Astra Serif" w:hAnsi="PT Astra Serif"/>
                <w:sz w:val="27"/>
                <w:szCs w:val="27"/>
                <w:vertAlign w:val="superscript"/>
                <w:lang w:val="ru-RU"/>
              </w:rPr>
              <w:t>1</w:t>
            </w:r>
          </w:p>
        </w:tc>
      </w:tr>
      <w:tr w:rsidR="00291ADB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№ п/п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Адрес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CD5244">
              <w:rPr>
                <w:rFonts w:ascii="PT Astra Serif" w:hAnsi="PT Astra Serif"/>
                <w:sz w:val="27"/>
                <w:szCs w:val="27"/>
              </w:rPr>
              <w:t>Наименование объекта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CD5244">
              <w:rPr>
                <w:rFonts w:ascii="PT Astra Serif" w:hAnsi="PT Astra Serif"/>
                <w:sz w:val="27"/>
                <w:szCs w:val="27"/>
              </w:rPr>
              <w:t>Кадастровый номер объекта (при наличии)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CD5244">
              <w:rPr>
                <w:rFonts w:ascii="PT Astra Serif" w:eastAsia="Calibri" w:hAnsi="PT Astra Serif"/>
                <w:sz w:val="27"/>
                <w:szCs w:val="27"/>
              </w:rPr>
              <w:t>Планируемое мероприятие в отношении объекта</w:t>
            </w:r>
          </w:p>
        </w:tc>
      </w:tr>
      <w:tr w:rsidR="00291ADB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 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Российская Федерация, Томская область, </w:t>
            </w:r>
            <w:r w:rsidR="009261B0" w:rsidRPr="009261B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         </w:t>
            </w: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г. Томск, Аэродромная улица, 20б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CD5244">
              <w:rPr>
                <w:rFonts w:ascii="PT Astra Serif" w:hAnsi="PT Astra Serif"/>
                <w:sz w:val="27"/>
                <w:szCs w:val="27"/>
              </w:rPr>
              <w:t>Нежилое здание - гараж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CD5244">
              <w:rPr>
                <w:rFonts w:ascii="PT Astra Serif" w:eastAsia="Calibri" w:hAnsi="PT Astra Serif"/>
                <w:sz w:val="27"/>
                <w:szCs w:val="27"/>
              </w:rPr>
              <w:t>70:21:0200006:4078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CD5244">
              <w:rPr>
                <w:rFonts w:ascii="PT Astra Serif" w:eastAsia="Calibri" w:hAnsi="PT Astra Serif"/>
                <w:sz w:val="27"/>
                <w:szCs w:val="27"/>
                <w:lang w:val="en-US"/>
              </w:rPr>
              <w:t>C</w:t>
            </w:r>
            <w:r w:rsidRPr="00CD5244">
              <w:rPr>
                <w:rFonts w:ascii="PT Astra Serif" w:eastAsia="Calibri" w:hAnsi="PT Astra Serif"/>
                <w:sz w:val="27"/>
                <w:szCs w:val="27"/>
              </w:rPr>
              <w:t>нос</w:t>
            </w:r>
          </w:p>
        </w:tc>
      </w:tr>
      <w:tr w:rsidR="00291ADB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Томская область, </w:t>
            </w:r>
            <w:r w:rsidR="009261B0" w:rsidRPr="009261B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        </w:t>
            </w: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г. Томск, ул. Челюскинцев, 20/1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CD5244">
              <w:rPr>
                <w:rFonts w:ascii="PT Astra Serif" w:hAnsi="PT Astra Serif"/>
                <w:sz w:val="27"/>
                <w:szCs w:val="27"/>
              </w:rPr>
              <w:t>Нежилое здание – Холодный склад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CD5244">
              <w:rPr>
                <w:rFonts w:ascii="PT Astra Serif" w:eastAsia="Calibri" w:hAnsi="PT Astra Serif"/>
                <w:sz w:val="27"/>
                <w:szCs w:val="27"/>
              </w:rPr>
              <w:t>70:21:0200006:531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CD5244">
              <w:rPr>
                <w:rFonts w:ascii="PT Astra Serif" w:eastAsia="Calibri" w:hAnsi="PT Astra Serif"/>
                <w:sz w:val="27"/>
                <w:szCs w:val="27"/>
              </w:rPr>
              <w:t>Снос</w:t>
            </w:r>
          </w:p>
        </w:tc>
      </w:tr>
      <w:tr w:rsidR="00291ADB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 xml:space="preserve"> 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  <w:lang w:eastAsia="en-US"/>
              </w:rPr>
            </w:pPr>
            <w:r w:rsidRPr="00CD5244">
              <w:rPr>
                <w:rFonts w:ascii="PT Astra Serif" w:eastAsia="Calibri" w:hAnsi="PT Astra Serif"/>
                <w:sz w:val="27"/>
                <w:szCs w:val="27"/>
                <w:lang w:eastAsia="en-US"/>
              </w:rPr>
              <w:t>Томская область, г. Томск, ул. Аэродромная, 20а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CD5244">
              <w:rPr>
                <w:rFonts w:ascii="PT Astra Serif" w:hAnsi="PT Astra Serif"/>
                <w:sz w:val="27"/>
                <w:szCs w:val="27"/>
              </w:rPr>
              <w:t xml:space="preserve">Объект капитального строительства, пристроенный к многоквартирному дому по адресу: </w:t>
            </w:r>
            <w:r w:rsidRPr="00CD5244">
              <w:rPr>
                <w:rFonts w:ascii="PT Astra Serif" w:eastAsia="Calibri" w:hAnsi="PT Astra Serif"/>
                <w:sz w:val="27"/>
                <w:szCs w:val="27"/>
              </w:rPr>
              <w:t xml:space="preserve">Томская область,                г. Томск, </w:t>
            </w:r>
          </w:p>
          <w:p w:rsidR="00291ADB" w:rsidRDefault="007846D1">
            <w:pPr>
              <w:jc w:val="center"/>
              <w:rPr>
                <w:rFonts w:ascii="PT Astra Serif" w:hAnsi="PT Astra Serif"/>
                <w:sz w:val="26"/>
                <w:szCs w:val="26"/>
                <w:vertAlign w:val="superscript"/>
              </w:rPr>
            </w:pPr>
            <w:r w:rsidRPr="00CD5244">
              <w:rPr>
                <w:rFonts w:ascii="PT Astra Serif" w:eastAsia="Calibri" w:hAnsi="PT Astra Serif"/>
                <w:sz w:val="27"/>
                <w:szCs w:val="27"/>
              </w:rPr>
              <w:t xml:space="preserve">ул. Аэродромная, </w:t>
            </w:r>
            <w:r w:rsidR="009261B0">
              <w:rPr>
                <w:rFonts w:ascii="PT Astra Serif" w:eastAsia="Calibri" w:hAnsi="PT Astra Serif"/>
                <w:sz w:val="27"/>
                <w:szCs w:val="27"/>
                <w:lang w:val="en-US"/>
              </w:rPr>
              <w:t xml:space="preserve">   </w:t>
            </w:r>
            <w:r w:rsidRPr="00CD5244">
              <w:rPr>
                <w:rFonts w:ascii="PT Astra Serif" w:eastAsia="Calibri" w:hAnsi="PT Astra Serif"/>
                <w:sz w:val="27"/>
                <w:szCs w:val="27"/>
              </w:rPr>
              <w:t>д. 20а</w:t>
            </w:r>
            <w:r>
              <w:rPr>
                <w:rFonts w:ascii="PT Astra Serif" w:eastAsia="Calibri" w:hAnsi="PT Astra Serif"/>
                <w:sz w:val="27"/>
                <w:szCs w:val="27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CD5244">
              <w:rPr>
                <w:rFonts w:ascii="PT Astra Serif" w:eastAsia="Calibri" w:hAnsi="PT Astra Serif"/>
                <w:sz w:val="27"/>
                <w:szCs w:val="27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CD5244">
              <w:rPr>
                <w:rFonts w:ascii="PT Astra Serif" w:eastAsia="Calibri" w:hAnsi="PT Astra Serif"/>
                <w:sz w:val="27"/>
                <w:szCs w:val="27"/>
              </w:rPr>
              <w:t>Снос</w:t>
            </w:r>
          </w:p>
        </w:tc>
      </w:tr>
      <w:tr w:rsidR="00291ADB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rPr>
                <w:rFonts w:ascii="PT Astra Serif" w:eastAsia="Calibri" w:hAnsi="PT Astra Serif"/>
                <w:sz w:val="27"/>
                <w:szCs w:val="27"/>
                <w:lang w:eastAsia="en-US"/>
              </w:rPr>
            </w:pPr>
            <w:r w:rsidRPr="00CD5244">
              <w:rPr>
                <w:rFonts w:ascii="PT Astra Serif" w:eastAsia="Calibri" w:hAnsi="PT Astra Serif"/>
                <w:sz w:val="27"/>
                <w:szCs w:val="27"/>
                <w:lang w:eastAsia="en-US"/>
              </w:rPr>
              <w:t xml:space="preserve"> 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6F36C1">
            <w:pPr>
              <w:jc w:val="center"/>
              <w:rPr>
                <w:rFonts w:ascii="PT Astra Serif" w:eastAsia="Calibri" w:hAnsi="PT Astra Serif"/>
                <w:sz w:val="27"/>
                <w:szCs w:val="27"/>
                <w:lang w:eastAsia="en-US"/>
              </w:rPr>
            </w:pPr>
            <w:r>
              <w:rPr>
                <w:rFonts w:ascii="PT Astra Serif" w:eastAsia="Calibri" w:hAnsi="PT Astra Serif"/>
                <w:sz w:val="27"/>
                <w:szCs w:val="27"/>
                <w:lang w:eastAsia="en-US"/>
              </w:rPr>
              <w:t xml:space="preserve">Томская область, </w:t>
            </w:r>
            <w:r w:rsidR="007846D1" w:rsidRPr="00CD5244">
              <w:rPr>
                <w:rFonts w:ascii="PT Astra Serif" w:eastAsia="Calibri" w:hAnsi="PT Astra Serif"/>
                <w:sz w:val="27"/>
                <w:szCs w:val="27"/>
                <w:lang w:eastAsia="en-US"/>
              </w:rPr>
              <w:t>г. Томск, ул. Аэродромная, 20а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hAnsi="PT Astra Serif"/>
                <w:sz w:val="27"/>
                <w:szCs w:val="27"/>
                <w:vertAlign w:val="superscript"/>
              </w:rPr>
            </w:pPr>
            <w:r w:rsidRPr="00CD5244">
              <w:rPr>
                <w:rFonts w:ascii="PT Astra Serif" w:hAnsi="PT Astra Serif"/>
                <w:sz w:val="27"/>
                <w:szCs w:val="27"/>
              </w:rPr>
              <w:t>Кирпичное строение, расположенное в границах земельного участка с кадастровым номером 70:21:0200006:4018</w:t>
            </w:r>
            <w:r w:rsidRPr="00CD5244">
              <w:rPr>
                <w:rFonts w:ascii="PT Astra Serif" w:hAnsi="PT Astra Serif"/>
                <w:sz w:val="27"/>
                <w:szCs w:val="27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CD5244">
              <w:rPr>
                <w:rFonts w:ascii="PT Astra Serif" w:eastAsia="Calibri" w:hAnsi="PT Astra Serif"/>
                <w:sz w:val="27"/>
                <w:szCs w:val="27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CD5244">
              <w:rPr>
                <w:rFonts w:ascii="PT Astra Serif" w:eastAsia="Calibri" w:hAnsi="PT Astra Serif"/>
                <w:sz w:val="27"/>
                <w:szCs w:val="27"/>
              </w:rPr>
              <w:t>Снос</w:t>
            </w:r>
          </w:p>
        </w:tc>
      </w:tr>
      <w:tr w:rsidR="006F36C1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36C1" w:rsidRPr="00CD5244" w:rsidRDefault="006F36C1" w:rsidP="006F36C1">
            <w:pPr>
              <w:jc w:val="center"/>
              <w:rPr>
                <w:rFonts w:ascii="PT Astra Serif" w:eastAsia="Calibri" w:hAnsi="PT Astra Serif"/>
                <w:sz w:val="27"/>
                <w:szCs w:val="27"/>
                <w:lang w:eastAsia="en-US"/>
              </w:rPr>
            </w:pPr>
            <w:r>
              <w:rPr>
                <w:rFonts w:ascii="PT Astra Serif" w:eastAsia="Calibri" w:hAnsi="PT Astra Serif"/>
                <w:sz w:val="27"/>
                <w:szCs w:val="27"/>
                <w:lang w:eastAsia="en-US"/>
              </w:rPr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36C1" w:rsidRPr="00CD5244" w:rsidRDefault="006F36C1">
            <w:pPr>
              <w:jc w:val="center"/>
              <w:rPr>
                <w:rFonts w:ascii="PT Astra Serif" w:eastAsia="Calibri" w:hAnsi="PT Astra Serif"/>
                <w:sz w:val="27"/>
                <w:szCs w:val="27"/>
                <w:lang w:eastAsia="en-US"/>
              </w:rPr>
            </w:pPr>
            <w:r>
              <w:rPr>
                <w:rFonts w:ascii="PT Astra Serif" w:eastAsia="Calibri" w:hAnsi="PT Astra Serif"/>
                <w:sz w:val="27"/>
                <w:szCs w:val="27"/>
                <w:lang w:eastAsia="en-US"/>
              </w:rPr>
              <w:t>г. Томск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36C1" w:rsidRPr="00CD5244" w:rsidRDefault="006F36C1">
            <w:pPr>
              <w:jc w:val="center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ВЛЭП-0,4 кВ от ТП-171</w:t>
            </w:r>
            <w:r w:rsidR="00AB7A29" w:rsidRPr="00CD5244">
              <w:rPr>
                <w:rFonts w:ascii="PT Astra Serif" w:hAnsi="PT Astra Serif"/>
                <w:sz w:val="27"/>
                <w:szCs w:val="27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36C1" w:rsidRPr="00CD5244" w:rsidRDefault="006F36C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36C1" w:rsidRPr="00CD5244" w:rsidRDefault="006F36C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t>В соответствии с разработанной проектной документацией по планировке территории</w:t>
            </w:r>
          </w:p>
        </w:tc>
      </w:tr>
      <w:tr w:rsidR="006F36C1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36C1" w:rsidRPr="00CD5244" w:rsidRDefault="006F36C1" w:rsidP="006F36C1">
            <w:pPr>
              <w:jc w:val="center"/>
              <w:rPr>
                <w:rFonts w:ascii="PT Astra Serif" w:eastAsia="Calibri" w:hAnsi="PT Astra Serif"/>
                <w:sz w:val="27"/>
                <w:szCs w:val="27"/>
                <w:lang w:eastAsia="en-US"/>
              </w:rPr>
            </w:pPr>
            <w:r>
              <w:rPr>
                <w:rFonts w:ascii="PT Astra Serif" w:eastAsia="Calibri" w:hAnsi="PT Astra Serif"/>
                <w:sz w:val="27"/>
                <w:szCs w:val="27"/>
                <w:lang w:eastAsia="en-US"/>
              </w:rPr>
              <w:t>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36C1" w:rsidRPr="00CD5244" w:rsidRDefault="006F36C1">
            <w:pPr>
              <w:jc w:val="center"/>
              <w:rPr>
                <w:rFonts w:ascii="PT Astra Serif" w:eastAsia="Calibri" w:hAnsi="PT Astra Serif"/>
                <w:sz w:val="27"/>
                <w:szCs w:val="27"/>
                <w:lang w:eastAsia="en-US"/>
              </w:rPr>
            </w:pPr>
            <w:r>
              <w:rPr>
                <w:rFonts w:ascii="PT Astra Serif" w:eastAsia="Calibri" w:hAnsi="PT Astra Serif"/>
                <w:sz w:val="27"/>
                <w:szCs w:val="27"/>
                <w:lang w:eastAsia="en-US"/>
              </w:rPr>
              <w:t>г. Томск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36C1" w:rsidRPr="00CD5244" w:rsidRDefault="006F36C1">
            <w:pPr>
              <w:jc w:val="center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ВЛЭП-0,4 кВ от ТП-171 ввода в здания</w:t>
            </w:r>
            <w:r w:rsidR="00AB7A29" w:rsidRPr="00CD5244">
              <w:rPr>
                <w:rFonts w:ascii="PT Astra Serif" w:hAnsi="PT Astra Serif"/>
                <w:sz w:val="27"/>
                <w:szCs w:val="27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36C1" w:rsidRPr="00CD5244" w:rsidRDefault="006F36C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36C1" w:rsidRPr="00CD5244" w:rsidRDefault="006F36C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t>В соответствии с разработанной проектной документацией по планировке территории</w:t>
            </w:r>
          </w:p>
        </w:tc>
      </w:tr>
    </w:tbl>
    <w:p w:rsidR="00291ADB" w:rsidRDefault="007846D1">
      <w:pPr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  <w:vertAlign w:val="superscript"/>
        </w:rPr>
        <w:t>1</w:t>
      </w:r>
      <w:r>
        <w:rPr>
          <w:rFonts w:ascii="PT Astra Serif" w:hAnsi="PT Astra Serif"/>
          <w:sz w:val="22"/>
          <w:szCs w:val="22"/>
        </w:rPr>
        <w:t>при нахождении в границах территории комплексного развития объектов капитального строительства и линейных объектов отсутствующих в настоящем приложении (за исключением многоквартирных домов), такие объекты признаются включенными в территорию комплексного развития, и предполагается их «снос». Для определения отнесения объекта капитального строительства (за исключением многоквартирных домов) к числу объектов, попадающих в территорию комплексного развития, приоритетное значение имеет его фактическое нахождение в границах территории комплексного развития, которая определена путем описания границ и указания их координат;</w:t>
      </w:r>
    </w:p>
    <w:p w:rsidR="00291ADB" w:rsidRDefault="007846D1">
      <w:pPr>
        <w:jc w:val="both"/>
        <w:rPr>
          <w:rFonts w:ascii="PT Astra Serif" w:hAnsi="PT Astra Serif"/>
          <w:sz w:val="22"/>
          <w:szCs w:val="22"/>
        </w:rPr>
        <w:sectPr w:rsidR="00291ADB">
          <w:pgSz w:w="11906" w:h="16838"/>
          <w:pgMar w:top="992" w:right="849" w:bottom="1276" w:left="1701" w:header="709" w:footer="709" w:gutter="0"/>
          <w:cols w:space="708"/>
          <w:docGrid w:linePitch="360"/>
        </w:sectPr>
      </w:pPr>
      <w:r>
        <w:rPr>
          <w:rFonts w:ascii="PT Astra Serif" w:hAnsi="PT Astra Serif"/>
          <w:sz w:val="22"/>
          <w:szCs w:val="22"/>
          <w:vertAlign w:val="superscript"/>
        </w:rPr>
        <w:t>2</w:t>
      </w:r>
      <w:r>
        <w:rPr>
          <w:rFonts w:ascii="PT Astra Serif" w:hAnsi="PT Astra Serif"/>
          <w:sz w:val="22"/>
          <w:szCs w:val="22"/>
        </w:rPr>
        <w:t>объекты выявлены в ходе натурного обследования территории, сведения в едином государственном реестре недвижимости об объектах капитального строительства отсутствуют.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83"/>
        <w:gridCol w:w="4507"/>
      </w:tblGrid>
      <w:tr w:rsidR="00291ADB" w:rsidRPr="007846D1">
        <w:tc>
          <w:tcPr>
            <w:tcW w:w="5806" w:type="dxa"/>
            <w:shd w:val="clear" w:color="auto" w:fill="auto"/>
          </w:tcPr>
          <w:p w:rsidR="00291ADB" w:rsidRPr="007846D1" w:rsidRDefault="007846D1">
            <w:pPr>
              <w:tabs>
                <w:tab w:val="left" w:pos="5954"/>
              </w:tabs>
              <w:jc w:val="right"/>
              <w:rPr>
                <w:rFonts w:ascii="PT Astra Serif" w:hAnsi="PT Astra Serif"/>
                <w:sz w:val="27"/>
                <w:szCs w:val="27"/>
              </w:rPr>
            </w:pPr>
            <w:r w:rsidRPr="007846D1">
              <w:rPr>
                <w:rFonts w:ascii="PT Astra Serif" w:hAnsi="PT Astra Serif"/>
                <w:sz w:val="27"/>
                <w:szCs w:val="27"/>
              </w:rPr>
              <w:lastRenderedPageBreak/>
              <w:t xml:space="preserve">    </w:t>
            </w:r>
          </w:p>
        </w:tc>
        <w:tc>
          <w:tcPr>
            <w:tcW w:w="4507" w:type="dxa"/>
            <w:shd w:val="clear" w:color="auto" w:fill="auto"/>
          </w:tcPr>
          <w:p w:rsidR="00291ADB" w:rsidRPr="007846D1" w:rsidRDefault="007846D1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 w:rsidRPr="007846D1">
              <w:rPr>
                <w:rFonts w:ascii="PT Astra Serif" w:hAnsi="PT Astra Serif"/>
                <w:sz w:val="27"/>
                <w:szCs w:val="27"/>
              </w:rPr>
              <w:t>Приложение 3 к распоряжению Департамента градостроительного развития Томской области</w:t>
            </w:r>
          </w:p>
          <w:p w:rsidR="00291ADB" w:rsidRPr="007846D1" w:rsidRDefault="007846D1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 w:rsidRPr="007846D1">
              <w:rPr>
                <w:rFonts w:ascii="PT Astra Serif" w:hAnsi="PT Astra Serif"/>
                <w:sz w:val="27"/>
                <w:szCs w:val="27"/>
              </w:rPr>
              <w:t>от_______________№_____________</w:t>
            </w:r>
          </w:p>
        </w:tc>
      </w:tr>
    </w:tbl>
    <w:p w:rsidR="00291ADB" w:rsidRPr="007846D1" w:rsidRDefault="00291ADB">
      <w:pPr>
        <w:spacing w:line="276" w:lineRule="auto"/>
        <w:jc w:val="both"/>
        <w:rPr>
          <w:rFonts w:ascii="PT Astra Serif" w:hAnsi="PT Astra Serif"/>
          <w:sz w:val="27"/>
          <w:szCs w:val="27"/>
        </w:rPr>
      </w:pPr>
    </w:p>
    <w:p w:rsidR="00291ADB" w:rsidRPr="007846D1" w:rsidRDefault="007846D1">
      <w:pPr>
        <w:ind w:firstLine="567"/>
        <w:jc w:val="center"/>
        <w:rPr>
          <w:rFonts w:ascii="PT Astra Serif" w:hAnsi="PT Astra Serif"/>
          <w:sz w:val="27"/>
          <w:szCs w:val="27"/>
          <w:lang w:eastAsia="ru-RU"/>
        </w:rPr>
      </w:pPr>
      <w:r w:rsidRPr="007846D1">
        <w:rPr>
          <w:rFonts w:ascii="PT Astra Serif" w:hAnsi="PT Astra Serif"/>
          <w:sz w:val="27"/>
          <w:szCs w:val="27"/>
          <w:lang w:eastAsia="ru-RU"/>
        </w:rPr>
        <w:t>Основные виды разрешенного использования земельных участков и объектов капитального строительства, которые могут быть выбраны при реализации решения о комплексном развитии территории, а также предельные параметры разрешенного строительства, реконструкции объектов капитального строительства в границах территории, в отношении которой принимается такое решение</w:t>
      </w: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9"/>
        <w:gridCol w:w="3685"/>
      </w:tblGrid>
      <w:tr w:rsidR="00291ADB" w:rsidRPr="007846D1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Pr="007846D1" w:rsidRDefault="007846D1">
            <w:pPr>
              <w:jc w:val="center"/>
              <w:rPr>
                <w:rFonts w:ascii="PT Astra Serif" w:hAnsi="PT Astra Serif"/>
                <w:sz w:val="27"/>
                <w:szCs w:val="27"/>
              </w:rPr>
            </w:pPr>
            <w:bookmarkStart w:id="1" w:name="Par88"/>
            <w:bookmarkEnd w:id="1"/>
            <w:r w:rsidRPr="007846D1">
              <w:rPr>
                <w:rFonts w:ascii="PT Astra Serif" w:hAnsi="PT Astra Serif"/>
                <w:sz w:val="27"/>
                <w:szCs w:val="27"/>
              </w:rPr>
              <w:t xml:space="preserve">Наименование вида разрешенного использования земельного участка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Pr="007846D1" w:rsidRDefault="007846D1">
            <w:pPr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7846D1">
              <w:rPr>
                <w:rFonts w:ascii="PT Astra Serif" w:hAnsi="PT Astra Serif"/>
                <w:sz w:val="27"/>
                <w:szCs w:val="27"/>
              </w:rPr>
              <w:t xml:space="preserve">Код (числовое обозначение) вида разрешенного использования земельного участка </w:t>
            </w:r>
          </w:p>
        </w:tc>
      </w:tr>
      <w:tr w:rsidR="00291ADB" w:rsidRPr="007846D1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Pr="007846D1" w:rsidRDefault="007B4013">
            <w:pPr>
              <w:jc w:val="center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Коммунальное обслуживание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Pr="007846D1" w:rsidRDefault="007B4013">
            <w:pPr>
              <w:jc w:val="center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3</w:t>
            </w:r>
            <w:r w:rsidR="007846D1" w:rsidRPr="007846D1">
              <w:rPr>
                <w:rFonts w:ascii="PT Astra Serif" w:hAnsi="PT Astra Serif"/>
                <w:sz w:val="27"/>
                <w:szCs w:val="27"/>
              </w:rPr>
              <w:t>.1</w:t>
            </w:r>
          </w:p>
        </w:tc>
      </w:tr>
      <w:tr w:rsidR="007B4013" w:rsidRPr="007846D1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13" w:rsidRPr="007846D1" w:rsidRDefault="007B4013">
            <w:pPr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7846D1">
              <w:rPr>
                <w:rFonts w:ascii="PT Astra Serif" w:hAnsi="PT Astra Serif"/>
                <w:sz w:val="27"/>
                <w:szCs w:val="27"/>
              </w:rPr>
              <w:t>Дошкольное, начальное и среднее общее образование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13" w:rsidRPr="007846D1" w:rsidRDefault="007B4013">
            <w:pPr>
              <w:jc w:val="center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3.5.1</w:t>
            </w:r>
          </w:p>
        </w:tc>
      </w:tr>
      <w:tr w:rsidR="007B4013" w:rsidRPr="007846D1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13" w:rsidRPr="007846D1" w:rsidRDefault="007B4013">
            <w:pPr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37056B">
              <w:rPr>
                <w:rFonts w:ascii="PT Astra Serif" w:hAnsi="PT Astra Serif"/>
                <w:sz w:val="27"/>
                <w:szCs w:val="27"/>
              </w:rPr>
              <w:t>Улично-дорожная сеть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13" w:rsidRPr="007846D1" w:rsidRDefault="007B4013">
            <w:pPr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37056B">
              <w:rPr>
                <w:rFonts w:ascii="PT Astra Serif" w:hAnsi="PT Astra Serif"/>
                <w:sz w:val="27"/>
                <w:szCs w:val="27"/>
              </w:rPr>
              <w:t>12.0.1</w:t>
            </w:r>
          </w:p>
        </w:tc>
      </w:tr>
      <w:tr w:rsidR="007B4013" w:rsidRPr="007846D1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13" w:rsidRPr="0037056B" w:rsidRDefault="007B4013" w:rsidP="007B4013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Благоустройство территории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13" w:rsidRPr="007846D1" w:rsidRDefault="007B4013" w:rsidP="007B4013">
            <w:pPr>
              <w:jc w:val="center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12.0.2</w:t>
            </w:r>
          </w:p>
        </w:tc>
      </w:tr>
    </w:tbl>
    <w:p w:rsidR="00291ADB" w:rsidRPr="007846D1" w:rsidRDefault="00291ADB">
      <w:pPr>
        <w:ind w:firstLine="540"/>
        <w:jc w:val="both"/>
        <w:rPr>
          <w:rFonts w:ascii="PT Astra Serif" w:hAnsi="PT Astra Serif"/>
          <w:sz w:val="27"/>
          <w:szCs w:val="27"/>
        </w:rPr>
      </w:pPr>
    </w:p>
    <w:p w:rsidR="00291ADB" w:rsidRPr="007846D1" w:rsidRDefault="007846D1">
      <w:pPr>
        <w:ind w:firstLine="540"/>
        <w:jc w:val="both"/>
        <w:rPr>
          <w:rFonts w:ascii="PT Astra Serif" w:hAnsi="PT Astra Serif"/>
          <w:sz w:val="27"/>
          <w:szCs w:val="27"/>
        </w:rPr>
      </w:pPr>
      <w:r w:rsidRPr="007846D1">
        <w:rPr>
          <w:rFonts w:ascii="PT Astra Serif" w:hAnsi="PT Astra Serif"/>
          <w:sz w:val="27"/>
          <w:szCs w:val="27"/>
        </w:rPr>
        <w:t xml:space="preserve">В соответствии с </w:t>
      </w:r>
      <w:hyperlink r:id="rId16" w:tooltip="consultantplus://offline/ref=020EB164E893AB55EBE56B731358668188F99BD23617443B26965188C1CF64ACAB682B3651EA20ACE75BE4E9F17B8864D764288A07ADD51DP2MFD" w:history="1">
        <w:r w:rsidRPr="007846D1">
          <w:rPr>
            <w:rFonts w:ascii="PT Astra Serif" w:hAnsi="PT Astra Serif"/>
            <w:sz w:val="27"/>
            <w:szCs w:val="27"/>
          </w:rPr>
          <w:t>Классификатором</w:t>
        </w:r>
      </w:hyperlink>
      <w:r w:rsidRPr="007846D1">
        <w:rPr>
          <w:rFonts w:ascii="PT Astra Serif" w:hAnsi="PT Astra Serif"/>
          <w:sz w:val="27"/>
          <w:szCs w:val="27"/>
        </w:rPr>
        <w:t xml:space="preserve"> видов разрешенного использования земельных участков, утвержденным Приказом Росреестра от 10.11.2020 № П/0412 «Об утверждении классификатора видов разрешенного использования земельных участков». </w:t>
      </w:r>
    </w:p>
    <w:p w:rsidR="00291ADB" w:rsidRDefault="00291ADB">
      <w:pPr>
        <w:ind w:firstLine="540"/>
        <w:jc w:val="both"/>
        <w:rPr>
          <w:rFonts w:ascii="PT Astra Serif" w:hAnsi="PT Astra Serif"/>
          <w:sz w:val="27"/>
          <w:szCs w:val="27"/>
        </w:rPr>
      </w:pP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5103"/>
        <w:gridCol w:w="1843"/>
        <w:gridCol w:w="2059"/>
      </w:tblGrid>
      <w:tr w:rsidR="00291AD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291ADB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</w:p>
          <w:p w:rsidR="00291ADB" w:rsidRDefault="00291ADB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Параметр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Единица исчисления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Значение</w:t>
            </w:r>
          </w:p>
        </w:tc>
      </w:tr>
      <w:tr w:rsidR="00291AD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Default="007846D1">
            <w:pPr>
              <w:jc w:val="both"/>
              <w:rPr>
                <w:sz w:val="27"/>
                <w:szCs w:val="27"/>
                <w:vertAlign w:val="superscript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  <w:r>
              <w:rPr>
                <w:sz w:val="27"/>
                <w:szCs w:val="27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м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Не подлежит установлению</w:t>
            </w:r>
          </w:p>
        </w:tc>
      </w:tr>
      <w:tr w:rsidR="00291AD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Default="007846D1">
            <w:pPr>
              <w:jc w:val="both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Предельное количество этажей и (или) предельная высота зданий, строений, сооружений.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м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15</w:t>
            </w:r>
          </w:p>
        </w:tc>
      </w:tr>
      <w:tr w:rsidR="00291AD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Default="007846D1">
            <w:pPr>
              <w:jc w:val="both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 xml:space="preserve">Максимальный процент застройки в границах земельного участка, </w:t>
            </w:r>
            <w:r>
              <w:rPr>
                <w:rFonts w:ascii="PT Astra Serif" w:hAnsi="PT Astra Serif"/>
                <w:sz w:val="27"/>
                <w:szCs w:val="27"/>
                <w:lang w:eastAsia="ru-RU"/>
              </w:rPr>
              <w:lastRenderedPageBreak/>
              <w:t>определяемый как отношение суммарной площади земельного участка, которая может быть застроена, ко всей площади земельного участка.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lastRenderedPageBreak/>
              <w:t xml:space="preserve">% </w:t>
            </w:r>
          </w:p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lastRenderedPageBreak/>
              <w:t>от площади земельного участка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291ADB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</w:p>
        </w:tc>
      </w:tr>
      <w:tr w:rsidR="00291AD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lastRenderedPageBreak/>
              <w:t>3.1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4F" w:rsidRDefault="0024504F" w:rsidP="0024504F">
            <w:pP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  <w:t>- коммунальное обслуживание (3.1)</w:t>
            </w:r>
          </w:p>
          <w:p w:rsidR="0024504F" w:rsidRDefault="0024504F" w:rsidP="0024504F">
            <w:pP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  <w:t>- дошкольное, начальное и среднее общее образование (3.5.1)</w:t>
            </w:r>
          </w:p>
          <w:p w:rsidR="0024504F" w:rsidRDefault="0024504F" w:rsidP="0024504F">
            <w:pP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  <w:t>- улично-дорожная сеть (12.0.1)</w:t>
            </w:r>
          </w:p>
          <w:p w:rsidR="00291ADB" w:rsidRDefault="0024504F" w:rsidP="0024504F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  <w:t>- благоустройство территории (12.0.2)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291ADB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Не подлежит установлению</w:t>
            </w:r>
          </w:p>
        </w:tc>
      </w:tr>
      <w:tr w:rsidR="00291A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80"/>
        </w:trPr>
        <w:tc>
          <w:tcPr>
            <w:tcW w:w="629" w:type="dxa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5103" w:type="dxa"/>
          </w:tcPr>
          <w:p w:rsidR="00291ADB" w:rsidRDefault="007846D1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Минимальное количество мест для стоянки (хранения) легковых автомобилей в соответствии с видами разрешенного использования.</w:t>
            </w:r>
          </w:p>
        </w:tc>
        <w:tc>
          <w:tcPr>
            <w:tcW w:w="1843" w:type="dxa"/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val="en-US"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шт</w:t>
            </w:r>
            <w:r>
              <w:rPr>
                <w:rFonts w:ascii="PT Astra Serif" w:hAnsi="PT Astra Serif"/>
                <w:sz w:val="27"/>
                <w:szCs w:val="27"/>
                <w:lang w:val="en-US" w:eastAsia="ru-RU"/>
              </w:rPr>
              <w:t>.</w:t>
            </w:r>
          </w:p>
        </w:tc>
        <w:tc>
          <w:tcPr>
            <w:tcW w:w="2059" w:type="dxa"/>
            <w:vAlign w:val="center"/>
          </w:tcPr>
          <w:p w:rsidR="00291ADB" w:rsidRDefault="00291ADB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</w:p>
        </w:tc>
      </w:tr>
      <w:tr w:rsidR="0024504F" w:rsidTr="003516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0"/>
        </w:trPr>
        <w:tc>
          <w:tcPr>
            <w:tcW w:w="629" w:type="dxa"/>
          </w:tcPr>
          <w:p w:rsidR="0024504F" w:rsidRDefault="0024504F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4.1</w:t>
            </w:r>
          </w:p>
        </w:tc>
        <w:tc>
          <w:tcPr>
            <w:tcW w:w="5103" w:type="dxa"/>
          </w:tcPr>
          <w:p w:rsidR="00351683" w:rsidRDefault="00351683" w:rsidP="00351683">
            <w:pP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  <w:t>- коммунальное обслуживание (3.1)</w:t>
            </w:r>
          </w:p>
          <w:p w:rsidR="0024504F" w:rsidRDefault="0024504F">
            <w:pPr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1843" w:type="dxa"/>
            <w:vAlign w:val="center"/>
          </w:tcPr>
          <w:p w:rsidR="0024504F" w:rsidRDefault="0024504F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</w:p>
        </w:tc>
        <w:tc>
          <w:tcPr>
            <w:tcW w:w="2059" w:type="dxa"/>
            <w:vAlign w:val="center"/>
          </w:tcPr>
          <w:p w:rsidR="0024504F" w:rsidRDefault="0024504F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</w:p>
        </w:tc>
      </w:tr>
      <w:tr w:rsidR="00291A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"/>
        </w:trPr>
        <w:tc>
          <w:tcPr>
            <w:tcW w:w="629" w:type="dxa"/>
          </w:tcPr>
          <w:p w:rsidR="00291ADB" w:rsidRDefault="0024504F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4.2</w:t>
            </w:r>
          </w:p>
        </w:tc>
        <w:tc>
          <w:tcPr>
            <w:tcW w:w="5103" w:type="dxa"/>
          </w:tcPr>
          <w:p w:rsidR="00291ADB" w:rsidRDefault="007846D1">
            <w:pPr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</w:rPr>
              <w:t>- дошкольное, начальное и среднее общее образование (3.5.1)</w:t>
            </w:r>
          </w:p>
        </w:tc>
        <w:tc>
          <w:tcPr>
            <w:tcW w:w="1843" w:type="dxa"/>
          </w:tcPr>
          <w:p w:rsidR="00291ADB" w:rsidRDefault="00291ADB">
            <w:pPr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</w:p>
        </w:tc>
        <w:tc>
          <w:tcPr>
            <w:tcW w:w="2059" w:type="dxa"/>
          </w:tcPr>
          <w:p w:rsidR="00291ADB" w:rsidRDefault="007846D1">
            <w:pPr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</w:rPr>
              <w:t>-</w:t>
            </w:r>
          </w:p>
        </w:tc>
      </w:tr>
      <w:tr w:rsidR="002450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"/>
        </w:trPr>
        <w:tc>
          <w:tcPr>
            <w:tcW w:w="629" w:type="dxa"/>
          </w:tcPr>
          <w:p w:rsidR="0024504F" w:rsidRDefault="0024504F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4.3</w:t>
            </w:r>
          </w:p>
        </w:tc>
        <w:tc>
          <w:tcPr>
            <w:tcW w:w="5103" w:type="dxa"/>
          </w:tcPr>
          <w:p w:rsidR="0024504F" w:rsidRPr="00351683" w:rsidRDefault="00351683">
            <w:pP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  <w:t>- улично-дорожная сеть (12.0.1)</w:t>
            </w:r>
          </w:p>
        </w:tc>
        <w:tc>
          <w:tcPr>
            <w:tcW w:w="1843" w:type="dxa"/>
          </w:tcPr>
          <w:p w:rsidR="0024504F" w:rsidRDefault="0024504F">
            <w:pPr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</w:p>
        </w:tc>
        <w:tc>
          <w:tcPr>
            <w:tcW w:w="2059" w:type="dxa"/>
          </w:tcPr>
          <w:p w:rsidR="0024504F" w:rsidRDefault="002E2DC8">
            <w:pPr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</w:rPr>
              <w:t>-</w:t>
            </w:r>
          </w:p>
        </w:tc>
      </w:tr>
      <w:tr w:rsidR="002450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"/>
        </w:trPr>
        <w:tc>
          <w:tcPr>
            <w:tcW w:w="629" w:type="dxa"/>
          </w:tcPr>
          <w:p w:rsidR="0024504F" w:rsidRDefault="0024504F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4.4</w:t>
            </w:r>
          </w:p>
        </w:tc>
        <w:tc>
          <w:tcPr>
            <w:tcW w:w="5103" w:type="dxa"/>
          </w:tcPr>
          <w:p w:rsidR="0024504F" w:rsidRDefault="00351683">
            <w:pPr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  <w:t>- благоустройство территории (12.0.2)</w:t>
            </w:r>
          </w:p>
        </w:tc>
        <w:tc>
          <w:tcPr>
            <w:tcW w:w="1843" w:type="dxa"/>
          </w:tcPr>
          <w:p w:rsidR="0024504F" w:rsidRDefault="0024504F">
            <w:pPr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</w:p>
        </w:tc>
        <w:tc>
          <w:tcPr>
            <w:tcW w:w="2059" w:type="dxa"/>
          </w:tcPr>
          <w:p w:rsidR="0024504F" w:rsidRDefault="002E2DC8">
            <w:pPr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</w:rPr>
              <w:t>-</w:t>
            </w:r>
          </w:p>
        </w:tc>
      </w:tr>
      <w:tr w:rsidR="00291A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"/>
        </w:trPr>
        <w:tc>
          <w:tcPr>
            <w:tcW w:w="629" w:type="dxa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5</w:t>
            </w:r>
          </w:p>
        </w:tc>
        <w:tc>
          <w:tcPr>
            <w:tcW w:w="5103" w:type="dxa"/>
          </w:tcPr>
          <w:p w:rsidR="00291ADB" w:rsidRDefault="007846D1">
            <w:pPr>
              <w:spacing w:line="276" w:lineRule="auto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Предельные (минимальные и (или) максимальные)</w:t>
            </w:r>
          </w:p>
          <w:p w:rsidR="00291ADB" w:rsidRDefault="007846D1">
            <w:pPr>
              <w:spacing w:line="276" w:lineRule="auto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размеры земельных участков, в том числе их площадь</w:t>
            </w:r>
          </w:p>
        </w:tc>
        <w:tc>
          <w:tcPr>
            <w:tcW w:w="1843" w:type="dxa"/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Минимальный размер земельного участка (кв. м)</w:t>
            </w:r>
          </w:p>
        </w:tc>
        <w:tc>
          <w:tcPr>
            <w:tcW w:w="2059" w:type="dxa"/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Максимальный размер земельного участка (кв. м)</w:t>
            </w:r>
          </w:p>
        </w:tc>
      </w:tr>
      <w:tr w:rsidR="00291A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6"/>
        </w:trPr>
        <w:tc>
          <w:tcPr>
            <w:tcW w:w="629" w:type="dxa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5.1</w:t>
            </w:r>
          </w:p>
        </w:tc>
        <w:tc>
          <w:tcPr>
            <w:tcW w:w="5103" w:type="dxa"/>
          </w:tcPr>
          <w:p w:rsidR="0024504F" w:rsidRDefault="0024504F">
            <w:pP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  <w:t>- коммунальное обслуживание (3.1)</w:t>
            </w:r>
          </w:p>
          <w:p w:rsidR="00291ADB" w:rsidRDefault="007846D1">
            <w:pP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  <w:t>- дошкольное, начальное и среднее общее образование (3.5.1)</w:t>
            </w:r>
          </w:p>
          <w:p w:rsidR="0024504F" w:rsidRDefault="0024504F">
            <w:pP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  <w:t>- улично-дорожная сеть (12.0.1)</w:t>
            </w:r>
          </w:p>
          <w:p w:rsidR="0024504F" w:rsidRDefault="0024504F">
            <w:pP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  <w:t>- благоустройство территории (12.0.2)</w:t>
            </w:r>
          </w:p>
        </w:tc>
        <w:tc>
          <w:tcPr>
            <w:tcW w:w="1843" w:type="dxa"/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color w:val="000000" w:themeColor="text1"/>
                <w:sz w:val="27"/>
                <w:szCs w:val="27"/>
                <w:highlight w:val="yellow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2059" w:type="dxa"/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color w:val="000000" w:themeColor="text1"/>
                <w:sz w:val="27"/>
                <w:szCs w:val="27"/>
                <w:highlight w:val="yellow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</w:rPr>
              <w:t>6248</w:t>
            </w:r>
          </w:p>
        </w:tc>
      </w:tr>
    </w:tbl>
    <w:p w:rsidR="00291ADB" w:rsidRDefault="007846D1">
      <w:pPr>
        <w:ind w:firstLine="426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  <w:vertAlign w:val="superscript"/>
        </w:rPr>
        <w:t>3</w:t>
      </w:r>
      <w:r>
        <w:rPr>
          <w:rFonts w:ascii="PT Astra Serif" w:hAnsi="PT Astra Serif"/>
          <w:sz w:val="22"/>
          <w:szCs w:val="22"/>
        </w:rPr>
        <w:t>при соблюдении Федерального закона от 22.07.2008 № 123-ФЗ «Технический регламент о требованиях пожарной безопасности».</w:t>
      </w:r>
    </w:p>
    <w:p w:rsidR="00291ADB" w:rsidRDefault="00291ADB">
      <w:pPr>
        <w:ind w:firstLine="426"/>
        <w:jc w:val="both"/>
        <w:rPr>
          <w:rFonts w:ascii="PT Astra Serif" w:hAnsi="PT Astra Serif"/>
          <w:sz w:val="22"/>
          <w:szCs w:val="22"/>
        </w:rPr>
      </w:pPr>
    </w:p>
    <w:p w:rsidR="00291ADB" w:rsidRDefault="007846D1">
      <w:pPr>
        <w:tabs>
          <w:tab w:val="left" w:pos="5245"/>
        </w:tabs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ab/>
      </w:r>
    </w:p>
    <w:p w:rsidR="00291ADB" w:rsidRDefault="007846D1">
      <w:pPr>
        <w:spacing w:after="160" w:line="259" w:lineRule="auto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br w:type="page" w:clear="all"/>
      </w:r>
    </w:p>
    <w:p w:rsidR="00291ADB" w:rsidRDefault="007846D1">
      <w:pPr>
        <w:tabs>
          <w:tab w:val="left" w:pos="5245"/>
        </w:tabs>
        <w:jc w:val="center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 xml:space="preserve">                                                                  </w:t>
      </w:r>
      <w:r w:rsidR="006F36C1">
        <w:rPr>
          <w:rFonts w:ascii="PT Astra Serif" w:hAnsi="PT Astra Serif"/>
          <w:sz w:val="27"/>
          <w:szCs w:val="27"/>
        </w:rPr>
        <w:t xml:space="preserve"> </w:t>
      </w:r>
      <w:r>
        <w:rPr>
          <w:rFonts w:ascii="PT Astra Serif" w:hAnsi="PT Astra Serif"/>
          <w:sz w:val="27"/>
          <w:szCs w:val="27"/>
        </w:rPr>
        <w:t xml:space="preserve"> </w:t>
      </w:r>
      <w:r w:rsidR="006F36C1">
        <w:rPr>
          <w:rFonts w:ascii="PT Astra Serif" w:hAnsi="PT Astra Serif"/>
          <w:sz w:val="27"/>
          <w:szCs w:val="27"/>
        </w:rPr>
        <w:t xml:space="preserve"> </w:t>
      </w:r>
      <w:r>
        <w:rPr>
          <w:rFonts w:ascii="PT Astra Serif" w:hAnsi="PT Astra Serif"/>
          <w:sz w:val="27"/>
          <w:szCs w:val="27"/>
        </w:rPr>
        <w:t xml:space="preserve">Приложение 4 к распоряжению </w:t>
      </w:r>
    </w:p>
    <w:p w:rsidR="00291ADB" w:rsidRDefault="007846D1">
      <w:pPr>
        <w:tabs>
          <w:tab w:val="left" w:pos="5245"/>
        </w:tabs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ab/>
        <w:t xml:space="preserve">Департамента градостроительного </w:t>
      </w:r>
    </w:p>
    <w:p w:rsidR="00291ADB" w:rsidRDefault="007846D1">
      <w:pPr>
        <w:tabs>
          <w:tab w:val="left" w:pos="5245"/>
        </w:tabs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ab/>
        <w:t xml:space="preserve">развития Томской области </w:t>
      </w:r>
    </w:p>
    <w:p w:rsidR="00291ADB" w:rsidRDefault="007846D1">
      <w:pPr>
        <w:tabs>
          <w:tab w:val="left" w:pos="5245"/>
        </w:tabs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ab/>
        <w:t>от ________________ № _______</w:t>
      </w:r>
    </w:p>
    <w:p w:rsidR="00291ADB" w:rsidRDefault="00291ADB">
      <w:pPr>
        <w:tabs>
          <w:tab w:val="left" w:pos="5954"/>
        </w:tabs>
        <w:rPr>
          <w:rFonts w:ascii="PT Astra Serif" w:hAnsi="PT Astra Serif"/>
          <w:sz w:val="27"/>
          <w:szCs w:val="27"/>
        </w:rPr>
      </w:pPr>
    </w:p>
    <w:p w:rsidR="00291ADB" w:rsidRDefault="007846D1">
      <w:pPr>
        <w:tabs>
          <w:tab w:val="left" w:pos="5954"/>
        </w:tabs>
        <w:jc w:val="center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Перечень объектов регионального и (или) местного значения, необходимых к размещению в границах территории подлежащей комплексному развитию</w:t>
      </w:r>
    </w:p>
    <w:p w:rsidR="00291ADB" w:rsidRDefault="00291ADB">
      <w:pPr>
        <w:tabs>
          <w:tab w:val="left" w:pos="5954"/>
        </w:tabs>
        <w:rPr>
          <w:rFonts w:ascii="PT Astra Serif" w:hAnsi="PT Astra Serif"/>
          <w:sz w:val="27"/>
          <w:szCs w:val="27"/>
        </w:rPr>
      </w:pPr>
    </w:p>
    <w:tbl>
      <w:tblPr>
        <w:tblW w:w="9758" w:type="dxa"/>
        <w:tblInd w:w="-1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1"/>
        <w:gridCol w:w="2675"/>
        <w:gridCol w:w="3686"/>
        <w:gridCol w:w="2976"/>
      </w:tblGrid>
      <w:tr w:rsidR="00291ADB">
        <w:trPr>
          <w:trHeight w:val="147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 xml:space="preserve">№ 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tabs>
                <w:tab w:val="left" w:pos="5954"/>
              </w:tabs>
              <w:jc w:val="center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Наименование объекта местного значения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tabs>
                <w:tab w:val="left" w:pos="5954"/>
              </w:tabs>
              <w:jc w:val="center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Местоположение планируемого объекта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Вместимость здания (комплекса зданий) образовательной организации, число мест для детей</w:t>
            </w:r>
          </w:p>
        </w:tc>
      </w:tr>
      <w:tr w:rsidR="00291ADB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 xml:space="preserve"> 1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Дошкольная образовательная организация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Муниципальное образование «Город Томск», г. Томск, ул. Аэродромная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tabs>
                <w:tab w:val="left" w:pos="5954"/>
              </w:tabs>
              <w:jc w:val="center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-</w:t>
            </w:r>
          </w:p>
        </w:tc>
      </w:tr>
    </w:tbl>
    <w:p w:rsidR="00291ADB" w:rsidRDefault="007846D1">
      <w:r>
        <w:br w:type="page" w:clear="all"/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83"/>
        <w:gridCol w:w="4507"/>
      </w:tblGrid>
      <w:tr w:rsidR="00291ADB">
        <w:tc>
          <w:tcPr>
            <w:tcW w:w="4883" w:type="dxa"/>
            <w:shd w:val="clear" w:color="auto" w:fill="auto"/>
          </w:tcPr>
          <w:p w:rsidR="00291ADB" w:rsidRDefault="007846D1">
            <w:pPr>
              <w:tabs>
                <w:tab w:val="left" w:pos="5954"/>
              </w:tabs>
              <w:jc w:val="right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 xml:space="preserve"> </w:t>
            </w:r>
          </w:p>
        </w:tc>
        <w:tc>
          <w:tcPr>
            <w:tcW w:w="4507" w:type="dxa"/>
            <w:shd w:val="clear" w:color="auto" w:fill="auto"/>
          </w:tcPr>
          <w:p w:rsidR="00291ADB" w:rsidRDefault="007846D1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Приложение 5 к распоряжению Департамента градостроительного развития Томской области</w:t>
            </w:r>
          </w:p>
          <w:p w:rsidR="00291ADB" w:rsidRDefault="007846D1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от_______________№_____________</w:t>
            </w:r>
          </w:p>
        </w:tc>
      </w:tr>
      <w:tr w:rsidR="00291ADB">
        <w:tc>
          <w:tcPr>
            <w:tcW w:w="4883" w:type="dxa"/>
            <w:shd w:val="clear" w:color="auto" w:fill="auto"/>
          </w:tcPr>
          <w:p w:rsidR="00291ADB" w:rsidRDefault="00291ADB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4507" w:type="dxa"/>
            <w:shd w:val="clear" w:color="auto" w:fill="auto"/>
          </w:tcPr>
          <w:p w:rsidR="00291ADB" w:rsidRDefault="00291ADB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</w:tc>
      </w:tr>
    </w:tbl>
    <w:p w:rsidR="00291ADB" w:rsidRDefault="007846D1">
      <w:pPr>
        <w:jc w:val="center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Сведения об уровне обеспеченности территории, в отношении которой принимается решение о комплексном развитии, дошкольными образовательными организациями и общеобразовательными организациями</w:t>
      </w:r>
    </w:p>
    <w:p w:rsidR="00291ADB" w:rsidRDefault="00291ADB">
      <w:pPr>
        <w:spacing w:line="276" w:lineRule="auto"/>
        <w:jc w:val="center"/>
        <w:rPr>
          <w:rFonts w:ascii="PT Astra Serif" w:hAnsi="PT Astra Serif"/>
          <w:sz w:val="27"/>
          <w:szCs w:val="27"/>
        </w:rPr>
      </w:pPr>
    </w:p>
    <w:p w:rsidR="00291ADB" w:rsidRDefault="007846D1">
      <w:pPr>
        <w:ind w:firstLine="567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bCs/>
          <w:sz w:val="27"/>
          <w:szCs w:val="27"/>
        </w:rPr>
        <w:t>Территория, в отношении которой принимается решение о комплексном развитии, не обеспечена дошкольными образовательными учреждениями и общеобразовательными учреждениями.</w:t>
      </w:r>
    </w:p>
    <w:p w:rsidR="00291ADB" w:rsidRDefault="00291ADB">
      <w:pPr>
        <w:jc w:val="both"/>
        <w:rPr>
          <w:rFonts w:ascii="PT Astra Serif" w:hAnsi="PT Astra Serif"/>
          <w:sz w:val="27"/>
          <w:szCs w:val="27"/>
        </w:rPr>
      </w:pPr>
    </w:p>
    <w:sectPr w:rsidR="00291ADB">
      <w:pgSz w:w="11906" w:h="16838"/>
      <w:pgMar w:top="992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1ADB" w:rsidRDefault="007846D1">
      <w:r>
        <w:separator/>
      </w:r>
    </w:p>
  </w:endnote>
  <w:endnote w:type="continuationSeparator" w:id="0">
    <w:p w:rsidR="00291ADB" w:rsidRDefault="00784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1ADB" w:rsidRDefault="007846D1">
      <w:r>
        <w:separator/>
      </w:r>
    </w:p>
  </w:footnote>
  <w:footnote w:type="continuationSeparator" w:id="0">
    <w:p w:rsidR="00291ADB" w:rsidRDefault="007846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4589186"/>
      <w:docPartObj>
        <w:docPartGallery w:val="Page Numbers (Top of Page)"/>
        <w:docPartUnique/>
      </w:docPartObj>
    </w:sdtPr>
    <w:sdtEndPr/>
    <w:sdtContent>
      <w:p w:rsidR="00291ADB" w:rsidRDefault="007846D1">
        <w:pPr>
          <w:pStyle w:val="af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65A6">
          <w:rPr>
            <w:noProof/>
          </w:rPr>
          <w:t>4</w:t>
        </w:r>
        <w:r>
          <w:fldChar w:fldCharType="end"/>
        </w:r>
      </w:p>
    </w:sdtContent>
  </w:sdt>
  <w:p w:rsidR="00291ADB" w:rsidRDefault="00291ADB">
    <w:pPr>
      <w:pStyle w:val="af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E011D"/>
    <w:multiLevelType w:val="multilevel"/>
    <w:tmpl w:val="20A8551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23FF2554"/>
    <w:multiLevelType w:val="hybridMultilevel"/>
    <w:tmpl w:val="A75A99AE"/>
    <w:lvl w:ilvl="0" w:tplc="556A5DA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50B0E438">
      <w:start w:val="1"/>
      <w:numFmt w:val="lowerLetter"/>
      <w:lvlText w:val="%2."/>
      <w:lvlJc w:val="left"/>
      <w:pPr>
        <w:ind w:left="1800" w:hanging="360"/>
      </w:pPr>
    </w:lvl>
    <w:lvl w:ilvl="2" w:tplc="FDB25748">
      <w:start w:val="1"/>
      <w:numFmt w:val="lowerRoman"/>
      <w:lvlText w:val="%3."/>
      <w:lvlJc w:val="right"/>
      <w:pPr>
        <w:ind w:left="2520" w:hanging="180"/>
      </w:pPr>
    </w:lvl>
    <w:lvl w:ilvl="3" w:tplc="B7FCDF78">
      <w:start w:val="1"/>
      <w:numFmt w:val="decimal"/>
      <w:lvlText w:val="%4."/>
      <w:lvlJc w:val="left"/>
      <w:pPr>
        <w:ind w:left="3240" w:hanging="360"/>
      </w:pPr>
    </w:lvl>
    <w:lvl w:ilvl="4" w:tplc="A5DA17FC">
      <w:start w:val="1"/>
      <w:numFmt w:val="lowerLetter"/>
      <w:lvlText w:val="%5."/>
      <w:lvlJc w:val="left"/>
      <w:pPr>
        <w:ind w:left="3960" w:hanging="360"/>
      </w:pPr>
    </w:lvl>
    <w:lvl w:ilvl="5" w:tplc="663CA89E">
      <w:start w:val="1"/>
      <w:numFmt w:val="lowerRoman"/>
      <w:lvlText w:val="%6."/>
      <w:lvlJc w:val="right"/>
      <w:pPr>
        <w:ind w:left="4680" w:hanging="180"/>
      </w:pPr>
    </w:lvl>
    <w:lvl w:ilvl="6" w:tplc="2218623A">
      <w:start w:val="1"/>
      <w:numFmt w:val="decimal"/>
      <w:lvlText w:val="%7."/>
      <w:lvlJc w:val="left"/>
      <w:pPr>
        <w:ind w:left="5400" w:hanging="360"/>
      </w:pPr>
    </w:lvl>
    <w:lvl w:ilvl="7" w:tplc="A3043F2A">
      <w:start w:val="1"/>
      <w:numFmt w:val="lowerLetter"/>
      <w:lvlText w:val="%8."/>
      <w:lvlJc w:val="left"/>
      <w:pPr>
        <w:ind w:left="6120" w:hanging="360"/>
      </w:pPr>
    </w:lvl>
    <w:lvl w:ilvl="8" w:tplc="8714B4F2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611602E"/>
    <w:multiLevelType w:val="hybridMultilevel"/>
    <w:tmpl w:val="2F40F7BE"/>
    <w:lvl w:ilvl="0" w:tplc="DD64E60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03ECECA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6AAEFE10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66543FC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B70A8FE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FC141EAA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A5B0F40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E360874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52AC071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68F4AD0"/>
    <w:multiLevelType w:val="hybridMultilevel"/>
    <w:tmpl w:val="A13AA454"/>
    <w:lvl w:ilvl="0" w:tplc="986E2B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23EEADE">
      <w:start w:val="1"/>
      <w:numFmt w:val="lowerLetter"/>
      <w:lvlText w:val="%2."/>
      <w:lvlJc w:val="left"/>
      <w:pPr>
        <w:ind w:left="1800" w:hanging="360"/>
      </w:pPr>
    </w:lvl>
    <w:lvl w:ilvl="2" w:tplc="D0E69D98">
      <w:start w:val="1"/>
      <w:numFmt w:val="lowerRoman"/>
      <w:lvlText w:val="%3."/>
      <w:lvlJc w:val="right"/>
      <w:pPr>
        <w:ind w:left="2520" w:hanging="180"/>
      </w:pPr>
    </w:lvl>
    <w:lvl w:ilvl="3" w:tplc="4094D058">
      <w:start w:val="1"/>
      <w:numFmt w:val="decimal"/>
      <w:lvlText w:val="%4."/>
      <w:lvlJc w:val="left"/>
      <w:pPr>
        <w:ind w:left="3240" w:hanging="360"/>
      </w:pPr>
    </w:lvl>
    <w:lvl w:ilvl="4" w:tplc="4208B488">
      <w:start w:val="1"/>
      <w:numFmt w:val="lowerLetter"/>
      <w:lvlText w:val="%5."/>
      <w:lvlJc w:val="left"/>
      <w:pPr>
        <w:ind w:left="3960" w:hanging="360"/>
      </w:pPr>
    </w:lvl>
    <w:lvl w:ilvl="5" w:tplc="38FEC252">
      <w:start w:val="1"/>
      <w:numFmt w:val="lowerRoman"/>
      <w:lvlText w:val="%6."/>
      <w:lvlJc w:val="right"/>
      <w:pPr>
        <w:ind w:left="4680" w:hanging="180"/>
      </w:pPr>
    </w:lvl>
    <w:lvl w:ilvl="6" w:tplc="3ACC081C">
      <w:start w:val="1"/>
      <w:numFmt w:val="decimal"/>
      <w:lvlText w:val="%7."/>
      <w:lvlJc w:val="left"/>
      <w:pPr>
        <w:ind w:left="5400" w:hanging="360"/>
      </w:pPr>
    </w:lvl>
    <w:lvl w:ilvl="7" w:tplc="6DE6A48C">
      <w:start w:val="1"/>
      <w:numFmt w:val="lowerLetter"/>
      <w:lvlText w:val="%8."/>
      <w:lvlJc w:val="left"/>
      <w:pPr>
        <w:ind w:left="6120" w:hanging="360"/>
      </w:pPr>
    </w:lvl>
    <w:lvl w:ilvl="8" w:tplc="F6EEC30C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1796E23"/>
    <w:multiLevelType w:val="hybridMultilevel"/>
    <w:tmpl w:val="178483DC"/>
    <w:lvl w:ilvl="0" w:tplc="29D65C2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9B42AAC0">
      <w:start w:val="1"/>
      <w:numFmt w:val="lowerLetter"/>
      <w:lvlText w:val="%2."/>
      <w:lvlJc w:val="left"/>
      <w:pPr>
        <w:ind w:left="1800" w:hanging="360"/>
      </w:pPr>
    </w:lvl>
    <w:lvl w:ilvl="2" w:tplc="0A34D70C">
      <w:start w:val="1"/>
      <w:numFmt w:val="lowerRoman"/>
      <w:lvlText w:val="%3."/>
      <w:lvlJc w:val="right"/>
      <w:pPr>
        <w:ind w:left="2520" w:hanging="180"/>
      </w:pPr>
    </w:lvl>
    <w:lvl w:ilvl="3" w:tplc="89FAC772">
      <w:start w:val="1"/>
      <w:numFmt w:val="decimal"/>
      <w:lvlText w:val="%4."/>
      <w:lvlJc w:val="left"/>
      <w:pPr>
        <w:ind w:left="3240" w:hanging="360"/>
      </w:pPr>
    </w:lvl>
    <w:lvl w:ilvl="4" w:tplc="08BEC30A">
      <w:start w:val="1"/>
      <w:numFmt w:val="lowerLetter"/>
      <w:lvlText w:val="%5."/>
      <w:lvlJc w:val="left"/>
      <w:pPr>
        <w:ind w:left="3960" w:hanging="360"/>
      </w:pPr>
    </w:lvl>
    <w:lvl w:ilvl="5" w:tplc="FDB0CBEC">
      <w:start w:val="1"/>
      <w:numFmt w:val="lowerRoman"/>
      <w:lvlText w:val="%6."/>
      <w:lvlJc w:val="right"/>
      <w:pPr>
        <w:ind w:left="4680" w:hanging="180"/>
      </w:pPr>
    </w:lvl>
    <w:lvl w:ilvl="6" w:tplc="9196B83C">
      <w:start w:val="1"/>
      <w:numFmt w:val="decimal"/>
      <w:lvlText w:val="%7."/>
      <w:lvlJc w:val="left"/>
      <w:pPr>
        <w:ind w:left="5400" w:hanging="360"/>
      </w:pPr>
    </w:lvl>
    <w:lvl w:ilvl="7" w:tplc="75B88BE4">
      <w:start w:val="1"/>
      <w:numFmt w:val="lowerLetter"/>
      <w:lvlText w:val="%8."/>
      <w:lvlJc w:val="left"/>
      <w:pPr>
        <w:ind w:left="6120" w:hanging="360"/>
      </w:pPr>
    </w:lvl>
    <w:lvl w:ilvl="8" w:tplc="4192E724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BB40C10"/>
    <w:multiLevelType w:val="hybridMultilevel"/>
    <w:tmpl w:val="F2EE1EC0"/>
    <w:lvl w:ilvl="0" w:tplc="F3967E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6BBEC0F0">
      <w:start w:val="1"/>
      <w:numFmt w:val="lowerLetter"/>
      <w:lvlText w:val="%2."/>
      <w:lvlJc w:val="left"/>
      <w:pPr>
        <w:ind w:left="1440" w:hanging="360"/>
      </w:pPr>
    </w:lvl>
    <w:lvl w:ilvl="2" w:tplc="2C02A19C">
      <w:start w:val="1"/>
      <w:numFmt w:val="lowerRoman"/>
      <w:lvlText w:val="%3."/>
      <w:lvlJc w:val="right"/>
      <w:pPr>
        <w:ind w:left="2160" w:hanging="180"/>
      </w:pPr>
    </w:lvl>
    <w:lvl w:ilvl="3" w:tplc="5060F52E">
      <w:start w:val="1"/>
      <w:numFmt w:val="decimal"/>
      <w:lvlText w:val="%4."/>
      <w:lvlJc w:val="left"/>
      <w:pPr>
        <w:ind w:left="2880" w:hanging="360"/>
      </w:pPr>
    </w:lvl>
    <w:lvl w:ilvl="4" w:tplc="839A0AD6">
      <w:start w:val="1"/>
      <w:numFmt w:val="lowerLetter"/>
      <w:lvlText w:val="%5."/>
      <w:lvlJc w:val="left"/>
      <w:pPr>
        <w:ind w:left="3600" w:hanging="360"/>
      </w:pPr>
    </w:lvl>
    <w:lvl w:ilvl="5" w:tplc="15FA75E4">
      <w:start w:val="1"/>
      <w:numFmt w:val="lowerRoman"/>
      <w:lvlText w:val="%6."/>
      <w:lvlJc w:val="right"/>
      <w:pPr>
        <w:ind w:left="4320" w:hanging="180"/>
      </w:pPr>
    </w:lvl>
    <w:lvl w:ilvl="6" w:tplc="507C22C8">
      <w:start w:val="1"/>
      <w:numFmt w:val="decimal"/>
      <w:lvlText w:val="%7."/>
      <w:lvlJc w:val="left"/>
      <w:pPr>
        <w:ind w:left="5040" w:hanging="360"/>
      </w:pPr>
    </w:lvl>
    <w:lvl w:ilvl="7" w:tplc="DA96256A">
      <w:start w:val="1"/>
      <w:numFmt w:val="lowerLetter"/>
      <w:lvlText w:val="%8."/>
      <w:lvlJc w:val="left"/>
      <w:pPr>
        <w:ind w:left="5760" w:hanging="360"/>
      </w:pPr>
    </w:lvl>
    <w:lvl w:ilvl="8" w:tplc="A90A650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ADB"/>
    <w:rsid w:val="000165A6"/>
    <w:rsid w:val="0024504F"/>
    <w:rsid w:val="00291ADB"/>
    <w:rsid w:val="002E2DC8"/>
    <w:rsid w:val="00351683"/>
    <w:rsid w:val="00515933"/>
    <w:rsid w:val="006F36C1"/>
    <w:rsid w:val="00773449"/>
    <w:rsid w:val="007846D1"/>
    <w:rsid w:val="007B4013"/>
    <w:rsid w:val="00875512"/>
    <w:rsid w:val="008B5D62"/>
    <w:rsid w:val="00913910"/>
    <w:rsid w:val="009261B0"/>
    <w:rsid w:val="00A84B14"/>
    <w:rsid w:val="00AB7A29"/>
    <w:rsid w:val="00CD5244"/>
    <w:rsid w:val="00D206BA"/>
    <w:rsid w:val="00DC2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58CB8"/>
  <w15:docId w15:val="{7D724CB2-1597-4517-86B7-8F790B587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5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1"/>
      </w:numPr>
      <w:jc w:val="center"/>
      <w:outlineLvl w:val="2"/>
    </w:pPr>
    <w:rPr>
      <w:b/>
      <w:sz w:val="40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b/>
      <w:sz w:val="40"/>
      <w:szCs w:val="20"/>
      <w:lang w:eastAsia="zh-CN"/>
    </w:rPr>
  </w:style>
  <w:style w:type="table" w:styleId="af4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footer"/>
    <w:basedOn w:val="a"/>
    <w:link w:val="af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7">
    <w:name w:val="Balloon Text"/>
    <w:basedOn w:val="a"/>
    <w:link w:val="af8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eastAsia="Times New Roman" w:hAnsi="Segoe UI" w:cs="Segoe UI"/>
      <w:sz w:val="18"/>
      <w:szCs w:val="18"/>
      <w:lang w:eastAsia="zh-CN"/>
    </w:rPr>
  </w:style>
  <w:style w:type="paragraph" w:styleId="af9">
    <w:name w:val="Body Text"/>
    <w:basedOn w:val="a"/>
    <w:link w:val="afa"/>
    <w:semiHidden/>
    <w:rPr>
      <w:szCs w:val="20"/>
      <w:lang w:eastAsia="ru-RU"/>
    </w:rPr>
  </w:style>
  <w:style w:type="character" w:customStyle="1" w:styleId="afa">
    <w:name w:val="Основной текст Знак"/>
    <w:basedOn w:val="a0"/>
    <w:link w:val="af9"/>
    <w:semiHidden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b">
    <w:name w:val="List Paragraph"/>
    <w:basedOn w:val="a"/>
    <w:uiPriority w:val="34"/>
    <w:qFormat/>
    <w:pPr>
      <w:ind w:left="720"/>
      <w:contextualSpacing/>
      <w:jc w:val="both"/>
    </w:pPr>
    <w:rPr>
      <w:lang w:val="en-US" w:eastAsia="en-US" w:bidi="en-US"/>
    </w:rPr>
  </w:style>
  <w:style w:type="character" w:styleId="afc">
    <w:name w:val="Hyperlink"/>
    <w:semiHidden/>
    <w:rPr>
      <w:color w:val="0000FF"/>
      <w:u w:val="single"/>
    </w:rPr>
  </w:style>
  <w:style w:type="paragraph" w:styleId="afd">
    <w:name w:val="header"/>
    <w:basedOn w:val="a"/>
    <w:link w:val="afe"/>
    <w:uiPriority w:val="99"/>
    <w:unhideWhenUsed/>
    <w:pPr>
      <w:tabs>
        <w:tab w:val="center" w:pos="4677"/>
        <w:tab w:val="right" w:pos="9355"/>
      </w:tabs>
    </w:pPr>
  </w:style>
  <w:style w:type="character" w:customStyle="1" w:styleId="afe">
    <w:name w:val="Верхний колонтитул Знак"/>
    <w:basedOn w:val="a0"/>
    <w:link w:val="afd"/>
    <w:uiPriority w:val="99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docdata">
    <w:name w:val="docdata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tif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hernyshovaa@dgr.tomsk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20EB164E893AB55EBE56B731358668188F99BD23617443B26965188C1CF64ACAB682B3651EA20ACE75BE4E9F17B8864D764288A07ADD51DP2MFD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image" Target="media/image3.tiff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60E3B1-37BD-4163-860D-46FA2C5DE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9</Pages>
  <Words>1649</Words>
  <Characters>9404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Татаурова Анастасия Александровна</dc:creator>
  <cp:keywords/>
  <dc:description/>
  <cp:lastModifiedBy>Чернышова Анна Александровна</cp:lastModifiedBy>
  <cp:revision>18</cp:revision>
  <dcterms:created xsi:type="dcterms:W3CDTF">2025-01-14T02:26:00Z</dcterms:created>
  <dcterms:modified xsi:type="dcterms:W3CDTF">2025-01-17T04:44:00Z</dcterms:modified>
</cp:coreProperties>
</file>