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65489A" w14:paraId="076840D4" w14:textId="77777777">
        <w:tc>
          <w:tcPr>
            <w:tcW w:w="1701" w:type="dxa"/>
            <w:tcBorders>
              <w:bottom w:val="none" w:sz="4" w:space="0" w:color="000000"/>
            </w:tcBorders>
          </w:tcPr>
          <w:bookmarkStart w:id="0" w:name="РегДанные"/>
          <w:p w14:paraId="02B95E7B" w14:textId="77777777" w:rsidR="0065489A" w:rsidRDefault="006F0C14">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t>&lt;Дата&gt;</w:t>
            </w:r>
            <w:r>
              <w:rPr>
                <w:rFonts w:ascii="PT Astra Serif" w:eastAsia="PT Astra Serif" w:hAnsi="PT Astra Serif" w:cs="PT Astra Serif"/>
                <w:spacing w:val="20"/>
                <w:sz w:val="28"/>
                <w:szCs w:val="28"/>
              </w:rPr>
              <w:fldChar w:fldCharType="end"/>
            </w:r>
            <w:bookmarkEnd w:id="0"/>
          </w:p>
        </w:tc>
        <w:tc>
          <w:tcPr>
            <w:tcW w:w="5669" w:type="dxa"/>
            <w:tcBorders>
              <w:bottom w:val="none" w:sz="4" w:space="0" w:color="000000"/>
            </w:tcBorders>
            <w:tcMar>
              <w:right w:w="85" w:type="dxa"/>
            </w:tcMar>
          </w:tcPr>
          <w:p w14:paraId="1C6A3940" w14:textId="77777777" w:rsidR="0065489A" w:rsidRDefault="0065489A">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one" w:sz="4" w:space="0" w:color="000000"/>
            </w:tcBorders>
          </w:tcPr>
          <w:p w14:paraId="3223184E" w14:textId="77777777" w:rsidR="0065489A" w:rsidRDefault="006F0C14">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Pr>
                <w:rFonts w:ascii="PT Astra Serif" w:eastAsia="PT Astra Serif" w:hAnsi="PT Astra Serif" w:cs="PT Astra Serif"/>
                <w:spacing w:val="20"/>
                <w:sz w:val="28"/>
                <w:szCs w:val="28"/>
              </w:rPr>
              <w:fldChar w:fldCharType="begin"/>
            </w:r>
            <w:r>
              <w:rPr>
                <w:rFonts w:ascii="PT Astra Serif" w:eastAsia="PT Astra Serif" w:hAnsi="PT Astra Serif" w:cs="PT Astra Serif"/>
                <w:spacing w:val="20"/>
                <w:sz w:val="28"/>
                <w:szCs w:val="28"/>
              </w:rPr>
              <w:instrText xml:space="preserve"> FORMTEXT </w:instrText>
            </w:r>
            <w:r>
              <w:rPr>
                <w:rFonts w:ascii="PT Astra Serif" w:eastAsia="PT Astra Serif" w:hAnsi="PT Astra Serif" w:cs="PT Astra Serif"/>
                <w:spacing w:val="20"/>
                <w:sz w:val="28"/>
                <w:szCs w:val="28"/>
              </w:rPr>
              <w:fldChar w:fldCharType="separate"/>
            </w:r>
            <w:r>
              <w:rPr>
                <w:rFonts w:ascii="PT Astra Serif" w:eastAsia="PT Astra Serif" w:hAnsi="PT Astra Serif" w:cs="PT Astra Serif"/>
                <w:spacing w:val="20"/>
                <w:sz w:val="28"/>
                <w:szCs w:val="28"/>
              </w:rPr>
              <w:t>&lt;Номер&gt;</w:t>
            </w:r>
            <w:r>
              <w:rPr>
                <w:rFonts w:ascii="PT Astra Serif" w:eastAsia="PT Astra Serif" w:hAnsi="PT Astra Serif" w:cs="PT Astra Serif"/>
                <w:spacing w:val="20"/>
                <w:sz w:val="28"/>
                <w:szCs w:val="28"/>
              </w:rPr>
              <w:fldChar w:fldCharType="end"/>
            </w:r>
            <w:bookmarkEnd w:id="1"/>
          </w:p>
        </w:tc>
      </w:tr>
    </w:tbl>
    <w:p w14:paraId="1F2B492D" w14:textId="41932726" w:rsidR="0065489A" w:rsidRPr="000F35FC" w:rsidRDefault="000F35FC" w:rsidP="000F35FC">
      <w:pPr>
        <w:pStyle w:val="ConsPlusNormal"/>
        <w:spacing w:before="480"/>
        <w:jc w:val="center"/>
        <w:rPr>
          <w:rFonts w:ascii="PT Astra Serif" w:hAnsi="PT Astra Serif" w:cs="Times New Roman"/>
          <w:sz w:val="26"/>
          <w:szCs w:val="26"/>
        </w:rPr>
      </w:pPr>
      <w:r w:rsidRPr="000F35FC">
        <w:rPr>
          <w:rFonts w:ascii="PT Astra Serif" w:hAnsi="PT Astra Serif" w:cs="Times New Roman"/>
          <w:sz w:val="26"/>
          <w:szCs w:val="26"/>
        </w:rPr>
        <w:t xml:space="preserve">О </w:t>
      </w:r>
      <w:r>
        <w:rPr>
          <w:rFonts w:ascii="PT Astra Serif" w:hAnsi="PT Astra Serif" w:cs="Times New Roman"/>
          <w:sz w:val="26"/>
          <w:szCs w:val="26"/>
        </w:rPr>
        <w:t>П</w:t>
      </w:r>
      <w:r w:rsidRPr="000F35FC">
        <w:rPr>
          <w:rFonts w:ascii="PT Astra Serif" w:hAnsi="PT Astra Serif" w:cs="Times New Roman"/>
          <w:sz w:val="26"/>
          <w:szCs w:val="26"/>
        </w:rPr>
        <w:t>о</w:t>
      </w:r>
      <w:r w:rsidR="00E93D63">
        <w:rPr>
          <w:rFonts w:ascii="PT Astra Serif" w:hAnsi="PT Astra Serif" w:cs="Times New Roman"/>
          <w:sz w:val="26"/>
          <w:szCs w:val="26"/>
        </w:rPr>
        <w:t>рядке</w:t>
      </w:r>
      <w:r w:rsidRPr="000F35FC">
        <w:rPr>
          <w:rFonts w:ascii="PT Astra Serif" w:hAnsi="PT Astra Serif" w:cs="Times New Roman"/>
          <w:sz w:val="26"/>
          <w:szCs w:val="26"/>
        </w:rPr>
        <w:t xml:space="preserve"> предоставлени</w:t>
      </w:r>
      <w:r w:rsidR="00CC6BAF">
        <w:rPr>
          <w:rFonts w:ascii="PT Astra Serif" w:hAnsi="PT Astra Serif" w:cs="Times New Roman"/>
          <w:sz w:val="26"/>
          <w:szCs w:val="26"/>
        </w:rPr>
        <w:t>я</w:t>
      </w:r>
      <w:r w:rsidRPr="000F35FC">
        <w:rPr>
          <w:rFonts w:ascii="PT Astra Serif" w:hAnsi="PT Astra Serif" w:cs="Times New Roman"/>
          <w:sz w:val="26"/>
          <w:szCs w:val="26"/>
        </w:rPr>
        <w:t xml:space="preserve"> лицами, поступающими на должность руководителя областного государственного учреждения, подведомственного Департаменту охотничьего и рыбного хозяйства Томской области, и руководителем областного государственного учреждения, подведомственного Департаменту охотничьего и рыбного хозяйства Томской области, сведений о доходах, об имуществе и обязательствах имущественного характера своих супруга (супруги) и несовершеннолетних детей</w:t>
      </w:r>
    </w:p>
    <w:p w14:paraId="5AA30AD4" w14:textId="77777777" w:rsidR="0065489A" w:rsidRPr="000F35FC" w:rsidRDefault="0065489A">
      <w:pPr>
        <w:pStyle w:val="ConsPlusNormal"/>
        <w:ind w:firstLine="540"/>
        <w:jc w:val="both"/>
        <w:rPr>
          <w:rFonts w:ascii="PT Astra Serif" w:hAnsi="PT Astra Serif" w:cs="Times New Roman"/>
          <w:sz w:val="26"/>
          <w:szCs w:val="26"/>
        </w:rPr>
      </w:pPr>
    </w:p>
    <w:p w14:paraId="04333577" w14:textId="77777777" w:rsidR="000F35FC" w:rsidRPr="000F35FC" w:rsidRDefault="000F35FC" w:rsidP="000F35FC">
      <w:pPr>
        <w:pStyle w:val="ConsPlusNormal"/>
        <w:ind w:firstLine="540"/>
        <w:contextualSpacing/>
        <w:jc w:val="both"/>
        <w:rPr>
          <w:rFonts w:ascii="PT Astra Serif" w:hAnsi="PT Astra Serif"/>
          <w:sz w:val="26"/>
          <w:szCs w:val="26"/>
        </w:rPr>
      </w:pPr>
      <w:r w:rsidRPr="000F35FC">
        <w:rPr>
          <w:rFonts w:ascii="PT Astra Serif" w:hAnsi="PT Astra Serif"/>
          <w:sz w:val="26"/>
          <w:szCs w:val="26"/>
        </w:rPr>
        <w:t xml:space="preserve">В соответствии с частью четвертой статьи 275 Трудового кодекса Российской Федерации, статьей 8 Федерального закона от 25 декабря 2008 года № 273-ФЗ «О противодействии коррупции», пунктом 6 Положения о предоставлении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утвержденного постановлением Администрации Томской области от 28.02.2013 № 65а «Об утверждении Положения о предоставлении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w:t>
      </w:r>
    </w:p>
    <w:p w14:paraId="3B96D7DE" w14:textId="77777777" w:rsidR="000F35FC" w:rsidRPr="000F35FC" w:rsidRDefault="000F35FC" w:rsidP="000F35FC">
      <w:pPr>
        <w:pStyle w:val="ConsPlusNormal"/>
        <w:ind w:firstLine="540"/>
        <w:contextualSpacing/>
        <w:jc w:val="both"/>
        <w:rPr>
          <w:rFonts w:ascii="PT Astra Serif" w:hAnsi="PT Astra Serif"/>
          <w:sz w:val="26"/>
          <w:szCs w:val="26"/>
        </w:rPr>
      </w:pPr>
      <w:r w:rsidRPr="000F35FC">
        <w:rPr>
          <w:rFonts w:ascii="PT Astra Serif" w:hAnsi="PT Astra Serif"/>
          <w:sz w:val="26"/>
          <w:szCs w:val="26"/>
        </w:rPr>
        <w:t>ПРИКАЗЫВАЮ:</w:t>
      </w:r>
    </w:p>
    <w:p w14:paraId="24E43DFC" w14:textId="0DBB9D58"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1. У</w:t>
      </w:r>
      <w:r w:rsidR="00E93D63">
        <w:rPr>
          <w:rFonts w:ascii="PT Astra Serif" w:hAnsi="PT Astra Serif"/>
          <w:sz w:val="26"/>
          <w:szCs w:val="26"/>
        </w:rPr>
        <w:t xml:space="preserve">становить </w:t>
      </w:r>
      <w:hyperlink w:anchor="P37">
        <w:r w:rsidRPr="000F35FC">
          <w:rPr>
            <w:rFonts w:ascii="PT Astra Serif" w:hAnsi="PT Astra Serif"/>
            <w:sz w:val="26"/>
            <w:szCs w:val="26"/>
          </w:rPr>
          <w:t>По</w:t>
        </w:r>
        <w:r w:rsidR="00E93D63">
          <w:rPr>
            <w:rFonts w:ascii="PT Astra Serif" w:hAnsi="PT Astra Serif"/>
            <w:sz w:val="26"/>
            <w:szCs w:val="26"/>
          </w:rPr>
          <w:t>рядок</w:t>
        </w:r>
      </w:hyperlink>
      <w:r w:rsidR="00E93D63">
        <w:rPr>
          <w:rFonts w:ascii="PT Astra Serif" w:hAnsi="PT Astra Serif"/>
          <w:sz w:val="26"/>
          <w:szCs w:val="26"/>
        </w:rPr>
        <w:t xml:space="preserve"> </w:t>
      </w:r>
      <w:r w:rsidRPr="000F35FC">
        <w:rPr>
          <w:rFonts w:ascii="PT Astra Serif" w:hAnsi="PT Astra Serif"/>
          <w:sz w:val="26"/>
          <w:szCs w:val="26"/>
        </w:rPr>
        <w:t>представлени</w:t>
      </w:r>
      <w:r w:rsidR="00E93D63">
        <w:rPr>
          <w:rFonts w:ascii="PT Astra Serif" w:hAnsi="PT Astra Serif"/>
          <w:sz w:val="26"/>
          <w:szCs w:val="26"/>
        </w:rPr>
        <w:t>я</w:t>
      </w:r>
      <w:r w:rsidRPr="000F35FC">
        <w:rPr>
          <w:rFonts w:ascii="PT Astra Serif" w:hAnsi="PT Astra Serif"/>
          <w:sz w:val="26"/>
          <w:szCs w:val="26"/>
        </w:rPr>
        <w:t xml:space="preserve"> лицами, поступающими на должность руководителя областного государственного учреждения, подведомственного Департаменту охотничьего и рыбного хозяйства Томской области, и руководителем областного государственного учреждения, подведомственного Департаменту охотничьего и рыбного хозяйства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приказу.</w:t>
      </w:r>
    </w:p>
    <w:p w14:paraId="4CCD64A3" w14:textId="7A6EA23E" w:rsidR="0065489A"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2. Контроль за исполнением настоящего приказа оставляю за собой.</w:t>
      </w:r>
    </w:p>
    <w:p w14:paraId="7E9AA504" w14:textId="77777777" w:rsidR="0065489A" w:rsidRPr="000F35FC" w:rsidRDefault="0065489A">
      <w:pPr>
        <w:pStyle w:val="ConsPlusNormal"/>
        <w:ind w:firstLine="709"/>
        <w:jc w:val="both"/>
        <w:rPr>
          <w:rFonts w:ascii="PT Astra Serif" w:hAnsi="PT Astra Serif" w:cs="Times New Roman"/>
          <w:sz w:val="28"/>
          <w:szCs w:val="28"/>
        </w:rPr>
      </w:pPr>
    </w:p>
    <w:p w14:paraId="0DB98890" w14:textId="77777777" w:rsidR="0065489A" w:rsidRPr="000F35FC" w:rsidRDefault="0065489A">
      <w:pPr>
        <w:pStyle w:val="ConsPlusNormal"/>
        <w:ind w:firstLine="709"/>
        <w:jc w:val="both"/>
        <w:rPr>
          <w:rFonts w:ascii="PT Astra Serif" w:hAnsi="PT Astra Serif" w:cs="Times New Roman"/>
          <w:sz w:val="28"/>
          <w:szCs w:val="28"/>
        </w:rPr>
      </w:pPr>
    </w:p>
    <w:tbl>
      <w:tblPr>
        <w:tblW w:w="9889" w:type="dxa"/>
        <w:tblLook w:val="04A0" w:firstRow="1" w:lastRow="0" w:firstColumn="1" w:lastColumn="0" w:noHBand="0" w:noVBand="1"/>
      </w:tblPr>
      <w:tblGrid>
        <w:gridCol w:w="3553"/>
        <w:gridCol w:w="3190"/>
        <w:gridCol w:w="3374"/>
      </w:tblGrid>
      <w:tr w:rsidR="0065489A" w14:paraId="2E4CDBBA" w14:textId="77777777">
        <w:tc>
          <w:tcPr>
            <w:tcW w:w="3325" w:type="dxa"/>
            <w:tcBorders>
              <w:top w:val="none" w:sz="0" w:space="0" w:color="000000"/>
              <w:left w:val="none" w:sz="0" w:space="0" w:color="000000"/>
              <w:bottom w:val="none" w:sz="0" w:space="0" w:color="000000"/>
              <w:right w:val="none" w:sz="0" w:space="0" w:color="000000"/>
            </w:tcBorders>
            <w:noWrap/>
          </w:tcPr>
          <w:p w14:paraId="21B8A467" w14:textId="3E21BBD3" w:rsidR="0065489A" w:rsidRPr="000F35FC" w:rsidRDefault="000F35FC">
            <w:pPr>
              <w:tabs>
                <w:tab w:val="left" w:pos="7088"/>
              </w:tabs>
              <w:jc w:val="both"/>
              <w:rPr>
                <w:rFonts w:ascii="PT Astra Serif" w:eastAsia="PT Astra Serif" w:hAnsi="PT Astra Serif" w:cs="PT Astra Serif"/>
                <w:sz w:val="26"/>
                <w:szCs w:val="26"/>
              </w:rPr>
            </w:pPr>
            <w:proofErr w:type="spellStart"/>
            <w:r w:rsidRPr="000F35FC">
              <w:rPr>
                <w:rFonts w:ascii="PT Astra Serif" w:hAnsi="PT Astra Serif"/>
                <w:sz w:val="26"/>
                <w:szCs w:val="26"/>
              </w:rPr>
              <w:t>И.</w:t>
            </w:r>
            <w:proofErr w:type="gramStart"/>
            <w:r w:rsidRPr="000F35FC">
              <w:rPr>
                <w:rFonts w:ascii="PT Astra Serif" w:hAnsi="PT Astra Serif"/>
                <w:sz w:val="26"/>
                <w:szCs w:val="26"/>
              </w:rPr>
              <w:t>о.н</w:t>
            </w:r>
            <w:r w:rsidR="006F0C14" w:rsidRPr="000F35FC">
              <w:rPr>
                <w:rFonts w:ascii="PT Astra Serif" w:hAnsi="PT Astra Serif"/>
                <w:sz w:val="26"/>
                <w:szCs w:val="26"/>
              </w:rPr>
              <w:t>ачальник</w:t>
            </w:r>
            <w:r w:rsidRPr="000F35FC">
              <w:rPr>
                <w:rFonts w:ascii="PT Astra Serif" w:hAnsi="PT Astra Serif"/>
                <w:sz w:val="26"/>
                <w:szCs w:val="26"/>
              </w:rPr>
              <w:t>а</w:t>
            </w:r>
            <w:proofErr w:type="spellEnd"/>
            <w:proofErr w:type="gramEnd"/>
            <w:r w:rsidR="006F0C14" w:rsidRPr="000F35FC">
              <w:rPr>
                <w:rFonts w:ascii="PT Astra Serif" w:hAnsi="PT Astra Serif"/>
                <w:sz w:val="26"/>
                <w:szCs w:val="26"/>
              </w:rPr>
              <w:t xml:space="preserve"> Департамента </w:t>
            </w:r>
          </w:p>
        </w:tc>
        <w:tc>
          <w:tcPr>
            <w:tcW w:w="3190" w:type="dxa"/>
            <w:tcBorders>
              <w:top w:val="none" w:sz="0" w:space="0" w:color="000000"/>
              <w:left w:val="none" w:sz="0" w:space="0" w:color="000000"/>
              <w:bottom w:val="none" w:sz="0" w:space="0" w:color="000000"/>
              <w:right w:val="none" w:sz="0" w:space="0" w:color="000000"/>
            </w:tcBorders>
            <w:noWrap/>
          </w:tcPr>
          <w:p w14:paraId="4387BDB6" w14:textId="77777777" w:rsidR="0065489A" w:rsidRDefault="006F0C14">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fldChar w:fldCharType="begin"/>
            </w:r>
            <w:bookmarkStart w:id="2" w:name="Штамп"/>
            <w:r>
              <w:rPr>
                <w:rFonts w:ascii="PT Astra Serif" w:eastAsia="PT Astra Serif" w:hAnsi="PT Astra Serif" w:cs="PT Astra Serif"/>
                <w:sz w:val="28"/>
                <w:szCs w:val="28"/>
              </w:rPr>
              <w:instrText xml:space="preserve"> FORMTEXT </w:instrText>
            </w:r>
            <w:r>
              <w:rPr>
                <w:rFonts w:ascii="PT Astra Serif" w:eastAsia="PT Astra Serif" w:hAnsi="PT Astra Serif" w:cs="PT Astra Serif"/>
                <w:sz w:val="28"/>
                <w:szCs w:val="28"/>
              </w:rPr>
              <w:fldChar w:fldCharType="separate"/>
            </w:r>
            <w:r>
              <w:rPr>
                <w:rFonts w:ascii="PT Astra Serif" w:eastAsia="PT Astra Serif" w:hAnsi="PT Astra Serif" w:cs="PT Astra Serif"/>
                <w:sz w:val="28"/>
                <w:szCs w:val="28"/>
              </w:rPr>
              <w:t>&lt;Штамп ЭП&gt;</w:t>
            </w:r>
            <w:r>
              <w:rPr>
                <w:rFonts w:ascii="PT Astra Serif" w:eastAsia="PT Astra Serif" w:hAnsi="PT Astra Serif" w:cs="PT Astra Serif"/>
                <w:sz w:val="28"/>
                <w:szCs w:val="28"/>
              </w:rPr>
              <w:fldChar w:fldCharType="end"/>
            </w:r>
            <w:bookmarkEnd w:id="2"/>
          </w:p>
        </w:tc>
        <w:tc>
          <w:tcPr>
            <w:tcW w:w="3374" w:type="dxa"/>
            <w:tcBorders>
              <w:top w:val="none" w:sz="0" w:space="0" w:color="000000"/>
              <w:left w:val="none" w:sz="0" w:space="0" w:color="000000"/>
              <w:bottom w:val="none" w:sz="0" w:space="0" w:color="000000"/>
              <w:right w:val="none" w:sz="0" w:space="0" w:color="000000"/>
            </w:tcBorders>
            <w:noWrap/>
          </w:tcPr>
          <w:p w14:paraId="4985D518" w14:textId="298F31C4" w:rsidR="0065489A" w:rsidRPr="000F35FC" w:rsidRDefault="006F0C14">
            <w:pPr>
              <w:tabs>
                <w:tab w:val="left" w:pos="7088"/>
              </w:tabs>
              <w:jc w:val="right"/>
              <w:rPr>
                <w:rFonts w:ascii="PT Astra Serif" w:eastAsia="PT Astra Serif" w:hAnsi="PT Astra Serif" w:cs="PT Astra Serif"/>
                <w:sz w:val="26"/>
                <w:szCs w:val="26"/>
              </w:rPr>
            </w:pPr>
            <w:r>
              <w:rPr>
                <w:rFonts w:ascii="PT Astra Serif" w:hAnsi="PT Astra Serif"/>
                <w:sz w:val="28"/>
                <w:szCs w:val="28"/>
              </w:rPr>
              <w:t> </w:t>
            </w:r>
            <w:r w:rsidR="000F35FC" w:rsidRPr="000F35FC">
              <w:rPr>
                <w:rFonts w:ascii="PT Astra Serif" w:hAnsi="PT Astra Serif"/>
                <w:sz w:val="26"/>
                <w:szCs w:val="26"/>
              </w:rPr>
              <w:t>С</w:t>
            </w:r>
            <w:r w:rsidRPr="000F35FC">
              <w:rPr>
                <w:rFonts w:ascii="PT Astra Serif" w:hAnsi="PT Astra Serif"/>
                <w:sz w:val="26"/>
                <w:szCs w:val="26"/>
              </w:rPr>
              <w:t>.</w:t>
            </w:r>
            <w:r w:rsidR="000F35FC" w:rsidRPr="000F35FC">
              <w:rPr>
                <w:rFonts w:ascii="PT Astra Serif" w:hAnsi="PT Astra Serif"/>
                <w:sz w:val="26"/>
                <w:szCs w:val="26"/>
              </w:rPr>
              <w:t>М</w:t>
            </w:r>
            <w:r w:rsidRPr="000F35FC">
              <w:rPr>
                <w:rFonts w:ascii="PT Astra Serif" w:hAnsi="PT Astra Serif"/>
                <w:sz w:val="26"/>
                <w:szCs w:val="26"/>
              </w:rPr>
              <w:t>. С</w:t>
            </w:r>
            <w:r w:rsidR="000F35FC" w:rsidRPr="000F35FC">
              <w:rPr>
                <w:rFonts w:ascii="PT Astra Serif" w:hAnsi="PT Astra Serif"/>
                <w:sz w:val="26"/>
                <w:szCs w:val="26"/>
              </w:rPr>
              <w:t>уходолов</w:t>
            </w:r>
          </w:p>
        </w:tc>
      </w:tr>
    </w:tbl>
    <w:p w14:paraId="13983111" w14:textId="77777777" w:rsidR="0065489A" w:rsidRDefault="0065489A">
      <w:pPr>
        <w:pBdr>
          <w:right w:val="none" w:sz="4" w:space="3" w:color="000000"/>
        </w:pBdr>
        <w:tabs>
          <w:tab w:val="left" w:pos="7088"/>
        </w:tabs>
        <w:jc w:val="both"/>
        <w:rPr>
          <w:rFonts w:ascii="PT Astra Serif" w:hAnsi="PT Astra Serif"/>
          <w:sz w:val="18"/>
          <w:szCs w:val="18"/>
        </w:rPr>
      </w:pPr>
    </w:p>
    <w:p w14:paraId="1FC3A266" w14:textId="01532122" w:rsidR="000F35FC" w:rsidRDefault="006F0C14">
      <w:pPr>
        <w:tabs>
          <w:tab w:val="left" w:pos="7088"/>
        </w:tabs>
        <w:jc w:val="both"/>
        <w:rPr>
          <w:rFonts w:ascii="PT Astra Serif" w:eastAsia="PT Astra Serif" w:hAnsi="PT Astra Serif" w:cs="PT Astra Serif"/>
          <w:sz w:val="18"/>
          <w:szCs w:val="18"/>
        </w:rPr>
      </w:pPr>
      <w:r>
        <w:rPr>
          <w:rFonts w:ascii="PT Astra Serif" w:eastAsia="PT Astra Serif" w:hAnsi="PT Astra Serif" w:cs="PT Astra Serif"/>
          <w:sz w:val="18"/>
          <w:szCs w:val="18"/>
        </w:rPr>
        <w:fldChar w:fldCharType="begin"/>
      </w:r>
      <w:r>
        <w:rPr>
          <w:rFonts w:ascii="PT Astra Serif" w:eastAsia="PT Astra Serif" w:hAnsi="PT Astra Serif" w:cs="PT Astra Serif"/>
          <w:sz w:val="18"/>
          <w:szCs w:val="18"/>
        </w:rPr>
        <w:instrText xml:space="preserve"> FILENAME </w:instrText>
      </w:r>
      <w:r>
        <w:rPr>
          <w:rFonts w:ascii="PT Astra Serif" w:eastAsia="PT Astra Serif" w:hAnsi="PT Astra Serif" w:cs="PT Astra Serif"/>
          <w:sz w:val="18"/>
          <w:szCs w:val="18"/>
        </w:rPr>
        <w:fldChar w:fldCharType="separate"/>
      </w:r>
      <w:r w:rsidR="000F35FC">
        <w:rPr>
          <w:rFonts w:ascii="PT Astra Serif" w:hAnsi="PT Astra Serif"/>
          <w:sz w:val="18"/>
          <w:szCs w:val="18"/>
        </w:rPr>
        <w:t>Матвеева М.А</w:t>
      </w:r>
      <w:r>
        <w:rPr>
          <w:rFonts w:ascii="PT Astra Serif" w:hAnsi="PT Astra Serif"/>
          <w:sz w:val="18"/>
          <w:szCs w:val="18"/>
        </w:rPr>
        <w:t xml:space="preserve">. </w:t>
      </w:r>
      <w:r>
        <w:rPr>
          <w:rFonts w:ascii="PT Astra Serif" w:eastAsia="PT Astra Serif" w:hAnsi="PT Astra Serif" w:cs="PT Astra Serif"/>
          <w:sz w:val="18"/>
          <w:szCs w:val="18"/>
        </w:rPr>
        <w:fldChar w:fldCharType="end"/>
      </w:r>
    </w:p>
    <w:p w14:paraId="5EF8314B" w14:textId="77777777" w:rsidR="000F35FC" w:rsidRPr="000F35FC" w:rsidRDefault="000F35FC" w:rsidP="000F35FC">
      <w:pPr>
        <w:pStyle w:val="ConsPlusNormal"/>
        <w:contextualSpacing/>
        <w:jc w:val="right"/>
        <w:outlineLvl w:val="0"/>
        <w:rPr>
          <w:rFonts w:ascii="PT Astra Serif" w:hAnsi="PT Astra Serif"/>
          <w:sz w:val="26"/>
          <w:szCs w:val="26"/>
        </w:rPr>
      </w:pPr>
      <w:r w:rsidRPr="000F35FC">
        <w:rPr>
          <w:rFonts w:ascii="PT Astra Serif" w:hAnsi="PT Astra Serif"/>
          <w:sz w:val="26"/>
          <w:szCs w:val="26"/>
        </w:rPr>
        <w:lastRenderedPageBreak/>
        <w:t>Приложение к приказу</w:t>
      </w:r>
    </w:p>
    <w:p w14:paraId="7287F936" w14:textId="77777777" w:rsidR="000F35FC" w:rsidRPr="000F35FC" w:rsidRDefault="000F35FC" w:rsidP="000F35FC">
      <w:pPr>
        <w:pStyle w:val="ConsPlusNormal"/>
        <w:contextualSpacing/>
        <w:jc w:val="right"/>
        <w:rPr>
          <w:rFonts w:ascii="PT Astra Serif" w:hAnsi="PT Astra Serif"/>
          <w:sz w:val="26"/>
          <w:szCs w:val="26"/>
        </w:rPr>
      </w:pPr>
      <w:r w:rsidRPr="000F35FC">
        <w:rPr>
          <w:rFonts w:ascii="PT Astra Serif" w:hAnsi="PT Astra Serif"/>
          <w:sz w:val="26"/>
          <w:szCs w:val="26"/>
        </w:rPr>
        <w:t xml:space="preserve">Департамента охотничьего </w:t>
      </w:r>
      <w:r w:rsidRPr="000F35FC">
        <w:rPr>
          <w:rFonts w:ascii="PT Astra Serif" w:hAnsi="PT Astra Serif"/>
          <w:sz w:val="26"/>
          <w:szCs w:val="26"/>
        </w:rPr>
        <w:br/>
        <w:t>и рыбного хозяйства</w:t>
      </w:r>
    </w:p>
    <w:p w14:paraId="65708D31" w14:textId="77777777" w:rsidR="000F35FC" w:rsidRPr="000F35FC" w:rsidRDefault="000F35FC" w:rsidP="000F35FC">
      <w:pPr>
        <w:pStyle w:val="ConsPlusNormal"/>
        <w:contextualSpacing/>
        <w:jc w:val="right"/>
        <w:rPr>
          <w:rFonts w:ascii="PT Astra Serif" w:hAnsi="PT Astra Serif"/>
          <w:sz w:val="26"/>
          <w:szCs w:val="26"/>
        </w:rPr>
      </w:pPr>
      <w:r w:rsidRPr="000F35FC">
        <w:rPr>
          <w:rFonts w:ascii="PT Astra Serif" w:hAnsi="PT Astra Serif"/>
          <w:sz w:val="26"/>
          <w:szCs w:val="26"/>
        </w:rPr>
        <w:t>Томской области</w:t>
      </w:r>
    </w:p>
    <w:p w14:paraId="29E58551" w14:textId="72143084" w:rsidR="000F35FC" w:rsidRPr="000F35FC" w:rsidRDefault="000F35FC" w:rsidP="000F35FC">
      <w:pPr>
        <w:pStyle w:val="ConsPlusNormal"/>
        <w:contextualSpacing/>
        <w:jc w:val="center"/>
        <w:rPr>
          <w:rFonts w:ascii="PT Astra Serif" w:hAnsi="PT Astra Serif"/>
          <w:sz w:val="26"/>
          <w:szCs w:val="26"/>
        </w:rPr>
      </w:pPr>
      <w:r w:rsidRPr="000F35FC">
        <w:rPr>
          <w:rFonts w:ascii="PT Astra Serif" w:hAnsi="PT Astra Serif"/>
          <w:sz w:val="26"/>
          <w:szCs w:val="26"/>
        </w:rPr>
        <w:t xml:space="preserve">                                                                                                  </w:t>
      </w:r>
      <w:r>
        <w:rPr>
          <w:rFonts w:ascii="PT Astra Serif" w:hAnsi="PT Astra Serif"/>
          <w:sz w:val="26"/>
          <w:szCs w:val="26"/>
        </w:rPr>
        <w:t xml:space="preserve">          </w:t>
      </w:r>
      <w:r w:rsidRPr="000F35FC">
        <w:rPr>
          <w:rFonts w:ascii="PT Astra Serif" w:hAnsi="PT Astra Serif"/>
          <w:sz w:val="26"/>
          <w:szCs w:val="26"/>
        </w:rPr>
        <w:t>от</w:t>
      </w:r>
      <w:r w:rsidRPr="000F35FC">
        <w:rPr>
          <w:rFonts w:ascii="PT Astra Serif" w:eastAsia="PT Astra Serif" w:hAnsi="PT Astra Serif" w:cs="PT Astra Serif"/>
          <w:spacing w:val="20"/>
          <w:sz w:val="26"/>
          <w:szCs w:val="26"/>
        </w:rPr>
        <w:fldChar w:fldCharType="begin"/>
      </w:r>
      <w:r w:rsidRPr="000F35FC">
        <w:rPr>
          <w:rFonts w:ascii="PT Astra Serif" w:eastAsia="PT Astra Serif" w:hAnsi="PT Astra Serif" w:cs="PT Astra Serif"/>
          <w:spacing w:val="20"/>
          <w:sz w:val="26"/>
          <w:szCs w:val="26"/>
        </w:rPr>
        <w:instrText xml:space="preserve"> FORMTEXT </w:instrText>
      </w:r>
      <w:r w:rsidRPr="000F35FC">
        <w:rPr>
          <w:rFonts w:ascii="PT Astra Serif" w:eastAsia="PT Astra Serif" w:hAnsi="PT Astra Serif" w:cs="PT Astra Serif"/>
          <w:spacing w:val="20"/>
          <w:sz w:val="26"/>
          <w:szCs w:val="26"/>
        </w:rPr>
        <w:fldChar w:fldCharType="separate"/>
      </w:r>
      <w:r w:rsidRPr="000F35FC">
        <w:rPr>
          <w:rFonts w:ascii="PT Astra Serif" w:eastAsia="PT Astra Serif" w:hAnsi="PT Astra Serif" w:cs="PT Astra Serif"/>
          <w:spacing w:val="20"/>
          <w:sz w:val="26"/>
          <w:szCs w:val="26"/>
        </w:rPr>
        <w:t>&lt;Дата&gt;</w:t>
      </w:r>
      <w:r w:rsidRPr="000F35FC">
        <w:rPr>
          <w:rFonts w:ascii="PT Astra Serif" w:eastAsia="PT Astra Serif" w:hAnsi="PT Astra Serif" w:cs="PT Astra Serif"/>
          <w:spacing w:val="20"/>
          <w:sz w:val="26"/>
          <w:szCs w:val="26"/>
        </w:rPr>
        <w:fldChar w:fldCharType="end"/>
      </w:r>
      <w:r w:rsidRPr="000F35FC">
        <w:rPr>
          <w:rFonts w:ascii="PT Astra Serif" w:hAnsi="PT Astra Serif"/>
          <w:sz w:val="26"/>
          <w:szCs w:val="26"/>
        </w:rPr>
        <w:t>№</w:t>
      </w:r>
      <w:r w:rsidRPr="000F35FC">
        <w:rPr>
          <w:rFonts w:ascii="PT Astra Serif" w:eastAsia="PT Astra Serif" w:hAnsi="PT Astra Serif" w:cs="PT Astra Serif"/>
          <w:spacing w:val="20"/>
          <w:sz w:val="26"/>
          <w:szCs w:val="26"/>
        </w:rPr>
        <w:fldChar w:fldCharType="begin"/>
      </w:r>
      <w:r w:rsidRPr="000F35FC">
        <w:rPr>
          <w:rFonts w:ascii="PT Astra Serif" w:eastAsia="PT Astra Serif" w:hAnsi="PT Astra Serif" w:cs="PT Astra Serif"/>
          <w:spacing w:val="20"/>
          <w:sz w:val="26"/>
          <w:szCs w:val="26"/>
        </w:rPr>
        <w:instrText xml:space="preserve"> FORMTEXT </w:instrText>
      </w:r>
      <w:r w:rsidRPr="000F35FC">
        <w:rPr>
          <w:rFonts w:ascii="PT Astra Serif" w:eastAsia="PT Astra Serif" w:hAnsi="PT Astra Serif" w:cs="PT Astra Serif"/>
          <w:spacing w:val="20"/>
          <w:sz w:val="26"/>
          <w:szCs w:val="26"/>
        </w:rPr>
        <w:fldChar w:fldCharType="separate"/>
      </w:r>
      <w:r w:rsidRPr="000F35FC">
        <w:rPr>
          <w:rFonts w:ascii="PT Astra Serif" w:eastAsia="PT Astra Serif" w:hAnsi="PT Astra Serif" w:cs="PT Astra Serif"/>
          <w:spacing w:val="20"/>
          <w:sz w:val="26"/>
          <w:szCs w:val="26"/>
        </w:rPr>
        <w:t>&lt;Номер&gt;</w:t>
      </w:r>
      <w:r w:rsidRPr="000F35FC">
        <w:rPr>
          <w:rFonts w:ascii="PT Astra Serif" w:eastAsia="PT Astra Serif" w:hAnsi="PT Astra Serif" w:cs="PT Astra Serif"/>
          <w:spacing w:val="20"/>
          <w:sz w:val="26"/>
          <w:szCs w:val="26"/>
        </w:rPr>
        <w:fldChar w:fldCharType="end"/>
      </w:r>
    </w:p>
    <w:p w14:paraId="65383935" w14:textId="66BFA66C" w:rsidR="000F35FC" w:rsidRPr="000F35FC" w:rsidRDefault="000F35FC" w:rsidP="000F35FC">
      <w:pPr>
        <w:pStyle w:val="ConsPlusNormal"/>
        <w:contextualSpacing/>
        <w:jc w:val="center"/>
        <w:rPr>
          <w:rFonts w:ascii="PT Astra Serif" w:hAnsi="PT Astra Serif"/>
          <w:sz w:val="26"/>
          <w:szCs w:val="26"/>
        </w:rPr>
      </w:pPr>
      <w:r w:rsidRPr="000F35FC">
        <w:rPr>
          <w:rFonts w:ascii="PT Astra Serif" w:hAnsi="PT Astra Serif"/>
          <w:sz w:val="26"/>
          <w:szCs w:val="26"/>
        </w:rPr>
        <w:t>По</w:t>
      </w:r>
      <w:r w:rsidR="00E93D63">
        <w:rPr>
          <w:rFonts w:ascii="PT Astra Serif" w:hAnsi="PT Astra Serif"/>
          <w:sz w:val="26"/>
          <w:szCs w:val="26"/>
        </w:rPr>
        <w:t>рядок</w:t>
      </w:r>
    </w:p>
    <w:p w14:paraId="38F79CB7" w14:textId="1EE32D21" w:rsidR="000F35FC" w:rsidRPr="000F35FC" w:rsidRDefault="000F35FC" w:rsidP="000F35FC">
      <w:pPr>
        <w:pStyle w:val="ConsPlusNormal"/>
        <w:contextualSpacing/>
        <w:jc w:val="center"/>
        <w:rPr>
          <w:rFonts w:ascii="PT Astra Serif" w:hAnsi="PT Astra Serif"/>
          <w:sz w:val="26"/>
          <w:szCs w:val="26"/>
        </w:rPr>
      </w:pPr>
      <w:r w:rsidRPr="000F35FC">
        <w:rPr>
          <w:rFonts w:ascii="PT Astra Serif" w:hAnsi="PT Astra Serif"/>
          <w:bCs/>
          <w:sz w:val="26"/>
          <w:szCs w:val="26"/>
        </w:rPr>
        <w:t>предоставлени</w:t>
      </w:r>
      <w:r w:rsidR="00E93D63">
        <w:rPr>
          <w:rFonts w:ascii="PT Astra Serif" w:hAnsi="PT Astra Serif"/>
          <w:bCs/>
          <w:sz w:val="26"/>
          <w:szCs w:val="26"/>
        </w:rPr>
        <w:t>я</w:t>
      </w:r>
      <w:r w:rsidRPr="000F35FC">
        <w:rPr>
          <w:rFonts w:ascii="PT Astra Serif" w:hAnsi="PT Astra Serif"/>
          <w:bCs/>
          <w:sz w:val="26"/>
          <w:szCs w:val="26"/>
        </w:rPr>
        <w:t xml:space="preserve"> лицами, поступающими на должность руководителя областного государственного учреждения, подведомственного Департаменту охотничьего и рыбного хозяйства Томской области, и руководителем областного государственного учреждения, подведомственного Департаменту охотничьего и рыбного хозяйства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
    <w:p w14:paraId="0E43F8FE" w14:textId="77777777" w:rsidR="000F35FC" w:rsidRPr="000F35FC" w:rsidRDefault="000F35FC" w:rsidP="000F35FC">
      <w:pPr>
        <w:pStyle w:val="ConsPlusNormal"/>
        <w:contextualSpacing/>
        <w:jc w:val="both"/>
        <w:rPr>
          <w:rFonts w:ascii="PT Astra Serif" w:hAnsi="PT Astra Serif"/>
          <w:sz w:val="26"/>
          <w:szCs w:val="26"/>
        </w:rPr>
      </w:pPr>
      <w:bookmarkStart w:id="3" w:name="P37"/>
      <w:bookmarkEnd w:id="3"/>
    </w:p>
    <w:p w14:paraId="60B3D9F3" w14:textId="7434EF09" w:rsidR="000F35FC" w:rsidRPr="000F35FC" w:rsidRDefault="000F35FC" w:rsidP="000F35FC">
      <w:pPr>
        <w:pStyle w:val="ConsPlusNormal"/>
        <w:ind w:firstLine="540"/>
        <w:contextualSpacing/>
        <w:jc w:val="both"/>
        <w:rPr>
          <w:rFonts w:ascii="PT Astra Serif" w:hAnsi="PT Astra Serif"/>
          <w:sz w:val="26"/>
          <w:szCs w:val="26"/>
        </w:rPr>
      </w:pPr>
      <w:r w:rsidRPr="000F35FC">
        <w:rPr>
          <w:rFonts w:ascii="PT Astra Serif" w:hAnsi="PT Astra Serif"/>
          <w:sz w:val="26"/>
          <w:szCs w:val="26"/>
        </w:rPr>
        <w:t>1. Настоящ</w:t>
      </w:r>
      <w:r w:rsidR="00E93D63">
        <w:rPr>
          <w:rFonts w:ascii="PT Astra Serif" w:hAnsi="PT Astra Serif"/>
          <w:sz w:val="26"/>
          <w:szCs w:val="26"/>
        </w:rPr>
        <w:t>ий</w:t>
      </w:r>
      <w:r w:rsidRPr="000F35FC">
        <w:rPr>
          <w:rFonts w:ascii="PT Astra Serif" w:hAnsi="PT Astra Serif"/>
          <w:sz w:val="26"/>
          <w:szCs w:val="26"/>
        </w:rPr>
        <w:t xml:space="preserve"> По</w:t>
      </w:r>
      <w:r w:rsidR="00E93D63">
        <w:rPr>
          <w:rFonts w:ascii="PT Astra Serif" w:hAnsi="PT Astra Serif"/>
          <w:sz w:val="26"/>
          <w:szCs w:val="26"/>
        </w:rPr>
        <w:t>рядок</w:t>
      </w:r>
      <w:r w:rsidRPr="000F35FC">
        <w:rPr>
          <w:rFonts w:ascii="PT Astra Serif" w:hAnsi="PT Astra Serif"/>
          <w:sz w:val="26"/>
          <w:szCs w:val="26"/>
        </w:rPr>
        <w:t xml:space="preserve"> определяет </w:t>
      </w:r>
      <w:r w:rsidR="00E93D63">
        <w:rPr>
          <w:rFonts w:ascii="PT Astra Serif" w:hAnsi="PT Astra Serif"/>
          <w:sz w:val="26"/>
          <w:szCs w:val="26"/>
        </w:rPr>
        <w:t xml:space="preserve">общие требования к процедуре предоставления </w:t>
      </w:r>
      <w:r w:rsidRPr="000F35FC">
        <w:rPr>
          <w:rFonts w:ascii="PT Astra Serif" w:hAnsi="PT Astra Serif"/>
          <w:sz w:val="26"/>
          <w:szCs w:val="26"/>
        </w:rPr>
        <w:t xml:space="preserve"> лицами, поступающими на должность руководителя областного государственного учреждения, подведомственного Департаменту охотничьего и рыбного хозяйства Томской области (далее- Департамент), и руководителем областного государственного учреждения, подведомственного Департаменту,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14:paraId="6EBD2986"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 xml:space="preserve">2. Обязанность представлять сведения о доходах, об имуществе и обязательствах имущественного характера возлагается на лиц, поступающих на должность руководителя областного государственного учреждения, подведомственного Департаменту (далее - лицо, поступающее на должность руководителя), и руководителя областного государственного учреждения, подведомственного Департаменту, назначенного на должность в порядке, предусмотренном </w:t>
      </w:r>
      <w:hyperlink r:id="rId7">
        <w:r w:rsidRPr="000F35FC">
          <w:rPr>
            <w:rFonts w:ascii="PT Astra Serif" w:hAnsi="PT Astra Serif"/>
            <w:sz w:val="26"/>
            <w:szCs w:val="26"/>
          </w:rPr>
          <w:t>Законом</w:t>
        </w:r>
      </w:hyperlink>
      <w:r w:rsidRPr="000F35FC">
        <w:rPr>
          <w:rFonts w:ascii="PT Astra Serif" w:hAnsi="PT Astra Serif"/>
          <w:sz w:val="26"/>
          <w:szCs w:val="26"/>
        </w:rPr>
        <w:t xml:space="preserve"> Томской области от 13 апреля 2004 года № 53-ОЗ «О порядке управления и распоряжения государственным имуществом Томской области».</w:t>
      </w:r>
    </w:p>
    <w:p w14:paraId="69EEE93F"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 xml:space="preserve">3. Сведения о доходах, об имуществе и обязательствах имущественного характера представляются по форме </w:t>
      </w:r>
      <w:hyperlink r:id="rId8">
        <w:r w:rsidRPr="000F35FC">
          <w:rPr>
            <w:rFonts w:ascii="PT Astra Serif" w:hAnsi="PT Astra Serif"/>
            <w:sz w:val="26"/>
            <w:szCs w:val="26"/>
          </w:rPr>
          <w:t>справки</w:t>
        </w:r>
      </w:hyperlink>
      <w:r w:rsidRPr="000F35FC">
        <w:rPr>
          <w:rFonts w:ascii="PT Astra Serif" w:hAnsi="PT Astra Serif"/>
          <w:sz w:val="26"/>
          <w:szCs w:val="26"/>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14:paraId="0D770190"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bookmarkStart w:id="4" w:name="P51"/>
      <w:bookmarkEnd w:id="4"/>
      <w:r w:rsidRPr="000F35FC">
        <w:rPr>
          <w:rFonts w:ascii="PT Astra Serif" w:hAnsi="PT Astra Serif"/>
          <w:sz w:val="26"/>
          <w:szCs w:val="26"/>
        </w:rPr>
        <w:t>1) лицами, поступающими на должность руководителя, - при заключении трудового договора на основании распоряжения Администрации Томской области о назначении на должность руководителя областного государственного учреждения;</w:t>
      </w:r>
    </w:p>
    <w:p w14:paraId="2983A577"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bookmarkStart w:id="5" w:name="P52"/>
      <w:bookmarkEnd w:id="5"/>
      <w:r w:rsidRPr="000F35FC">
        <w:rPr>
          <w:rFonts w:ascii="PT Astra Serif" w:hAnsi="PT Astra Serif"/>
          <w:sz w:val="26"/>
          <w:szCs w:val="26"/>
        </w:rPr>
        <w:t>2) руководителем областного государственного учреждения, подведомственного Департаменту, - ежегодно, не позднее 30 апреля года, следующего за отчетным.</w:t>
      </w:r>
    </w:p>
    <w:p w14:paraId="3A6F89E4"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4. Лицо, поступающее на должность руководителя, представляет:</w:t>
      </w:r>
    </w:p>
    <w:p w14:paraId="6409CA7D"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 xml:space="preserve">1) сведения о своих доходах, полученных от всех источников (включая доходы по </w:t>
      </w:r>
      <w:r w:rsidRPr="000F35FC">
        <w:rPr>
          <w:rFonts w:ascii="PT Astra Serif" w:hAnsi="PT Astra Serif"/>
          <w:sz w:val="26"/>
          <w:szCs w:val="26"/>
        </w:rPr>
        <w:lastRenderedPageBreak/>
        <w:t>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учреждения, подведомственного Департаменту,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областного государственного учреждения, подведомственного Департаменту (на отчетную дату);</w:t>
      </w:r>
    </w:p>
    <w:p w14:paraId="66AA155E"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подведомственного Департаменту (на отчетную дату).</w:t>
      </w:r>
    </w:p>
    <w:p w14:paraId="2602AFEF"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5. Руководитель областного государственного учреждения, подведомственного Департаменту, представляет ежегодно:</w:t>
      </w:r>
    </w:p>
    <w:p w14:paraId="5024362B"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183F015D"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44241C49"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6. Сведения о доходах, об имуществе и обязательствах имущественного характера представляются в комитет правового и кадрового обеспечения Департамента.</w:t>
      </w:r>
    </w:p>
    <w:p w14:paraId="385DEBA5"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7. Сведения о доходах, об имуществе и обязательствах имущественного характера, представленные руководителем областного государственного учреждения, подведомственного Департаменту, размещаются в информационно-телекоммуникационной сети «Интернет» на официальном сайте Департамента.</w:t>
      </w:r>
    </w:p>
    <w:p w14:paraId="0625EB97" w14:textId="77777777"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8. В случае если лицо, поступающее на должность руководителя, или руководитель областного государственного учреждения, подведомственного Департаменту,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14:paraId="77CBC0BE" w14:textId="7FA047AC"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 xml:space="preserve">Руководитель областного государственного учреждения, подведомственного Департаменту, может представить уточненные сведения в течение одного месяца после окончания срока, указанного в </w:t>
      </w:r>
      <w:hyperlink w:anchor="P52">
        <w:r w:rsidRPr="000F35FC">
          <w:rPr>
            <w:rFonts w:ascii="PT Astra Serif" w:hAnsi="PT Astra Serif"/>
            <w:sz w:val="26"/>
            <w:szCs w:val="26"/>
          </w:rPr>
          <w:t>подпункте 2) пункта 3</w:t>
        </w:r>
      </w:hyperlink>
      <w:r w:rsidRPr="000F35FC">
        <w:rPr>
          <w:rFonts w:ascii="PT Astra Serif" w:hAnsi="PT Astra Serif"/>
          <w:sz w:val="26"/>
          <w:szCs w:val="26"/>
        </w:rPr>
        <w:t xml:space="preserve"> настоящего По</w:t>
      </w:r>
      <w:r w:rsidR="00E93D63">
        <w:rPr>
          <w:rFonts w:ascii="PT Astra Serif" w:hAnsi="PT Astra Serif"/>
          <w:sz w:val="26"/>
          <w:szCs w:val="26"/>
        </w:rPr>
        <w:t>рядка</w:t>
      </w:r>
      <w:r w:rsidRPr="000F35FC">
        <w:rPr>
          <w:rFonts w:ascii="PT Astra Serif" w:hAnsi="PT Astra Serif"/>
          <w:sz w:val="26"/>
          <w:szCs w:val="26"/>
        </w:rPr>
        <w:t>.</w:t>
      </w:r>
    </w:p>
    <w:p w14:paraId="5EAE1E66" w14:textId="2AAF33A4"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 xml:space="preserve">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w:t>
      </w:r>
      <w:hyperlink w:anchor="P51">
        <w:r w:rsidRPr="000F35FC">
          <w:rPr>
            <w:rFonts w:ascii="PT Astra Serif" w:hAnsi="PT Astra Serif"/>
            <w:sz w:val="26"/>
            <w:szCs w:val="26"/>
          </w:rPr>
          <w:t>подпунктом 1) пункта 3</w:t>
        </w:r>
      </w:hyperlink>
      <w:r w:rsidRPr="000F35FC">
        <w:rPr>
          <w:rFonts w:ascii="PT Astra Serif" w:hAnsi="PT Astra Serif"/>
          <w:sz w:val="26"/>
          <w:szCs w:val="26"/>
        </w:rPr>
        <w:t xml:space="preserve"> настоящего По</w:t>
      </w:r>
      <w:r w:rsidR="00E93D63">
        <w:rPr>
          <w:rFonts w:ascii="PT Astra Serif" w:hAnsi="PT Astra Serif"/>
          <w:sz w:val="26"/>
          <w:szCs w:val="26"/>
        </w:rPr>
        <w:t>рядка</w:t>
      </w:r>
      <w:r w:rsidRPr="000F35FC">
        <w:rPr>
          <w:rFonts w:ascii="PT Astra Serif" w:hAnsi="PT Astra Serif"/>
          <w:sz w:val="26"/>
          <w:szCs w:val="26"/>
        </w:rPr>
        <w:t>.</w:t>
      </w:r>
    </w:p>
    <w:p w14:paraId="58D1261D" w14:textId="4ED33EB0"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lastRenderedPageBreak/>
        <w:t>9.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w:t>
      </w:r>
      <w:r w:rsidR="00E93D63">
        <w:rPr>
          <w:rFonts w:ascii="PT Astra Serif" w:hAnsi="PT Astra Serif"/>
          <w:sz w:val="26"/>
          <w:szCs w:val="26"/>
        </w:rPr>
        <w:t>рядком</w:t>
      </w:r>
      <w:r w:rsidRPr="000F35FC">
        <w:rPr>
          <w:rFonts w:ascii="PT Astra Serif" w:hAnsi="PT Astra Serif"/>
          <w:sz w:val="26"/>
          <w:szCs w:val="26"/>
        </w:rPr>
        <w:t xml:space="preserve"> лицом, поступающим на должность руководителя, руководителем областного государственного учреждения, подведомственного Департаменту, осуществляется в соответствии с действующим законодательством.</w:t>
      </w:r>
    </w:p>
    <w:p w14:paraId="6AB0186D" w14:textId="02D409E4" w:rsidR="000F35FC" w:rsidRPr="000F35FC" w:rsidRDefault="000F35FC" w:rsidP="000F35FC">
      <w:pPr>
        <w:pStyle w:val="ConsPlusNormal"/>
        <w:spacing w:before="220"/>
        <w:ind w:firstLine="540"/>
        <w:contextualSpacing/>
        <w:jc w:val="both"/>
        <w:rPr>
          <w:rFonts w:ascii="PT Astra Serif" w:hAnsi="PT Astra Serif"/>
          <w:sz w:val="26"/>
          <w:szCs w:val="26"/>
        </w:rPr>
      </w:pPr>
      <w:r w:rsidRPr="000F35FC">
        <w:rPr>
          <w:rFonts w:ascii="PT Astra Serif" w:hAnsi="PT Astra Serif"/>
          <w:sz w:val="26"/>
          <w:szCs w:val="26"/>
        </w:rPr>
        <w:t>10. Сведения о доходах, об имуществе и обязательствах имущественного характера, представленные в соответствии с настоящим По</w:t>
      </w:r>
      <w:r w:rsidR="00E93D63">
        <w:rPr>
          <w:rFonts w:ascii="PT Astra Serif" w:hAnsi="PT Astra Serif"/>
          <w:sz w:val="26"/>
          <w:szCs w:val="26"/>
        </w:rPr>
        <w:t>рядком</w:t>
      </w:r>
      <w:r w:rsidRPr="000F35FC">
        <w:rPr>
          <w:rFonts w:ascii="PT Astra Serif" w:hAnsi="PT Astra Serif"/>
          <w:sz w:val="26"/>
          <w:szCs w:val="26"/>
        </w:rPr>
        <w:t xml:space="preserve"> лицом, поступающим на должность руководителя, а также представляемые руководителем областного государственного учреждения, подведомственного Департаменту, и информация о результатах проверки достоверности и полноты этих сведений приобщаются к личному делу руководителя областного государственного учреждения, подведомственного Департаменту.</w:t>
      </w:r>
    </w:p>
    <w:p w14:paraId="00A5EB0A" w14:textId="77777777" w:rsidR="000F35FC" w:rsidRPr="000F35FC" w:rsidRDefault="000F35FC" w:rsidP="000F35FC">
      <w:pPr>
        <w:pStyle w:val="ConsPlusNormal"/>
        <w:contextualSpacing/>
        <w:jc w:val="both"/>
        <w:rPr>
          <w:rFonts w:ascii="PT Astra Serif" w:hAnsi="PT Astra Serif"/>
          <w:sz w:val="26"/>
          <w:szCs w:val="26"/>
        </w:rPr>
      </w:pPr>
    </w:p>
    <w:p w14:paraId="58BCD304" w14:textId="77777777" w:rsidR="000F35FC" w:rsidRDefault="000F35FC">
      <w:pPr>
        <w:tabs>
          <w:tab w:val="left" w:pos="7088"/>
        </w:tabs>
        <w:jc w:val="both"/>
        <w:rPr>
          <w:rFonts w:ascii="PT Astra Serif" w:eastAsia="PT Astra Serif" w:hAnsi="PT Astra Serif" w:cs="PT Astra Serif"/>
          <w:sz w:val="28"/>
          <w:szCs w:val="28"/>
        </w:rPr>
      </w:pPr>
    </w:p>
    <w:sectPr w:rsidR="000F35FC">
      <w:headerReference w:type="default" r:id="rId9"/>
      <w:headerReference w:type="first" r:id="rId10"/>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4CF51" w14:textId="77777777" w:rsidR="00330E3C" w:rsidRDefault="00330E3C">
      <w:r>
        <w:separator/>
      </w:r>
    </w:p>
  </w:endnote>
  <w:endnote w:type="continuationSeparator" w:id="0">
    <w:p w14:paraId="1873502E" w14:textId="77777777" w:rsidR="00330E3C" w:rsidRDefault="00330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AEB46" w14:textId="77777777" w:rsidR="00330E3C" w:rsidRDefault="00330E3C">
      <w:r>
        <w:separator/>
      </w:r>
    </w:p>
  </w:footnote>
  <w:footnote w:type="continuationSeparator" w:id="0">
    <w:p w14:paraId="625C9ED9" w14:textId="77777777" w:rsidR="00330E3C" w:rsidRDefault="00330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0D77C" w14:textId="77777777" w:rsidR="0065489A" w:rsidRDefault="006F0C14">
    <w:pPr>
      <w:pStyle w:val="af"/>
      <w:spacing w:before="0"/>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 PAGE   \* MERGEFORMAT </w:instrText>
    </w:r>
    <w:r>
      <w:rPr>
        <w:rFonts w:ascii="PT Astra Serif" w:hAnsi="PT Astra Serif"/>
        <w:sz w:val="24"/>
        <w:szCs w:val="24"/>
      </w:rPr>
      <w:fldChar w:fldCharType="separate"/>
    </w:r>
    <w:r>
      <w:rPr>
        <w:rFonts w:ascii="PT Astra Serif" w:hAnsi="PT Astra Serif"/>
        <w:sz w:val="24"/>
        <w:szCs w:val="24"/>
      </w:rPr>
      <w:t>2</w:t>
    </w:r>
    <w:r>
      <w:rPr>
        <w:rFonts w:ascii="PT Astra Serif" w:hAnsi="PT Astra Seri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7C89A" w14:textId="77777777" w:rsidR="0065489A" w:rsidRDefault="006F0C14">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mc:AlternateContent>
        <mc:Choice Requires="wpg">
          <w:drawing>
            <wp:inline distT="0" distB="0" distL="0" distR="0" wp14:anchorId="4F00CD08" wp14:editId="6CC69D0C">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3.2pt;height:48.8pt;" stroked="f">
              <v:path textboxrect="0,0,0,0"/>
              <v:imagedata r:id="rId2" o:title=""/>
            </v:shape>
          </w:pict>
        </mc:Fallback>
      </mc:AlternateContent>
    </w:r>
  </w:p>
  <w:p w14:paraId="5177A299" w14:textId="77777777" w:rsidR="0065489A" w:rsidRDefault="006F0C14">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охотничьего и рыбного хозяйства</w:t>
    </w:r>
  </w:p>
  <w:p w14:paraId="75A59B93" w14:textId="77777777" w:rsidR="0065489A" w:rsidRDefault="006F0C14">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14:paraId="6D4E47FE" w14:textId="77777777" w:rsidR="0065489A" w:rsidRDefault="006F0C14">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89A"/>
    <w:rsid w:val="000F35FC"/>
    <w:rsid w:val="00330E3C"/>
    <w:rsid w:val="004165A2"/>
    <w:rsid w:val="0065489A"/>
    <w:rsid w:val="006F0C14"/>
    <w:rsid w:val="00712F17"/>
    <w:rsid w:val="0083251F"/>
    <w:rsid w:val="00A518FF"/>
    <w:rsid w:val="00CC6BAF"/>
    <w:rsid w:val="00E93D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D36E9"/>
  <w15:docId w15:val="{1162CDD0-6F78-4596-864B-4C033C1E1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st=100045" TargetMode="External"/><Relationship Id="rId3" Type="http://schemas.openxmlformats.org/officeDocument/2006/relationships/settings" Target="settings.xml"/><Relationship Id="rId7" Type="http://schemas.openxmlformats.org/officeDocument/2006/relationships/hyperlink" Target="https://login.consultant.ru/link/?req=doc&amp;base=RLAW091&amp;n=18334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1495</Words>
  <Characters>8528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user</cp:lastModifiedBy>
  <cp:revision>3</cp:revision>
  <dcterms:created xsi:type="dcterms:W3CDTF">2024-12-09T03:47:00Z</dcterms:created>
  <dcterms:modified xsi:type="dcterms:W3CDTF">2024-12-09T04:09:00Z</dcterms:modified>
</cp:coreProperties>
</file>