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33E" w:rsidRPr="00AE30B0" w:rsidRDefault="0054033E" w:rsidP="0054033E">
      <w:pPr>
        <w:spacing w:after="120"/>
        <w:jc w:val="center"/>
        <w:rPr>
          <w:rFonts w:ascii="PT Astra Serif" w:hAnsi="PT Astra Serif" w:cs="PT Astra Serif"/>
          <w:b/>
          <w:sz w:val="26"/>
          <w:szCs w:val="26"/>
        </w:rPr>
      </w:pPr>
      <w:r w:rsidRPr="00AE30B0">
        <w:rPr>
          <w:rFonts w:ascii="PT Astra Serif" w:eastAsia="Calibri" w:hAnsi="PT Astra Serif" w:cs="PT Astra Serif"/>
          <w:noProof/>
          <w:sz w:val="26"/>
          <w:szCs w:val="26"/>
          <w:lang w:eastAsia="ru-RU"/>
        </w:rPr>
        <w:drawing>
          <wp:inline distT="0" distB="0" distL="0" distR="0" wp14:anchorId="6E508AAF" wp14:editId="22E56046">
            <wp:extent cx="720251" cy="65485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1" cy="654850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54033E" w:rsidRPr="00AE30B0" w:rsidRDefault="0054033E" w:rsidP="0054033E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</w:pPr>
      <w:r w:rsidRPr="00AE30B0"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 xml:space="preserve">Департамент градостроительного развития </w:t>
      </w:r>
    </w:p>
    <w:p w:rsidR="0054033E" w:rsidRPr="00AE30B0" w:rsidRDefault="0054033E" w:rsidP="0054033E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 w:cs="PT Astra Serif"/>
          <w:b/>
          <w:caps/>
          <w:sz w:val="30"/>
          <w:szCs w:val="30"/>
        </w:rPr>
      </w:pPr>
      <w:r w:rsidRPr="00AE30B0"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>Томской области</w:t>
      </w:r>
    </w:p>
    <w:p w:rsidR="0054033E" w:rsidRPr="00AE30B0" w:rsidRDefault="0054033E" w:rsidP="0054033E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 w:cs="PT Astra Serif"/>
          <w:b/>
          <w:caps/>
          <w:sz w:val="28"/>
          <w:szCs w:val="28"/>
        </w:rPr>
      </w:pPr>
      <w:r w:rsidRPr="00AE30B0">
        <w:rPr>
          <w:rFonts w:ascii="PT Astra Serif" w:eastAsia="PT Astra Serif" w:hAnsi="PT Astra Serif" w:cs="PT Astra Serif"/>
          <w:b/>
          <w:caps/>
          <w:sz w:val="28"/>
          <w:szCs w:val="28"/>
          <w:lang w:eastAsia="ru-RU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4033E" w:rsidRPr="00AE30B0" w:rsidTr="009977DC">
        <w:tc>
          <w:tcPr>
            <w:tcW w:w="1701" w:type="dxa"/>
            <w:tcBorders>
              <w:bottom w:val="none" w:sz="4" w:space="0" w:color="000000"/>
            </w:tcBorders>
          </w:tcPr>
          <w:p w:rsidR="0054033E" w:rsidRPr="00AE30B0" w:rsidRDefault="0054033E" w:rsidP="009977DC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4033E" w:rsidRPr="00AE30B0" w:rsidRDefault="0054033E" w:rsidP="009977DC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4033E" w:rsidRPr="00AE30B0" w:rsidRDefault="0054033E" w:rsidP="009977DC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AE30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  <w:tr w:rsidR="0054033E" w:rsidRPr="00AE30B0" w:rsidTr="009977DC"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033E" w:rsidRPr="00AE30B0" w:rsidRDefault="0054033E" w:rsidP="009977DC">
            <w:pPr>
              <w:spacing w:before="480" w:after="0" w:line="240" w:lineRule="auto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End w:id="0"/>
          </w:p>
        </w:tc>
        <w:tc>
          <w:tcPr>
            <w:tcW w:w="5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4033E" w:rsidRPr="00AE30B0" w:rsidRDefault="0054033E" w:rsidP="009977DC">
            <w:pPr>
              <w:spacing w:before="480" w:after="0" w:line="240" w:lineRule="auto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033E" w:rsidRPr="00AE30B0" w:rsidRDefault="0054033E" w:rsidP="009977DC">
            <w:pPr>
              <w:spacing w:before="480" w:after="0" w:line="240" w:lineRule="auto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:rsidR="0054033E" w:rsidRPr="00AE30B0" w:rsidRDefault="0054033E" w:rsidP="0054033E">
      <w:pPr>
        <w:spacing w:after="0" w:line="240" w:lineRule="auto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Об утверждении административного регламента предоставления государственной услуги </w:t>
      </w:r>
      <w:r w:rsidRPr="00AE30B0">
        <w:rPr>
          <w:rFonts w:ascii="PT Astra Serif" w:eastAsia="Times New Roman" w:hAnsi="PT Astra Serif" w:cs="PT Astra Serif"/>
          <w:bCs/>
          <w:sz w:val="24"/>
          <w:szCs w:val="24"/>
          <w:lang w:bidi="en-US"/>
        </w:rPr>
        <w:t>«</w:t>
      </w:r>
      <w:r w:rsidR="00757147" w:rsidRPr="00AE30B0">
        <w:rPr>
          <w:rFonts w:ascii="PT Astra Serif" w:hAnsi="PT Astra Serif" w:cs="Times New Roman"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eastAsia="Times New Roman" w:hAnsi="PT Astra Serif" w:cs="PT Astra Serif"/>
          <w:bCs/>
          <w:sz w:val="24"/>
          <w:szCs w:val="24"/>
          <w:lang w:bidi="en-US"/>
        </w:rPr>
        <w:t>»</w:t>
      </w:r>
    </w:p>
    <w:p w:rsidR="0054033E" w:rsidRPr="00AE30B0" w:rsidRDefault="0054033E" w:rsidP="0054033E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4"/>
          <w:szCs w:val="24"/>
        </w:rPr>
      </w:pPr>
    </w:p>
    <w:p w:rsidR="0054033E" w:rsidRPr="00AE30B0" w:rsidRDefault="0054033E" w:rsidP="0054033E">
      <w:pPr>
        <w:spacing w:after="0" w:line="240" w:lineRule="auto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В соответствии с Федеральным </w:t>
      </w:r>
      <w:hyperlink r:id="rId9" w:tooltip="https://login.consultant.ru/link/?req=doc&amp;base=LAW&amp;n=480453&amp;dst=100094" w:history="1">
        <w:r w:rsidRPr="00AE30B0">
          <w:rPr>
            <w:rFonts w:ascii="PT Astra Serif" w:eastAsia="Times New Roman" w:hAnsi="PT Astra Serif" w:cs="PT Astra Serif"/>
            <w:sz w:val="24"/>
            <w:szCs w:val="24"/>
            <w:lang w:bidi="en-US"/>
          </w:rPr>
          <w:t>законом</w:t>
        </w:r>
      </w:hyperlink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от 27 июля 2010 года № 210-ФЗ «Об организации предоставления государственных и муниципальных услуг»,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</w:t>
      </w:r>
    </w:p>
    <w:p w:rsidR="0054033E" w:rsidRPr="00AE30B0" w:rsidRDefault="0054033E" w:rsidP="0054033E">
      <w:pPr>
        <w:spacing w:after="0" w:line="240" w:lineRule="auto"/>
        <w:ind w:firstLine="539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>ПРИКАЗЫВАЮ:</w:t>
      </w:r>
    </w:p>
    <w:p w:rsidR="0054033E" w:rsidRPr="00AE30B0" w:rsidRDefault="0054033E" w:rsidP="0054033E">
      <w:pPr>
        <w:spacing w:after="0" w:line="240" w:lineRule="auto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1. Утвердить административный </w:t>
      </w:r>
      <w:hyperlink r:id="rId10" w:tooltip="https://login.consultant.ru/link/?req=doc&amp;base=RLAW358&amp;n=165590&amp;dst=100016" w:history="1">
        <w:r w:rsidRPr="00AE30B0">
          <w:rPr>
            <w:rFonts w:ascii="PT Astra Serif" w:eastAsia="Times New Roman" w:hAnsi="PT Astra Serif" w:cs="PT Astra Serif"/>
            <w:sz w:val="24"/>
            <w:szCs w:val="24"/>
            <w:lang w:bidi="en-US"/>
          </w:rPr>
          <w:t>регламент</w:t>
        </w:r>
      </w:hyperlink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предоставления государственной услуги «</w:t>
      </w:r>
      <w:r w:rsidR="00757147" w:rsidRPr="00AE30B0">
        <w:rPr>
          <w:rFonts w:ascii="PT Astra Serif" w:hAnsi="PT Astra Serif" w:cs="Times New Roman"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>» согласно приложению к настоящему приказу.</w:t>
      </w:r>
    </w:p>
    <w:p w:rsidR="0054033E" w:rsidRPr="00AE30B0" w:rsidRDefault="0054033E" w:rsidP="0054033E">
      <w:pPr>
        <w:spacing w:after="0" w:line="240" w:lineRule="auto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54033E" w:rsidRPr="00AE30B0" w:rsidRDefault="0054033E" w:rsidP="0054033E">
      <w:pPr>
        <w:spacing w:after="0" w:line="240" w:lineRule="auto"/>
        <w:ind w:firstLine="539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>3.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Георгиевну.</w:t>
      </w:r>
    </w:p>
    <w:p w:rsidR="0054033E" w:rsidRPr="00AE30B0" w:rsidRDefault="0054033E" w:rsidP="0054033E">
      <w:pPr>
        <w:spacing w:after="0" w:line="240" w:lineRule="auto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 w:rsidRPr="00AE30B0">
        <w:rPr>
          <w:rFonts w:ascii="PT Astra Serif" w:eastAsia="Times New Roman" w:hAnsi="PT Astra Serif" w:cs="PT Astra Serif"/>
          <w:sz w:val="24"/>
          <w:szCs w:val="24"/>
          <w:lang w:bidi="en-US"/>
        </w:rPr>
        <w:t>4. Настоящий приказ вступает в силу со дня его официального опубликования.</w:t>
      </w:r>
    </w:p>
    <w:p w:rsidR="0054033E" w:rsidRPr="00AE30B0" w:rsidRDefault="0054033E" w:rsidP="0054033E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p w:rsidR="0054033E" w:rsidRPr="00AE30B0" w:rsidRDefault="0054033E" w:rsidP="0054033E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p w:rsidR="0054033E" w:rsidRPr="00AE30B0" w:rsidRDefault="0054033E" w:rsidP="0054033E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4033E" w:rsidRPr="00AE30B0" w:rsidTr="009977DC">
        <w:tc>
          <w:tcPr>
            <w:tcW w:w="3831" w:type="dxa"/>
            <w:shd w:val="clear" w:color="auto" w:fill="FFFFFF"/>
            <w:vAlign w:val="center"/>
          </w:tcPr>
          <w:p w:rsidR="0054033E" w:rsidRPr="00AE30B0" w:rsidRDefault="0054033E" w:rsidP="009977DC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AE30B0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:rsidR="0054033E" w:rsidRPr="00AE30B0" w:rsidRDefault="0054033E" w:rsidP="009977DC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AE30B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AE30B0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AE30B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AE30B0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AE30B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auto" w:fill="FFFFFF"/>
            <w:vAlign w:val="center"/>
          </w:tcPr>
          <w:p w:rsidR="0054033E" w:rsidRPr="00AE30B0" w:rsidRDefault="0054033E" w:rsidP="009977DC">
            <w:pPr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AE30B0">
              <w:rPr>
                <w:rFonts w:ascii="PT Astra Serif" w:eastAsia="Calibri" w:hAnsi="PT Astra Serif" w:cs="PT Astra Serif"/>
                <w:sz w:val="24"/>
                <w:szCs w:val="24"/>
              </w:rPr>
              <w:t>Т.Б. Мухамеджанов</w:t>
            </w:r>
          </w:p>
        </w:tc>
      </w:tr>
    </w:tbl>
    <w:p w:rsidR="0054033E" w:rsidRPr="00AE30B0" w:rsidRDefault="0054033E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p w:rsidR="0054033E" w:rsidRPr="00AE30B0" w:rsidRDefault="0054033E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54033E" w:rsidRPr="00AE30B0" w:rsidRDefault="0054033E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FD5408" w:rsidRPr="00AE30B0" w:rsidRDefault="00FD5408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FD5408" w:rsidRPr="00AE30B0" w:rsidRDefault="00FD5408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FD5408" w:rsidRPr="00AE30B0" w:rsidRDefault="00FD5408" w:rsidP="0054033E">
      <w:pPr>
        <w:tabs>
          <w:tab w:val="left" w:pos="7088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54033E" w:rsidRPr="00AE30B0" w:rsidRDefault="0054033E" w:rsidP="0054033E">
      <w:pPr>
        <w:shd w:val="clear" w:color="auto" w:fill="FFFFFF"/>
        <w:spacing w:after="0" w:line="240" w:lineRule="auto"/>
        <w:rPr>
          <w:rFonts w:ascii="PT Astra Serif" w:hAnsi="PT Astra Serif" w:cs="PT Astra Serif"/>
        </w:rPr>
      </w:pPr>
      <w:r w:rsidRPr="00AE30B0">
        <w:rPr>
          <w:rFonts w:ascii="PT Astra Serif" w:eastAsia="PT Astra Serif" w:hAnsi="PT Astra Serif" w:cs="PT Astra Serif"/>
          <w:lang w:bidi="en-US"/>
        </w:rPr>
        <w:fldChar w:fldCharType="begin"/>
      </w:r>
      <w:r w:rsidRPr="00AE30B0">
        <w:rPr>
          <w:rFonts w:ascii="PT Astra Serif" w:eastAsia="PT Astra Serif" w:hAnsi="PT Astra Serif" w:cs="PT Astra Serif"/>
          <w:lang w:bidi="en-US"/>
        </w:rPr>
        <w:instrText xml:space="preserve"> FILENAME </w:instrText>
      </w:r>
      <w:r w:rsidRPr="00AE30B0">
        <w:rPr>
          <w:rFonts w:ascii="PT Astra Serif" w:eastAsia="PT Astra Serif" w:hAnsi="PT Astra Serif" w:cs="PT Astra Serif"/>
          <w:lang w:bidi="en-US"/>
        </w:rPr>
        <w:fldChar w:fldCharType="separate"/>
      </w:r>
      <w:r w:rsidRPr="00AE30B0">
        <w:rPr>
          <w:rFonts w:ascii="PT Astra Serif" w:eastAsia="Times New Roman" w:hAnsi="PT Astra Serif" w:cs="PT Astra Serif"/>
          <w:lang w:bidi="en-US"/>
        </w:rPr>
        <w:t>Евдунова А.Ю.</w:t>
      </w:r>
      <w:r w:rsidRPr="00AE30B0">
        <w:rPr>
          <w:rFonts w:ascii="PT Astra Serif" w:eastAsia="PT Astra Serif" w:hAnsi="PT Astra Serif" w:cs="PT Astra Serif"/>
          <w:lang w:bidi="en-US"/>
        </w:rPr>
        <w:fldChar w:fldCharType="end"/>
      </w:r>
    </w:p>
    <w:p w:rsidR="0054033E" w:rsidRPr="00AE30B0" w:rsidRDefault="0054033E" w:rsidP="0054033E">
      <w:pPr>
        <w:spacing w:after="0"/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AE30B0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54033E" w:rsidRPr="00AE30B0" w:rsidRDefault="0054033E" w:rsidP="0054033E">
      <w:pPr>
        <w:spacing w:after="0"/>
        <w:ind w:left="5669"/>
        <w:rPr>
          <w:rFonts w:ascii="PT Astra Serif" w:hAnsi="PT Astra Serif" w:cs="PT Astra Serif"/>
          <w:sz w:val="26"/>
          <w:szCs w:val="26"/>
        </w:rPr>
      </w:pPr>
      <w:r w:rsidRPr="00AE30B0"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градостроительного развития </w:t>
      </w:r>
      <w:r w:rsidRPr="00AE30B0">
        <w:rPr>
          <w:rFonts w:ascii="PT Astra Serif" w:eastAsia="PT Astra Serif" w:hAnsi="PT Astra Serif" w:cs="PT Astra Serif"/>
          <w:sz w:val="26"/>
          <w:szCs w:val="26"/>
        </w:rPr>
        <w:br/>
        <w:t>Томской области</w:t>
      </w:r>
    </w:p>
    <w:p w:rsidR="0054033E" w:rsidRPr="00AE30B0" w:rsidRDefault="0054033E" w:rsidP="0054033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AE30B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E30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   </w: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AE30B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AE30B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54033E" w:rsidRPr="00AE30B0" w:rsidRDefault="0054033E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 xml:space="preserve">Административный регламент 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 xml:space="preserve">предоставления государственной услуги 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C26C66" w:rsidRPr="00AE30B0" w:rsidRDefault="00C26C66" w:rsidP="00C26C66">
      <w:pPr>
        <w:tabs>
          <w:tab w:val="left" w:pos="142"/>
        </w:tabs>
        <w:autoSpaceDE w:val="0"/>
        <w:autoSpaceDN w:val="0"/>
        <w:adjustRightInd w:val="0"/>
        <w:spacing w:line="240" w:lineRule="auto"/>
        <w:rPr>
          <w:rFonts w:ascii="PT Astra Serif" w:hAnsi="PT Astra Serif" w:cs="Times New Roman"/>
          <w:b/>
          <w:bCs/>
          <w:sz w:val="24"/>
          <w:szCs w:val="24"/>
        </w:rPr>
      </w:pPr>
    </w:p>
    <w:p w:rsidR="00C26C66" w:rsidRPr="00AE30B0" w:rsidRDefault="00C26C66" w:rsidP="00C26C66">
      <w:pPr>
        <w:pStyle w:val="a3"/>
        <w:numPr>
          <w:ilvl w:val="0"/>
          <w:numId w:val="1"/>
        </w:numPr>
        <w:tabs>
          <w:tab w:val="left" w:pos="142"/>
          <w:tab w:val="left" w:pos="993"/>
        </w:tabs>
        <w:autoSpaceDE w:val="0"/>
        <w:autoSpaceDN w:val="0"/>
        <w:adjustRightInd w:val="0"/>
        <w:spacing w:line="240" w:lineRule="auto"/>
        <w:ind w:left="0" w:firstLine="720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Общие положения</w:t>
      </w:r>
    </w:p>
    <w:p w:rsidR="00C26C66" w:rsidRPr="00AE30B0" w:rsidRDefault="00C26C66" w:rsidP="00C26C6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1. Административный регламент предоставления государственной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административный регламент, государственная услуга) устанавливает стандарт предоставления государственной услуги, состав, последовательность и сроки выполнения административных процедур, формы контроля за исполнением административного регламента,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а также организаций, осуществляющих функции по предоставлению государственной услуги, или их должностных лиц, государственных служащих, работников. </w:t>
      </w:r>
    </w:p>
    <w:p w:rsidR="00C26C66" w:rsidRPr="00AE30B0" w:rsidRDefault="00C26C66" w:rsidP="00C26C6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2. Настоящий административный регламент разработан Департаментом градостроительного развития Томской области (далее – Департамент) на основании части 1 статьи 13 Федерального закона от 27.07.2010 № 210-ФЗ «Об организации предоставления государственных и муниципальных услуг» (далее – Федеральный закон № 210-ФЗ), Земельного кодекса Российской Федерации (далее – Земельный кодекс РФ),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области» (далее – Закон № 126-ОЗ).</w:t>
      </w:r>
    </w:p>
    <w:p w:rsidR="00C26C66" w:rsidRPr="00AE30B0" w:rsidRDefault="00C26C66" w:rsidP="00C26C6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3. Действие настоящего административного регламента не распространяется на отношения по предоставлению разрешений </w:t>
      </w:r>
      <w:r w:rsidR="00C42FE5" w:rsidRPr="00AE30B0">
        <w:rPr>
          <w:rFonts w:ascii="PT Astra Serif" w:hAnsi="PT Astra Serif" w:cs="Times New Roman"/>
          <w:sz w:val="24"/>
          <w:szCs w:val="24"/>
        </w:rPr>
        <w:t>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 xml:space="preserve">, находящихся вне границ территорий муниципальных образований Томской области, перечисленных в приложении к Закону </w:t>
      </w:r>
      <w:r w:rsidR="00D910D1" w:rsidRPr="00AE30B0">
        <w:rPr>
          <w:rFonts w:ascii="PT Astra Serif" w:hAnsi="PT Astra Serif" w:cs="Times New Roman"/>
          <w:sz w:val="24"/>
          <w:szCs w:val="24"/>
        </w:rPr>
        <w:t>№ 126-ОЗ.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4. Заявителями при предоставлении государственной услуги являются </w:t>
      </w:r>
      <w:r w:rsidR="006A10EF" w:rsidRPr="00AE30B0">
        <w:rPr>
          <w:rFonts w:ascii="PT Astra Serif" w:hAnsi="PT Astra Serif" w:cs="Times New Roman"/>
          <w:sz w:val="24"/>
          <w:szCs w:val="24"/>
        </w:rPr>
        <w:t>физические и юридические лица</w:t>
      </w:r>
      <w:r w:rsidR="005A476C" w:rsidRPr="00AE30B0">
        <w:rPr>
          <w:rFonts w:ascii="PT Astra Serif" w:hAnsi="PT Astra Serif" w:cs="Times New Roman"/>
          <w:sz w:val="24"/>
          <w:szCs w:val="24"/>
        </w:rPr>
        <w:t xml:space="preserve"> </w:t>
      </w:r>
      <w:r w:rsidR="006A10EF" w:rsidRPr="00AE30B0">
        <w:rPr>
          <w:rFonts w:ascii="PT Astra Serif" w:hAnsi="PT Astra Serif" w:cs="Times New Roman"/>
          <w:sz w:val="24"/>
          <w:szCs w:val="24"/>
        </w:rPr>
        <w:t>- правооблада</w:t>
      </w:r>
      <w:r w:rsidR="001B0973" w:rsidRPr="00AE30B0">
        <w:rPr>
          <w:rFonts w:ascii="PT Astra Serif" w:hAnsi="PT Astra Serif" w:cs="Times New Roman"/>
          <w:sz w:val="24"/>
          <w:szCs w:val="24"/>
        </w:rPr>
        <w:t>тели земельных участков, имеющие</w:t>
      </w:r>
      <w:r w:rsidR="006A10EF" w:rsidRPr="00AE30B0">
        <w:rPr>
          <w:rFonts w:ascii="PT Astra Serif" w:hAnsi="PT Astra Serif" w:cs="Times New Roman"/>
          <w:sz w:val="24"/>
          <w:szCs w:val="24"/>
        </w:rPr>
        <w:t xml:space="preserve"> размеры меньше установленных градостроительным регламентом минимальных размеров земельных участков либо конфигурация, инженерно-геологические</w:t>
      </w:r>
      <w:r w:rsidR="00C75E51" w:rsidRPr="00AE30B0">
        <w:rPr>
          <w:rFonts w:ascii="PT Astra Serif" w:hAnsi="PT Astra Serif" w:cs="Times New Roman"/>
          <w:sz w:val="24"/>
          <w:szCs w:val="24"/>
        </w:rPr>
        <w:t xml:space="preserve"> или иные характеристики</w:t>
      </w:r>
      <w:r w:rsidR="00A721C9" w:rsidRPr="00AE30B0">
        <w:rPr>
          <w:rFonts w:ascii="PT Astra Serif" w:hAnsi="PT Astra Serif" w:cs="Times New Roman"/>
          <w:sz w:val="24"/>
          <w:szCs w:val="24"/>
        </w:rPr>
        <w:t>,</w:t>
      </w:r>
      <w:r w:rsidR="00C75E51" w:rsidRPr="00AE30B0">
        <w:rPr>
          <w:rFonts w:ascii="PT Astra Serif" w:hAnsi="PT Astra Serif" w:cs="Times New Roman"/>
          <w:sz w:val="24"/>
          <w:szCs w:val="24"/>
        </w:rPr>
        <w:t xml:space="preserve"> которые</w:t>
      </w:r>
      <w:r w:rsidR="006A10EF" w:rsidRPr="00AE30B0">
        <w:rPr>
          <w:rFonts w:ascii="PT Astra Serif" w:hAnsi="PT Astra Serif" w:cs="Times New Roman"/>
          <w:sz w:val="24"/>
          <w:szCs w:val="24"/>
        </w:rPr>
        <w:t xml:space="preserve"> неблагоприятны для застройки</w:t>
      </w:r>
      <w:r w:rsidRPr="00AE30B0">
        <w:rPr>
          <w:rFonts w:ascii="PT Astra Serif" w:hAnsi="PT Astra Serif" w:cs="Times New Roman"/>
          <w:sz w:val="24"/>
          <w:szCs w:val="24"/>
        </w:rPr>
        <w:t xml:space="preserve"> (далее </w:t>
      </w:r>
      <w:r w:rsidR="00925033" w:rsidRPr="00AE30B0">
        <w:rPr>
          <w:rFonts w:ascii="PT Astra Serif" w:hAnsi="PT Astra Serif" w:cs="Times New Roman"/>
          <w:sz w:val="24"/>
          <w:szCs w:val="24"/>
        </w:rPr>
        <w:t>–</w:t>
      </w:r>
      <w:r w:rsidRPr="00AE30B0">
        <w:rPr>
          <w:rFonts w:ascii="PT Astra Serif" w:hAnsi="PT Astra Serif" w:cs="Times New Roman"/>
          <w:sz w:val="24"/>
          <w:szCs w:val="24"/>
        </w:rPr>
        <w:t xml:space="preserve"> заявитель).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5. Информация о государственной услуге предоставляется: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2) в федеральной государственной информационной системе «Единый портал государственных и муниципальных услуг (функций)» по адресу: gosuslugi.ru (далее - портал государственных и муниципальных услуг);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lastRenderedPageBreak/>
        <w:t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md.tomsk.ru;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4) на официальном сайте Департамента градостроительного развития Томской области по адресу: dgr.tomsk.gov.ru.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«Интернет» (далее – официальный сайт), многофункционального центра, портала государственных и муниципальных услуг содержатся в приложении 1 к настоящему административному регламенту.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6.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2) перечень лиц, имеющих право на получение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6) текст настоящего административного регламента;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7) образец заполнения запроса о предоставлении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1 к настоящему административному регламенту);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7.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2. Стандарт предоставления государственной услуги</w:t>
      </w:r>
    </w:p>
    <w:p w:rsidR="00110B69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8. Наименование государственной услуги –</w:t>
      </w:r>
      <w:r w:rsidR="00110B69" w:rsidRPr="00AE30B0">
        <w:rPr>
          <w:rFonts w:ascii="PT Astra Serif" w:hAnsi="PT Astra Serif" w:cs="Times New Roman"/>
          <w:sz w:val="24"/>
          <w:szCs w:val="24"/>
        </w:rPr>
        <w:t xml:space="preserve"> предоставление разрешения на отклонение от предельных параметров разрешенного строительства, реконструкции объектов капитального строит</w:t>
      </w:r>
      <w:r w:rsidR="0037263C" w:rsidRPr="00AE30B0">
        <w:rPr>
          <w:rFonts w:ascii="PT Astra Serif" w:hAnsi="PT Astra Serif" w:cs="Times New Roman"/>
          <w:sz w:val="24"/>
          <w:szCs w:val="24"/>
        </w:rPr>
        <w:t>ельства (далее – Разрешение).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9.</w:t>
      </w:r>
      <w:r w:rsidR="00110B69" w:rsidRPr="00AE30B0">
        <w:rPr>
          <w:rFonts w:ascii="PT Astra Serif" w:hAnsi="PT Astra Serif" w:cs="Times New Roman"/>
          <w:sz w:val="24"/>
          <w:szCs w:val="24"/>
        </w:rPr>
        <w:t xml:space="preserve"> </w:t>
      </w:r>
      <w:r w:rsidRPr="00AE30B0">
        <w:rPr>
          <w:rFonts w:ascii="PT Astra Serif" w:hAnsi="PT Astra Serif" w:cs="Times New Roman"/>
          <w:sz w:val="24"/>
          <w:szCs w:val="24"/>
        </w:rPr>
        <w:t xml:space="preserve">Государственную услугу предоставляет Департамент </w:t>
      </w:r>
      <w:r w:rsidRPr="00AE30B0">
        <w:rPr>
          <w:rFonts w:ascii="PT Astra Serif" w:hAnsi="PT Astra Serif" w:cs="Calibri"/>
          <w:sz w:val="24"/>
          <w:szCs w:val="24"/>
        </w:rPr>
        <w:t>градостроительного развития Томской области.</w:t>
      </w:r>
    </w:p>
    <w:p w:rsidR="00C26C66" w:rsidRPr="00AE30B0" w:rsidRDefault="00600BC4" w:rsidP="00110B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10. </w:t>
      </w:r>
      <w:r w:rsidR="00C26C66" w:rsidRPr="00AE30B0">
        <w:rPr>
          <w:rFonts w:ascii="PT Astra Serif" w:hAnsi="PT Astra Serif" w:cs="Times New Roman"/>
          <w:sz w:val="24"/>
          <w:szCs w:val="24"/>
        </w:rPr>
        <w:t>Результатом предоставления государственной услуги является распоряжение Департамента о предоставлении разрешения на</w:t>
      </w:r>
      <w:r w:rsidR="00110B69" w:rsidRPr="00AE30B0">
        <w:rPr>
          <w:rFonts w:ascii="PT Astra Serif" w:hAnsi="PT Astra Serif" w:cs="Times New Roman"/>
          <w:sz w:val="24"/>
          <w:szCs w:val="24"/>
        </w:rPr>
        <w:t xml:space="preserve"> отклонение от предельных параметров </w:t>
      </w:r>
      <w:r w:rsidR="00110B69" w:rsidRPr="00AE30B0">
        <w:rPr>
          <w:rFonts w:ascii="PT Astra Serif" w:hAnsi="PT Astra Serif" w:cs="Times New Roman"/>
          <w:sz w:val="24"/>
          <w:szCs w:val="24"/>
        </w:rPr>
        <w:lastRenderedPageBreak/>
        <w:t>разрешенного строительства, реконструкции объектов капитального строительства</w:t>
      </w:r>
      <w:r w:rsidR="00C26C66" w:rsidRPr="00AE30B0">
        <w:rPr>
          <w:rFonts w:ascii="PT Astra Serif" w:hAnsi="PT Astra Serif" w:cs="Times New Roman"/>
          <w:sz w:val="24"/>
          <w:szCs w:val="24"/>
        </w:rPr>
        <w:t xml:space="preserve"> (далее – распоряжение о предоставлении разрешения), или распоряжение Департамента об отказе в предоставлении разрешения на </w:t>
      </w:r>
      <w:r w:rsidR="00110B69" w:rsidRPr="00AE30B0">
        <w:rPr>
          <w:rFonts w:ascii="PT Astra Serif" w:hAnsi="PT Astra Serif" w:cs="Times New Roman"/>
          <w:sz w:val="24"/>
          <w:szCs w:val="24"/>
        </w:rPr>
        <w:t xml:space="preserve">отклонение от предельных параметров разрешенного строительства, реконструкции объектов капитального строительства </w:t>
      </w:r>
      <w:r w:rsidR="00C26C66" w:rsidRPr="00AE30B0">
        <w:rPr>
          <w:rFonts w:ascii="PT Astra Serif" w:hAnsi="PT Astra Serif" w:cs="Times New Roman"/>
          <w:sz w:val="24"/>
          <w:szCs w:val="24"/>
        </w:rPr>
        <w:t>(далее – распоряжение об отказе в предоставлении разрешения).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Результат предоставления государственной услуги в зависимости от выбора заявителя либо способа обращения за предоставлением государственной услуги направляется заявителю посредством почтовой связи,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11. Срок предоставления государственной услуги составляет четыре месяца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12. Правовыми основаниями для предоставления государственной услуги являются: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1) Конституция Российской Федерации;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2) Гражданский кодекс Российской Федерации;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3) Земельный кодекс Российской Федерации;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4) Градостроительный кодекс Российской Федерации;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5) Федеральный закон от 27.12.2002 № 184-ФЗ «О техническом регулировании»;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6) Федеральный закон от 27.07.2006 № 152-ФЗ «О персональных данных»;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7) Федеральный закон № 210-ФЗ;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8) Федеральный от 13.07.2015 № 218-ФЗ «О государственной регистрации недвижимости»;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9) Закон № 126-ОЗ;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10) постановление Губернатора Томской области от 04.02.2022 № 6 «Об утверждении Положения о Департаменте градостроительного развития Томской области».</w:t>
      </w:r>
    </w:p>
    <w:p w:rsidR="00C26C66" w:rsidRPr="00AE30B0" w:rsidRDefault="00481553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13</w:t>
      </w:r>
      <w:r w:rsidR="00C26C66" w:rsidRPr="00AE30B0">
        <w:rPr>
          <w:rFonts w:ascii="PT Astra Serif" w:hAnsi="PT Astra Serif" w:cs="Times New Roman"/>
          <w:sz w:val="24"/>
          <w:szCs w:val="24"/>
        </w:rPr>
        <w:t>. Исчерпывающий перечень документов, необходимых для предоставления государственной услуги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Заявитель вправе предоставить документы, подлежащие предоставлению в порядке межведомственного информационного взаимодействия, по собственной инициативе.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14. Форма запроса о представлении государственной услуги содержится в приложении 3 к настоящему административному регламенту.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bookmarkStart w:id="1" w:name="Par175"/>
      <w:bookmarkEnd w:id="1"/>
      <w:r w:rsidRPr="00AE30B0">
        <w:rPr>
          <w:rFonts w:ascii="PT Astra Serif" w:hAnsi="PT Astra Serif" w:cs="Times New Roman"/>
          <w:sz w:val="24"/>
          <w:szCs w:val="24"/>
        </w:rPr>
        <w:t xml:space="preserve">15. </w:t>
      </w:r>
      <w:r w:rsidRPr="00AE30B0">
        <w:rPr>
          <w:rFonts w:ascii="PT Astra Serif" w:hAnsi="PT Astra Serif" w:cs="Calibri"/>
          <w:sz w:val="24"/>
          <w:szCs w:val="24"/>
        </w:rPr>
        <w:t xml:space="preserve">Запрос и документы (сведения), предусмотренные </w:t>
      </w:r>
      <w:r w:rsidRPr="00AE30B0">
        <w:rPr>
          <w:rFonts w:ascii="PT Astra Serif" w:hAnsi="PT Astra Serif"/>
          <w:sz w:val="24"/>
          <w:szCs w:val="24"/>
        </w:rPr>
        <w:t>пунктом 13</w:t>
      </w:r>
      <w:r w:rsidRPr="00AE30B0">
        <w:rPr>
          <w:rFonts w:ascii="PT Astra Serif" w:hAnsi="PT Astra Serif" w:cs="Calibri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лично в Департамент в часы приема входящей корреспонденции, указанные в приложении 1 к административному регламенту;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в электронном виде с использованием портала государственных и муниципальных услуг;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через многофункциональный центр предоставления государственных и муниципальных услуг</w:t>
      </w:r>
      <w:r w:rsidRPr="00AE30B0">
        <w:rPr>
          <w:rFonts w:ascii="PT Astra Serif" w:hAnsi="PT Astra Serif"/>
          <w:sz w:val="24"/>
          <w:szCs w:val="24"/>
        </w:rPr>
        <w:t xml:space="preserve"> п</w:t>
      </w:r>
      <w:r w:rsidRPr="00AE30B0">
        <w:rPr>
          <w:rFonts w:ascii="PT Astra Serif" w:hAnsi="PT Astra Serif" w:cs="Calibri"/>
          <w:sz w:val="24"/>
          <w:szCs w:val="24"/>
        </w:rPr>
        <w:t>ри наличии соглашения о взаимодействии между Департаментом и многофункциональным центром.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</w:t>
      </w:r>
      <w:r w:rsidRPr="00AE30B0">
        <w:rPr>
          <w:rFonts w:ascii="PT Astra Serif" w:hAnsi="PT Astra Serif"/>
        </w:rPr>
        <w:t xml:space="preserve"> </w:t>
      </w:r>
      <w:r w:rsidRPr="00AE30B0">
        <w:rPr>
          <w:rFonts w:ascii="PT Astra Serif" w:hAnsi="PT Astra Serif" w:cs="Calibri"/>
          <w:sz w:val="24"/>
          <w:szCs w:val="24"/>
        </w:rPr>
        <w:lastRenderedPageBreak/>
        <w:t>государственных и муниципальных услуг указаны в приложении 1 к настоящему административному регламенту.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16. </w:t>
      </w:r>
      <w:bookmarkStart w:id="2" w:name="Par201"/>
      <w:bookmarkEnd w:id="2"/>
      <w:r w:rsidRPr="00AE30B0">
        <w:rPr>
          <w:rFonts w:ascii="PT Astra Serif" w:hAnsi="PT Astra Serif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1) несоответствие запроса о предоставлении государственной услуги, поданного при личном обращении на бумажном носителе, форме запроса, установленной настоящим административным регламентом;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2) несоответствие запроса о предоставлении государственной услуги, направленного в форме электронного документа с использованием сети «Интернет», и (или) представленных с ним документов положениям раздела 3 настоящего административного регламента, регламентирующим особенности предоставления государственной услуги в электронной форме;</w:t>
      </w:r>
    </w:p>
    <w:p w:rsidR="006046DB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3) непредоставление заявителем одного или нескольких документов, которые заявитель должен предоставить самостоятельно.</w:t>
      </w:r>
    </w:p>
    <w:p w:rsidR="00771B5E" w:rsidRPr="00AE30B0" w:rsidRDefault="00771B5E" w:rsidP="00771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4)</w:t>
      </w:r>
      <w:r w:rsidR="002E5F78" w:rsidRPr="00AE30B0">
        <w:rPr>
          <w:rFonts w:ascii="PT Astra Serif" w:hAnsi="PT Astra Serif" w:cs="Times New Roman"/>
          <w:sz w:val="24"/>
          <w:szCs w:val="24"/>
        </w:rPr>
        <w:t xml:space="preserve"> </w:t>
      </w:r>
      <w:r w:rsidRPr="00AE30B0">
        <w:rPr>
          <w:rFonts w:ascii="PT Astra Serif" w:hAnsi="PT Astra Serif" w:cs="Times New Roman"/>
          <w:sz w:val="24"/>
          <w:szCs w:val="24"/>
        </w:rPr>
        <w:t>объект капитального строительства, в о</w:t>
      </w:r>
      <w:r w:rsidR="0037263C" w:rsidRPr="00AE30B0">
        <w:rPr>
          <w:rFonts w:ascii="PT Astra Serif" w:hAnsi="PT Astra Serif" w:cs="Times New Roman"/>
          <w:sz w:val="24"/>
          <w:szCs w:val="24"/>
        </w:rPr>
        <w:t>тношении котор</w:t>
      </w:r>
      <w:r w:rsidR="006046DB" w:rsidRPr="00AE30B0">
        <w:rPr>
          <w:rFonts w:ascii="PT Astra Serif" w:hAnsi="PT Astra Serif" w:cs="Times New Roman"/>
          <w:sz w:val="24"/>
          <w:szCs w:val="24"/>
        </w:rPr>
        <w:t>ого</w:t>
      </w:r>
      <w:r w:rsidR="0037263C" w:rsidRPr="00AE30B0">
        <w:rPr>
          <w:rFonts w:ascii="PT Astra Serif" w:hAnsi="PT Astra Serif" w:cs="Times New Roman"/>
          <w:sz w:val="24"/>
          <w:szCs w:val="24"/>
        </w:rPr>
        <w:t xml:space="preserve"> испрашивается Р</w:t>
      </w:r>
      <w:r w:rsidR="002C0FEF" w:rsidRPr="00AE30B0">
        <w:rPr>
          <w:rFonts w:ascii="PT Astra Serif" w:hAnsi="PT Astra Serif" w:cs="Times New Roman"/>
          <w:sz w:val="24"/>
          <w:szCs w:val="24"/>
        </w:rPr>
        <w:t>азрешение, расположен</w:t>
      </w:r>
      <w:r w:rsidRPr="00AE30B0">
        <w:rPr>
          <w:rFonts w:ascii="PT Astra Serif" w:hAnsi="PT Astra Serif" w:cs="Times New Roman"/>
          <w:sz w:val="24"/>
          <w:szCs w:val="24"/>
        </w:rPr>
        <w:t xml:space="preserve"> вне границ территорий муниципальных образований Томской области, перечисленных в приложении к Закону № 126-ОЗ;</w:t>
      </w:r>
    </w:p>
    <w:p w:rsidR="00771B5E" w:rsidRPr="00AE30B0" w:rsidRDefault="00771B5E" w:rsidP="00771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5) граница земельного участка,</w:t>
      </w:r>
      <w:r w:rsidR="00EC4C76" w:rsidRPr="00AE30B0">
        <w:rPr>
          <w:rFonts w:ascii="PT Astra Serif" w:hAnsi="PT Astra Serif" w:cs="Times New Roman"/>
          <w:sz w:val="24"/>
          <w:szCs w:val="24"/>
        </w:rPr>
        <w:t xml:space="preserve"> на котором расположен объект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 xml:space="preserve"> в отношении которого испрашив</w:t>
      </w:r>
      <w:r w:rsidR="0037263C" w:rsidRPr="00AE30B0">
        <w:rPr>
          <w:rFonts w:ascii="PT Astra Serif" w:hAnsi="PT Astra Serif" w:cs="Times New Roman"/>
          <w:sz w:val="24"/>
          <w:szCs w:val="24"/>
        </w:rPr>
        <w:t>ается Р</w:t>
      </w:r>
      <w:r w:rsidRPr="00AE30B0">
        <w:rPr>
          <w:rFonts w:ascii="PT Astra Serif" w:hAnsi="PT Astra Serif" w:cs="Times New Roman"/>
          <w:sz w:val="24"/>
          <w:szCs w:val="24"/>
        </w:rPr>
        <w:t>азрешение, не соответствует требованиям к описанию местоположения границ земельных участков, установленным на основании Федерального закона от 13.07.2015 № 218-ФЗ «О государственной регистрации недвижимости»;</w:t>
      </w:r>
    </w:p>
    <w:p w:rsidR="002C0FEF" w:rsidRPr="00AE30B0" w:rsidRDefault="004D5E90" w:rsidP="00771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6</w:t>
      </w:r>
      <w:r w:rsidR="00771B5E" w:rsidRPr="00AE30B0">
        <w:rPr>
          <w:rFonts w:ascii="PT Astra Serif" w:hAnsi="PT Astra Serif" w:cs="Times New Roman"/>
          <w:sz w:val="24"/>
          <w:szCs w:val="24"/>
        </w:rPr>
        <w:t xml:space="preserve">) лицо, подписавшее запрос о предоставлении государственной услуги, не является правообладателем </w:t>
      </w:r>
      <w:r w:rsidR="002C0FEF" w:rsidRPr="00AE30B0">
        <w:rPr>
          <w:rFonts w:ascii="PT Astra Serif" w:hAnsi="PT Astra Serif" w:cs="Times New Roman"/>
          <w:sz w:val="24"/>
          <w:szCs w:val="24"/>
        </w:rPr>
        <w:t>земельного участка</w:t>
      </w:r>
      <w:r w:rsidR="00771B5E" w:rsidRPr="00AE30B0">
        <w:rPr>
          <w:rFonts w:ascii="PT Astra Serif" w:hAnsi="PT Astra Serif" w:cs="Times New Roman"/>
          <w:sz w:val="24"/>
          <w:szCs w:val="24"/>
        </w:rPr>
        <w:t>,</w:t>
      </w:r>
      <w:r w:rsidR="00D561D1" w:rsidRPr="00AE30B0">
        <w:rPr>
          <w:rFonts w:ascii="PT Astra Serif" w:hAnsi="PT Astra Serif" w:cs="Times New Roman"/>
          <w:sz w:val="24"/>
          <w:szCs w:val="24"/>
        </w:rPr>
        <w:t xml:space="preserve"> на котором расположен объект капитального строительства</w:t>
      </w:r>
      <w:r w:rsidR="00771B5E" w:rsidRPr="00AE30B0">
        <w:rPr>
          <w:rFonts w:ascii="PT Astra Serif" w:hAnsi="PT Astra Serif" w:cs="Times New Roman"/>
          <w:sz w:val="24"/>
          <w:szCs w:val="24"/>
        </w:rPr>
        <w:t xml:space="preserve"> в о</w:t>
      </w:r>
      <w:r w:rsidR="00D561D1" w:rsidRPr="00AE30B0">
        <w:rPr>
          <w:rFonts w:ascii="PT Astra Serif" w:hAnsi="PT Astra Serif" w:cs="Times New Roman"/>
          <w:sz w:val="24"/>
          <w:szCs w:val="24"/>
        </w:rPr>
        <w:t>тношении которого</w:t>
      </w:r>
      <w:r w:rsidR="0037263C" w:rsidRPr="00AE30B0">
        <w:rPr>
          <w:rFonts w:ascii="PT Astra Serif" w:hAnsi="PT Astra Serif" w:cs="Times New Roman"/>
          <w:sz w:val="24"/>
          <w:szCs w:val="24"/>
        </w:rPr>
        <w:t xml:space="preserve"> испрашивается Р</w:t>
      </w:r>
      <w:r w:rsidR="00771B5E" w:rsidRPr="00AE30B0">
        <w:rPr>
          <w:rFonts w:ascii="PT Astra Serif" w:hAnsi="PT Astra Serif" w:cs="Times New Roman"/>
          <w:sz w:val="24"/>
          <w:szCs w:val="24"/>
        </w:rPr>
        <w:t>азрешение</w:t>
      </w:r>
      <w:r w:rsidR="002C0FEF" w:rsidRPr="00AE30B0">
        <w:rPr>
          <w:rFonts w:ascii="PT Astra Serif" w:hAnsi="PT Astra Serif" w:cs="Times New Roman"/>
          <w:sz w:val="24"/>
          <w:szCs w:val="24"/>
        </w:rPr>
        <w:t>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17. Основания для приостановления предоставления государственной услуги не предусмотрены.</w:t>
      </w:r>
    </w:p>
    <w:p w:rsidR="003E0B4C" w:rsidRPr="00AE30B0" w:rsidRDefault="00C26C66" w:rsidP="003E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18. Исчерпывающий перечень оснований для отказа в предоставлении государственной услуги:</w:t>
      </w:r>
      <w:r w:rsidR="003E0B4C" w:rsidRPr="00AE30B0">
        <w:rPr>
          <w:rFonts w:ascii="PT Astra Serif" w:hAnsi="PT Astra Serif" w:cs="Times New Roman"/>
          <w:sz w:val="24"/>
          <w:szCs w:val="24"/>
        </w:rPr>
        <w:t xml:space="preserve"> </w:t>
      </w:r>
    </w:p>
    <w:p w:rsidR="003E0B4C" w:rsidRPr="00AE30B0" w:rsidRDefault="004D5E90" w:rsidP="003E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</w:t>
      </w:r>
      <w:r w:rsidR="003E0B4C" w:rsidRPr="00AE30B0">
        <w:rPr>
          <w:rFonts w:ascii="PT Astra Serif" w:hAnsi="PT Astra Serif" w:cs="Times New Roman"/>
          <w:sz w:val="24"/>
          <w:szCs w:val="24"/>
        </w:rPr>
        <w:t>) наличие в документах, представленных заявителем, недостоверных сведений или несоответствие представленных документов по содержанию требованиям действующего законодательства;</w:t>
      </w:r>
    </w:p>
    <w:p w:rsidR="003E0B4C" w:rsidRPr="00AE30B0" w:rsidRDefault="004D5E90" w:rsidP="003E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2</w:t>
      </w:r>
      <w:r w:rsidR="003E0B4C" w:rsidRPr="00AE30B0">
        <w:rPr>
          <w:rFonts w:ascii="PT Astra Serif" w:hAnsi="PT Astra Serif" w:cs="Times New Roman"/>
          <w:sz w:val="24"/>
          <w:szCs w:val="24"/>
        </w:rPr>
        <w:t>) испрашивается отклонение от установленных в границах зон охраны объектов культурного наследия режимов использования земель и градостроительных регламентов;</w:t>
      </w:r>
    </w:p>
    <w:p w:rsidR="003E0B4C" w:rsidRPr="00AE30B0" w:rsidRDefault="001F3347" w:rsidP="003E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</w:t>
      </w:r>
      <w:r w:rsidR="003E0B4C" w:rsidRPr="00AE30B0">
        <w:rPr>
          <w:rFonts w:ascii="PT Astra Serif" w:hAnsi="PT Astra Serif" w:cs="Times New Roman"/>
          <w:sz w:val="24"/>
          <w:szCs w:val="24"/>
        </w:rPr>
        <w:t>) испрашивается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значения.</w:t>
      </w:r>
    </w:p>
    <w:p w:rsidR="003E0B4C" w:rsidRPr="00AE30B0" w:rsidRDefault="001F3347" w:rsidP="003E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4</w:t>
      </w:r>
      <w:r w:rsidR="003E0B4C" w:rsidRPr="00AE30B0">
        <w:rPr>
          <w:rFonts w:ascii="PT Astra Serif" w:hAnsi="PT Astra Serif" w:cs="Times New Roman"/>
          <w:sz w:val="24"/>
          <w:szCs w:val="24"/>
        </w:rPr>
        <w:t>) испрашиваемое отклонение от предельных параметров разрешенного строительства, реконструкции объектов капитального строительства не соответствует ограничениям использования объектов недвижимости, установленным на приаэродромной территории;</w:t>
      </w:r>
    </w:p>
    <w:p w:rsidR="004D5E90" w:rsidRPr="00AE30B0" w:rsidRDefault="00C467F1" w:rsidP="004D5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5</w:t>
      </w:r>
      <w:r w:rsidR="004D5E90" w:rsidRPr="00AE30B0">
        <w:rPr>
          <w:rFonts w:ascii="PT Astra Serif" w:hAnsi="PT Astra Serif" w:cs="Times New Roman"/>
          <w:sz w:val="24"/>
          <w:szCs w:val="24"/>
        </w:rPr>
        <w:t>) имеется указанное в части 2 статьи 55.32 Градостроительного кодекса Российской Федерации уведомление о выявлении самовольной постройки на земельном участке, на котором расположен объект капитального строительства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требованиями;</w:t>
      </w:r>
    </w:p>
    <w:p w:rsidR="004D5E90" w:rsidRPr="00AE30B0" w:rsidRDefault="00C467F1" w:rsidP="004D5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lastRenderedPageBreak/>
        <w:t>6</w:t>
      </w:r>
      <w:r w:rsidR="004D5E90" w:rsidRPr="00AE30B0">
        <w:rPr>
          <w:rFonts w:ascii="PT Astra Serif" w:hAnsi="PT Astra Serif" w:cs="Times New Roman"/>
          <w:sz w:val="24"/>
          <w:szCs w:val="24"/>
        </w:rPr>
        <w:t>) имеется указанное в части 2 статьи 55.32 Градостроительного кодекса Российской Федерации уведомление о выявлении самовольной постройки применительно к объекту капитального строительства,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требованиями;</w:t>
      </w:r>
    </w:p>
    <w:p w:rsidR="00B80E3B" w:rsidRPr="00AE30B0" w:rsidRDefault="00C467F1" w:rsidP="004D5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7</w:t>
      </w:r>
      <w:r w:rsidR="00B80E3B" w:rsidRPr="00AE30B0">
        <w:rPr>
          <w:rFonts w:ascii="PT Astra Serif" w:hAnsi="PT Astra Serif" w:cs="Times New Roman"/>
          <w:sz w:val="24"/>
          <w:szCs w:val="24"/>
        </w:rPr>
        <w:t>) отклонение от предельных параметров разрешенного строительства, реконструкции объектов капитального строительства, указанное в запросе о 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</w:t>
      </w:r>
      <w:r w:rsidR="00694681" w:rsidRPr="00AE30B0">
        <w:rPr>
          <w:rFonts w:ascii="PT Astra Serif" w:hAnsi="PT Astra Serif" w:cs="Times New Roman"/>
          <w:sz w:val="24"/>
          <w:szCs w:val="24"/>
        </w:rPr>
        <w:t>;</w:t>
      </w:r>
    </w:p>
    <w:p w:rsidR="00694681" w:rsidRPr="00AE30B0" w:rsidRDefault="00694681" w:rsidP="0069468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8) земельный участок, на котором расположен объект капитального строительства, в отношении которых испрашивается разрешение, расположен в границах территорий общего пользования или в границах иных территорий, на которые не распространяется действие градостроительных регламентов или на которые не устанавливаются градостроительные регламенты;</w:t>
      </w:r>
    </w:p>
    <w:p w:rsidR="00694681" w:rsidRPr="00AE30B0" w:rsidRDefault="00694681" w:rsidP="0069468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9) земельный участок, на котором расположен объект капитального строительства, в отношении которого испрашивается разрешение, зарезервирован для государственных или муниципальных нужд.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19. Государственная услуга предоставляется бесплатно.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20. </w:t>
      </w:r>
      <w:r w:rsidRPr="00AE30B0">
        <w:rPr>
          <w:rFonts w:ascii="PT Astra Serif" w:hAnsi="PT Astra Serif" w:cs="Calibri"/>
          <w:sz w:val="24"/>
          <w:szCs w:val="24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21.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22.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lastRenderedPageBreak/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 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23. Показателями доступности и качества государственной услуги являются: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открытость информации о ходе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6) обоснованность отказов в предоставлении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7) возможность досудебного (внесудебного) рассмотрения жалоб;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3. Состав, последовательность и сроки выполнения административных процедур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24. </w:t>
      </w:r>
      <w:r w:rsidRPr="00AE30B0">
        <w:rPr>
          <w:rFonts w:ascii="PT Astra Serif" w:hAnsi="PT Astra Serif" w:cs="Calibri"/>
          <w:sz w:val="24"/>
          <w:szCs w:val="24"/>
        </w:rPr>
        <w:t>Предоставление государственной услуги включает в себя выполнение следующих административных процедур: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прием и регистрация запроса о предоставлении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2) рассмотрение запроса и подготовка проекта распоряжения о предоставлении разрешения;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3) </w:t>
      </w:r>
      <w:r w:rsidRPr="00AE30B0">
        <w:rPr>
          <w:rFonts w:ascii="PT Astra Serif" w:hAnsi="PT Astra Serif" w:cs="Times New Roman"/>
          <w:sz w:val="24"/>
          <w:szCs w:val="24"/>
        </w:rPr>
        <w:t>организация и проведение общественных обсуждений или публичных слушаний в отношении проекта распоряжения о предоставлении разрешения;</w:t>
      </w:r>
    </w:p>
    <w:p w:rsidR="001B3D9B" w:rsidRPr="00AE30B0" w:rsidRDefault="00C26C66" w:rsidP="001B3D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4) подготовка Комиссией рекомендаций о предоставлении разрешения на </w:t>
      </w:r>
      <w:r w:rsidR="001B3D9B" w:rsidRPr="00AE30B0">
        <w:rPr>
          <w:rFonts w:ascii="PT Astra Serif" w:hAnsi="PT Astra Serif" w:cs="Times New Roman"/>
          <w:sz w:val="24"/>
          <w:szCs w:val="24"/>
        </w:rPr>
        <w:t>отклонение от предельных параметров разрешенного строительства, реконструкции объектов капитального строительства, или об отказе в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5) подготовка результата предоставления государственной услуги;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6) направление (вручение) результата предоставления государственной услуги.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25. </w:t>
      </w:r>
      <w:r w:rsidRPr="00AE30B0">
        <w:rPr>
          <w:rFonts w:ascii="PT Astra Serif" w:hAnsi="PT Astra Serif" w:cs="Calibri"/>
          <w:sz w:val="24"/>
          <w:szCs w:val="24"/>
        </w:rPr>
        <w:t>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Прием запроса осуществляется специалистом комитета по делопроизводству, ответственным за прием документов и отправку исходящей корреспонденции (далее - специалист комитета по делопроизводству), который в день поступления запроса в Департамент в письменной или электронной форме (в том числе в случае подачи запроса в электронной форме с использованием </w:t>
      </w:r>
      <w:r w:rsidRPr="00AE30B0">
        <w:rPr>
          <w:rFonts w:ascii="PT Astra Serif" w:hAnsi="PT Astra Serif" w:cs="Calibri"/>
          <w:sz w:val="24"/>
          <w:szCs w:val="24"/>
        </w:rPr>
        <w:lastRenderedPageBreak/>
        <w:t>сети «Интернет») или в многофункциональный центр, регистрирует запрос с учетом следующих особенностей:</w:t>
      </w:r>
    </w:p>
    <w:p w:rsidR="00C26C66" w:rsidRPr="00AE30B0" w:rsidRDefault="0094015D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а</w:t>
      </w:r>
      <w:r w:rsidR="00C26C66" w:rsidRPr="00AE30B0">
        <w:rPr>
          <w:rFonts w:ascii="PT Astra Serif" w:hAnsi="PT Astra Serif" w:cs="Calibri"/>
          <w:sz w:val="24"/>
          <w:szCs w:val="24"/>
        </w:rPr>
        <w:t>) при поступлении запроса в письменной форме специалист комитета по делопроизводству регистрирует запрос, возвращает второй экземпляр запроса (при его наличии) заявителю и передает запрос секретарю Комиссии в день регистрации запроса;</w:t>
      </w:r>
    </w:p>
    <w:p w:rsidR="00C26C66" w:rsidRPr="00AE30B0" w:rsidRDefault="0094015D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б</w:t>
      </w:r>
      <w:r w:rsidR="00C26C66" w:rsidRPr="00AE30B0">
        <w:rPr>
          <w:rFonts w:ascii="PT Astra Serif" w:hAnsi="PT Astra Serif" w:cs="Calibri"/>
          <w:sz w:val="24"/>
          <w:szCs w:val="24"/>
        </w:rPr>
        <w:t>) при поступлении запроса в электронной форме специалист комитета по делопроизводству распечатывает запрос, ставит на нем входящий номер, текущую дату без необходимости повторного представления документов на бумажном носителе и передает запрос секретарю Комиссии в день регистрации запроса.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:rsidR="001D64D7" w:rsidRPr="00AE30B0" w:rsidRDefault="001D64D7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25.1. Ответственный член Комиссии в день поступления к нему запроса о предоставлении государственной услуги осуществляет следующие действия: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1) подготавливает межведомственные запросы о предоставлении следующих документов: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выписок из Единого государственного реестра недвижимости об объекте капитального строительства в отношении которого испрашивается Разрешение.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- выписок из Единого государственного реестра недвижимости о земельном участке, на котором расположен объект капитального строительства в отношении которого испрашивается Разрешение. 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- выписок из Единого государственного реестра недвижимости о земельных участках, имеющих общие границы с земельным участком, на котором расположен объект капитального строительства в отношении которого испрашивается Разрешение, о помещениях, которые являются частью таких объектов капитального строительства, - </w:t>
      </w:r>
      <w:r w:rsidR="005B7C24" w:rsidRPr="00AE30B0">
        <w:rPr>
          <w:rFonts w:ascii="PT Astra Serif" w:hAnsi="PT Astra Serif" w:cs="Calibri"/>
          <w:sz w:val="24"/>
          <w:szCs w:val="24"/>
        </w:rPr>
        <w:t>межведомственный</w:t>
      </w:r>
      <w:r w:rsidRPr="00AE30B0">
        <w:rPr>
          <w:rFonts w:ascii="PT Astra Serif" w:hAnsi="PT Astra Serif" w:cs="Calibri"/>
          <w:sz w:val="24"/>
          <w:szCs w:val="24"/>
        </w:rPr>
        <w:t xml:space="preserve"> запрос направляется в филиал публично-правовой компании «Роскадастр» по Томской области;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- выписки из Единого государственного реестра юридических лиц о заявителе, являющемся юридическим лицом, - </w:t>
      </w:r>
      <w:r w:rsidR="005B7C24" w:rsidRPr="00AE30B0">
        <w:rPr>
          <w:rFonts w:ascii="PT Astra Serif" w:hAnsi="PT Astra Serif" w:cs="Calibri"/>
          <w:sz w:val="24"/>
          <w:szCs w:val="24"/>
        </w:rPr>
        <w:t>межведомственный</w:t>
      </w:r>
      <w:r w:rsidRPr="00AE30B0">
        <w:rPr>
          <w:rFonts w:ascii="PT Astra Serif" w:hAnsi="PT Astra Serif" w:cs="Calibri"/>
          <w:sz w:val="24"/>
          <w:szCs w:val="24"/>
        </w:rPr>
        <w:t xml:space="preserve"> запрос направляется в Управление Федеральной налоговой службы по Томской области;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выписки из Единого государственного реестра индивидуальных предпринимателей о заявителе, являющемся инди</w:t>
      </w:r>
      <w:r w:rsidR="005B7C24" w:rsidRPr="00AE30B0">
        <w:rPr>
          <w:rFonts w:ascii="PT Astra Serif" w:hAnsi="PT Astra Serif" w:cs="Calibri"/>
          <w:sz w:val="24"/>
          <w:szCs w:val="24"/>
        </w:rPr>
        <w:t>видуальным предпринимателем, - межведомственный</w:t>
      </w:r>
      <w:r w:rsidRPr="00AE30B0">
        <w:rPr>
          <w:rFonts w:ascii="PT Astra Serif" w:hAnsi="PT Astra Serif" w:cs="Calibri"/>
          <w:sz w:val="24"/>
          <w:szCs w:val="24"/>
        </w:rPr>
        <w:t xml:space="preserve"> запрос направляется в Управление Федеральной налоговой службы по Томской области;</w:t>
      </w:r>
    </w:p>
    <w:p w:rsidR="00DF273E" w:rsidRPr="00AE30B0" w:rsidRDefault="00DF273E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Межведомственные запросы подписываются ответственным членом Комиссии и направляются адресатам в порядке межведомственного информационного взаимодействия.</w:t>
      </w:r>
    </w:p>
    <w:p w:rsidR="00DF273E" w:rsidRPr="00AE30B0" w:rsidRDefault="001D64D7" w:rsidP="00426AE7">
      <w:pPr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2) </w:t>
      </w:r>
      <w:r w:rsidR="00DF273E" w:rsidRPr="00AE30B0">
        <w:rPr>
          <w:rFonts w:ascii="PT Astra Serif" w:hAnsi="PT Astra Serif" w:cs="Calibri"/>
          <w:sz w:val="24"/>
          <w:szCs w:val="24"/>
        </w:rPr>
        <w:t xml:space="preserve">в течение четырех рабочих дней со дня регистрации запроса о предоставлении государственной услуги устанавливает наличие либо отсутствие оснований для отказа в приеме документов. При наличии указанных оснований ответственный член Комиссии подготавливает проект письма об отказе в приеме документов, визирует его, передает на подписание </w:t>
      </w:r>
      <w:r w:rsidR="00426AE7" w:rsidRPr="00AE30B0">
        <w:rPr>
          <w:rFonts w:ascii="PT Astra Serif" w:hAnsi="PT Astra Serif" w:cs="Calibri"/>
          <w:sz w:val="24"/>
          <w:szCs w:val="24"/>
        </w:rPr>
        <w:t>председателю Комиссии, после чего письмо об отказе в приеме документов передается на регистрацию в комитет по делопроизводству;</w:t>
      </w:r>
    </w:p>
    <w:p w:rsidR="00770710" w:rsidRPr="00AE30B0" w:rsidRDefault="00770710" w:rsidP="00770710">
      <w:pPr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3) при отсутствии оснований для отказа в приеме документов подготавливает, визирует, передает на подписание председателю Комиссии обращение в орган местного самоуправления, являющийся организатором общественных обсуждений или публичных слушаний, о направлении сообщения о проведении общественных обсуждений или публичных слушаний по проекту решения о предоставлении разрешения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разрешение, а также налагает на </w:t>
      </w:r>
      <w:r w:rsidRPr="00AE30B0">
        <w:rPr>
          <w:rFonts w:ascii="PT Astra Serif" w:hAnsi="PT Astra Serif" w:cs="Calibri"/>
          <w:sz w:val="24"/>
          <w:szCs w:val="24"/>
        </w:rPr>
        <w:lastRenderedPageBreak/>
        <w:t>запрос о предоставлении государственной услуги резолюцию о возможности продолжения работы и передает запрос в Комитет по делопроизводству.</w:t>
      </w:r>
    </w:p>
    <w:p w:rsidR="00DF273E" w:rsidRPr="00AE30B0" w:rsidRDefault="00DF273E" w:rsidP="00DF273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Обращение, указанное в настоящем подпункте, направляется в орган местного самоуправления, комитетом по делопроизводству в день подписания.</w:t>
      </w:r>
    </w:p>
    <w:p w:rsidR="001D64D7" w:rsidRPr="00AE30B0" w:rsidRDefault="001D64D7" w:rsidP="001D64D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25.2 </w:t>
      </w:r>
      <w:r w:rsidR="00410D9F" w:rsidRPr="00AE30B0">
        <w:rPr>
          <w:rFonts w:ascii="PT Astra Serif" w:hAnsi="PT Astra Serif" w:cs="Calibri"/>
          <w:sz w:val="24"/>
          <w:szCs w:val="24"/>
        </w:rPr>
        <w:t>Запрос о предоставлении государственной услуги в день его передачи в Комитет по делопроизводству передается в Комитет по планировке территорий Департамента (далее – Комитет).</w:t>
      </w:r>
    </w:p>
    <w:p w:rsidR="00410D9F" w:rsidRPr="00AE30B0" w:rsidRDefault="00410D9F" w:rsidP="00410D9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Председатель Комитета в день поступления к нему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 соответствующей резолюции и передает его ответственному исполнителю.</w:t>
      </w:r>
    </w:p>
    <w:p w:rsidR="00410D9F" w:rsidRPr="00AE30B0" w:rsidRDefault="00410D9F" w:rsidP="00410D9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Результатом административной процедуры является получение запроса ответственным исполнителем.</w:t>
      </w:r>
    </w:p>
    <w:p w:rsidR="001D64D7" w:rsidRPr="00AE30B0" w:rsidRDefault="00410D9F" w:rsidP="00410D9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Срок выполнения административной процедуры не должен превышать пять рабочих дней со дня регистрации запроса в Департаменте.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26. </w:t>
      </w:r>
      <w:r w:rsidRPr="00AE30B0">
        <w:rPr>
          <w:rFonts w:ascii="PT Astra Serif" w:hAnsi="PT Astra Serif" w:cs="Calibri"/>
          <w:sz w:val="24"/>
          <w:szCs w:val="24"/>
        </w:rPr>
        <w:t>Основанием для начала административной процедуры по рассмотрению запроса и подготовке проекта распоряжения о предоставлении разрешения или проекта распоряжения об отказе в предоставлении разрешения является его получение ответственным исполнителем.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27. В день получения запроса о предоставлении государственной услуги ответственный исполнитель подгот</w:t>
      </w:r>
      <w:r w:rsidR="00401E07" w:rsidRPr="00AE30B0">
        <w:rPr>
          <w:rFonts w:ascii="PT Astra Serif" w:hAnsi="PT Astra Serif" w:cs="Calibri"/>
          <w:sz w:val="24"/>
          <w:szCs w:val="24"/>
        </w:rPr>
        <w:t>авливает межведомственные</w:t>
      </w:r>
      <w:r w:rsidRPr="00AE30B0">
        <w:rPr>
          <w:rFonts w:ascii="PT Astra Serif" w:hAnsi="PT Astra Serif" w:cs="Calibri"/>
          <w:sz w:val="24"/>
          <w:szCs w:val="24"/>
        </w:rPr>
        <w:t xml:space="preserve"> запросы о предоставлении следующих документов:</w:t>
      </w:r>
    </w:p>
    <w:p w:rsidR="00F97BE9" w:rsidRPr="00AE30B0" w:rsidRDefault="00F97BE9" w:rsidP="00F97BE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- письменных заключений по вопросу предоставления разрешения – </w:t>
      </w:r>
      <w:r w:rsidR="005B7C24" w:rsidRPr="00AE30B0">
        <w:rPr>
          <w:rFonts w:ascii="PT Astra Serif" w:hAnsi="PT Astra Serif" w:cs="Times New Roman"/>
          <w:sz w:val="24"/>
          <w:szCs w:val="24"/>
        </w:rPr>
        <w:t>межведомственный</w:t>
      </w:r>
      <w:r w:rsidRPr="00AE30B0">
        <w:rPr>
          <w:rFonts w:ascii="PT Astra Serif" w:hAnsi="PT Astra Serif" w:cs="Times New Roman"/>
          <w:sz w:val="24"/>
          <w:szCs w:val="24"/>
        </w:rPr>
        <w:t xml:space="preserve"> запрос направляется в региональный и муниципальный органы охраны объектов культурного наследия, в орган регионального государственного эк</w:t>
      </w:r>
      <w:r w:rsidR="008D6EAC" w:rsidRPr="00AE30B0">
        <w:rPr>
          <w:rFonts w:ascii="PT Astra Serif" w:hAnsi="PT Astra Serif" w:cs="Times New Roman"/>
          <w:sz w:val="24"/>
          <w:szCs w:val="24"/>
        </w:rPr>
        <w:t>ологического контроля (надзора);</w:t>
      </w:r>
    </w:p>
    <w:p w:rsidR="008D6EAC" w:rsidRPr="00AE30B0" w:rsidRDefault="008D6EAC" w:rsidP="00F97BE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- сведения о наличии/отсутствии уведомления о выявлении самовольной постройки, указанного в части 2 статьи 55.32 Градостроительного кодекса Российской Федерации, - </w:t>
      </w:r>
      <w:r w:rsidR="005B7C24" w:rsidRPr="00AE30B0">
        <w:rPr>
          <w:rFonts w:ascii="PT Astra Serif" w:hAnsi="PT Astra Serif" w:cs="Times New Roman"/>
          <w:sz w:val="24"/>
          <w:szCs w:val="24"/>
        </w:rPr>
        <w:t>межведомственный</w:t>
      </w:r>
      <w:r w:rsidRPr="00AE30B0">
        <w:rPr>
          <w:rFonts w:ascii="PT Astra Serif" w:hAnsi="PT Astra Serif" w:cs="Times New Roman"/>
          <w:sz w:val="24"/>
          <w:szCs w:val="24"/>
        </w:rPr>
        <w:t xml:space="preserve"> запрос направляется в орган местного самоуправления поселения, городского округа по месту нахождения земельного участка, на котором расположен объекта капитального строительства, в отношении которых испрашивается Разрешение.</w:t>
      </w:r>
    </w:p>
    <w:p w:rsidR="00F97BE9" w:rsidRPr="00AE30B0" w:rsidRDefault="00770710" w:rsidP="00F97BE9">
      <w:pPr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Межведомственные</w:t>
      </w:r>
      <w:r w:rsidR="00F97BE9" w:rsidRPr="00AE30B0">
        <w:rPr>
          <w:rFonts w:ascii="PT Astra Serif" w:hAnsi="PT Astra Serif" w:cs="Calibri"/>
          <w:sz w:val="24"/>
          <w:szCs w:val="24"/>
        </w:rPr>
        <w:t xml:space="preserve"> запросы подписываются председателем Комитета и направляются адресатам в порядке межведомственного информационного взаим</w:t>
      </w:r>
      <w:r w:rsidRPr="00AE30B0">
        <w:rPr>
          <w:rFonts w:ascii="PT Astra Serif" w:hAnsi="PT Astra Serif" w:cs="Calibri"/>
          <w:sz w:val="24"/>
          <w:szCs w:val="24"/>
        </w:rPr>
        <w:t>одействия.</w:t>
      </w:r>
    </w:p>
    <w:p w:rsidR="00762D5F" w:rsidRPr="00AE30B0" w:rsidRDefault="00C26C66" w:rsidP="00762D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28. </w:t>
      </w:r>
      <w:r w:rsidR="00762D5F" w:rsidRPr="00AE30B0">
        <w:rPr>
          <w:rFonts w:ascii="PT Astra Serif" w:hAnsi="PT Astra Serif" w:cs="Times New Roman"/>
          <w:sz w:val="24"/>
          <w:szCs w:val="24"/>
        </w:rPr>
        <w:t>Основанием для начала административной процедуры по организации и проведению общественных обсуждений или публичных слушаний в отношении проекта распоряжения о предоставлении разрешения является подготовка ответственным исполнителем проекта распоряжения о предоставлении разрешения.</w:t>
      </w:r>
    </w:p>
    <w:p w:rsidR="00762D5F" w:rsidRPr="00AE30B0" w:rsidRDefault="00762D5F" w:rsidP="00762D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Одновременно с подготовкой проекта распоряжения о предоставлении разрешения ответственный исполнитель подготавливает проект обращения Департамента в орган местного самоуправления, являющийся организатором общественных обсуждений или публичных слушаний, применительно к проекту распоряжения о предоставлении разрешения (далее – проект обращения о проведении публичных слушаний), визирует его самостоятельно и передает на визирование следующим должностным лицам:</w:t>
      </w:r>
    </w:p>
    <w:p w:rsidR="00762D5F" w:rsidRPr="00AE30B0" w:rsidRDefault="00762D5F" w:rsidP="00762D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председатель Комитета – согласование осуществляется в день подготовки проекта распоряжения о проведении публичных слушаний;</w:t>
      </w:r>
    </w:p>
    <w:p w:rsidR="00762D5F" w:rsidRPr="00AE30B0" w:rsidRDefault="00762D5F" w:rsidP="00762D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председатель правового комитета – согласование осуществляется в течение двух рабочих дней со дня согласования председателем Комитета;</w:t>
      </w:r>
    </w:p>
    <w:p w:rsidR="00C26C66" w:rsidRPr="00AE30B0" w:rsidRDefault="00762D5F" w:rsidP="00762D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заместитель начальника Департамента, курирующий в соответствии с должностными обязанностями деятельность в сфере градостроительства – согласование осуществляется в течение одного рабочего дня со дня согласования председателем правового комитета.</w:t>
      </w:r>
    </w:p>
    <w:p w:rsidR="00732E75" w:rsidRPr="00AE30B0" w:rsidRDefault="00C26C66" w:rsidP="00732E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29</w:t>
      </w:r>
      <w:r w:rsidR="0081303C" w:rsidRPr="00AE30B0">
        <w:rPr>
          <w:rFonts w:ascii="PT Astra Serif" w:hAnsi="PT Astra Serif" w:cs="Times New Roman"/>
          <w:sz w:val="24"/>
          <w:szCs w:val="24"/>
        </w:rPr>
        <w:t>.</w:t>
      </w:r>
      <w:r w:rsidR="00732E75" w:rsidRPr="00AE30B0">
        <w:rPr>
          <w:rFonts w:ascii="PT Astra Serif" w:hAnsi="PT Astra Serif"/>
        </w:rPr>
        <w:t xml:space="preserve"> </w:t>
      </w:r>
      <w:r w:rsidR="00732E75" w:rsidRPr="00AE30B0">
        <w:rPr>
          <w:rFonts w:ascii="PT Astra Serif" w:hAnsi="PT Astra Serif" w:cs="Times New Roman"/>
          <w:sz w:val="24"/>
          <w:szCs w:val="24"/>
        </w:rPr>
        <w:t xml:space="preserve">Проект обращения о проведении публичных слушаний подписывается начальником Департамента в течение двух рабочих дней со дня его согласования заместителем начальника </w:t>
      </w:r>
      <w:r w:rsidR="00732E75" w:rsidRPr="00AE30B0">
        <w:rPr>
          <w:rFonts w:ascii="PT Astra Serif" w:hAnsi="PT Astra Serif" w:cs="Times New Roman"/>
          <w:sz w:val="24"/>
          <w:szCs w:val="24"/>
        </w:rPr>
        <w:lastRenderedPageBreak/>
        <w:t>Департамента, курирующим в соответствии с должностными обязанностями деятельность в сфере градостроительства, и в день подписания передается в комитет по делопроизводству.</w:t>
      </w:r>
    </w:p>
    <w:p w:rsidR="00732E75" w:rsidRPr="00AE30B0" w:rsidRDefault="00732E75" w:rsidP="00732E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Комитет по делопроизводству в течение одного рабочего дня со дня подписания обращения о проведении публичных слушаний направляет его и сопроводительные материалы в орган местного самоуправления, расположенный на территории, в отношении которой подготовлен проект распоряжения о предоставлении разрешения, в порядке, определенном постановлением Администрации Томской области  от 21.10.2024 № 460а «Об определении Порядка организации и проведения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Постановление № 460а).</w:t>
      </w:r>
    </w:p>
    <w:p w:rsidR="00B6087B" w:rsidRPr="00AE30B0" w:rsidRDefault="00732E75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30. </w:t>
      </w:r>
      <w:r w:rsidR="00B6087B" w:rsidRPr="00AE30B0">
        <w:rPr>
          <w:rFonts w:ascii="PT Astra Serif" w:hAnsi="PT Astra Serif" w:cs="Times New Roman"/>
          <w:sz w:val="24"/>
          <w:szCs w:val="24"/>
        </w:rPr>
        <w:t>Основанием для начала административной процедуры по подготовке Комиссией рекомендаций о предоставлении разрешения или об отказе в предоставлении разрешения является поступление в Департамент от председателя организационного комитета копий протокола общественных обсуждений (протокола публичных слушаний) и заключения о результатах общественных обсуждений (заключение о результатах публичных слушаний), проведенных по проекту распоряжения о предоставлении разрешения, в соответствии с Постановлением № 460а.</w:t>
      </w:r>
    </w:p>
    <w:p w:rsidR="00732E75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Прием документов, указанных в настоящем пункте, осуществляется специалистом комитета по делопроизводству, который в день поступления указанных документов в Департамент регистрирует их и направляет ответственному члену Комиссии.</w:t>
      </w:r>
    </w:p>
    <w:p w:rsidR="009B6C65" w:rsidRPr="00AE30B0" w:rsidRDefault="00C26C66" w:rsidP="009B6C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</w:t>
      </w:r>
      <w:r w:rsidR="00B6087B" w:rsidRPr="00AE30B0">
        <w:rPr>
          <w:rFonts w:ascii="PT Astra Serif" w:hAnsi="PT Astra Serif" w:cs="Times New Roman"/>
          <w:sz w:val="24"/>
          <w:szCs w:val="24"/>
        </w:rPr>
        <w:t>1</w:t>
      </w:r>
      <w:r w:rsidRPr="00AE30B0">
        <w:rPr>
          <w:rFonts w:ascii="PT Astra Serif" w:hAnsi="PT Astra Serif" w:cs="Times New Roman"/>
          <w:sz w:val="24"/>
          <w:szCs w:val="24"/>
        </w:rPr>
        <w:t xml:space="preserve">. </w:t>
      </w:r>
      <w:r w:rsidR="009B6C65" w:rsidRPr="00AE30B0">
        <w:rPr>
          <w:rFonts w:ascii="PT Astra Serif" w:hAnsi="PT Astra Serif" w:cs="Times New Roman"/>
          <w:sz w:val="24"/>
          <w:szCs w:val="24"/>
        </w:rPr>
        <w:t>Ответственный член Комиссии осуществляет подготовку и формирование материалов для рассмотрения Коми</w:t>
      </w:r>
      <w:r w:rsidR="002E5A99" w:rsidRPr="00AE30B0">
        <w:rPr>
          <w:rFonts w:ascii="PT Astra Serif" w:hAnsi="PT Astra Serif" w:cs="Times New Roman"/>
          <w:sz w:val="24"/>
          <w:szCs w:val="24"/>
        </w:rPr>
        <w:t>ссией вопроса о предоставлении Р</w:t>
      </w:r>
      <w:r w:rsidR="009B6C65" w:rsidRPr="00AE30B0">
        <w:rPr>
          <w:rFonts w:ascii="PT Astra Serif" w:hAnsi="PT Astra Serif" w:cs="Times New Roman"/>
          <w:sz w:val="24"/>
          <w:szCs w:val="24"/>
        </w:rPr>
        <w:t>азрешения в соответствии с Порядком деятельности Комиссии по подготовке правил землепользования и застройки отдельных муниципальных образований Томской области, утвержденным приказом Департамента от 19.08.2024 № 22.</w:t>
      </w:r>
    </w:p>
    <w:p w:rsidR="00C26C66" w:rsidRPr="00AE30B0" w:rsidRDefault="009B6C65" w:rsidP="009B6C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В течение одного месяца со дня поступления в Департамент копии протокола общественных обсуждений (протокола публичных слушаний) и заключения о результатах общественных обсуждений (заключение о результатах публичных слушаний) протокол заседания Комиссии, содержащий рекомендации о предоставлении </w:t>
      </w:r>
      <w:r w:rsidR="002E5A99" w:rsidRPr="00AE30B0">
        <w:rPr>
          <w:rFonts w:ascii="PT Astra Serif" w:hAnsi="PT Astra Serif" w:cs="Times New Roman"/>
          <w:sz w:val="24"/>
          <w:szCs w:val="24"/>
        </w:rPr>
        <w:t>Р</w:t>
      </w:r>
      <w:r w:rsidRPr="00AE30B0">
        <w:rPr>
          <w:rFonts w:ascii="PT Astra Serif" w:hAnsi="PT Astra Serif" w:cs="Times New Roman"/>
          <w:sz w:val="24"/>
          <w:szCs w:val="24"/>
        </w:rPr>
        <w:t xml:space="preserve">азрешения или об отказе в предоставлении </w:t>
      </w:r>
      <w:r w:rsidR="002E5A99" w:rsidRPr="00AE30B0">
        <w:rPr>
          <w:rFonts w:ascii="PT Astra Serif" w:hAnsi="PT Astra Serif" w:cs="Times New Roman"/>
          <w:sz w:val="24"/>
          <w:szCs w:val="24"/>
        </w:rPr>
        <w:t>Р</w:t>
      </w:r>
      <w:r w:rsidRPr="00AE30B0">
        <w:rPr>
          <w:rFonts w:ascii="PT Astra Serif" w:hAnsi="PT Astra Serif" w:cs="Times New Roman"/>
          <w:sz w:val="24"/>
          <w:szCs w:val="24"/>
        </w:rPr>
        <w:t>азрешения, должен быть оформлен, подписан и направлен в Департамент.</w:t>
      </w:r>
    </w:p>
    <w:p w:rsidR="00B6087B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32. Прием протокола заседания Комиссии осуществляется специалистом комитета по делопроизводству, который в день его поступления в Департамент регистрирует его и направляет председателю Комитета.</w:t>
      </w:r>
    </w:p>
    <w:p w:rsidR="00B6087B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Основанием для начала административной процедуры по подготовке результата предоставления государственной услуги является поступление в Департамент протокола заседания Комиссии, содержащего</w:t>
      </w:r>
      <w:r w:rsidR="002E5A99" w:rsidRPr="00AE30B0">
        <w:rPr>
          <w:rFonts w:ascii="PT Astra Serif" w:hAnsi="PT Astra Serif" w:cs="Times New Roman"/>
          <w:sz w:val="24"/>
          <w:szCs w:val="24"/>
        </w:rPr>
        <w:t xml:space="preserve"> рекомендации о предоставлении Р</w:t>
      </w:r>
      <w:r w:rsidRPr="00AE30B0">
        <w:rPr>
          <w:rFonts w:ascii="PT Astra Serif" w:hAnsi="PT Astra Serif" w:cs="Times New Roman"/>
          <w:sz w:val="24"/>
          <w:szCs w:val="24"/>
        </w:rPr>
        <w:t xml:space="preserve">азрешения или об отказе в предоставлении </w:t>
      </w:r>
      <w:r w:rsidR="002E5A99" w:rsidRPr="00AE30B0">
        <w:rPr>
          <w:rFonts w:ascii="PT Astra Serif" w:hAnsi="PT Astra Serif" w:cs="Times New Roman"/>
          <w:sz w:val="24"/>
          <w:szCs w:val="24"/>
        </w:rPr>
        <w:t>Р</w:t>
      </w:r>
      <w:r w:rsidRPr="00AE30B0">
        <w:rPr>
          <w:rFonts w:ascii="PT Astra Serif" w:hAnsi="PT Astra Serif" w:cs="Times New Roman"/>
          <w:sz w:val="24"/>
          <w:szCs w:val="24"/>
        </w:rPr>
        <w:t>азрешения.</w:t>
      </w:r>
    </w:p>
    <w:p w:rsidR="00B6087B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Председатель Комитета в день поступления к нему протокола заседания Комиссии определяет ответственного исполнителя путем наложения на протокол соответствующей резолюции и передает его, а также соответствующий запрос о предоставлении государственной услуги с относящимися к нему документами, полученными в процессе оказания государственной </w:t>
      </w:r>
      <w:r w:rsidR="00093449" w:rsidRPr="00AE30B0">
        <w:rPr>
          <w:rFonts w:ascii="PT Astra Serif" w:hAnsi="PT Astra Serif" w:cs="Times New Roman"/>
          <w:sz w:val="24"/>
          <w:szCs w:val="24"/>
        </w:rPr>
        <w:t>у</w:t>
      </w:r>
      <w:r w:rsidRPr="00AE30B0">
        <w:rPr>
          <w:rFonts w:ascii="PT Astra Serif" w:hAnsi="PT Astra Serif" w:cs="Times New Roman"/>
          <w:sz w:val="24"/>
          <w:szCs w:val="24"/>
        </w:rPr>
        <w:t>слуги, ответственному исполнителю.</w:t>
      </w:r>
    </w:p>
    <w:p w:rsidR="00B6087B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В срок не более двух рабочих дней со дня поступления протокола заседания Комиссии в Департамент ответственный исполнитель с учетом заключения о результатах общественных обсуждений (заключения о результатах публичных слушаний), рекомендаций Комиссии, иных документов,  полученных в процессе оказания государственной услуги, подготавливает проект</w:t>
      </w:r>
      <w:r w:rsidR="002E5A99" w:rsidRPr="00AE30B0">
        <w:rPr>
          <w:rFonts w:ascii="PT Astra Serif" w:hAnsi="PT Astra Serif" w:cs="Times New Roman"/>
          <w:sz w:val="24"/>
          <w:szCs w:val="24"/>
        </w:rPr>
        <w:t xml:space="preserve"> распоряжения о предоставлении Р</w:t>
      </w:r>
      <w:r w:rsidRPr="00AE30B0">
        <w:rPr>
          <w:rFonts w:ascii="PT Astra Serif" w:hAnsi="PT Astra Serif" w:cs="Times New Roman"/>
          <w:sz w:val="24"/>
          <w:szCs w:val="24"/>
        </w:rPr>
        <w:t xml:space="preserve">азрешения (при отсутствии оснований для отказа в </w:t>
      </w:r>
      <w:r w:rsidRPr="00AE30B0">
        <w:rPr>
          <w:rFonts w:ascii="PT Astra Serif" w:hAnsi="PT Astra Serif" w:cs="Times New Roman"/>
          <w:sz w:val="24"/>
          <w:szCs w:val="24"/>
        </w:rPr>
        <w:lastRenderedPageBreak/>
        <w:t>предоставлении государственной услуги) либо проект распоряже</w:t>
      </w:r>
      <w:r w:rsidR="002E5A99" w:rsidRPr="00AE30B0">
        <w:rPr>
          <w:rFonts w:ascii="PT Astra Serif" w:hAnsi="PT Astra Serif" w:cs="Times New Roman"/>
          <w:sz w:val="24"/>
          <w:szCs w:val="24"/>
        </w:rPr>
        <w:t>ния об отказе в предоставлении Р</w:t>
      </w:r>
      <w:r w:rsidRPr="00AE30B0">
        <w:rPr>
          <w:rFonts w:ascii="PT Astra Serif" w:hAnsi="PT Astra Serif" w:cs="Times New Roman"/>
          <w:sz w:val="24"/>
          <w:szCs w:val="24"/>
        </w:rPr>
        <w:t>азрешения (при наличии оснований для отказа в предоставлении государственной услуги), визирует его самостоятельно и передает на визирование следующим должностным лицам:</w:t>
      </w:r>
    </w:p>
    <w:p w:rsidR="00093449" w:rsidRPr="00AE30B0" w:rsidRDefault="00093449" w:rsidP="00093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председатель Комитета – согласование осуществляется в день подготовки проекта распоряжения о предоставлении разрешения (об отказе в предоставлении разрешения);</w:t>
      </w:r>
    </w:p>
    <w:p w:rsidR="00093449" w:rsidRPr="00AE30B0" w:rsidRDefault="00093449" w:rsidP="00093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председатель правового комитета Департамента – согласование осуществляется в течение одного календарного дня со дня согласования председателем Комитета;</w:t>
      </w:r>
    </w:p>
    <w:p w:rsidR="00093449" w:rsidRPr="00AE30B0" w:rsidRDefault="00093449" w:rsidP="00093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</w:t>
      </w:r>
      <w:r w:rsidR="00384193" w:rsidRPr="00AE30B0">
        <w:rPr>
          <w:rFonts w:ascii="PT Astra Serif" w:hAnsi="PT Astra Serif" w:cs="Times New Roman"/>
          <w:sz w:val="24"/>
          <w:szCs w:val="24"/>
        </w:rPr>
        <w:t xml:space="preserve"> </w:t>
      </w:r>
      <w:r w:rsidRPr="00AE30B0">
        <w:rPr>
          <w:rFonts w:ascii="PT Astra Serif" w:hAnsi="PT Astra Serif" w:cs="Times New Roman"/>
          <w:sz w:val="24"/>
          <w:szCs w:val="24"/>
        </w:rPr>
        <w:t>заместитель начальника Департамента, курирующий деятельность в сфере градостроительства – согласование осуществляется в течение одного рабочего дня со дня согласования председателем правового комитета Департамента;</w:t>
      </w:r>
    </w:p>
    <w:p w:rsidR="00C26C66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Проект распоряжения о предо</w:t>
      </w:r>
      <w:r w:rsidR="002E5A99" w:rsidRPr="00AE30B0">
        <w:rPr>
          <w:rFonts w:ascii="PT Astra Serif" w:hAnsi="PT Astra Serif" w:cs="Times New Roman"/>
          <w:sz w:val="24"/>
          <w:szCs w:val="24"/>
        </w:rPr>
        <w:t>ставлении Р</w:t>
      </w:r>
      <w:r w:rsidRPr="00AE30B0">
        <w:rPr>
          <w:rFonts w:ascii="PT Astra Serif" w:hAnsi="PT Astra Serif" w:cs="Times New Roman"/>
          <w:sz w:val="24"/>
          <w:szCs w:val="24"/>
        </w:rPr>
        <w:t>азрешен</w:t>
      </w:r>
      <w:r w:rsidR="002E5A99" w:rsidRPr="00AE30B0">
        <w:rPr>
          <w:rFonts w:ascii="PT Astra Serif" w:hAnsi="PT Astra Serif" w:cs="Times New Roman"/>
          <w:sz w:val="24"/>
          <w:szCs w:val="24"/>
        </w:rPr>
        <w:t>ия (об отказе в предоставлении Р</w:t>
      </w:r>
      <w:r w:rsidRPr="00AE30B0">
        <w:rPr>
          <w:rFonts w:ascii="PT Astra Serif" w:hAnsi="PT Astra Serif" w:cs="Times New Roman"/>
          <w:sz w:val="24"/>
          <w:szCs w:val="24"/>
        </w:rPr>
        <w:t>азрешения) подписывается начальником Департамента в течение двух рабочих дней со дня его согласования заместителем начальника Департамента, курирующим деятельность в сфере градостроительства, и в день подписания передается в комитет по делопроизводству</w:t>
      </w:r>
      <w:r w:rsidR="00A206C8" w:rsidRPr="00AE30B0">
        <w:rPr>
          <w:rFonts w:ascii="PT Astra Serif" w:hAnsi="PT Astra Serif" w:cs="Times New Roman"/>
          <w:sz w:val="24"/>
          <w:szCs w:val="24"/>
        </w:rPr>
        <w:t>.</w:t>
      </w:r>
    </w:p>
    <w:p w:rsidR="00B6087B" w:rsidRPr="00AE30B0" w:rsidRDefault="00C26C66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</w:t>
      </w:r>
      <w:r w:rsidR="00B6087B" w:rsidRPr="00AE30B0">
        <w:rPr>
          <w:rFonts w:ascii="PT Astra Serif" w:hAnsi="PT Astra Serif" w:cs="Times New Roman"/>
          <w:sz w:val="24"/>
          <w:szCs w:val="24"/>
        </w:rPr>
        <w:t>3</w:t>
      </w:r>
      <w:r w:rsidRPr="00AE30B0">
        <w:rPr>
          <w:rFonts w:ascii="PT Astra Serif" w:hAnsi="PT Astra Serif" w:cs="Times New Roman"/>
          <w:sz w:val="24"/>
          <w:szCs w:val="24"/>
        </w:rPr>
        <w:t xml:space="preserve">. </w:t>
      </w:r>
      <w:r w:rsidR="00B6087B" w:rsidRPr="00AE30B0">
        <w:rPr>
          <w:rFonts w:ascii="PT Astra Serif" w:hAnsi="PT Astra Serif" w:cs="Times New Roman"/>
          <w:sz w:val="24"/>
          <w:szCs w:val="24"/>
        </w:rPr>
        <w:t>Письмо об отказе в приеме документов, распоряжение о предоставлении разрешения, распоряжение об отказе в предоставлении разрешения регистрируются специалистом комитета по делопроизводству в день передачи в комитет по делопроизводству.</w:t>
      </w:r>
    </w:p>
    <w:p w:rsidR="00B6087B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Результатом административной процедуры является регистрация специалистом комитета по делопроизводству письма об отказе в приеме документов, распоряжения о предоставлении разрешения либо распоряжения об отказе в предоставлении разрешения.</w:t>
      </w:r>
    </w:p>
    <w:p w:rsidR="00B6087B" w:rsidRPr="00AE30B0" w:rsidRDefault="00C26C66" w:rsidP="00B608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34. </w:t>
      </w:r>
      <w:r w:rsidR="00B6087B" w:rsidRPr="00AE30B0">
        <w:rPr>
          <w:rFonts w:ascii="PT Astra Serif" w:hAnsi="PT Astra Serif" w:cs="Calibri"/>
          <w:sz w:val="24"/>
          <w:szCs w:val="24"/>
        </w:rPr>
        <w:t>Основанием для начала административной процедуры по направлению (вручению) результата предоставления государственной услуги является регистрация специалистом комитета по делопроизводству письма об отказе в приеме документов, распоряжения о предоставлении разрешения либо распоряжения об отказе в предоставлении разрешения.</w:t>
      </w:r>
    </w:p>
    <w:p w:rsidR="00C26C66" w:rsidRPr="00AE30B0" w:rsidRDefault="00B6087B" w:rsidP="00B608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Специалист комитета по делопроизводству, ответственный за отправку документов, направляет (вручает) заявителю письмо об отказе в приеме документов, распоряжение о предостав</w:t>
      </w:r>
      <w:r w:rsidR="002E5A99" w:rsidRPr="00AE30B0">
        <w:rPr>
          <w:rFonts w:ascii="PT Astra Serif" w:hAnsi="PT Astra Serif" w:cs="Calibri"/>
          <w:sz w:val="24"/>
          <w:szCs w:val="24"/>
        </w:rPr>
        <w:t>лении Р</w:t>
      </w:r>
      <w:r w:rsidRPr="00AE30B0">
        <w:rPr>
          <w:rFonts w:ascii="PT Astra Serif" w:hAnsi="PT Astra Serif" w:cs="Calibri"/>
          <w:sz w:val="24"/>
          <w:szCs w:val="24"/>
        </w:rPr>
        <w:t>азрешения либо распоряже</w:t>
      </w:r>
      <w:r w:rsidR="002E5A99" w:rsidRPr="00AE30B0">
        <w:rPr>
          <w:rFonts w:ascii="PT Astra Serif" w:hAnsi="PT Astra Serif" w:cs="Calibri"/>
          <w:sz w:val="24"/>
          <w:szCs w:val="24"/>
        </w:rPr>
        <w:t>ние об отказе в предоставлении Р</w:t>
      </w:r>
      <w:r w:rsidRPr="00AE30B0">
        <w:rPr>
          <w:rFonts w:ascii="PT Astra Serif" w:hAnsi="PT Astra Serif" w:cs="Calibri"/>
          <w:sz w:val="24"/>
          <w:szCs w:val="24"/>
        </w:rPr>
        <w:t>азрешения не позднее одного дня со дня регистрации данного документа.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35. Способы направления результата государственной услуги, а также письма об отказе в приеме документов: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посредством портала государственных и муниципальных услуг в форме электронного уведомления о принятом решении (при обращении заявителя посредством портала государственных и муниципальных услуг);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при непосредственном обращении в многофункциональный центр (при обращении заявителя за предоставлением государственной услуги в многофункциональный центр);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при непосредственном обращении в Департамент (если заявителем указан соответствующий способ получения результата государственной услуги в запросе о предоставлении государственной услуги);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- посредством почтовой связи (если заявителем указан соответствующий способ получения результата государственной услуги в запросе о предоставлении государственной услуги).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Срок выполнения административной процедуры не должен превышать один день со дня регистрации письма об отказе в приеме документов,</w:t>
      </w:r>
      <w:r w:rsidR="002E5A99" w:rsidRPr="00AE30B0">
        <w:rPr>
          <w:rFonts w:ascii="PT Astra Serif" w:hAnsi="PT Astra Serif" w:cs="Calibri"/>
          <w:sz w:val="24"/>
          <w:szCs w:val="24"/>
        </w:rPr>
        <w:t xml:space="preserve"> распоряжения о предоставлении Р</w:t>
      </w:r>
      <w:r w:rsidRPr="00AE30B0">
        <w:rPr>
          <w:rFonts w:ascii="PT Astra Serif" w:hAnsi="PT Astra Serif" w:cs="Calibri"/>
          <w:sz w:val="24"/>
          <w:szCs w:val="24"/>
        </w:rPr>
        <w:t>азрешения либо распоряже</w:t>
      </w:r>
      <w:r w:rsidR="002E5A99" w:rsidRPr="00AE30B0">
        <w:rPr>
          <w:rFonts w:ascii="PT Astra Serif" w:hAnsi="PT Astra Serif" w:cs="Calibri"/>
          <w:sz w:val="24"/>
          <w:szCs w:val="24"/>
        </w:rPr>
        <w:t>ния об отказе в предоставлении Р</w:t>
      </w:r>
      <w:r w:rsidRPr="00AE30B0">
        <w:rPr>
          <w:rFonts w:ascii="PT Astra Serif" w:hAnsi="PT Astra Serif" w:cs="Calibri"/>
          <w:sz w:val="24"/>
          <w:szCs w:val="24"/>
        </w:rPr>
        <w:t>азрешения.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36. Письмо об отказе в приеме документов, распоряжение </w:t>
      </w:r>
      <w:r w:rsidR="002E5A99" w:rsidRPr="00AE30B0">
        <w:rPr>
          <w:rFonts w:ascii="PT Astra Serif" w:hAnsi="PT Astra Serif" w:cs="Calibri"/>
          <w:sz w:val="24"/>
          <w:szCs w:val="24"/>
        </w:rPr>
        <w:t>о предоставлении Р</w:t>
      </w:r>
      <w:r w:rsidR="00777227" w:rsidRPr="00AE30B0">
        <w:rPr>
          <w:rFonts w:ascii="PT Astra Serif" w:hAnsi="PT Astra Serif" w:cs="Calibri"/>
          <w:sz w:val="24"/>
          <w:szCs w:val="24"/>
        </w:rPr>
        <w:t>азреш</w:t>
      </w:r>
      <w:r w:rsidRPr="00AE30B0">
        <w:rPr>
          <w:rFonts w:ascii="PT Astra Serif" w:hAnsi="PT Astra Serif" w:cs="Calibri"/>
          <w:sz w:val="24"/>
          <w:szCs w:val="24"/>
        </w:rPr>
        <w:t>ения либо распоряже</w:t>
      </w:r>
      <w:r w:rsidR="002E5A99" w:rsidRPr="00AE30B0">
        <w:rPr>
          <w:rFonts w:ascii="PT Astra Serif" w:hAnsi="PT Astra Serif" w:cs="Calibri"/>
          <w:sz w:val="24"/>
          <w:szCs w:val="24"/>
        </w:rPr>
        <w:t>ние об отказе в предоставлении Р</w:t>
      </w:r>
      <w:r w:rsidRPr="00AE30B0">
        <w:rPr>
          <w:rFonts w:ascii="PT Astra Serif" w:hAnsi="PT Astra Serif" w:cs="Calibri"/>
          <w:sz w:val="24"/>
          <w:szCs w:val="24"/>
        </w:rPr>
        <w:t>азрешения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Департаментом, по запросу, поступившему через многофункциональный центр.</w:t>
      </w:r>
    </w:p>
    <w:p w:rsidR="00E17DC7" w:rsidRPr="00AE30B0" w:rsidRDefault="00E17DC7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br w:type="page"/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lastRenderedPageBreak/>
        <w:t>4. Особенности выполнения административных процедур (действий)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в многофункциональных центрах и в электронной форме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37.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22.12.2012 № 1376.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38.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39. </w:t>
      </w:r>
      <w:r w:rsidRPr="00AE30B0">
        <w:rPr>
          <w:rFonts w:ascii="PT Astra Serif" w:eastAsia="Calibri" w:hAnsi="PT Astra Serif" w:cs="Times New Roman"/>
          <w:sz w:val="24"/>
          <w:szCs w:val="24"/>
        </w:rPr>
        <w:t>Предоставление государственной услуги в электронной форме осуществляется через портал</w:t>
      </w:r>
      <w:r w:rsidRPr="00AE30B0">
        <w:rPr>
          <w:rFonts w:ascii="PT Astra Serif" w:hAnsi="PT Astra Serif"/>
        </w:rPr>
        <w:t xml:space="preserve"> </w:t>
      </w:r>
      <w:r w:rsidRPr="00AE30B0">
        <w:rPr>
          <w:rFonts w:ascii="PT Astra Serif" w:eastAsia="Calibri" w:hAnsi="PT Astra Serif" w:cs="Times New Roman"/>
          <w:sz w:val="24"/>
          <w:szCs w:val="24"/>
        </w:rPr>
        <w:t>государственных и муниципальных услуг.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40.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запроса, при этом электронные документы, прилагаемые к заявлению о предоставлении государственной услуги, в том числе доверенности, направляются в виде электронных образов документов в форматах PDF, TIF в качестве, позволяющем в полном объеме прочитать текст документа и распознать его реквизиты.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При направлении запроса через портал</w:t>
      </w:r>
      <w:r w:rsidRPr="00AE30B0">
        <w:rPr>
          <w:rFonts w:ascii="PT Astra Serif" w:hAnsi="PT Astra Serif" w:cs="Calibri"/>
          <w:sz w:val="24"/>
          <w:szCs w:val="24"/>
        </w:rPr>
        <w:t xml:space="preserve"> государственных и муниципальных услуг</w:t>
      </w:r>
      <w:r w:rsidRPr="00AE30B0">
        <w:rPr>
          <w:rFonts w:ascii="PT Astra Serif" w:eastAsia="Calibri" w:hAnsi="PT Astra Serif" w:cs="Times New Roman"/>
          <w:sz w:val="24"/>
          <w:szCs w:val="24"/>
        </w:rPr>
        <w:t xml:space="preserve"> предоставление копии документа, удостоверяющего личность заявителя (представителя заявителя), не требуется.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41. Сотрудник комитета по делопроизводству,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 услуги в электронной форме (далее - ответственный сотрудник), проверяет правильность и полноту заполнения электронной формы заявления и комплектность прилагаемых документов, уведомляет заявителя о принятии заявления к рассмотрению путем направления соответствующего статуса государственной услуги «Принято в работу ведомством» в личный кабинет заявителя.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Зарегистрированный запрос с приложенными документами в день регистрации ответственный сотрудник передает секретарю Комиссии.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Получение запроса о предоставлении государственной услуги подтверждается путем направления заявителю уведомления, содержащего входящий регистрационный номер запроса, дату его получения, а также перечень наименований файлов, представленных в форме электронных документов, с указанием их объема (далее - уведомление о получении запроса).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Уведомление о получении запроса направляется не позднее рабочего дня, следующего за днем поступления заявления.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42. В случае представления запроса с нарушением требований, предусмотренных пунктами 40, 41 настоящего административного регламента,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(при наличии) заявителя или иным указанным в запросе способом уведомление об отказе в приеме документов, необходимых для предоставления государственной услуги, с указанием допущенных нарушений.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43. Результат предоставления государственной услуги направляется в электронной форме путем прикрепления ответственным сотрудником электронного образа распоряжения о предоставлении разрешения либо распоряжения об отказе в предоставлении разрешения с одновременным направлением статуса «Исполнено» в личный кабинет заявителя.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</w:t>
      </w:r>
      <w:r w:rsidRPr="00AE30B0">
        <w:rPr>
          <w:rFonts w:ascii="PT Astra Serif" w:hAnsi="PT Astra Serif" w:cs="Calibri"/>
          <w:sz w:val="24"/>
          <w:szCs w:val="24"/>
        </w:rPr>
        <w:t xml:space="preserve"> государственных и муниципальных услуг</w:t>
      </w:r>
      <w:r w:rsidRPr="00AE30B0">
        <w:rPr>
          <w:rFonts w:ascii="PT Astra Serif" w:eastAsia="Calibri" w:hAnsi="PT Astra Serif" w:cs="Times New Roman"/>
          <w:sz w:val="24"/>
          <w:szCs w:val="24"/>
        </w:rPr>
        <w:t>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lastRenderedPageBreak/>
        <w:t>5. Формы контроля за исполнением административного регламента</w:t>
      </w:r>
    </w:p>
    <w:p w:rsidR="00C26C66" w:rsidRPr="00AE30B0" w:rsidRDefault="00C26C66" w:rsidP="00C26C66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PT Astra Serif" w:hAnsi="PT Astra Serif" w:cs="Arial"/>
          <w:sz w:val="20"/>
          <w:szCs w:val="20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44. </w:t>
      </w:r>
      <w:r w:rsidRPr="00AE30B0">
        <w:rPr>
          <w:rFonts w:ascii="PT Astra Serif" w:hAnsi="PT Astra Serif" w:cs="Calibri"/>
          <w:sz w:val="24"/>
          <w:szCs w:val="24"/>
        </w:rPr>
        <w:t>Контроль за исполнением настоящего административного регламента осуществляется в форме текущего и последующего контроля.</w:t>
      </w:r>
    </w:p>
    <w:p w:rsidR="00C26C66" w:rsidRPr="00AE30B0" w:rsidRDefault="00C26C66" w:rsidP="00C26C66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AE30B0">
        <w:rPr>
          <w:rFonts w:ascii="PT Astra Serif" w:eastAsia="Times New Roman" w:hAnsi="PT Astra Serif" w:cs="Calibri"/>
          <w:sz w:val="24"/>
          <w:szCs w:val="24"/>
          <w:lang w:eastAsia="ru-RU"/>
        </w:rPr>
        <w:t>Текущий контроль осуществляется ответственным исполнителем при согласовании документов, подготавливаемых исполнителем в соответствии с настоящим административным регламентом.</w:t>
      </w:r>
    </w:p>
    <w:p w:rsidR="00C26C66" w:rsidRPr="00AE30B0" w:rsidRDefault="00C26C66" w:rsidP="00C26C66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AE30B0">
        <w:rPr>
          <w:rFonts w:ascii="PT Astra Serif" w:eastAsia="Times New Roman" w:hAnsi="PT Astra Serif" w:cs="Calibri"/>
          <w:sz w:val="24"/>
          <w:szCs w:val="24"/>
          <w:lang w:eastAsia="ru-RU"/>
        </w:rPr>
        <w:t>45.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C26C66" w:rsidRPr="00AE30B0" w:rsidRDefault="00C26C66" w:rsidP="00C26C66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AE30B0">
        <w:rPr>
          <w:rFonts w:ascii="PT Astra Serif" w:eastAsia="Times New Roman" w:hAnsi="PT Astra Serif" w:cs="Calibri"/>
          <w:sz w:val="24"/>
          <w:szCs w:val="24"/>
          <w:lang w:eastAsia="ru-RU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:rsidR="00C26C66" w:rsidRPr="00AE30B0" w:rsidRDefault="00C26C66" w:rsidP="00C26C66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AE30B0">
        <w:rPr>
          <w:rFonts w:ascii="PT Astra Serif" w:eastAsia="Times New Roman" w:hAnsi="PT Astra Serif" w:cs="Calibri"/>
          <w:sz w:val="24"/>
          <w:szCs w:val="24"/>
          <w:lang w:eastAsia="ru-RU"/>
        </w:rPr>
        <w:t>Результаты проверки оформляются должностным лицом Департамента, проводившим проверку, в виде справки, которая предоставляется начальнику Департамента.</w:t>
      </w:r>
    </w:p>
    <w:p w:rsidR="00C26C66" w:rsidRPr="00AE30B0" w:rsidRDefault="00C26C66" w:rsidP="00C26C66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AE30B0">
        <w:rPr>
          <w:rFonts w:ascii="PT Astra Serif" w:eastAsia="Times New Roman" w:hAnsi="PT Astra Serif" w:cs="Calibri"/>
          <w:sz w:val="24"/>
          <w:szCs w:val="24"/>
          <w:lang w:eastAsia="ru-RU"/>
        </w:rPr>
        <w:t>46.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6. Досудебный (внесудебный) порядок обжалования решений и действий (бездействия) Департамента, его должностных лиц, государственных служащих, МФЦ и их работников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47. Обжалование решений и действий (бездействия) Департамента, его должностных лиц, государственных служащих, МФЦ и их работников осуществляется в соответствии с главой 2.1 Федерального закона № 210-ФЗ.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48. </w:t>
      </w:r>
      <w:r w:rsidRPr="00AE30B0">
        <w:rPr>
          <w:rFonts w:ascii="PT Astra Serif" w:hAnsi="PT Astra Serif" w:cs="Calibri"/>
          <w:sz w:val="24"/>
          <w:szCs w:val="24"/>
        </w:rPr>
        <w:t xml:space="preserve">Жалоба на решение и (или) действие (бездействие) ответственного исполнителя подается председателю Комитета </w:t>
      </w:r>
      <w:r w:rsidR="00211A64" w:rsidRPr="00AE30B0">
        <w:rPr>
          <w:rFonts w:ascii="PT Astra Serif" w:hAnsi="PT Astra Serif" w:cs="Calibri"/>
          <w:sz w:val="24"/>
          <w:szCs w:val="24"/>
        </w:rPr>
        <w:t>по планировке территорий</w:t>
      </w:r>
      <w:r w:rsidRPr="00AE30B0">
        <w:rPr>
          <w:rFonts w:ascii="PT Astra Serif" w:hAnsi="PT Astra Serif" w:cs="Calibri"/>
          <w:sz w:val="24"/>
          <w:szCs w:val="24"/>
        </w:rPr>
        <w:t>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Жалоба на решение и (или) действие (бездействие) секретаря Комиссии подается председателю Комиссии.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 xml:space="preserve">Жалоба на решение и (или) действие (бездействие) председателя Комитета </w:t>
      </w:r>
      <w:r w:rsidR="00211A64" w:rsidRPr="00AE30B0">
        <w:rPr>
          <w:rFonts w:ascii="PT Astra Serif" w:hAnsi="PT Astra Serif" w:cs="Calibri"/>
          <w:sz w:val="24"/>
          <w:szCs w:val="24"/>
        </w:rPr>
        <w:t>по планировке территории</w:t>
      </w:r>
      <w:r w:rsidRPr="00AE30B0">
        <w:rPr>
          <w:rFonts w:ascii="PT Astra Serif" w:hAnsi="PT Astra Serif" w:cs="Calibri"/>
          <w:sz w:val="24"/>
          <w:szCs w:val="24"/>
        </w:rPr>
        <w:t xml:space="preserve"> подается заместителю начальника Департамента, курирующему деятельность в сфере градостроительства.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Жалоба на решение и (или) действие (бездействие) заместителя начальника Департамента, курирующего деятельность в</w:t>
      </w:r>
      <w:r w:rsidR="00EB5159" w:rsidRPr="00AE30B0">
        <w:rPr>
          <w:rFonts w:ascii="PT Astra Serif" w:hAnsi="PT Astra Serif" w:cs="Calibri"/>
          <w:sz w:val="24"/>
          <w:szCs w:val="24"/>
        </w:rPr>
        <w:t xml:space="preserve"> </w:t>
      </w:r>
      <w:r w:rsidRPr="00AE30B0">
        <w:rPr>
          <w:rFonts w:ascii="PT Astra Serif" w:hAnsi="PT Astra Serif" w:cs="Calibri"/>
          <w:sz w:val="24"/>
          <w:szCs w:val="24"/>
        </w:rPr>
        <w:t>сфер</w:t>
      </w:r>
      <w:r w:rsidR="00EB5159" w:rsidRPr="00AE30B0">
        <w:rPr>
          <w:rFonts w:ascii="PT Astra Serif" w:hAnsi="PT Astra Serif" w:cs="Calibri"/>
          <w:sz w:val="24"/>
          <w:szCs w:val="24"/>
        </w:rPr>
        <w:t>е</w:t>
      </w:r>
      <w:r w:rsidRPr="00AE30B0">
        <w:rPr>
          <w:rFonts w:ascii="PT Astra Serif" w:hAnsi="PT Astra Serif" w:cs="Calibri"/>
          <w:sz w:val="24"/>
          <w:szCs w:val="24"/>
        </w:rPr>
        <w:t xml:space="preserve"> градостроительства, подается начальнику Департамента. </w:t>
      </w:r>
    </w:p>
    <w:p w:rsidR="00C26C66" w:rsidRPr="00AE30B0" w:rsidRDefault="00C26C66" w:rsidP="00C26C66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AE30B0">
        <w:rPr>
          <w:rFonts w:ascii="PT Astra Serif" w:hAnsi="PT Astra Serif" w:cs="Calibri"/>
          <w:sz w:val="24"/>
          <w:szCs w:val="24"/>
        </w:rPr>
        <w:t>Жалоба на решения и действия (бездействие) начальника Департамента, председателя Комиссии подается на имя заместителя Губернатора Томской области по строительству и архитектуре.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72CE8" w:rsidRPr="00AE30B0" w:rsidRDefault="00172CE8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lastRenderedPageBreak/>
        <w:t>Приложение 1</w:t>
      </w:r>
    </w:p>
    <w:p w:rsidR="00C26C66" w:rsidRPr="00AE30B0" w:rsidRDefault="00C26C66" w:rsidP="00C26C66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к административному регламенту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предоставления государственной услуги 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«</w:t>
      </w:r>
      <w:r w:rsidR="00EB5159" w:rsidRPr="00AE30B0">
        <w:rPr>
          <w:rFonts w:ascii="PT Astra Serif" w:hAnsi="PT Astra Serif" w:cs="Times New Roman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>»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bookmarkStart w:id="3" w:name="Par744"/>
      <w:bookmarkEnd w:id="3"/>
      <w:r w:rsidRPr="00AE30B0">
        <w:rPr>
          <w:rFonts w:ascii="PT Astra Serif" w:hAnsi="PT Astra Serif" w:cs="Times New Roman"/>
          <w:b/>
          <w:bCs/>
          <w:sz w:val="24"/>
          <w:szCs w:val="24"/>
        </w:rPr>
        <w:t>ДЕПАРТАМЕНТ ГРАДОСТРОИТЕЛЬНОГО РАЗВИТИЯ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ТОМСКОЙ ОБЛАСТИ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Почтовый адрес: 634050, г. Томск, пл. Ленина, 6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Фактический адрес (прием входящей корреспонденции): г. Томск, пр. Фрунзе, 3 каб. 8</w:t>
      </w:r>
    </w:p>
    <w:p w:rsidR="00D1663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График работы: понедельник-</w:t>
      </w:r>
      <w:r w:rsidR="00D16636" w:rsidRPr="00AE30B0">
        <w:rPr>
          <w:rFonts w:ascii="PT Astra Serif" w:eastAsia="Calibri" w:hAnsi="PT Astra Serif" w:cs="Times New Roman"/>
          <w:sz w:val="24"/>
          <w:szCs w:val="24"/>
        </w:rPr>
        <w:t>четверг</w:t>
      </w:r>
      <w:r w:rsidRPr="00AE30B0">
        <w:rPr>
          <w:rFonts w:ascii="PT Astra Serif" w:eastAsia="Calibri" w:hAnsi="PT Astra Serif" w:cs="Times New Roman"/>
          <w:sz w:val="24"/>
          <w:szCs w:val="24"/>
        </w:rPr>
        <w:t xml:space="preserve"> с </w:t>
      </w:r>
      <w:r w:rsidR="00D16636" w:rsidRPr="00AE30B0">
        <w:rPr>
          <w:rFonts w:ascii="PT Astra Serif" w:eastAsia="Calibri" w:hAnsi="PT Astra Serif" w:cs="Times New Roman"/>
          <w:sz w:val="24"/>
          <w:szCs w:val="24"/>
        </w:rPr>
        <w:t>08.45</w:t>
      </w:r>
      <w:r w:rsidRPr="00AE30B0">
        <w:rPr>
          <w:rFonts w:ascii="PT Astra Serif" w:eastAsia="Calibri" w:hAnsi="PT Astra Serif" w:cs="Times New Roman"/>
          <w:sz w:val="24"/>
          <w:szCs w:val="24"/>
        </w:rPr>
        <w:t xml:space="preserve"> до 18.00, обед с 13.00 до 14.00</w:t>
      </w:r>
      <w:r w:rsidR="008B372D" w:rsidRPr="00AE30B0">
        <w:rPr>
          <w:rFonts w:ascii="PT Astra Serif" w:eastAsia="Calibri" w:hAnsi="PT Astra Serif" w:cs="Times New Roman"/>
          <w:sz w:val="24"/>
          <w:szCs w:val="24"/>
        </w:rPr>
        <w:t>, п</w:t>
      </w:r>
      <w:r w:rsidR="00D16636" w:rsidRPr="00AE30B0">
        <w:rPr>
          <w:rFonts w:ascii="PT Astra Serif" w:eastAsia="Calibri" w:hAnsi="PT Astra Serif" w:cs="Times New Roman"/>
          <w:sz w:val="24"/>
          <w:szCs w:val="24"/>
        </w:rPr>
        <w:t>ятница с 08.45 до 16.45, обед с 13.00 до 14.00</w:t>
      </w:r>
    </w:p>
    <w:p w:rsidR="008B372D" w:rsidRPr="00AE30B0" w:rsidRDefault="00C26C66" w:rsidP="008B372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 xml:space="preserve">График приема входящей корреспонденции: </w:t>
      </w:r>
      <w:r w:rsidR="008B372D" w:rsidRPr="00AE30B0">
        <w:rPr>
          <w:rFonts w:ascii="PT Astra Serif" w:eastAsia="Calibri" w:hAnsi="PT Astra Serif" w:cs="Times New Roman"/>
          <w:sz w:val="24"/>
          <w:szCs w:val="24"/>
        </w:rPr>
        <w:t>понедельник-четверг с 08.45 до 18.00, обед с 13.00 до 14.00, пятница с 08.45 до 16.45, обед с 13.00 до 14.00</w:t>
      </w:r>
    </w:p>
    <w:p w:rsidR="008B372D" w:rsidRPr="00AE30B0" w:rsidRDefault="008B372D" w:rsidP="008B372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 xml:space="preserve">Телефон: +7 (3822) </w:t>
      </w:r>
      <w:r w:rsidR="008F0834" w:rsidRPr="00AE30B0">
        <w:rPr>
          <w:rFonts w:ascii="PT Astra Serif" w:eastAsia="Calibri" w:hAnsi="PT Astra Serif" w:cs="Times New Roman"/>
          <w:sz w:val="24"/>
          <w:szCs w:val="24"/>
        </w:rPr>
        <w:t>906-049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 xml:space="preserve">факс: (3822) 510-570 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Официальный адрес электронной почты: dep-gr@dgr.tomsk.gov.ru;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Официальный сайт в информационно-телекоммуникационной сети «Интернет»: dgr.tomsk.gov.ru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 w:rsidRPr="00AE30B0">
        <w:rPr>
          <w:rFonts w:ascii="PT Astra Serif" w:eastAsia="Calibri" w:hAnsi="PT Astra Serif" w:cs="Times New Roman"/>
          <w:sz w:val="24"/>
          <w:szCs w:val="24"/>
        </w:rPr>
        <w:t>Контактные телефоны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Style w:val="1"/>
        <w:tblW w:w="0" w:type="auto"/>
        <w:tblInd w:w="605" w:type="dxa"/>
        <w:tblLook w:val="04A0" w:firstRow="1" w:lastRow="0" w:firstColumn="1" w:lastColumn="0" w:noHBand="0" w:noVBand="1"/>
      </w:tblPr>
      <w:tblGrid>
        <w:gridCol w:w="5451"/>
        <w:gridCol w:w="2972"/>
      </w:tblGrid>
      <w:tr w:rsidR="00C26C66" w:rsidRPr="00AE30B0" w:rsidTr="00400BB1">
        <w:tc>
          <w:tcPr>
            <w:tcW w:w="5451" w:type="dxa"/>
          </w:tcPr>
          <w:p w:rsidR="00C26C66" w:rsidRPr="00AE30B0" w:rsidRDefault="00C26C66" w:rsidP="00BD0372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 xml:space="preserve">Председатель комитета </w:t>
            </w:r>
            <w:r w:rsidR="00DA1B14" w:rsidRPr="00AE30B0">
              <w:rPr>
                <w:rFonts w:ascii="PT Astra Serif" w:eastAsia="Times New Roman" w:hAnsi="PT Astra Serif"/>
                <w:sz w:val="24"/>
                <w:szCs w:val="24"/>
              </w:rPr>
              <w:t>по планировке территори</w:t>
            </w:r>
            <w:r w:rsidR="00BD0372" w:rsidRPr="00AE30B0">
              <w:rPr>
                <w:rFonts w:ascii="PT Astra Serif" w:eastAsia="Times New Roman" w:hAnsi="PT Astra Serif"/>
                <w:sz w:val="24"/>
                <w:szCs w:val="24"/>
              </w:rPr>
              <w:t>и</w:t>
            </w:r>
          </w:p>
        </w:tc>
        <w:tc>
          <w:tcPr>
            <w:tcW w:w="2972" w:type="dxa"/>
          </w:tcPr>
          <w:p w:rsidR="00C26C66" w:rsidRPr="00AE30B0" w:rsidRDefault="00BD0372" w:rsidP="00D567A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>+7 (3822) 904-308</w:t>
            </w:r>
          </w:p>
        </w:tc>
      </w:tr>
      <w:tr w:rsidR="00C26C66" w:rsidRPr="00AE30B0" w:rsidTr="00400BB1">
        <w:tc>
          <w:tcPr>
            <w:tcW w:w="5451" w:type="dxa"/>
          </w:tcPr>
          <w:p w:rsidR="00C26C66" w:rsidRPr="00AE30B0" w:rsidRDefault="00C26C66" w:rsidP="00DA1B14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 xml:space="preserve">Специалисты комитета </w:t>
            </w:r>
            <w:r w:rsidR="00BD0372" w:rsidRPr="00AE30B0">
              <w:rPr>
                <w:rFonts w:ascii="PT Astra Serif" w:eastAsia="Times New Roman" w:hAnsi="PT Astra Serif"/>
                <w:sz w:val="24"/>
                <w:szCs w:val="24"/>
              </w:rPr>
              <w:t>по планировке территории</w:t>
            </w:r>
          </w:p>
        </w:tc>
        <w:tc>
          <w:tcPr>
            <w:tcW w:w="2972" w:type="dxa"/>
          </w:tcPr>
          <w:p w:rsidR="00C26C66" w:rsidRPr="00AE30B0" w:rsidRDefault="00BD0372" w:rsidP="007D0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color w:val="4F575C"/>
                <w:sz w:val="24"/>
                <w:szCs w:val="24"/>
                <w:shd w:val="clear" w:color="auto" w:fill="FFFFFF"/>
              </w:rPr>
            </w:pPr>
            <w:r w:rsidRPr="00AE30B0">
              <w:rPr>
                <w:rFonts w:ascii="PT Astra Serif" w:hAnsi="PT Astra Serif" w:cs="Arial"/>
                <w:color w:val="4F575C"/>
                <w:sz w:val="24"/>
                <w:szCs w:val="24"/>
                <w:shd w:val="clear" w:color="auto" w:fill="FFFFFF"/>
              </w:rPr>
              <w:t>+ 7 (3822) 904-305</w:t>
            </w:r>
          </w:p>
          <w:p w:rsidR="00BD0372" w:rsidRPr="00AE30B0" w:rsidRDefault="00BD0372" w:rsidP="007D00DA">
            <w:pPr>
              <w:spacing w:line="225" w:lineRule="atLeast"/>
              <w:jc w:val="center"/>
              <w:rPr>
                <w:rFonts w:ascii="PT Astra Serif" w:hAnsi="PT Astra Serif" w:cs="Arial"/>
                <w:color w:val="4F575C"/>
                <w:sz w:val="24"/>
                <w:szCs w:val="24"/>
              </w:rPr>
            </w:pPr>
            <w:r w:rsidRPr="00AE30B0">
              <w:rPr>
                <w:rFonts w:ascii="PT Astra Serif" w:hAnsi="PT Astra Serif" w:cs="Arial"/>
                <w:color w:val="4F575C"/>
                <w:sz w:val="24"/>
                <w:szCs w:val="24"/>
              </w:rPr>
              <w:t>+ 7 (3822) 906-048</w:t>
            </w:r>
          </w:p>
          <w:p w:rsidR="00BD0372" w:rsidRPr="00AE30B0" w:rsidRDefault="00BD0372" w:rsidP="00BD0372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C26C66" w:rsidRPr="00AE30B0" w:rsidTr="00400BB1">
        <w:tc>
          <w:tcPr>
            <w:tcW w:w="5451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>+7 (3822) 908-370</w:t>
            </w:r>
          </w:p>
        </w:tc>
      </w:tr>
      <w:tr w:rsidR="00C26C66" w:rsidRPr="00AE30B0" w:rsidTr="00400BB1">
        <w:tc>
          <w:tcPr>
            <w:tcW w:w="5451" w:type="dxa"/>
          </w:tcPr>
          <w:p w:rsidR="00C26C66" w:rsidRPr="00AE30B0" w:rsidRDefault="002E5F78" w:rsidP="00400B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E30B0">
              <w:rPr>
                <w:rFonts w:ascii="PT Astra Serif" w:eastAsia="Times New Roman" w:hAnsi="PT Astra Serif"/>
                <w:sz w:val="24"/>
                <w:szCs w:val="24"/>
              </w:rPr>
              <w:t>Член комиссии, ответственный за рассмотрение заявлений</w:t>
            </w:r>
          </w:p>
        </w:tc>
        <w:tc>
          <w:tcPr>
            <w:tcW w:w="2972" w:type="dxa"/>
            <w:vAlign w:val="center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ОБЛАСТНОЕ ГОСУДАРСТВЕННОЕ КАЗЕННОЕ УЧРЕЖДЕНИЕ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«ТОМСКИЙ ОБЛАСТНОЙ МНОГОФУНКЦИОНАЛЬНЫЙ ЦЕНТР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E30B0">
        <w:rPr>
          <w:rFonts w:ascii="PT Astra Serif" w:hAnsi="PT Astra Serif" w:cs="Times New Roman"/>
          <w:b/>
          <w:bCs/>
          <w:sz w:val="24"/>
          <w:szCs w:val="24"/>
        </w:rPr>
        <w:t>ПО ПРЕДОСТАВЛЕНИЮ ГОСУДАРСТВЕННЫХ И МУНИЦИПАЛЬНЫХ УСЛУГ»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Адрес официального сайта: md.tomsk.ru.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Центр телефонного обслуживания: тел. 60-29-99, 8-800-350-08-50.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Единый портал государственных и муниципальных услуг (функций) - www.gosuslugi.ru.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br w:type="page"/>
      </w:r>
    </w:p>
    <w:p w:rsidR="00C26C66" w:rsidRPr="00AE30B0" w:rsidRDefault="00C26C66" w:rsidP="00C26C66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lastRenderedPageBreak/>
        <w:t>П</w:t>
      </w:r>
      <w:bookmarkStart w:id="4" w:name="_GoBack"/>
      <w:bookmarkEnd w:id="4"/>
      <w:r w:rsidRPr="00AE30B0">
        <w:rPr>
          <w:rFonts w:ascii="PT Astra Serif" w:hAnsi="PT Astra Serif" w:cs="Times New Roman"/>
          <w:sz w:val="24"/>
          <w:szCs w:val="24"/>
        </w:rPr>
        <w:t>риложение 2</w:t>
      </w:r>
    </w:p>
    <w:p w:rsidR="00C26C66" w:rsidRPr="00AE30B0" w:rsidRDefault="00C26C66" w:rsidP="00C26C66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к административному регламенту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предоставления государственной услуги </w:t>
      </w:r>
    </w:p>
    <w:p w:rsidR="00C26C66" w:rsidRPr="00AE30B0" w:rsidRDefault="00C26C66" w:rsidP="00EB515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«</w:t>
      </w:r>
      <w:r w:rsidR="00EB5159" w:rsidRPr="00AE30B0">
        <w:rPr>
          <w:rFonts w:ascii="PT Astra Serif" w:hAnsi="PT Astra Serif" w:cs="Times New Roman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>»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Исчерпывающий перечень документов, необходимых для 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предоставления государственной услуги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4675"/>
        <w:gridCol w:w="4676"/>
      </w:tblGrid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№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Документ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Порядок предоставления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Запрос о предоставлении государственной услуги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Копия документа, удостоверяющего личность заявителя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Документ, подтверждающий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4675" w:type="dxa"/>
          </w:tcPr>
          <w:p w:rsidR="00C26C66" w:rsidRPr="00AE30B0" w:rsidRDefault="00C26C66" w:rsidP="0037263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Правоустанавливающие и (или) правоудостоверяющие документы на земельный участок и (или) объект капитального строительства, в о</w:t>
            </w:r>
            <w:r w:rsidR="0037263C" w:rsidRPr="00AE30B0">
              <w:rPr>
                <w:rFonts w:ascii="PT Astra Serif" w:hAnsi="PT Astra Serif" w:cs="Times New Roman"/>
                <w:sz w:val="24"/>
                <w:szCs w:val="24"/>
              </w:rPr>
              <w:t>тношении которых испрашивается Р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азрешение и права на которые не зарегистрированы в Едином государственном реестре недвижимости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Эскизный проект размещения объекта капитального строительства, включающий в себя: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ситуационный план размещения объекта;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объемно-планировочное решение объекта;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схему генерального плана в масштабе 1:500 – 1:2000 с указанием сносимых и сохраняемых объектов;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основные технико-экономические показатели (планируемое целевое назначение объекта, процент застройки и озеленения, этажность и основные параметры, мощность объекта, потребность в энергетических ресурсах);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расчет обеспеченности объектами социальной инфраструктуры (для объектов жилого назначения);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расчет необходимого количества мест для стоянки транспортных средств;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- расчет инсоляции (при размещении объектов на застроенной территории);</w:t>
            </w:r>
          </w:p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Экспертное заключение о соблюдении санитарно-эпидемиологических и гигиенических  требований, требований в области охраны окружающей среды при планируемом использовании земельного участка и (или) объекта капитального строительства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4675" w:type="dxa"/>
          </w:tcPr>
          <w:p w:rsidR="00C26C66" w:rsidRPr="00AE30B0" w:rsidRDefault="00C26C66" w:rsidP="0037263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Письменное согласие собственника земельного участка и (или) объекта капитального строительства, в о</w:t>
            </w:r>
            <w:r w:rsidR="0037263C" w:rsidRPr="00AE30B0">
              <w:rPr>
                <w:rFonts w:ascii="PT Astra Serif" w:hAnsi="PT Astra Serif" w:cs="Times New Roman"/>
                <w:sz w:val="24"/>
                <w:szCs w:val="24"/>
              </w:rPr>
              <w:t>тношении которых испрашивается Р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азрешение (в случае если с запросом о предоставлении муниципальной услуги обращается иной правообладатель земельного участка и (или) объекта капитального строительства)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Предоставляется заявителем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4675" w:type="dxa"/>
          </w:tcPr>
          <w:p w:rsidR="00C26C66" w:rsidRPr="00AE30B0" w:rsidRDefault="00C26C66" w:rsidP="0037263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Выписки из Единого государственного реестра не</w:t>
            </w:r>
            <w:r w:rsidR="00A26054" w:rsidRPr="00AE30B0">
              <w:rPr>
                <w:rFonts w:ascii="PT Astra Serif" w:hAnsi="PT Astra Serif" w:cs="Times New Roman"/>
                <w:sz w:val="24"/>
                <w:szCs w:val="24"/>
              </w:rPr>
              <w:t>движимости об земельном участке и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 объекте капитального строительства, в о</w:t>
            </w:r>
            <w:r w:rsidR="0037263C" w:rsidRPr="00AE30B0">
              <w:rPr>
                <w:rFonts w:ascii="PT Astra Serif" w:hAnsi="PT Astra Serif" w:cs="Times New Roman"/>
                <w:sz w:val="24"/>
                <w:szCs w:val="24"/>
              </w:rPr>
              <w:t>тношении которых испрашивается Р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азрешение, о помещениях, которые являются частью такого объекта капитального строительства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Запрашивается в порядке межведомственного информационного взаимодействия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4675" w:type="dxa"/>
          </w:tcPr>
          <w:p w:rsidR="00C26C66" w:rsidRPr="00AE30B0" w:rsidRDefault="00C26C66" w:rsidP="00A260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Выписки из Единого государственного реестра недвижимости о земельных участках, имеющих общие границы с земельным участком, </w:t>
            </w:r>
            <w:r w:rsidR="00A26054"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на котором расположен 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объект</w:t>
            </w:r>
            <w:r w:rsidR="00A26054"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 капитального</w:t>
            </w:r>
            <w:r w:rsidR="00F97D74" w:rsidRPr="00AE30B0">
              <w:rPr>
                <w:rFonts w:ascii="PT Astra Serif" w:hAnsi="PT Astra Serif" w:cs="Times New Roman"/>
                <w:sz w:val="24"/>
                <w:szCs w:val="24"/>
              </w:rPr>
              <w:t> строительства</w:t>
            </w:r>
            <w:r w:rsidR="00A26054"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 на которое испрашивается Разрешение</w:t>
            </w:r>
            <w:r w:rsidR="00F97D74" w:rsidRPr="00AE30B0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о помещениях, которые являются частью таких объектов капитального строительства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Запрашивается в порядке межведомственного информационного взаимодействия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4675" w:type="dxa"/>
          </w:tcPr>
          <w:p w:rsidR="00C26C66" w:rsidRPr="00AE30B0" w:rsidRDefault="00C26C66" w:rsidP="00A260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Письменные заключения по вопросу предоставления разрешения от регионального и муниципальных органов охраны объектов культурного наследия, органа регионального государственного экологического контроля (надзора)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Запрашивается в порядке межведомственного информационного взаимодействия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12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Выписка из Единого государственного реестра юридических лиц о заявителе, являющемся юридическим лицом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Запрашивается в порядке межведомственного информационного взаимодействия</w:t>
            </w:r>
          </w:p>
        </w:tc>
      </w:tr>
      <w:tr w:rsidR="00C26C66" w:rsidRPr="00AE30B0" w:rsidTr="00400BB1">
        <w:tc>
          <w:tcPr>
            <w:tcW w:w="84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13</w:t>
            </w:r>
          </w:p>
        </w:tc>
        <w:tc>
          <w:tcPr>
            <w:tcW w:w="4675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Выписка из Единого государственного реестра индивидуальных предпринимателей о заявителе, являющемся индивидуальным предпринимателем</w:t>
            </w:r>
          </w:p>
        </w:tc>
        <w:tc>
          <w:tcPr>
            <w:tcW w:w="4676" w:type="dxa"/>
          </w:tcPr>
          <w:p w:rsidR="00C26C66" w:rsidRPr="00AE30B0" w:rsidRDefault="00C26C66" w:rsidP="0040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E30B0">
              <w:rPr>
                <w:rFonts w:ascii="PT Astra Serif" w:hAnsi="PT Astra Serif" w:cs="Times New Roman"/>
                <w:sz w:val="24"/>
                <w:szCs w:val="24"/>
              </w:rPr>
              <w:t>Запрашивается в порядке межведомственного информационного взаимодействия</w:t>
            </w:r>
          </w:p>
        </w:tc>
      </w:tr>
    </w:tbl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rPr>
          <w:rFonts w:ascii="PT Astra Serif" w:hAnsi="PT Astra Serif" w:cs="Times New Roman"/>
          <w:sz w:val="24"/>
          <w:szCs w:val="24"/>
        </w:rPr>
      </w:pPr>
    </w:p>
    <w:p w:rsidR="00750FA6" w:rsidRPr="00AE30B0" w:rsidRDefault="00750FA6" w:rsidP="00C26C66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p w:rsidR="00750FA6" w:rsidRPr="00AE30B0" w:rsidRDefault="00750FA6" w:rsidP="00C26C66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lastRenderedPageBreak/>
        <w:t>Приложение 3</w:t>
      </w:r>
    </w:p>
    <w:p w:rsidR="00C26C66" w:rsidRPr="00AE30B0" w:rsidRDefault="00C26C66" w:rsidP="00C26C66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к административному регламенту</w:t>
      </w:r>
    </w:p>
    <w:p w:rsidR="00C26C66" w:rsidRPr="00AE30B0" w:rsidRDefault="00C26C66" w:rsidP="00C26C6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предоставления государственной услуги </w:t>
      </w:r>
    </w:p>
    <w:p w:rsidR="00C26C66" w:rsidRPr="00AE30B0" w:rsidRDefault="00C26C66" w:rsidP="00EB515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«</w:t>
      </w:r>
      <w:r w:rsidR="00EB5159" w:rsidRPr="00AE30B0">
        <w:rPr>
          <w:rFonts w:ascii="PT Astra Serif" w:hAnsi="PT Astra Serif" w:cs="Times New Roman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>»</w:t>
      </w:r>
    </w:p>
    <w:p w:rsidR="00C26C66" w:rsidRPr="00AE30B0" w:rsidRDefault="00C26C66" w:rsidP="00C26C66">
      <w:pPr>
        <w:autoSpaceDE w:val="0"/>
        <w:autoSpaceDN w:val="0"/>
        <w:spacing w:before="240" w:after="240" w:line="240" w:lineRule="auto"/>
        <w:jc w:val="center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AE30B0">
        <w:rPr>
          <w:rFonts w:ascii="PT Astra Serif" w:eastAsiaTheme="minorEastAsia" w:hAnsi="PT Astra Serif" w:cs="Times New Roman"/>
          <w:sz w:val="24"/>
          <w:szCs w:val="24"/>
          <w:lang w:eastAsia="ru-RU"/>
        </w:rPr>
        <w:t>Форма запроса о предоставлении государственной услуги</w:t>
      </w:r>
      <w:r w:rsidRPr="00AE30B0">
        <w:rPr>
          <w:rFonts w:ascii="PT Astra Serif" w:eastAsiaTheme="minorEastAsia" w:hAnsi="PT Astra Serif" w:cs="Times New Roman"/>
          <w:sz w:val="24"/>
          <w:szCs w:val="24"/>
          <w:lang w:eastAsia="ru-RU"/>
        </w:rPr>
        <w:br/>
      </w:r>
    </w:p>
    <w:p w:rsidR="00C26C66" w:rsidRPr="00AE30B0" w:rsidRDefault="00C26C66" w:rsidP="00C26C66">
      <w:pPr>
        <w:autoSpaceDE w:val="0"/>
        <w:autoSpaceDN w:val="0"/>
        <w:spacing w:after="0" w:line="240" w:lineRule="auto"/>
        <w:ind w:left="5387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AE30B0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В Комиссию по </w:t>
      </w:r>
      <w:r w:rsidRPr="00AE30B0">
        <w:rPr>
          <w:rFonts w:ascii="PT Astra Serif" w:hAnsi="PT Astra Serif" w:cs="Times New Roman"/>
          <w:sz w:val="24"/>
          <w:szCs w:val="24"/>
        </w:rPr>
        <w:t>подготовке правил землепользования и застройки</w:t>
      </w:r>
      <w:r w:rsidRPr="00AE30B0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 отдельных муниципальных образований через Департамент градостроительного развития Томской области</w:t>
      </w:r>
    </w:p>
    <w:tbl>
      <w:tblPr>
        <w:tblW w:w="9639" w:type="dxa"/>
        <w:tblInd w:w="5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4"/>
        <w:gridCol w:w="142"/>
        <w:gridCol w:w="874"/>
        <w:gridCol w:w="142"/>
        <w:gridCol w:w="142"/>
        <w:gridCol w:w="3685"/>
      </w:tblGrid>
      <w:tr w:rsidR="00C26C66" w:rsidRPr="00AE30B0" w:rsidTr="00400BB1">
        <w:trPr>
          <w:gridBefore w:val="2"/>
          <w:wBefore w:w="4796" w:type="dxa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1"/>
          <w:wBefore w:w="4654" w:type="dxa"/>
        </w:trPr>
        <w:tc>
          <w:tcPr>
            <w:tcW w:w="49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jc w:val="right"/>
              <w:rPr>
                <w:rFonts w:ascii="PT Astra Serif" w:eastAsiaTheme="minorEastAsia" w:hAnsi="PT Astra Serif" w:cs="Times New Roman"/>
                <w:sz w:val="20"/>
                <w:szCs w:val="20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0"/>
                <w:szCs w:val="20"/>
                <w:lang w:eastAsia="ru-RU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</w:r>
            <w:r w:rsidRPr="00AE30B0">
              <w:rPr>
                <w:rFonts w:ascii="PT Astra Serif" w:eastAsiaTheme="minorEastAsia" w:hAnsi="PT Astra Serif" w:cs="Times New Roman"/>
                <w:sz w:val="20"/>
                <w:szCs w:val="20"/>
                <w:lang w:eastAsia="ru-RU"/>
              </w:rPr>
              <w:br/>
              <w:t>наименование и место нахождения заявителя</w:t>
            </w:r>
            <w:r w:rsidRPr="00AE30B0">
              <w:rPr>
                <w:rFonts w:ascii="PT Astra Serif" w:eastAsiaTheme="minorEastAsia" w:hAnsi="PT Astra Serif" w:cs="Times New Roman"/>
                <w:sz w:val="20"/>
                <w:szCs w:val="20"/>
                <w:lang w:eastAsia="ru-RU"/>
              </w:rPr>
              <w:br/>
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jc w:val="both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Почтовый адрес (для юридических лиц</w:t>
            </w: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br/>
              <w:t>дополнительно указывается юридический</w:t>
            </w: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адрес)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rPr>
          <w:gridBefore w:val="2"/>
          <w:wBefore w:w="4796" w:type="dxa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тел.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C26C66" w:rsidRPr="00AE30B0" w:rsidTr="00400BB1"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before="240" w:after="240" w:line="240" w:lineRule="auto"/>
              <w:jc w:val="center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</w:p>
          <w:p w:rsidR="00C26C66" w:rsidRPr="00AE30B0" w:rsidRDefault="00C26C66" w:rsidP="00400BB1">
            <w:pPr>
              <w:autoSpaceDE w:val="0"/>
              <w:autoSpaceDN w:val="0"/>
              <w:spacing w:before="240" w:after="240" w:line="240" w:lineRule="auto"/>
              <w:jc w:val="center"/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</w:pPr>
            <w:r w:rsidRPr="00AE30B0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ЗАЯВЛЕНИЕ</w:t>
            </w:r>
          </w:p>
        </w:tc>
      </w:tr>
      <w:tr w:rsidR="00C26C66" w:rsidRPr="00AE30B0" w:rsidTr="00400BB1"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26C66" w:rsidRPr="00AE30B0" w:rsidRDefault="00C26C66" w:rsidP="00400BB1">
            <w:pPr>
              <w:autoSpaceDE w:val="0"/>
              <w:autoSpaceDN w:val="0"/>
              <w:spacing w:after="0" w:line="240" w:lineRule="auto"/>
              <w:ind w:firstLine="791"/>
              <w:jc w:val="both"/>
              <w:rPr>
                <w:rFonts w:ascii="PT Astra Serif" w:eastAsiaTheme="minorEastAsia" w:hAnsi="PT Astra Serif" w:cs="Times New Roman"/>
                <w:sz w:val="2"/>
                <w:szCs w:val="2"/>
                <w:lang w:eastAsia="ru-RU"/>
              </w:rPr>
            </w:pPr>
            <w:bookmarkStart w:id="5" w:name="_Hlk170990258"/>
          </w:p>
        </w:tc>
      </w:tr>
    </w:tbl>
    <w:bookmarkEnd w:id="5"/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Прошу предоставить разрешение на </w:t>
      </w:r>
      <w:r w:rsidR="00EB5159" w:rsidRPr="00AE30B0">
        <w:rPr>
          <w:rFonts w:ascii="PT Astra Serif" w:hAnsi="PT Astra Serif" w:cs="Times New Roman"/>
          <w:sz w:val="24"/>
          <w:szCs w:val="24"/>
        </w:rPr>
        <w:t>отклонение от предельных параметров разрешенного строительства, реконструкции объектов капитального строительства</w:t>
      </w:r>
      <w:r w:rsidRPr="00AE30B0">
        <w:rPr>
          <w:rFonts w:ascii="PT Astra Serif" w:hAnsi="PT Astra Serif" w:cs="Times New Roman"/>
          <w:sz w:val="24"/>
          <w:szCs w:val="24"/>
        </w:rPr>
        <w:t xml:space="preserve"> в отношении:</w:t>
      </w:r>
    </w:p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земельного участка по адресу ____________________________________________________ (кадастровый номер ___________________________, решение о предварительном согласовании предоставления земельного участка ______________________________ (</w:t>
      </w:r>
      <w:r w:rsidRPr="00AE30B0">
        <w:rPr>
          <w:rFonts w:ascii="PT Astra Serif" w:hAnsi="PT Astra Serif" w:cs="Times New Roman"/>
          <w:i/>
          <w:iCs/>
          <w:sz w:val="24"/>
          <w:szCs w:val="24"/>
        </w:rPr>
        <w:t>необходимо</w:t>
      </w:r>
      <w:r w:rsidRPr="00AE30B0">
        <w:rPr>
          <w:rFonts w:ascii="PT Astra Serif" w:hAnsi="PT Astra Serif" w:cs="Times New Roman"/>
          <w:sz w:val="24"/>
          <w:szCs w:val="24"/>
        </w:rPr>
        <w:t xml:space="preserve"> </w:t>
      </w:r>
      <w:r w:rsidRPr="00AE30B0">
        <w:rPr>
          <w:rFonts w:ascii="PT Astra Serif" w:hAnsi="PT Astra Serif" w:cs="Times New Roman"/>
          <w:i/>
          <w:iCs/>
          <w:sz w:val="24"/>
          <w:szCs w:val="24"/>
        </w:rPr>
        <w:t>заполнить один из вариантов</w:t>
      </w:r>
      <w:r w:rsidRPr="00AE30B0">
        <w:rPr>
          <w:rFonts w:ascii="PT Astra Serif" w:hAnsi="PT Astra Serif" w:cs="Times New Roman"/>
          <w:sz w:val="24"/>
          <w:szCs w:val="24"/>
        </w:rPr>
        <w:t>)),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- объекта капитального строительства по адресу _____________________________________ (кадастровый номер _____________________________).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Испрашиваемый вид использования: _________________________________________.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Право на земельный участок ______________________.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Право на объект капитального строительства _____________________________.</w:t>
      </w:r>
    </w:p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EE07E8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Сведения о земельных участках, имеющих общие границы с </w:t>
      </w:r>
      <w:r w:rsidR="00EE07E8" w:rsidRPr="00AE30B0">
        <w:rPr>
          <w:rFonts w:ascii="PT Astra Serif" w:hAnsi="PT Astra Serif" w:cs="Times New Roman"/>
          <w:sz w:val="24"/>
          <w:szCs w:val="24"/>
        </w:rPr>
        <w:t>земельным участком, на котором расположен объект капитального строительства в отношении которого испрашивается разрешение, о помещениях, которые являются частью таких объектов капитального строительства</w:t>
      </w:r>
    </w:p>
    <w:p w:rsidR="00C26C66" w:rsidRPr="00AE30B0" w:rsidRDefault="00C26C66" w:rsidP="00C26C66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Согласен с несением расходов, связанных с организацией и проведением общественных обсуждений или публичных слушаний по вопросу предоставления разрешения на</w:t>
      </w:r>
      <w:r w:rsidR="00EB5159" w:rsidRPr="00AE30B0">
        <w:rPr>
          <w:rFonts w:ascii="PT Astra Serif" w:hAnsi="PT Astra Serif" w:cs="Times New Roman"/>
          <w:sz w:val="24"/>
          <w:szCs w:val="24"/>
        </w:rPr>
        <w:t xml:space="preserve"> отклонение от предельных параметров разрешенного строительства, реконструкции объектов капитального строительства в отношении</w:t>
      </w:r>
      <w:r w:rsidRPr="00AE30B0">
        <w:rPr>
          <w:rFonts w:ascii="PT Astra Serif" w:hAnsi="PT Astra Serif" w:cs="Times New Roman"/>
          <w:sz w:val="24"/>
          <w:szCs w:val="24"/>
        </w:rPr>
        <w:t xml:space="preserve"> заявления.</w:t>
      </w:r>
    </w:p>
    <w:p w:rsidR="00C26C66" w:rsidRPr="00AE30B0" w:rsidRDefault="00C26C66" w:rsidP="00C26C6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 xml:space="preserve">Способ получения документов, являющихся результатом предоставления муниципальной услуги </w:t>
      </w:r>
      <w:r w:rsidRPr="00AE30B0">
        <w:rPr>
          <w:rFonts w:ascii="PT Astra Serif" w:hAnsi="PT Astra Serif" w:cs="Times New Roman"/>
          <w:i/>
          <w:iCs/>
          <w:sz w:val="24"/>
          <w:szCs w:val="24"/>
        </w:rPr>
        <w:t>(нужное подчеркнуть)</w:t>
      </w:r>
      <w:r w:rsidRPr="00AE30B0">
        <w:rPr>
          <w:rFonts w:ascii="PT Astra Serif" w:hAnsi="PT Astra Serif" w:cs="Times New Roman"/>
          <w:sz w:val="24"/>
          <w:szCs w:val="24"/>
        </w:rPr>
        <w:t>: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ab/>
        <w:t>- лично;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ab/>
        <w:t>- посредством почтовой связи.</w:t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Дата</w:t>
      </w:r>
      <w:r w:rsidRPr="00AE30B0">
        <w:rPr>
          <w:rFonts w:ascii="PT Astra Serif" w:hAnsi="PT Astra Serif" w:cs="Times New Roman"/>
          <w:sz w:val="24"/>
          <w:szCs w:val="24"/>
        </w:rPr>
        <w:tab/>
      </w:r>
    </w:p>
    <w:p w:rsidR="00C26C66" w:rsidRPr="00AE30B0" w:rsidRDefault="00C26C66" w:rsidP="00C26C66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AE30B0">
        <w:rPr>
          <w:rFonts w:ascii="PT Astra Serif" w:hAnsi="PT Astra Serif" w:cs="Times New Roman"/>
          <w:sz w:val="24"/>
          <w:szCs w:val="24"/>
        </w:rPr>
        <w:t>Подпись</w:t>
      </w:r>
      <w:r w:rsidRPr="00AE30B0">
        <w:rPr>
          <w:rFonts w:ascii="PT Astra Serif" w:hAnsi="PT Astra Serif" w:cs="Times New Roman"/>
          <w:sz w:val="24"/>
          <w:szCs w:val="24"/>
        </w:rPr>
        <w:tab/>
      </w:r>
    </w:p>
    <w:p w:rsidR="00C26C66" w:rsidRPr="00AE30B0" w:rsidRDefault="00C26C66" w:rsidP="00C26C66">
      <w:pPr>
        <w:rPr>
          <w:rFonts w:ascii="PT Astra Serif" w:hAnsi="PT Astra Serif" w:cs="Times New Roman"/>
          <w:sz w:val="24"/>
          <w:szCs w:val="24"/>
        </w:rPr>
      </w:pPr>
    </w:p>
    <w:p w:rsidR="00CD1821" w:rsidRPr="00AE30B0" w:rsidRDefault="00CD1821">
      <w:pPr>
        <w:rPr>
          <w:rFonts w:ascii="PT Astra Serif" w:hAnsi="PT Astra Serif"/>
        </w:rPr>
      </w:pPr>
    </w:p>
    <w:sectPr w:rsidR="00CD1821" w:rsidRPr="00AE30B0" w:rsidSect="00125BDA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F1A" w:rsidRDefault="00BC3F1A" w:rsidP="00172CE8">
      <w:pPr>
        <w:spacing w:after="0" w:line="240" w:lineRule="auto"/>
      </w:pPr>
      <w:r>
        <w:separator/>
      </w:r>
    </w:p>
  </w:endnote>
  <w:endnote w:type="continuationSeparator" w:id="0">
    <w:p w:rsidR="00BC3F1A" w:rsidRDefault="00BC3F1A" w:rsidP="00172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F1A" w:rsidRDefault="00BC3F1A" w:rsidP="00172CE8">
      <w:pPr>
        <w:spacing w:after="0" w:line="240" w:lineRule="auto"/>
      </w:pPr>
      <w:r>
        <w:separator/>
      </w:r>
    </w:p>
  </w:footnote>
  <w:footnote w:type="continuationSeparator" w:id="0">
    <w:p w:rsidR="00BC3F1A" w:rsidRDefault="00BC3F1A" w:rsidP="00172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E65"/>
    <w:multiLevelType w:val="hybridMultilevel"/>
    <w:tmpl w:val="0EEE2B64"/>
    <w:lvl w:ilvl="0" w:tplc="8362D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09B"/>
    <w:rsid w:val="000222D9"/>
    <w:rsid w:val="0005720C"/>
    <w:rsid w:val="00057C64"/>
    <w:rsid w:val="0006048D"/>
    <w:rsid w:val="00070A16"/>
    <w:rsid w:val="00081176"/>
    <w:rsid w:val="00093449"/>
    <w:rsid w:val="000A65E3"/>
    <w:rsid w:val="000D321D"/>
    <w:rsid w:val="00105C22"/>
    <w:rsid w:val="00110B69"/>
    <w:rsid w:val="001446CD"/>
    <w:rsid w:val="001676EC"/>
    <w:rsid w:val="0017278F"/>
    <w:rsid w:val="00172CE8"/>
    <w:rsid w:val="001B0973"/>
    <w:rsid w:val="001B3D9B"/>
    <w:rsid w:val="001D64D7"/>
    <w:rsid w:val="001E27CC"/>
    <w:rsid w:val="001E5C16"/>
    <w:rsid w:val="001F3347"/>
    <w:rsid w:val="00211A64"/>
    <w:rsid w:val="0021635B"/>
    <w:rsid w:val="00253A7E"/>
    <w:rsid w:val="0025703A"/>
    <w:rsid w:val="00260615"/>
    <w:rsid w:val="00270526"/>
    <w:rsid w:val="00287C3F"/>
    <w:rsid w:val="002970C7"/>
    <w:rsid w:val="002B2317"/>
    <w:rsid w:val="002B4026"/>
    <w:rsid w:val="002C0FEF"/>
    <w:rsid w:val="002D34F5"/>
    <w:rsid w:val="002D3599"/>
    <w:rsid w:val="002E5A99"/>
    <w:rsid w:val="002E5F78"/>
    <w:rsid w:val="00306190"/>
    <w:rsid w:val="003349CC"/>
    <w:rsid w:val="0037263C"/>
    <w:rsid w:val="003730CE"/>
    <w:rsid w:val="00384193"/>
    <w:rsid w:val="003A6CD5"/>
    <w:rsid w:val="003A701E"/>
    <w:rsid w:val="003D12CA"/>
    <w:rsid w:val="003E0B4C"/>
    <w:rsid w:val="003F000E"/>
    <w:rsid w:val="003F3D0E"/>
    <w:rsid w:val="003F48FE"/>
    <w:rsid w:val="00401E07"/>
    <w:rsid w:val="00410D9F"/>
    <w:rsid w:val="00426AE7"/>
    <w:rsid w:val="00432E89"/>
    <w:rsid w:val="004345B1"/>
    <w:rsid w:val="004526F4"/>
    <w:rsid w:val="0045382A"/>
    <w:rsid w:val="00470C13"/>
    <w:rsid w:val="00481553"/>
    <w:rsid w:val="004915C6"/>
    <w:rsid w:val="004A3452"/>
    <w:rsid w:val="004B744A"/>
    <w:rsid w:val="004D0B78"/>
    <w:rsid w:val="004D2E4E"/>
    <w:rsid w:val="004D5E90"/>
    <w:rsid w:val="004E0967"/>
    <w:rsid w:val="004E179C"/>
    <w:rsid w:val="00511581"/>
    <w:rsid w:val="005170C2"/>
    <w:rsid w:val="005222D6"/>
    <w:rsid w:val="0052697B"/>
    <w:rsid w:val="00532EEB"/>
    <w:rsid w:val="00536748"/>
    <w:rsid w:val="0054033E"/>
    <w:rsid w:val="005446E3"/>
    <w:rsid w:val="005674FD"/>
    <w:rsid w:val="005728A8"/>
    <w:rsid w:val="00576B92"/>
    <w:rsid w:val="00580808"/>
    <w:rsid w:val="00595BA4"/>
    <w:rsid w:val="005A14E1"/>
    <w:rsid w:val="005A2DFD"/>
    <w:rsid w:val="005A476C"/>
    <w:rsid w:val="005B7C24"/>
    <w:rsid w:val="00600BC4"/>
    <w:rsid w:val="006046DB"/>
    <w:rsid w:val="00611F56"/>
    <w:rsid w:val="006126F7"/>
    <w:rsid w:val="006416FD"/>
    <w:rsid w:val="00677027"/>
    <w:rsid w:val="00694681"/>
    <w:rsid w:val="006A10EF"/>
    <w:rsid w:val="006A2E88"/>
    <w:rsid w:val="006A720B"/>
    <w:rsid w:val="006D5EBE"/>
    <w:rsid w:val="00726406"/>
    <w:rsid w:val="00726961"/>
    <w:rsid w:val="00732E75"/>
    <w:rsid w:val="00750FA6"/>
    <w:rsid w:val="00757147"/>
    <w:rsid w:val="00762D5F"/>
    <w:rsid w:val="00770710"/>
    <w:rsid w:val="00771B5E"/>
    <w:rsid w:val="00777227"/>
    <w:rsid w:val="007775D0"/>
    <w:rsid w:val="00780ADE"/>
    <w:rsid w:val="00796BB4"/>
    <w:rsid w:val="007D00DA"/>
    <w:rsid w:val="0081303C"/>
    <w:rsid w:val="0082543E"/>
    <w:rsid w:val="008377CC"/>
    <w:rsid w:val="008501A8"/>
    <w:rsid w:val="00861C1C"/>
    <w:rsid w:val="00880DA7"/>
    <w:rsid w:val="008B372D"/>
    <w:rsid w:val="008D6EAC"/>
    <w:rsid w:val="008E163C"/>
    <w:rsid w:val="008F0834"/>
    <w:rsid w:val="008F0BE1"/>
    <w:rsid w:val="009043CC"/>
    <w:rsid w:val="00925033"/>
    <w:rsid w:val="009269E5"/>
    <w:rsid w:val="0094015D"/>
    <w:rsid w:val="00940604"/>
    <w:rsid w:val="009607A2"/>
    <w:rsid w:val="009869D4"/>
    <w:rsid w:val="009933A4"/>
    <w:rsid w:val="009B6C65"/>
    <w:rsid w:val="009C6D3C"/>
    <w:rsid w:val="009E501A"/>
    <w:rsid w:val="009E7921"/>
    <w:rsid w:val="009F1D2B"/>
    <w:rsid w:val="009F2DCD"/>
    <w:rsid w:val="00A045E4"/>
    <w:rsid w:val="00A11324"/>
    <w:rsid w:val="00A14FE6"/>
    <w:rsid w:val="00A179F7"/>
    <w:rsid w:val="00A206C8"/>
    <w:rsid w:val="00A26054"/>
    <w:rsid w:val="00A32A8A"/>
    <w:rsid w:val="00A4171E"/>
    <w:rsid w:val="00A61894"/>
    <w:rsid w:val="00A721C9"/>
    <w:rsid w:val="00A775C8"/>
    <w:rsid w:val="00AB5B9C"/>
    <w:rsid w:val="00AD4472"/>
    <w:rsid w:val="00AD7A51"/>
    <w:rsid w:val="00AE09B6"/>
    <w:rsid w:val="00AE12BA"/>
    <w:rsid w:val="00AE30B0"/>
    <w:rsid w:val="00AF1C00"/>
    <w:rsid w:val="00B043D5"/>
    <w:rsid w:val="00B13144"/>
    <w:rsid w:val="00B220C2"/>
    <w:rsid w:val="00B22225"/>
    <w:rsid w:val="00B57C16"/>
    <w:rsid w:val="00B6087B"/>
    <w:rsid w:val="00B6245A"/>
    <w:rsid w:val="00B80E3B"/>
    <w:rsid w:val="00B8527C"/>
    <w:rsid w:val="00BB7F74"/>
    <w:rsid w:val="00BC3F1A"/>
    <w:rsid w:val="00BD0372"/>
    <w:rsid w:val="00BE7C15"/>
    <w:rsid w:val="00BF2EEC"/>
    <w:rsid w:val="00C0709B"/>
    <w:rsid w:val="00C17D91"/>
    <w:rsid w:val="00C17E76"/>
    <w:rsid w:val="00C26C66"/>
    <w:rsid w:val="00C2701A"/>
    <w:rsid w:val="00C3430D"/>
    <w:rsid w:val="00C34F91"/>
    <w:rsid w:val="00C40332"/>
    <w:rsid w:val="00C412E4"/>
    <w:rsid w:val="00C42FE5"/>
    <w:rsid w:val="00C467F1"/>
    <w:rsid w:val="00C7212A"/>
    <w:rsid w:val="00C75E51"/>
    <w:rsid w:val="00C81B25"/>
    <w:rsid w:val="00C82004"/>
    <w:rsid w:val="00CA5A4D"/>
    <w:rsid w:val="00CB6619"/>
    <w:rsid w:val="00CD1821"/>
    <w:rsid w:val="00CD495B"/>
    <w:rsid w:val="00CF6EBE"/>
    <w:rsid w:val="00D16636"/>
    <w:rsid w:val="00D412AA"/>
    <w:rsid w:val="00D4155E"/>
    <w:rsid w:val="00D448B6"/>
    <w:rsid w:val="00D561D1"/>
    <w:rsid w:val="00D567AD"/>
    <w:rsid w:val="00D61282"/>
    <w:rsid w:val="00D620C7"/>
    <w:rsid w:val="00D70E31"/>
    <w:rsid w:val="00D83960"/>
    <w:rsid w:val="00D910D1"/>
    <w:rsid w:val="00DA1B14"/>
    <w:rsid w:val="00DB626C"/>
    <w:rsid w:val="00DC519A"/>
    <w:rsid w:val="00DE65F7"/>
    <w:rsid w:val="00DF273E"/>
    <w:rsid w:val="00E1453F"/>
    <w:rsid w:val="00E17DC7"/>
    <w:rsid w:val="00E46987"/>
    <w:rsid w:val="00EA3662"/>
    <w:rsid w:val="00EB5159"/>
    <w:rsid w:val="00EC4C76"/>
    <w:rsid w:val="00EE07E8"/>
    <w:rsid w:val="00F009CE"/>
    <w:rsid w:val="00F32675"/>
    <w:rsid w:val="00F34AE0"/>
    <w:rsid w:val="00F454F5"/>
    <w:rsid w:val="00F81FB5"/>
    <w:rsid w:val="00F97BE9"/>
    <w:rsid w:val="00F97D74"/>
    <w:rsid w:val="00FA044F"/>
    <w:rsid w:val="00FD31D2"/>
    <w:rsid w:val="00FD5408"/>
    <w:rsid w:val="00FD78E5"/>
    <w:rsid w:val="00FE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B92E8-6F5D-42ED-BD25-568D71B6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C66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C66"/>
    <w:pPr>
      <w:ind w:left="720"/>
      <w:contextualSpacing/>
    </w:pPr>
  </w:style>
  <w:style w:type="table" w:styleId="a4">
    <w:name w:val="Table Grid"/>
    <w:basedOn w:val="a1"/>
    <w:uiPriority w:val="39"/>
    <w:rsid w:val="00C26C6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C26C66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72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CE8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172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CE8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2D3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34F5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5403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033E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358&amp;n=165590&amp;dst=100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0453&amp;dst=1000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4FDBE-4E46-4192-A7F9-B639DB680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18</Pages>
  <Words>7700</Words>
  <Characters>43894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124</cp:revision>
  <cp:lastPrinted>2024-12-05T02:15:00Z</cp:lastPrinted>
  <dcterms:created xsi:type="dcterms:W3CDTF">2024-11-12T07:05:00Z</dcterms:created>
  <dcterms:modified xsi:type="dcterms:W3CDTF">2024-12-05T02:16:00Z</dcterms:modified>
</cp:coreProperties>
</file>