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2246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115AAF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.08.2024 № </w:t>
      </w:r>
      <w:r w:rsidR="005F62AC">
        <w:rPr>
          <w:rFonts w:ascii="PT Astra Serif" w:hAnsi="PT Astra Serif" w:cs="PT Astra Serif"/>
          <w:sz w:val="28"/>
          <w:szCs w:val="28"/>
        </w:rPr>
        <w:t>80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1628" w:rsidRDefault="00E7730D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7C2EBD">
        <w:rPr>
          <w:rFonts w:ascii="PT Astra Serif" w:hAnsi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cs="PT Astra Serif"/>
          <w:sz w:val="28"/>
          <w:szCs w:val="28"/>
        </w:rPr>
        <w:t xml:space="preserve">от </w:t>
      </w:r>
      <w:r w:rsidR="00115AAF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.08.2024 № </w:t>
      </w:r>
      <w:r w:rsidR="005F62AC">
        <w:rPr>
          <w:rFonts w:ascii="PT Astra Serif" w:hAnsi="PT Astra Serif" w:cs="PT Astra Serif"/>
          <w:sz w:val="28"/>
          <w:szCs w:val="28"/>
        </w:rPr>
        <w:t>80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 w:rsidR="005F62AC">
        <w:rPr>
          <w:rFonts w:ascii="PT Astra Serif" w:hAnsi="PT Astra Serif" w:cs="PT Astra Serif"/>
          <w:sz w:val="28"/>
          <w:szCs w:val="28"/>
        </w:rPr>
        <w:t>Чаинского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D24F66">
        <w:rPr>
          <w:rFonts w:ascii="PT Astra Serif" w:hAnsi="PT Astra Serif"/>
          <w:sz w:val="28"/>
          <w:szCs w:val="28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="00115AAF">
        <w:rPr>
          <w:rFonts w:ascii="PT Astra Serif" w:hAnsi="PT Astra Serif" w:cs="PT Astra Serif"/>
          <w:sz w:val="28"/>
          <w:szCs w:val="28"/>
        </w:rPr>
        <w:t>23</w:t>
      </w:r>
      <w:r>
        <w:rPr>
          <w:rFonts w:ascii="PT Astra Serif" w:hAnsi="PT Astra Serif" w:cs="PT Astra Serif"/>
          <w:sz w:val="28"/>
          <w:szCs w:val="28"/>
        </w:rPr>
        <w:t xml:space="preserve">.08.2024, № </w:t>
      </w:r>
      <w:r w:rsidR="005F62AC" w:rsidRPr="005F62AC">
        <w:rPr>
          <w:rFonts w:ascii="PT Astra Serif" w:hAnsi="PT Astra Serif" w:cs="PT Astra Serif"/>
          <w:sz w:val="28"/>
          <w:szCs w:val="28"/>
        </w:rPr>
        <w:t>7001202408230006</w:t>
      </w:r>
      <w:r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5F62AC">
        <w:rPr>
          <w:rFonts w:ascii="PT Astra Serif" w:hAnsi="PT Astra Serif" w:cs="PT Astra Serif"/>
          <w:sz w:val="28"/>
          <w:szCs w:val="28"/>
        </w:rPr>
        <w:t>Чаинского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22466B" w:rsidRPr="0022466B" w:rsidRDefault="002C6FD6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22466B">
        <w:rPr>
          <w:rFonts w:ascii="PT Astra Serif" w:hAnsi="PT Astra Serif" w:cs="PT Astra Serif"/>
          <w:sz w:val="28"/>
          <w:szCs w:val="28"/>
        </w:rPr>
        <w:t>а</w:t>
      </w:r>
      <w:r w:rsidR="0022466B" w:rsidRPr="0022466B">
        <w:rPr>
          <w:rFonts w:ascii="PT Astra Serif" w:hAnsi="PT Astra Serif" w:cs="PT Astra Serif"/>
          <w:sz w:val="28"/>
          <w:szCs w:val="28"/>
        </w:rPr>
        <w:t>бзац восемнадцатый пункта 2.5</w:t>
      </w:r>
      <w:r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466B" w:rsidRDefault="005F62AC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22466B" w:rsidRPr="0022466B">
        <w:rPr>
          <w:rFonts w:ascii="PT Astra Serif" w:hAnsi="PT Astra Serif" w:cs="PT Astra Serif"/>
          <w:sz w:val="28"/>
          <w:szCs w:val="28"/>
        </w:rPr>
        <w:t>абзац третий пункта 2.6</w:t>
      </w:r>
      <w:r w:rsidR="002C6FD6">
        <w:rPr>
          <w:rFonts w:ascii="PT Astra Serif" w:hAnsi="PT Astra Serif" w:cs="PT Astra Serif"/>
          <w:sz w:val="28"/>
          <w:szCs w:val="28"/>
        </w:rPr>
        <w:t xml:space="preserve"> Регламента </w:t>
      </w:r>
      <w:r w:rsidR="0022466B"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22466B" w:rsidRDefault="005F62AC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абзац второй пункта 2.7 </w:t>
      </w:r>
      <w:r w:rsidR="002C6FD6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="0022466B"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3D1F30" w:rsidRDefault="002C6FD6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3D1F30">
        <w:rPr>
          <w:rFonts w:ascii="PT Astra Serif" w:hAnsi="PT Astra Serif" w:cs="PT Astra Serif"/>
          <w:sz w:val="28"/>
          <w:szCs w:val="28"/>
        </w:rPr>
        <w:t>в пункте 2.15 Регламента:</w:t>
      </w:r>
    </w:p>
    <w:p w:rsidR="00826E51" w:rsidRDefault="003D1F30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</w:t>
      </w:r>
      <w:r w:rsidR="00826E51">
        <w:rPr>
          <w:rFonts w:ascii="PT Astra Serif" w:hAnsi="PT Astra Serif" w:cs="PT Astra Serif"/>
          <w:sz w:val="28"/>
          <w:szCs w:val="28"/>
        </w:rPr>
        <w:t xml:space="preserve"> тридцать шестой</w:t>
      </w:r>
      <w:r w:rsidR="002C6FD6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C6FD6" w:rsidRDefault="002C6FD6" w:rsidP="005F62AC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</w:t>
      </w:r>
      <w:r w:rsidRPr="002C6FD6">
        <w:rPr>
          <w:rFonts w:ascii="PT Astra Serif" w:hAnsi="PT Astra Serif" w:cs="PT Astra Serif"/>
          <w:sz w:val="28"/>
          <w:szCs w:val="28"/>
        </w:rPr>
        <w:t xml:space="preserve"> случаях и порядке, предусмотренных </w:t>
      </w:r>
      <w:r>
        <w:rPr>
          <w:rFonts w:ascii="PT Astra Serif" w:hAnsi="PT Astra Serif" w:cs="PT Astra Serif"/>
          <w:sz w:val="28"/>
          <w:szCs w:val="28"/>
        </w:rPr>
        <w:t>Земельным кодексом,</w:t>
      </w:r>
      <w:r w:rsidRPr="002C6FD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для использования лесов в</w:t>
      </w:r>
      <w:r w:rsidRPr="002C6FD6">
        <w:rPr>
          <w:rFonts w:ascii="PT Astra Serif" w:hAnsi="PT Astra Serif" w:cs="PT Astra Serif"/>
          <w:sz w:val="28"/>
          <w:szCs w:val="28"/>
        </w:rPr>
        <w:t xml:space="preserve"> целях размещения, капитального ремонта нефтепроводов, нефтепродуктопроводов, иных трубопроводов, линейных объектов системы газоснабжения, их неотъемлемых технологических частей, могут предоставляться </w:t>
      </w:r>
      <w:r>
        <w:rPr>
          <w:rFonts w:ascii="PT Astra Serif" w:hAnsi="PT Astra Serif" w:cs="PT Astra Serif"/>
          <w:sz w:val="28"/>
          <w:szCs w:val="28"/>
        </w:rPr>
        <w:t>лесные участки</w:t>
      </w:r>
      <w:r w:rsidRPr="002C6FD6">
        <w:rPr>
          <w:rFonts w:ascii="PT Astra Serif" w:hAnsi="PT Astra Serif" w:cs="PT Astra Serif"/>
          <w:sz w:val="28"/>
          <w:szCs w:val="28"/>
        </w:rPr>
        <w:t xml:space="preserve">, устанавливаться сервитуты или публичные сервитуты, использование </w:t>
      </w:r>
      <w:r>
        <w:rPr>
          <w:rFonts w:ascii="PT Astra Serif" w:hAnsi="PT Astra Serif" w:cs="PT Astra Serif"/>
          <w:sz w:val="28"/>
          <w:szCs w:val="28"/>
        </w:rPr>
        <w:t xml:space="preserve">лесов в указанных целях может </w:t>
      </w:r>
      <w:r>
        <w:rPr>
          <w:rFonts w:ascii="PT Astra Serif" w:hAnsi="PT Astra Serif" w:cs="PT Astra Serif"/>
          <w:sz w:val="28"/>
          <w:szCs w:val="28"/>
        </w:rPr>
        <w:lastRenderedPageBreak/>
        <w:t>осуществляться</w:t>
      </w:r>
      <w:r w:rsidRPr="002C6FD6">
        <w:rPr>
          <w:rFonts w:ascii="PT Astra Serif" w:hAnsi="PT Astra Serif" w:cs="PT Astra Serif"/>
          <w:sz w:val="28"/>
          <w:szCs w:val="28"/>
        </w:rPr>
        <w:t xml:space="preserve"> без предоставления</w:t>
      </w:r>
      <w:r>
        <w:rPr>
          <w:rFonts w:ascii="PT Astra Serif" w:hAnsi="PT Astra Serif" w:cs="PT Astra Serif"/>
          <w:sz w:val="28"/>
          <w:szCs w:val="28"/>
        </w:rPr>
        <w:t xml:space="preserve"> лесных участков</w:t>
      </w:r>
      <w:r w:rsidRPr="002C6FD6">
        <w:rPr>
          <w:rFonts w:ascii="PT Astra Serif" w:hAnsi="PT Astra Serif" w:cs="PT Astra Serif"/>
          <w:sz w:val="28"/>
          <w:szCs w:val="28"/>
        </w:rPr>
        <w:t xml:space="preserve"> и установления сервитута, публичного сервитута</w:t>
      </w:r>
      <w:r w:rsidR="005F62AC">
        <w:rPr>
          <w:rFonts w:ascii="PT Astra Serif" w:hAnsi="PT Astra Serif" w:cs="PT Astra Serif"/>
          <w:sz w:val="28"/>
          <w:szCs w:val="28"/>
        </w:rPr>
        <w:t>.»</w:t>
      </w:r>
      <w:bookmarkStart w:id="1" w:name="_GoBack"/>
      <w:bookmarkEnd w:id="1"/>
      <w:r w:rsidR="003D1F30">
        <w:rPr>
          <w:rFonts w:ascii="PT Astra Serif" w:hAnsi="PT Astra Serif" w:cs="PT Astra Serif"/>
          <w:sz w:val="28"/>
          <w:szCs w:val="28"/>
        </w:rPr>
        <w:t>;</w:t>
      </w:r>
    </w:p>
    <w:p w:rsidR="002C6FD6" w:rsidRDefault="003D1F30" w:rsidP="005F62AC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абзацы тридцать седьмой</w:t>
      </w:r>
      <w:r w:rsidR="0066361F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- тридцать восьмой признать утратившими силу;</w:t>
      </w:r>
    </w:p>
    <w:p w:rsidR="003D1F30" w:rsidRDefault="00826E51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22466B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 xml:space="preserve">в </w:t>
      </w:r>
      <w:r w:rsidR="003D1F30" w:rsidRPr="0022466B">
        <w:rPr>
          <w:rFonts w:ascii="PT Astra Serif" w:hAnsi="PT Astra Serif" w:cs="PT Astra Serif"/>
          <w:sz w:val="28"/>
          <w:szCs w:val="28"/>
        </w:rPr>
        <w:t>таблиц</w:t>
      </w:r>
      <w:r w:rsidR="003D1F30">
        <w:rPr>
          <w:rFonts w:ascii="PT Astra Serif" w:hAnsi="PT Astra Serif" w:cs="PT Astra Serif"/>
          <w:sz w:val="28"/>
          <w:szCs w:val="28"/>
        </w:rPr>
        <w:t>е</w:t>
      </w:r>
      <w:r w:rsidR="003D1F30" w:rsidRPr="0022466B">
        <w:rPr>
          <w:rFonts w:ascii="PT Astra Serif" w:hAnsi="PT Astra Serif" w:cs="PT Astra Serif"/>
          <w:sz w:val="28"/>
          <w:szCs w:val="28"/>
        </w:rPr>
        <w:t xml:space="preserve"> 23 </w:t>
      </w:r>
      <w:r w:rsidR="003D1F30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22466B" w:rsidRDefault="003D1F30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</w:t>
      </w:r>
      <w:r w:rsidRPr="0022466B">
        <w:rPr>
          <w:rFonts w:ascii="PT Astra Serif" w:hAnsi="PT Astra Serif" w:cs="PT Astra Serif"/>
          <w:sz w:val="28"/>
          <w:szCs w:val="28"/>
        </w:rPr>
        <w:t xml:space="preserve">троку 1 </w:t>
      </w:r>
      <w:r w:rsidR="0022466B" w:rsidRPr="0022466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22466B" w:rsidRPr="0022466B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5F62AC" w:rsidP="005F62A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284" w:firstLine="4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Общие ограничения для всех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Заготовка древесины: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</w:t>
            </w:r>
            <w:hyperlink r:id="rId8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29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кодекса, разрешается рубка только погибших экземпляров (Постановление Правительства Российской Федерации от 09.12.2020 № 2047 «Об утверждении правил санитарной безопасности в лесах); </w:t>
            </w:r>
          </w:p>
          <w:p w:rsidR="00601B67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(Постановление Правительства Российской Федерации от 09.12.2020 № 2047 «Об утверждении правил санитарной безопасности в лесах). 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</w:t>
            </w:r>
            <w:hyperlink r:id="rId9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пункт 15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Приказа Министерства природных ресурсов и экологии Российской Федерации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Федерации»).</w:t>
            </w:r>
            <w:r w:rsidR="005F62AC">
              <w:rPr>
                <w:rFonts w:ascii="PT Astra Serif" w:hAnsi="PT Astra Serif" w:cs="PT Astra Serif"/>
                <w:sz w:val="28"/>
                <w:szCs w:val="28"/>
              </w:rPr>
              <w:t>»;</w:t>
            </w:r>
          </w:p>
        </w:tc>
      </w:tr>
    </w:tbl>
    <w:p w:rsidR="0066361F" w:rsidRDefault="0066361F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1B67" w:rsidRDefault="003D1F30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601B67">
        <w:rPr>
          <w:rFonts w:ascii="PT Astra Serif" w:hAnsi="PT Astra Serif" w:cs="PT Astra Serif"/>
          <w:sz w:val="28"/>
          <w:szCs w:val="28"/>
        </w:rPr>
        <w:t>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601B67" w:rsidRPr="00601B67" w:rsidTr="0066361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5F62AC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601B67"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>- строительство и эксплуатация объектов капитального 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 w:rsidR="005F62AC"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01B67" w:rsidRPr="00601B67" w:rsidRDefault="00601B67" w:rsidP="005F62AC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10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 w:rsidR="005F62AC"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601B67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67751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3D1F30">
        <w:rPr>
          <w:rFonts w:ascii="PT Astra Serif" w:hAnsi="PT Astra Serif" w:cs="PT Astra Serif"/>
          <w:sz w:val="28"/>
          <w:szCs w:val="28"/>
        </w:rPr>
        <w:t>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3D1F30" w:rsidRPr="003D1F30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5F62AC" w:rsidP="005F62AC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11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601B67" w:rsidRPr="00601B67" w:rsidRDefault="003D1F30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строительства, за исключением велосипедных и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="00601B67"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3D1F30" w:rsidRPr="003D1F30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2" w:history="1">
              <w:r w:rsidR="003D1F30"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 w:rsidR="005F62AC"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3D1F30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367751">
        <w:rPr>
          <w:rFonts w:ascii="PT Astra Serif" w:hAnsi="PT Astra Serif" w:cs="PT Astra Serif"/>
          <w:sz w:val="28"/>
          <w:szCs w:val="28"/>
        </w:rPr>
        <w:t xml:space="preserve">) </w:t>
      </w:r>
      <w:r w:rsidRPr="0022466B">
        <w:rPr>
          <w:rFonts w:ascii="PT Astra Serif" w:hAnsi="PT Astra Serif" w:cs="PT Astra Serif"/>
          <w:sz w:val="28"/>
          <w:szCs w:val="28"/>
        </w:rPr>
        <w:t>таблиц</w:t>
      </w:r>
      <w:r>
        <w:rPr>
          <w:rFonts w:ascii="PT Astra Serif" w:hAnsi="PT Astra Serif" w:cs="PT Astra Serif"/>
          <w:sz w:val="28"/>
          <w:szCs w:val="28"/>
        </w:rPr>
        <w:t>у 24</w:t>
      </w:r>
      <w:r w:rsidRPr="0022466B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4174AD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CC2157"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вдоль водных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CC2157" w:rsidRP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На особо защитных участках лесов, за 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1) проведение сплошных рубок лесных насаждений, за исключением случаев, предусмотренных </w:t>
            </w:r>
            <w:hyperlink r:id="rId13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CC2157" w:rsidRDefault="00CC2157" w:rsidP="00CC215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6361F" w:rsidRDefault="00CC2157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66361F" w:rsidRPr="00601B67" w:rsidRDefault="00CC2157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66361F"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CC2157" w:rsidRPr="00CC2157" w:rsidRDefault="0066361F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года, на срок, не превышающий срока действия таких лицензий (</w:t>
            </w:r>
            <w:hyperlink r:id="rId14" w:history="1">
              <w:r w:rsidR="00CC2157"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CC2157" w:rsidRPr="00CC2157" w:rsidRDefault="00CC2157" w:rsidP="0066361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 w:rsidR="004174AD">
              <w:rPr>
                <w:rFonts w:ascii="PT Astra Serif" w:hAnsi="PT Astra Serif"/>
                <w:sz w:val="28"/>
                <w:szCs w:val="28"/>
              </w:rPr>
              <w:t>»</w:t>
            </w:r>
            <w:r w:rsidR="005F62AC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466B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="00367751"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 w:rsidR="00367751">
        <w:rPr>
          <w:rFonts w:ascii="PT Astra Serif" w:hAnsi="PT Astra Serif" w:cs="PT Astra Serif"/>
          <w:sz w:val="28"/>
          <w:szCs w:val="28"/>
        </w:rPr>
        <w:t>с</w:t>
      </w:r>
      <w:r w:rsidR="0022466B" w:rsidRPr="0022466B">
        <w:rPr>
          <w:rFonts w:ascii="PT Astra Serif" w:hAnsi="PT Astra Serif" w:cs="PT Astra Serif"/>
          <w:sz w:val="28"/>
          <w:szCs w:val="28"/>
        </w:rPr>
        <w:t>троку «Осуществление рыболовства, за исключением любительского рыболовства» изложить в следующей редакции:</w:t>
      </w:r>
    </w:p>
    <w:p w:rsidR="00367751" w:rsidRPr="0022466B" w:rsidRDefault="003677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6"/>
        <w:gridCol w:w="7089"/>
      </w:tblGrid>
      <w:tr w:rsidR="0022466B" w:rsidRPr="0022466B" w:rsidTr="00367751">
        <w:trPr>
          <w:jc w:val="center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4174AD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367751"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рыболовства, 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Использование лесов в целях осуществления рыболовства, за исключением любительского рыболовства может ограничиваться в соответствии со </w:t>
            </w:r>
            <w:hyperlink r:id="rId15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27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 в случаях и в порядке, которые предусмотрены Лесным </w:t>
            </w:r>
            <w:hyperlink r:id="rId16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кодексом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>, другими федеральными законами</w:t>
            </w:r>
            <w:r w:rsidR="005F62AC"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 w:rsidR="004174AD">
              <w:rPr>
                <w:rFonts w:ascii="PT Astra Serif" w:hAnsi="PT Astra Serif" w:cs="PT Astra Serif"/>
                <w:sz w:val="28"/>
                <w:szCs w:val="28"/>
              </w:rPr>
              <w:t>»</w:t>
            </w:r>
            <w:r w:rsidR="002A0188"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</w:tc>
      </w:tr>
    </w:tbl>
    <w:p w:rsidR="0022466B" w:rsidRP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66B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2466B">
        <w:rPr>
          <w:rFonts w:ascii="PT Astra Serif" w:hAnsi="PT Astra Serif" w:cs="PT Astra Serif"/>
          <w:sz w:val="18"/>
          <w:szCs w:val="18"/>
        </w:rPr>
        <w:t>Круглова Т.П.</w:t>
      </w:r>
    </w:p>
    <w:p w:rsidR="0022466B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22466B">
          <w:headerReference w:type="default" r:id="rId17"/>
          <w:headerReference w:type="first" r:id="rId1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22466B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4174AD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4174AD">
      <w:rPr>
        <w:rFonts w:ascii="PT Astra Serif" w:hAnsi="PT Astra Serif"/>
        <w:b w:val="0"/>
        <w:szCs w:val="28"/>
      </w:rPr>
      <w:fldChar w:fldCharType="begin"/>
    </w:r>
    <w:r w:rsidRPr="004174AD">
      <w:rPr>
        <w:rFonts w:ascii="PT Astra Serif" w:hAnsi="PT Astra Serif"/>
        <w:b w:val="0"/>
        <w:szCs w:val="28"/>
      </w:rPr>
      <w:instrText xml:space="preserve"> PAGE   \* MERGEFORMAT </w:instrText>
    </w:r>
    <w:r w:rsidRPr="004174AD">
      <w:rPr>
        <w:rFonts w:ascii="PT Astra Serif" w:hAnsi="PT Astra Serif"/>
        <w:b w:val="0"/>
        <w:szCs w:val="28"/>
      </w:rPr>
      <w:fldChar w:fldCharType="separate"/>
    </w:r>
    <w:r w:rsidR="005F62AC">
      <w:rPr>
        <w:rFonts w:ascii="PT Astra Serif" w:hAnsi="PT Astra Serif"/>
        <w:b w:val="0"/>
        <w:noProof/>
        <w:szCs w:val="28"/>
      </w:rPr>
      <w:t>5</w:t>
    </w:r>
    <w:r w:rsidRPr="004174AD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DF4"/>
    <w:multiLevelType w:val="hybridMultilevel"/>
    <w:tmpl w:val="B762DC66"/>
    <w:lvl w:ilvl="0" w:tplc="B4D251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A97C61"/>
    <w:multiLevelType w:val="hybridMultilevel"/>
    <w:tmpl w:val="9CBC69EE"/>
    <w:lvl w:ilvl="0" w:tplc="1DA837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115AAF"/>
    <w:rsid w:val="0022466B"/>
    <w:rsid w:val="002A0188"/>
    <w:rsid w:val="002C6FD6"/>
    <w:rsid w:val="00367751"/>
    <w:rsid w:val="003D1F30"/>
    <w:rsid w:val="004174AD"/>
    <w:rsid w:val="005F62AC"/>
    <w:rsid w:val="00601B67"/>
    <w:rsid w:val="0066361F"/>
    <w:rsid w:val="007C2EBD"/>
    <w:rsid w:val="00826E51"/>
    <w:rsid w:val="00A37A2C"/>
    <w:rsid w:val="00AD1628"/>
    <w:rsid w:val="00CC2157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246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6F1101627E23029F35919C84F9BBD62D9F5E70325D1E68E705AED5D9CD7B9D81792361622F4899773CB30B4D691D1C721D2A732C3EU2H3I" TargetMode="External"/><Relationship Id="rId13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BB22D9F88F94C9DBD9233DA9562E59D11A86871D7450C28D41B1D1E432230BD77129BD15140F34A4E33697EE2CEEBE4CD36D94F7D7D91ZFj1I" TargetMode="External"/><Relationship Id="rId14" Type="http://schemas.openxmlformats.org/officeDocument/2006/relationships/hyperlink" Target="consultantplus://offline/ref=9D7A1DF648876D71504FB72EE53B8B8AB315C55AC4D0E4ECAFBB4489A635D056962131E9ED1D09F9EAB4B386CCA4FFDA816DB264l7v7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1850</Words>
  <Characters>10550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2024-10-29T07:51:00Z</dcterms:created>
  <dcterms:modified xsi:type="dcterms:W3CDTF">2024-10-29T07:51:00Z</dcterms:modified>
</cp:coreProperties>
</file>