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335" w:rsidRPr="006412E8" w:rsidRDefault="00675335" w:rsidP="00675335">
      <w:pPr>
        <w:spacing w:after="0" w:line="240" w:lineRule="auto"/>
        <w:ind w:left="5670"/>
        <w:rPr>
          <w:rFonts w:ascii="PT Astra Serif" w:hAnsi="PT Astra Serif" w:cs="PT Astra Serif"/>
          <w:sz w:val="28"/>
          <w:szCs w:val="28"/>
        </w:rPr>
      </w:pPr>
      <w:r w:rsidRPr="006412E8">
        <w:rPr>
          <w:rFonts w:ascii="PT Astra Serif" w:eastAsia="PT Astra Serif" w:hAnsi="PT Astra Serif" w:cs="PT Astra Serif"/>
          <w:sz w:val="28"/>
          <w:szCs w:val="28"/>
        </w:rPr>
        <w:t>Утвержден</w:t>
      </w:r>
    </w:p>
    <w:p w:rsidR="00675335" w:rsidRPr="006412E8" w:rsidRDefault="00675335" w:rsidP="00675335">
      <w:pPr>
        <w:tabs>
          <w:tab w:val="left" w:pos="7088"/>
        </w:tabs>
        <w:spacing w:after="0" w:line="240" w:lineRule="auto"/>
        <w:ind w:left="5670"/>
        <w:rPr>
          <w:rFonts w:ascii="PT Astra Serif" w:hAnsi="PT Astra Serif" w:cs="PT Astra Serif"/>
          <w:sz w:val="28"/>
          <w:szCs w:val="28"/>
        </w:rPr>
      </w:pPr>
      <w:r w:rsidRPr="006412E8">
        <w:rPr>
          <w:rFonts w:ascii="PT Astra Serif" w:eastAsia="PT Astra Serif" w:hAnsi="PT Astra Serif" w:cs="PT Astra Serif"/>
          <w:sz w:val="28"/>
          <w:szCs w:val="28"/>
        </w:rPr>
        <w:t>приказом Департамента лесного хозяйства Томской области</w:t>
      </w:r>
    </w:p>
    <w:p w:rsidR="00675335" w:rsidRPr="006412E8" w:rsidRDefault="0071611A" w:rsidP="00675335">
      <w:pPr>
        <w:tabs>
          <w:tab w:val="left" w:pos="7088"/>
        </w:tabs>
        <w:spacing w:after="0" w:line="240" w:lineRule="auto"/>
        <w:rPr>
          <w:rFonts w:ascii="PT Astra Serif" w:hAnsi="PT Astra Serif" w:cs="PT Astra Serif"/>
          <w:sz w:val="28"/>
          <w:szCs w:val="28"/>
        </w:rPr>
      </w:pPr>
      <w:r w:rsidRPr="006412E8">
        <w:rPr>
          <w:rFonts w:ascii="PT Astra Serif" w:eastAsia="PT Astra Serif" w:hAnsi="PT Astra Serif" w:cs="PT Astra Serif"/>
          <w:sz w:val="28"/>
          <w:szCs w:val="28"/>
        </w:rPr>
        <w:fldChar w:fldCharType="begin">
          <w:ffData>
            <w:name w:val="ТекстовоеПоле2"/>
            <w:enabled/>
            <w:calcOnExit w:val="0"/>
            <w:textInput/>
          </w:ffData>
        </w:fldChar>
      </w:r>
      <w:r w:rsidR="00675335" w:rsidRPr="006412E8">
        <w:rPr>
          <w:rFonts w:ascii="PT Astra Serif" w:eastAsia="PT Astra Serif" w:hAnsi="PT Astra Serif" w:cs="PT Astra Serif"/>
          <w:sz w:val="28"/>
          <w:szCs w:val="28"/>
        </w:rPr>
        <w:instrText xml:space="preserve"> FORMTEXT </w:instrText>
      </w:r>
      <w:r w:rsidR="006412E8" w:rsidRPr="006412E8">
        <w:rPr>
          <w:rFonts w:ascii="PT Astra Serif" w:eastAsia="PT Astra Serif" w:hAnsi="PT Astra Serif" w:cs="PT Astra Serif"/>
          <w:sz w:val="28"/>
          <w:szCs w:val="28"/>
        </w:rPr>
      </w:r>
      <w:r w:rsidR="006412E8" w:rsidRPr="006412E8">
        <w:rPr>
          <w:rFonts w:ascii="PT Astra Serif" w:eastAsia="PT Astra Serif" w:hAnsi="PT Astra Serif" w:cs="PT Astra Serif"/>
          <w:sz w:val="28"/>
          <w:szCs w:val="28"/>
        </w:rPr>
        <w:fldChar w:fldCharType="separate"/>
      </w:r>
      <w:r w:rsidRPr="006412E8">
        <w:rPr>
          <w:rFonts w:ascii="PT Astra Serif" w:eastAsia="PT Astra Serif" w:hAnsi="PT Astra Serif" w:cs="PT Astra Serif"/>
          <w:sz w:val="28"/>
          <w:szCs w:val="28"/>
        </w:rPr>
        <w:fldChar w:fldCharType="end"/>
      </w: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tabs>
          <w:tab w:val="left" w:pos="7088"/>
        </w:tabs>
        <w:jc w:val="center"/>
        <w:rPr>
          <w:rFonts w:ascii="PT Astra Serif" w:hAnsi="PT Astra Serif" w:cs="PT Astra Serif"/>
          <w:sz w:val="48"/>
          <w:szCs w:val="48"/>
        </w:rPr>
      </w:pPr>
    </w:p>
    <w:p w:rsidR="00675335" w:rsidRPr="006412E8" w:rsidRDefault="00675335" w:rsidP="00675335">
      <w:pPr>
        <w:pStyle w:val="ConsPlusTitle"/>
        <w:jc w:val="center"/>
        <w:rPr>
          <w:rFonts w:ascii="PT Astra Serif" w:hAnsi="PT Astra Serif" w:cs="Times New Roman"/>
          <w:sz w:val="48"/>
          <w:szCs w:val="48"/>
        </w:rPr>
      </w:pPr>
      <w:r w:rsidRPr="006412E8">
        <w:rPr>
          <w:rFonts w:ascii="PT Astra Serif" w:hAnsi="PT Astra Serif"/>
          <w:sz w:val="48"/>
          <w:szCs w:val="48"/>
        </w:rPr>
        <w:t>ЛЕСОХОЗЯЙСТВЕННЫЙ</w:t>
      </w:r>
    </w:p>
    <w:p w:rsidR="00675335" w:rsidRPr="006412E8" w:rsidRDefault="00675335" w:rsidP="00675335">
      <w:pPr>
        <w:pStyle w:val="ConsPlusTitle"/>
        <w:jc w:val="center"/>
        <w:rPr>
          <w:rFonts w:ascii="PT Astra Serif" w:hAnsi="PT Astra Serif"/>
          <w:sz w:val="48"/>
          <w:szCs w:val="48"/>
        </w:rPr>
      </w:pPr>
      <w:r w:rsidRPr="006412E8">
        <w:rPr>
          <w:rFonts w:ascii="PT Astra Serif" w:hAnsi="PT Astra Serif"/>
          <w:sz w:val="48"/>
          <w:szCs w:val="48"/>
        </w:rPr>
        <w:t>РЕГЛАМЕНТ</w:t>
      </w:r>
    </w:p>
    <w:p w:rsidR="00675335" w:rsidRPr="006412E8" w:rsidRDefault="00675335" w:rsidP="00675335">
      <w:pPr>
        <w:pStyle w:val="ConsPlusTitle"/>
        <w:jc w:val="center"/>
        <w:rPr>
          <w:rFonts w:ascii="PT Astra Serif" w:hAnsi="PT Astra Serif"/>
          <w:sz w:val="48"/>
          <w:szCs w:val="48"/>
        </w:rPr>
      </w:pPr>
      <w:r w:rsidRPr="006412E8">
        <w:rPr>
          <w:rFonts w:ascii="PT Astra Serif" w:hAnsi="PT Astra Serif"/>
          <w:sz w:val="48"/>
          <w:szCs w:val="48"/>
        </w:rPr>
        <w:t xml:space="preserve">КОРНИЛОВСКОГО ЛЕСНИЧЕСТВА </w:t>
      </w:r>
    </w:p>
    <w:p w:rsidR="00675335" w:rsidRPr="006412E8" w:rsidRDefault="00675335" w:rsidP="00675335">
      <w:pPr>
        <w:pStyle w:val="ConsPlusTitle"/>
        <w:jc w:val="center"/>
        <w:rPr>
          <w:rFonts w:ascii="PT Astra Serif" w:hAnsi="PT Astra Serif"/>
          <w:sz w:val="48"/>
          <w:szCs w:val="48"/>
        </w:rPr>
      </w:pPr>
      <w:r w:rsidRPr="006412E8">
        <w:rPr>
          <w:rFonts w:ascii="PT Astra Serif" w:hAnsi="PT Astra Serif"/>
          <w:sz w:val="48"/>
          <w:szCs w:val="48"/>
        </w:rPr>
        <w:t>ТОМСКОЙ ОБЛАСТИ</w:t>
      </w:r>
    </w:p>
    <w:p w:rsidR="00675335" w:rsidRPr="006412E8" w:rsidRDefault="00675335" w:rsidP="00675335">
      <w:pPr>
        <w:pStyle w:val="52"/>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327075" w:rsidRPr="006412E8" w:rsidRDefault="0032707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p>
    <w:p w:rsidR="00675335" w:rsidRPr="006412E8" w:rsidRDefault="00675335" w:rsidP="00675335">
      <w:pPr>
        <w:pStyle w:val="52"/>
        <w:spacing w:before="120" w:after="120"/>
        <w:jc w:val="center"/>
      </w:pPr>
      <w:r w:rsidRPr="006412E8">
        <w:t>Томск 2024 г.</w:t>
      </w:r>
    </w:p>
    <w:sdt>
      <w:sdtPr>
        <w:rPr>
          <w:rFonts w:asciiTheme="minorHAnsi" w:eastAsiaTheme="minorEastAsia" w:hAnsiTheme="minorHAnsi" w:cs="Times New Roman"/>
          <w:b w:val="0"/>
          <w:bCs w:val="0"/>
          <w:color w:val="auto"/>
          <w:sz w:val="22"/>
          <w:szCs w:val="22"/>
        </w:rPr>
        <w:id w:val="-108513871"/>
        <w:docPartObj>
          <w:docPartGallery w:val="Table of Contents"/>
          <w:docPartUnique/>
        </w:docPartObj>
      </w:sdtPr>
      <w:sdtEndPr/>
      <w:sdtContent>
        <w:p w:rsidR="00327075" w:rsidRPr="006412E8" w:rsidRDefault="00327075" w:rsidP="00327075">
          <w:pPr>
            <w:pStyle w:val="af0"/>
            <w:jc w:val="center"/>
            <w:rPr>
              <w:color w:val="auto"/>
            </w:rPr>
          </w:pPr>
          <w:r w:rsidRPr="006412E8">
            <w:rPr>
              <w:color w:val="auto"/>
            </w:rPr>
            <w:t>Содержание</w:t>
          </w:r>
        </w:p>
        <w:p w:rsidR="00327075" w:rsidRPr="006412E8" w:rsidRDefault="00327075">
          <w:pPr>
            <w:pStyle w:val="21"/>
            <w:tabs>
              <w:tab w:val="right" w:leader="dot" w:pos="9628"/>
            </w:tabs>
            <w:rPr>
              <w:rFonts w:ascii="PT Astra Serif" w:hAnsi="PT Astra Serif" w:cstheme="minorBidi"/>
              <w:noProof/>
              <w:sz w:val="24"/>
              <w:szCs w:val="24"/>
            </w:rPr>
          </w:pPr>
          <w:r w:rsidRPr="006412E8">
            <w:rPr>
              <w:rFonts w:ascii="PT Astra Serif" w:hAnsi="PT Astra Serif"/>
              <w:b/>
              <w:bCs/>
              <w:sz w:val="24"/>
              <w:szCs w:val="24"/>
            </w:rPr>
            <w:fldChar w:fldCharType="begin"/>
          </w:r>
          <w:r w:rsidRPr="006412E8">
            <w:rPr>
              <w:rFonts w:ascii="PT Astra Serif" w:hAnsi="PT Astra Serif"/>
              <w:b/>
              <w:bCs/>
              <w:sz w:val="24"/>
              <w:szCs w:val="24"/>
            </w:rPr>
            <w:instrText xml:space="preserve"> TOC \o "1-3" \h \z \u </w:instrText>
          </w:r>
          <w:r w:rsidRPr="006412E8">
            <w:rPr>
              <w:rFonts w:ascii="PT Astra Serif" w:hAnsi="PT Astra Serif"/>
              <w:b/>
              <w:bCs/>
              <w:sz w:val="24"/>
              <w:szCs w:val="24"/>
            </w:rPr>
            <w:fldChar w:fldCharType="separate"/>
          </w:r>
          <w:hyperlink w:anchor="_Toc167350489" w:history="1">
            <w:r w:rsidRPr="006412E8">
              <w:rPr>
                <w:rStyle w:val="a7"/>
                <w:rFonts w:ascii="PT Astra Serif" w:hAnsi="PT Astra Serif"/>
                <w:noProof/>
                <w:sz w:val="24"/>
                <w:szCs w:val="24"/>
              </w:rPr>
              <w:t>Введение</w:t>
            </w:r>
            <w:r w:rsidRPr="006412E8">
              <w:rPr>
                <w:rFonts w:ascii="PT Astra Serif" w:hAnsi="PT Astra Serif"/>
                <w:noProof/>
                <w:webHidden/>
                <w:sz w:val="24"/>
                <w:szCs w:val="24"/>
              </w:rPr>
              <w:tab/>
            </w:r>
            <w:r w:rsidRPr="006412E8">
              <w:rPr>
                <w:rFonts w:ascii="PT Astra Serif" w:hAnsi="PT Astra Serif"/>
                <w:noProof/>
                <w:webHidden/>
                <w:sz w:val="24"/>
                <w:szCs w:val="24"/>
              </w:rPr>
              <w:fldChar w:fldCharType="begin"/>
            </w:r>
            <w:r w:rsidRPr="006412E8">
              <w:rPr>
                <w:rFonts w:ascii="PT Astra Serif" w:hAnsi="PT Astra Serif"/>
                <w:noProof/>
                <w:webHidden/>
                <w:sz w:val="24"/>
                <w:szCs w:val="24"/>
              </w:rPr>
              <w:instrText xml:space="preserve"> PAGEREF _Toc167350489 \h </w:instrText>
            </w:r>
            <w:r w:rsidRPr="006412E8">
              <w:rPr>
                <w:rFonts w:ascii="PT Astra Serif" w:hAnsi="PT Astra Serif"/>
                <w:noProof/>
                <w:webHidden/>
                <w:sz w:val="24"/>
                <w:szCs w:val="24"/>
              </w:rPr>
            </w:r>
            <w:r w:rsidRPr="006412E8">
              <w:rPr>
                <w:rFonts w:ascii="PT Astra Serif" w:hAnsi="PT Astra Serif"/>
                <w:noProof/>
                <w:webHidden/>
                <w:sz w:val="24"/>
                <w:szCs w:val="24"/>
              </w:rPr>
              <w:fldChar w:fldCharType="separate"/>
            </w:r>
            <w:r w:rsidRPr="006412E8">
              <w:rPr>
                <w:rFonts w:ascii="PT Astra Serif" w:hAnsi="PT Astra Serif"/>
                <w:noProof/>
                <w:webHidden/>
                <w:sz w:val="24"/>
                <w:szCs w:val="24"/>
              </w:rPr>
              <w:t>2</w:t>
            </w:r>
            <w:r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0" w:history="1">
            <w:r w:rsidR="00327075" w:rsidRPr="006412E8">
              <w:rPr>
                <w:rStyle w:val="a7"/>
                <w:rFonts w:ascii="PT Astra Serif" w:hAnsi="PT Astra Serif"/>
                <w:noProof/>
                <w:sz w:val="24"/>
                <w:szCs w:val="24"/>
              </w:rPr>
              <w:t>ГЛАВА 1. ОБЩИЕ СВЕДЕНИЯ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1" w:history="1">
            <w:r w:rsidR="00327075" w:rsidRPr="006412E8">
              <w:rPr>
                <w:rStyle w:val="a7"/>
                <w:rFonts w:ascii="PT Astra Serif" w:hAnsi="PT Astra Serif"/>
                <w:noProof/>
                <w:sz w:val="24"/>
                <w:szCs w:val="24"/>
              </w:rPr>
              <w:t>1.1. Краткая характеристика лесничества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2" w:history="1">
            <w:r w:rsidR="00327075" w:rsidRPr="006412E8">
              <w:rPr>
                <w:rStyle w:val="a7"/>
                <w:rFonts w:ascii="PT Astra Serif" w:hAnsi="PT Astra Serif"/>
                <w:noProof/>
                <w:sz w:val="24"/>
                <w:szCs w:val="24"/>
              </w:rPr>
              <w:t>1.1.1. Наименование и местоположение лесничества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3" w:history="1">
            <w:r w:rsidR="00327075" w:rsidRPr="006412E8">
              <w:rPr>
                <w:rStyle w:val="a7"/>
                <w:rFonts w:ascii="PT Astra Serif" w:hAnsi="PT Astra Serif"/>
                <w:noProof/>
                <w:sz w:val="24"/>
                <w:szCs w:val="24"/>
              </w:rPr>
              <w:t>1.1.2. Общая площадь лесничества и участковых лесничеств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4" w:history="1">
            <w:r w:rsidR="00327075" w:rsidRPr="006412E8">
              <w:rPr>
                <w:rStyle w:val="a7"/>
                <w:rFonts w:ascii="PT Astra Serif" w:hAnsi="PT Astra Serif"/>
                <w:noProof/>
                <w:sz w:val="24"/>
                <w:szCs w:val="24"/>
              </w:rPr>
              <w:t>1.1.3. Распределение территории лесничества по муниципальным образованиям</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5" w:history="1">
            <w:r w:rsidR="00327075" w:rsidRPr="006412E8">
              <w:rPr>
                <w:rStyle w:val="a7"/>
                <w:rFonts w:ascii="PT Astra Serif" w:hAnsi="PT Astra Serif"/>
                <w:noProof/>
                <w:sz w:val="24"/>
                <w:szCs w:val="24"/>
              </w:rPr>
              <w:t>1.1.4. Распределение лесов лесничества по лесорастительным зонам, лесным районам и зонам лесозащитного и лесосеменного районирования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6" w:history="1">
            <w:r w:rsidR="00327075" w:rsidRPr="006412E8">
              <w:rPr>
                <w:rStyle w:val="a7"/>
                <w:rFonts w:ascii="PT Astra Serif" w:hAnsi="PT Astra Serif"/>
                <w:noProof/>
                <w:sz w:val="24"/>
                <w:szCs w:val="24"/>
              </w:rPr>
              <w:t>1.1.5. Распределение лесов по целевому назначению и категориям защитных лесов по кварталам или их частям, а также основания выделения защитных, эксплуатационных и резервных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7" w:history="1">
            <w:r w:rsidR="00327075" w:rsidRPr="006412E8">
              <w:rPr>
                <w:rStyle w:val="a7"/>
                <w:rFonts w:ascii="PT Astra Serif" w:hAnsi="PT Astra Serif"/>
                <w:noProof/>
                <w:sz w:val="24"/>
                <w:szCs w:val="24"/>
              </w:rPr>
              <w:t>1.1.6. Характеристика лесных и нелесных земель из состава земель лесного фонда на территории лесничества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8" w:history="1">
            <w:r w:rsidR="00327075" w:rsidRPr="006412E8">
              <w:rPr>
                <w:rStyle w:val="a7"/>
                <w:rFonts w:ascii="PT Astra Serif" w:hAnsi="PT Astra Serif"/>
                <w:noProof/>
                <w:sz w:val="24"/>
                <w:szCs w:val="24"/>
              </w:rPr>
              <w:t>1.1.7. 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499" w:history="1">
            <w:r w:rsidR="00327075" w:rsidRPr="006412E8">
              <w:rPr>
                <w:rStyle w:val="a7"/>
                <w:rFonts w:ascii="PT Astra Serif" w:hAnsi="PT Astra Serif"/>
                <w:noProof/>
                <w:sz w:val="24"/>
                <w:szCs w:val="24"/>
              </w:rPr>
              <w:t>1.1.8. Характеристика проектируемых лесов национального наследия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_Toc167350499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0" w:history="1">
            <w:r w:rsidR="00327075" w:rsidRPr="006412E8">
              <w:rPr>
                <w:rStyle w:val="a7"/>
                <w:rFonts w:ascii="PT Astra Serif" w:hAnsi="PT Astra Serif"/>
                <w:noProof/>
                <w:sz w:val="24"/>
                <w:szCs w:val="24"/>
              </w:rPr>
              <w:t>1.1.9. Перечень видов биологического разнообразия и размеров буферных зон, подлежащих сохранению при осуществлении лесосечных работ</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1" w:history="1">
            <w:r w:rsidR="00327075" w:rsidRPr="006412E8">
              <w:rPr>
                <w:rStyle w:val="a7"/>
                <w:rFonts w:ascii="PT Astra Serif" w:hAnsi="PT Astra Serif"/>
                <w:noProof/>
                <w:sz w:val="24"/>
                <w:szCs w:val="24"/>
              </w:rPr>
              <w:t>1.1.10. 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документами территориального планирования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2" w:history="1">
            <w:r w:rsidR="00327075" w:rsidRPr="006412E8">
              <w:rPr>
                <w:rStyle w:val="a7"/>
                <w:rFonts w:ascii="PT Astra Serif" w:hAnsi="PT Astra Serif"/>
                <w:noProof/>
                <w:sz w:val="24"/>
                <w:szCs w:val="24"/>
              </w:rPr>
              <w:t>1.1.10.1. Объекты лесной инфраструктуры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3" w:history="1">
            <w:r w:rsidR="00327075" w:rsidRPr="006412E8">
              <w:rPr>
                <w:rStyle w:val="a7"/>
                <w:rFonts w:ascii="PT Astra Serif" w:hAnsi="PT Astra Serif"/>
                <w:noProof/>
                <w:sz w:val="24"/>
                <w:szCs w:val="24"/>
              </w:rPr>
              <w:t>1.1.10.2. Лесоперерабатывающая инфраструктура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4" w:history="1">
            <w:r w:rsidR="00327075" w:rsidRPr="006412E8">
              <w:rPr>
                <w:rStyle w:val="a7"/>
                <w:rFonts w:ascii="PT Astra Serif" w:hAnsi="PT Astra Serif"/>
                <w:noProof/>
                <w:sz w:val="24"/>
                <w:szCs w:val="24"/>
              </w:rPr>
              <w:t>1.1.10.3. Объекты, не связанные с созданием лесной инфраструктуры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5" w:history="1">
            <w:r w:rsidR="00327075" w:rsidRPr="006412E8">
              <w:rPr>
                <w:rStyle w:val="a7"/>
                <w:rFonts w:ascii="PT Astra Serif" w:hAnsi="PT Astra Serif"/>
                <w:noProof/>
                <w:sz w:val="24"/>
                <w:szCs w:val="24"/>
              </w:rPr>
              <w:t>1.2. Виды разрешенного использования лесов на территории лесничества с распределением по кварталам</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6" w:history="1">
            <w:r w:rsidR="00327075" w:rsidRPr="006412E8">
              <w:rPr>
                <w:rStyle w:val="a7"/>
                <w:rFonts w:ascii="PT Astra Serif" w:hAnsi="PT Astra Serif"/>
                <w:noProof/>
                <w:sz w:val="24"/>
                <w:szCs w:val="24"/>
              </w:rPr>
              <w:t>ГЛАВА 2. НОРМАТИВЫ, ПАРАМЕТРЫ И СРОКИ ИСПОЛЬЗОВАНИЯ ЛЕСОВ, ТРЕБОВАНИЯ К ОХРАНЕ, ЗАЩИТЕ И ВОСПРОИЗВОДСТВУ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37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7" w:history="1">
            <w:r w:rsidR="00327075" w:rsidRPr="006412E8">
              <w:rPr>
                <w:rStyle w:val="a7"/>
                <w:rFonts w:ascii="PT Astra Serif" w:hAnsi="PT Astra Serif"/>
                <w:noProof/>
                <w:sz w:val="24"/>
                <w:szCs w:val="24"/>
              </w:rPr>
              <w:t>2.1. Нормативы, параметры и сроки использования лесов для заготовки древесины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37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8" w:history="1">
            <w:r w:rsidR="00327075" w:rsidRPr="006412E8">
              <w:rPr>
                <w:rStyle w:val="a7"/>
                <w:rFonts w:ascii="PT Astra Serif" w:hAnsi="PT Astra Serif"/>
                <w:noProof/>
                <w:sz w:val="24"/>
                <w:szCs w:val="24"/>
              </w:rPr>
              <w:t>2.1.1. Расчетная лесосека для осуществления рубок спелых и перестойных лесных насаждений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37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09" w:history="1">
            <w:r w:rsidR="00327075" w:rsidRPr="006412E8">
              <w:rPr>
                <w:rStyle w:val="a7"/>
                <w:rFonts w:ascii="PT Astra Serif" w:hAnsi="PT Astra Serif"/>
                <w:noProof/>
                <w:sz w:val="24"/>
                <w:szCs w:val="24"/>
              </w:rPr>
              <w:t>2.1.2. Расчетная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насаждений при уходе за лесами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_Toc167350509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50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0" w:history="1">
            <w:r w:rsidR="00327075" w:rsidRPr="006412E8">
              <w:rPr>
                <w:rStyle w:val="a7"/>
                <w:rFonts w:ascii="PT Astra Serif" w:hAnsi="PT Astra Serif"/>
                <w:noProof/>
                <w:sz w:val="24"/>
                <w:szCs w:val="24"/>
              </w:rPr>
              <w:t>2.1.2.1. Рекомендации по освоению кедровых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56</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1" w:history="1">
            <w:r w:rsidR="00327075" w:rsidRPr="006412E8">
              <w:rPr>
                <w:rStyle w:val="a7"/>
                <w:rFonts w:ascii="PT Astra Serif" w:hAnsi="PT Astra Serif"/>
                <w:noProof/>
                <w:sz w:val="24"/>
                <w:szCs w:val="24"/>
              </w:rPr>
              <w:t>2.1.3. Расчетная лесосека (ежегодный допустимый объем изъятия древесины) при всех видах рубок</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58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2" w:history="1">
            <w:r w:rsidR="00327075" w:rsidRPr="006412E8">
              <w:rPr>
                <w:rStyle w:val="a7"/>
                <w:rFonts w:ascii="PT Astra Serif" w:hAnsi="PT Astra Serif"/>
                <w:noProof/>
                <w:sz w:val="24"/>
                <w:szCs w:val="24"/>
              </w:rPr>
              <w:t>2.1.4. Возрасты рубок</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59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3" w:history="1">
            <w:r w:rsidR="00327075" w:rsidRPr="006412E8">
              <w:rPr>
                <w:rStyle w:val="a7"/>
                <w:rFonts w:ascii="PT Astra Serif" w:hAnsi="PT Astra Serif"/>
                <w:noProof/>
                <w:sz w:val="24"/>
                <w:szCs w:val="24"/>
              </w:rPr>
              <w:t>2.1.5. Процент (интенсивность) выборки древесины с учетом полноты древостоя, и состава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59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4" w:history="1">
            <w:r w:rsidR="00327075" w:rsidRPr="006412E8">
              <w:rPr>
                <w:rStyle w:val="a7"/>
                <w:rFonts w:ascii="PT Astra Serif" w:hAnsi="PT Astra Serif"/>
                <w:noProof/>
                <w:sz w:val="24"/>
                <w:szCs w:val="24"/>
              </w:rPr>
              <w:t>2.1.6. Размеры лесосек</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5" w:history="1">
            <w:r w:rsidR="00327075" w:rsidRPr="006412E8">
              <w:rPr>
                <w:rStyle w:val="a7"/>
                <w:rFonts w:ascii="PT Astra Serif" w:hAnsi="PT Astra Serif"/>
                <w:noProof/>
                <w:sz w:val="24"/>
                <w:szCs w:val="24"/>
              </w:rPr>
              <w:t>2.1.7. Сроки примыкания лесосек</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6" w:history="1">
            <w:r w:rsidR="00327075" w:rsidRPr="006412E8">
              <w:rPr>
                <w:rStyle w:val="a7"/>
                <w:rFonts w:ascii="PT Astra Serif" w:hAnsi="PT Astra Serif"/>
                <w:noProof/>
                <w:sz w:val="24"/>
                <w:szCs w:val="24"/>
              </w:rPr>
              <w:t>2.1.8. Количество зарубов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7" w:history="1">
            <w:r w:rsidR="00327075" w:rsidRPr="006412E8">
              <w:rPr>
                <w:rStyle w:val="a7"/>
                <w:rFonts w:ascii="PT Astra Serif" w:hAnsi="PT Astra Serif"/>
                <w:noProof/>
                <w:sz w:val="24"/>
                <w:szCs w:val="24"/>
              </w:rPr>
              <w:t>2.1.9. Сроки повторяемости рубок</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8" w:history="1">
            <w:r w:rsidR="00327075" w:rsidRPr="006412E8">
              <w:rPr>
                <w:rStyle w:val="a7"/>
                <w:rFonts w:ascii="PT Astra Serif" w:hAnsi="PT Astra Serif"/>
                <w:noProof/>
                <w:sz w:val="24"/>
                <w:szCs w:val="24"/>
              </w:rPr>
              <w:t>2.1.10. Методы лесовосстановления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19" w:history="1">
            <w:r w:rsidR="00327075" w:rsidRPr="006412E8">
              <w:rPr>
                <w:rStyle w:val="a7"/>
                <w:rFonts w:ascii="PT Astra Serif" w:hAnsi="PT Astra Serif"/>
                <w:noProof/>
                <w:sz w:val="24"/>
                <w:szCs w:val="24"/>
              </w:rPr>
              <w:t>2.1.11. Сроки использования лесов для заготовки древесины и другие сведения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_Toc167350519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0" w:history="1">
            <w:r w:rsidR="00327075" w:rsidRPr="006412E8">
              <w:rPr>
                <w:rStyle w:val="a7"/>
                <w:rFonts w:ascii="PT Astra Serif" w:hAnsi="PT Astra Serif"/>
                <w:noProof/>
                <w:sz w:val="24"/>
                <w:szCs w:val="24"/>
              </w:rPr>
              <w:t>2.2. Нормативы, параметры и сроки использования лесов для заготовки живицы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1" w:history="1">
            <w:r w:rsidR="00327075" w:rsidRPr="006412E8">
              <w:rPr>
                <w:rStyle w:val="a7"/>
                <w:rFonts w:ascii="PT Astra Serif" w:hAnsi="PT Astra Serif"/>
                <w:noProof/>
                <w:sz w:val="24"/>
                <w:szCs w:val="24"/>
              </w:rPr>
              <w:t>2.2.1. Фонд подсочки древостоев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2" w:history="1">
            <w:r w:rsidR="00327075" w:rsidRPr="006412E8">
              <w:rPr>
                <w:rStyle w:val="a7"/>
                <w:rFonts w:ascii="PT Astra Serif" w:hAnsi="PT Astra Serif"/>
                <w:noProof/>
                <w:sz w:val="24"/>
                <w:szCs w:val="24"/>
              </w:rPr>
              <w:t>2.2.2. Виды подсочки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66</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3" w:history="1">
            <w:r w:rsidR="00327075" w:rsidRPr="006412E8">
              <w:rPr>
                <w:rStyle w:val="a7"/>
                <w:rFonts w:ascii="PT Astra Serif" w:hAnsi="PT Astra Serif"/>
                <w:noProof/>
                <w:sz w:val="24"/>
                <w:szCs w:val="24"/>
              </w:rPr>
              <w:t>2.2.3. Количество карр на дереве и ширина межкарровых ремней в зависимости от диаметра деревьев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4" w:history="1">
            <w:r w:rsidR="00327075" w:rsidRPr="006412E8">
              <w:rPr>
                <w:rStyle w:val="a7"/>
                <w:rFonts w:ascii="PT Astra Serif" w:hAnsi="PT Astra Serif"/>
                <w:noProof/>
                <w:sz w:val="24"/>
                <w:szCs w:val="24"/>
              </w:rPr>
              <w:t>2</w:t>
            </w:r>
            <w:r w:rsidR="00327075" w:rsidRPr="006412E8">
              <w:rPr>
                <w:rStyle w:val="a7"/>
                <w:rFonts w:ascii="PT Astra Serif" w:eastAsiaTheme="majorEastAsia" w:hAnsi="PT Astra Serif"/>
                <w:noProof/>
                <w:sz w:val="24"/>
                <w:szCs w:val="24"/>
              </w:rPr>
              <w:t>.2.4. Сроки использования лесов для заготовки живицы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5" w:history="1">
            <w:r w:rsidR="00327075" w:rsidRPr="006412E8">
              <w:rPr>
                <w:rStyle w:val="a7"/>
                <w:rFonts w:ascii="PT Astra Serif" w:hAnsi="PT Astra Serif"/>
                <w:noProof/>
                <w:sz w:val="24"/>
                <w:szCs w:val="24"/>
              </w:rPr>
              <w:t>2.3. Нормативы, параметры и сроки использования лесов для заготовки и сбора недревесных лесных ресурсов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6" w:history="1">
            <w:r w:rsidR="00327075" w:rsidRPr="006412E8">
              <w:rPr>
                <w:rStyle w:val="a7"/>
                <w:rFonts w:ascii="PT Astra Serif" w:hAnsi="PT Astra Serif"/>
                <w:noProof/>
                <w:sz w:val="24"/>
                <w:szCs w:val="24"/>
              </w:rPr>
              <w:t>2.3.1. Нормативы (ежегодные допустимые объемы) и параметры использования лесов для заготовки недревесных лесных ресурсов по их видам</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69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7" w:history="1">
            <w:r w:rsidR="00327075" w:rsidRPr="006412E8">
              <w:rPr>
                <w:rStyle w:val="a7"/>
                <w:rFonts w:ascii="PT Astra Serif" w:hAnsi="PT Astra Serif"/>
                <w:noProof/>
                <w:sz w:val="24"/>
                <w:szCs w:val="24"/>
              </w:rPr>
              <w:t>2.3.2. Сроки использования лесов для заготовки и сбора недревесных лесных ресурсов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73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8" w:history="1">
            <w:r w:rsidR="00327075" w:rsidRPr="006412E8">
              <w:rPr>
                <w:rStyle w:val="a7"/>
                <w:rFonts w:ascii="PT Astra Serif" w:hAnsi="PT Astra Serif"/>
                <w:noProof/>
                <w:sz w:val="24"/>
                <w:szCs w:val="24"/>
              </w:rPr>
              <w:t>2.4. Нормативы, параметры и сроки использования лесов для заготовки пищевых лесных ресурсов и сбора лекарственных растений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74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29" w:history="1">
            <w:r w:rsidR="00327075" w:rsidRPr="006412E8">
              <w:rPr>
                <w:rStyle w:val="a7"/>
                <w:rFonts w:ascii="PT Astra Serif" w:hAnsi="PT Astra Serif"/>
                <w:noProof/>
                <w:sz w:val="24"/>
                <w:szCs w:val="24"/>
              </w:rPr>
              <w:t>2.4.1. Нормативы (ежегодные допустимые объемы) и параметры использования лесов для заготовки пищевых лесных ресурсов и сбора лекарственных растений по их видам</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_Toc167350529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74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0" w:history="1">
            <w:r w:rsidR="00327075" w:rsidRPr="006412E8">
              <w:rPr>
                <w:rStyle w:val="a7"/>
                <w:rFonts w:ascii="PT Astra Serif" w:hAnsi="PT Astra Serif"/>
                <w:noProof/>
                <w:sz w:val="24"/>
                <w:szCs w:val="24"/>
              </w:rPr>
              <w:t>2.4.2. Сроки заготовки и сбора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77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1" w:history="1">
            <w:r w:rsidR="00327075" w:rsidRPr="006412E8">
              <w:rPr>
                <w:rStyle w:val="a7"/>
                <w:rFonts w:ascii="PT Astra Serif" w:hAnsi="PT Astra Serif"/>
                <w:noProof/>
                <w:sz w:val="24"/>
                <w:szCs w:val="24"/>
              </w:rPr>
              <w:t xml:space="preserve">2.4.3. </w:t>
            </w:r>
            <w:r w:rsidR="00327075" w:rsidRPr="006412E8">
              <w:rPr>
                <w:rStyle w:val="a7"/>
                <w:rFonts w:ascii="PT Astra Serif" w:hAnsi="PT Astra Serif"/>
                <w:noProof/>
                <w:sz w:val="24"/>
                <w:szCs w:val="24"/>
                <w:shd w:val="clear" w:color="auto" w:fill="FFFFFF"/>
              </w:rPr>
              <w:t>При заготовке древесных соков - нормативы количества высверливаемых каналов в зависимости от диаметра ствола деревьев и класса бонитета насаждения; при заготовке папоротника-орляка - параметры куста (высота, возраст)</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78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2" w:history="1">
            <w:r w:rsidR="00327075" w:rsidRPr="006412E8">
              <w:rPr>
                <w:rStyle w:val="a7"/>
                <w:rFonts w:ascii="PT Astra Serif" w:hAnsi="PT Astra Serif"/>
                <w:noProof/>
                <w:sz w:val="24"/>
                <w:szCs w:val="24"/>
              </w:rPr>
              <w:t>2.4.4. Сроки использования лесов для заготовки пищевых лесных ресурсов и сбора лекарственных растений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3" w:history="1">
            <w:r w:rsidR="00327075" w:rsidRPr="006412E8">
              <w:rPr>
                <w:rStyle w:val="a7"/>
                <w:rFonts w:ascii="PT Astra Serif" w:hAnsi="PT Astra Serif"/>
                <w:noProof/>
                <w:sz w:val="24"/>
                <w:szCs w:val="24"/>
              </w:rPr>
              <w:t>2.5. Нормативы, параметры и сроки использования лесов для осуществления видов деятельности в сфере охотничьего хозяйства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4" w:history="1">
            <w:r w:rsidR="00327075" w:rsidRPr="006412E8">
              <w:rPr>
                <w:rStyle w:val="a7"/>
                <w:rFonts w:ascii="PT Astra Serif" w:hAnsi="PT Astra Serif"/>
                <w:noProof/>
                <w:sz w:val="24"/>
                <w:szCs w:val="24"/>
              </w:rPr>
              <w:t>2.5.1. Перечень и нормы проведения биотехнических мероприятий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5" w:history="1">
            <w:r w:rsidR="00327075" w:rsidRPr="006412E8">
              <w:rPr>
                <w:rStyle w:val="a7"/>
                <w:rFonts w:ascii="PT Astra Serif" w:hAnsi="PT Astra Serif"/>
                <w:noProof/>
                <w:sz w:val="24"/>
                <w:szCs w:val="24"/>
              </w:rPr>
              <w:t>2.5.2. Перечень разрешенных для размещения объектов охотничьей инфраструктуры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6" w:history="1">
            <w:r w:rsidR="00327075" w:rsidRPr="006412E8">
              <w:rPr>
                <w:rStyle w:val="a7"/>
                <w:rFonts w:ascii="PT Astra Serif" w:hAnsi="PT Astra Serif"/>
                <w:noProof/>
                <w:sz w:val="24"/>
                <w:szCs w:val="24"/>
              </w:rPr>
              <w:t>2.6. Нормативы, параметры и сроки использования лесов для ведения сельского хозяйства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7" w:history="1">
            <w:r w:rsidR="00327075" w:rsidRPr="006412E8">
              <w:rPr>
                <w:rStyle w:val="a7"/>
                <w:rFonts w:ascii="PT Astra Serif" w:hAnsi="PT Astra Serif"/>
                <w:noProof/>
                <w:sz w:val="24"/>
                <w:szCs w:val="24"/>
              </w:rPr>
              <w:t>2.6.1. Сведения о площадях лесных участков, на которых возможно сенокошение, выпас сельскохозяйственных животных, пчеловодство, северное оленеводство, мараловодство, выращивание сельскохозяйственных культур и иной сельскохозяйственной деятельности, рыбоводство, а также соответствующие нормативы (допустимые объемы)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8" w:history="1">
            <w:r w:rsidR="00327075" w:rsidRPr="006412E8">
              <w:rPr>
                <w:rStyle w:val="a7"/>
                <w:rFonts w:ascii="PT Astra Serif" w:hAnsi="PT Astra Serif"/>
                <w:noProof/>
                <w:sz w:val="24"/>
                <w:szCs w:val="24"/>
              </w:rPr>
              <w:t>2.6.2. Параметры использования лесов для ведения сельского хозяйства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39" w:history="1">
            <w:r w:rsidR="00327075" w:rsidRPr="006412E8">
              <w:rPr>
                <w:rStyle w:val="a7"/>
                <w:rFonts w:ascii="PT Astra Serif" w:hAnsi="PT Astra Serif"/>
                <w:noProof/>
                <w:sz w:val="24"/>
                <w:szCs w:val="24"/>
              </w:rPr>
              <w:t>2.7. Нормативы, параметры и сроки использования лесов для осуществления рыболовства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_Toc167350539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0" w:history="1">
            <w:r w:rsidR="00327075" w:rsidRPr="006412E8">
              <w:rPr>
                <w:rStyle w:val="a7"/>
                <w:rFonts w:ascii="PT Astra Serif" w:hAnsi="PT Astra Serif"/>
                <w:noProof/>
                <w:sz w:val="24"/>
                <w:szCs w:val="24"/>
              </w:rPr>
              <w:t>2.8. Нормативы, параметры и сроки использования лесов для осуществления научно-исследовательской и образовательной деятельности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88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1" w:history="1">
            <w:r w:rsidR="00327075" w:rsidRPr="006412E8">
              <w:rPr>
                <w:rStyle w:val="a7"/>
                <w:rFonts w:ascii="PT Astra Serif" w:hAnsi="PT Astra Serif"/>
                <w:noProof/>
                <w:sz w:val="24"/>
                <w:szCs w:val="24"/>
              </w:rPr>
              <w:t>2.9. Нормативы, параметры и сроки использования лесов для осуществления рекреационной деятельности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2" w:history="1">
            <w:r w:rsidR="00327075" w:rsidRPr="006412E8">
              <w:rPr>
                <w:rStyle w:val="a7"/>
                <w:rFonts w:ascii="PT Astra Serif" w:hAnsi="PT Astra Serif"/>
                <w:noProof/>
                <w:sz w:val="24"/>
                <w:szCs w:val="24"/>
              </w:rPr>
              <w:t>2.9.1. Нормативы использования лесов для осуществления рекреационной деятельности (допустимая рекреационная нагрузка по типам ландшафта и другое)</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3" w:history="1">
            <w:r w:rsidR="00327075" w:rsidRPr="006412E8">
              <w:rPr>
                <w:rStyle w:val="a7"/>
                <w:rFonts w:ascii="PT Astra Serif" w:hAnsi="PT Astra Serif"/>
                <w:noProof/>
                <w:sz w:val="24"/>
                <w:szCs w:val="24"/>
              </w:rPr>
              <w:t>2.9.2.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4" w:history="1">
            <w:r w:rsidR="00327075" w:rsidRPr="006412E8">
              <w:rPr>
                <w:rStyle w:val="a7"/>
                <w:rFonts w:ascii="PT Astra Serif" w:hAnsi="PT Astra Serif"/>
                <w:noProof/>
                <w:sz w:val="24"/>
                <w:szCs w:val="24"/>
              </w:rPr>
              <w:t>2.9.3. Функциональное зонирование территории зоны рекреационной деятельности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5" w:history="1">
            <w:r w:rsidR="00327075" w:rsidRPr="006412E8">
              <w:rPr>
                <w:rStyle w:val="a7"/>
                <w:rFonts w:ascii="PT Astra Serif" w:hAnsi="PT Astra Serif"/>
                <w:noProof/>
                <w:sz w:val="24"/>
                <w:szCs w:val="24"/>
              </w:rPr>
              <w:t>2.9.4. Перечень объектов капитального строительства и некапитальных строений, сооружений на лесных участках и нормативы их благоустройства</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6" w:history="1">
            <w:r w:rsidR="00327075" w:rsidRPr="006412E8">
              <w:rPr>
                <w:rStyle w:val="a7"/>
                <w:rFonts w:ascii="PT Astra Serif" w:hAnsi="PT Astra Serif"/>
                <w:noProof/>
                <w:sz w:val="24"/>
                <w:szCs w:val="24"/>
              </w:rPr>
              <w:t>2.9.5. Параметры и сроки использования лесов для осуществления рекреационной деятельности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7" w:history="1">
            <w:r w:rsidR="00327075" w:rsidRPr="006412E8">
              <w:rPr>
                <w:rStyle w:val="a7"/>
                <w:rFonts w:ascii="PT Astra Serif" w:hAnsi="PT Astra Serif"/>
                <w:noProof/>
                <w:sz w:val="24"/>
                <w:szCs w:val="24"/>
              </w:rPr>
              <w:t>2</w:t>
            </w:r>
            <w:r w:rsidR="00327075" w:rsidRPr="006412E8">
              <w:rPr>
                <w:rStyle w:val="a7"/>
                <w:rFonts w:ascii="PT Astra Serif" w:eastAsiaTheme="majorEastAsia" w:hAnsi="PT Astra Serif"/>
                <w:noProof/>
                <w:sz w:val="24"/>
                <w:szCs w:val="24"/>
              </w:rPr>
              <w:t>.10. Нормативы, параметры и сроки использования лесов для создания лесных плантаций и их эксплуатации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8" w:history="1">
            <w:r w:rsidR="00327075" w:rsidRPr="006412E8">
              <w:rPr>
                <w:rStyle w:val="a7"/>
                <w:rFonts w:ascii="PT Astra Serif" w:hAnsi="PT Astra Serif"/>
                <w:noProof/>
                <w:sz w:val="24"/>
                <w:szCs w:val="24"/>
              </w:rPr>
              <w:t>2.11. Нормативы, параметры и сроки использования лесов для выращивания лесных плодовых, ягодных, декоративных растений и лекарственных растений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49" w:history="1">
            <w:r w:rsidR="00327075" w:rsidRPr="006412E8">
              <w:rPr>
                <w:rStyle w:val="a7"/>
                <w:rFonts w:ascii="PT Astra Serif" w:hAnsi="PT Astra Serif"/>
                <w:noProof/>
                <w:sz w:val="24"/>
                <w:szCs w:val="24"/>
              </w:rPr>
              <w:t>2.12. Нормативы, параметры и сроки использования лесов для создания лесных питомников и их эксплуатации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_Toc167350549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96</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0" w:history="1">
            <w:r w:rsidR="00327075" w:rsidRPr="006412E8">
              <w:rPr>
                <w:rStyle w:val="a7"/>
                <w:rFonts w:ascii="PT Astra Serif" w:hAnsi="PT Astra Serif"/>
                <w:noProof/>
                <w:sz w:val="24"/>
                <w:szCs w:val="24"/>
              </w:rPr>
              <w:t>2.13. Нормативы, параметры и сроки использования лесов в целях осуществления геологического изучения недр, разведки и добычи полезных ископаемых</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97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1" w:history="1">
            <w:r w:rsidR="00327075" w:rsidRPr="006412E8">
              <w:rPr>
                <w:rStyle w:val="a7"/>
                <w:rFonts w:ascii="PT Astra Serif" w:hAnsi="PT Astra Serif"/>
                <w:noProof/>
                <w:sz w:val="24"/>
                <w:szCs w:val="24"/>
              </w:rPr>
              <w:t>2.14. Нормативы, параметры и сроки использования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100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2" w:history="1">
            <w:r w:rsidR="00327075" w:rsidRPr="006412E8">
              <w:rPr>
                <w:rStyle w:val="a7"/>
                <w:rFonts w:ascii="PT Astra Serif" w:hAnsi="PT Astra Serif"/>
                <w:noProof/>
                <w:sz w:val="24"/>
                <w:szCs w:val="24"/>
              </w:rPr>
              <w:t>2.15. Нормативы, параметры и сроки использования лесов для строительства, реконструкции, эксплуатации линейных объектов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102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3" w:history="1">
            <w:r w:rsidR="00327075" w:rsidRPr="006412E8">
              <w:rPr>
                <w:rStyle w:val="a7"/>
                <w:rFonts w:ascii="PT Astra Serif" w:hAnsi="PT Astra Serif"/>
                <w:noProof/>
                <w:sz w:val="24"/>
                <w:szCs w:val="24"/>
              </w:rPr>
              <w:t>2.16. Нормативы, параметры и сроки использования лесов для создания и эксплуатации объектов лесоперерабатывающей инфраструктуры</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109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4" w:history="1">
            <w:r w:rsidR="00327075" w:rsidRPr="006412E8">
              <w:rPr>
                <w:rStyle w:val="a7"/>
                <w:rFonts w:ascii="PT Astra Serif" w:hAnsi="PT Astra Serif"/>
                <w:noProof/>
                <w:sz w:val="24"/>
                <w:szCs w:val="24"/>
              </w:rPr>
              <w:t>2.17. Нормативы, параметры и сроки использования лесов для осуществления религиозной деятельности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110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5" w:history="1">
            <w:r w:rsidR="00327075" w:rsidRPr="006412E8">
              <w:rPr>
                <w:rStyle w:val="a7"/>
                <w:rFonts w:ascii="PT Astra Serif" w:hAnsi="PT Astra Serif"/>
                <w:noProof/>
                <w:sz w:val="24"/>
                <w:szCs w:val="24"/>
              </w:rPr>
              <w:t>2.18. Требования к охране, защите и воспроизводству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111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6" w:history="1">
            <w:r w:rsidR="00327075" w:rsidRPr="006412E8">
              <w:rPr>
                <w:rStyle w:val="a7"/>
                <w:rFonts w:ascii="PT Astra Serif" w:hAnsi="PT Astra Serif"/>
                <w:noProof/>
                <w:sz w:val="24"/>
                <w:szCs w:val="24"/>
              </w:rPr>
              <w:t>2.18.1. Требования к мерам пожарной безопасности в лесах, охране лесов от загрязнения радиоактивными веществами и иного негативного воздействия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111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7" w:history="1">
            <w:r w:rsidR="00327075" w:rsidRPr="006412E8">
              <w:rPr>
                <w:rStyle w:val="a7"/>
                <w:rFonts w:ascii="PT Astra Serif" w:hAnsi="PT Astra Serif"/>
                <w:noProof/>
                <w:sz w:val="24"/>
                <w:szCs w:val="24"/>
              </w:rPr>
              <w:t>2.18.2. Требования к защите лесов (нормативы, параметры санитарно-оздоровительных мероприятий, профилактических мероприятий по защите лесов, мероприятий по ликвидации очагов вредных организмов, а также других определенных уполномоченным федеральным органом исполнительной власти мероприятий)</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113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8" w:history="1">
            <w:r w:rsidR="00327075" w:rsidRPr="006412E8">
              <w:rPr>
                <w:rStyle w:val="a7"/>
                <w:rFonts w:ascii="PT Astra Serif" w:hAnsi="PT Astra Serif"/>
                <w:noProof/>
                <w:sz w:val="24"/>
                <w:szCs w:val="24"/>
              </w:rPr>
              <w:t>2.18.3. Требования к воспроизводству лесов (нормативы, параметры, сроки проведения мероприятий по лесовосстановлению, лесоразведению, уходу за лесами)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117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59" w:history="1">
            <w:r w:rsidR="00327075" w:rsidRPr="006412E8">
              <w:rPr>
                <w:rStyle w:val="a7"/>
                <w:rFonts w:ascii="PT Astra Serif" w:hAnsi="PT Astra Serif"/>
                <w:noProof/>
                <w:sz w:val="24"/>
                <w:szCs w:val="24"/>
              </w:rPr>
              <w:t>2.19. Особенности требований к использованию лесов по лесорастительным зонам и лесным районам, включающих схему лесорастительного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_Toc167350559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0" w:history="1">
            <w:r w:rsidR="00327075" w:rsidRPr="006412E8">
              <w:rPr>
                <w:rStyle w:val="a7"/>
                <w:rFonts w:ascii="PT Astra Serif" w:hAnsi="PT Astra Serif"/>
                <w:noProof/>
                <w:sz w:val="24"/>
                <w:szCs w:val="24"/>
              </w:rPr>
              <w:t>Глава 3. ОГРАНИЧЕНИЯ ПО ИСПОЛЬЗОВАНИЮ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1" w:history="1">
            <w:r w:rsidR="00327075" w:rsidRPr="006412E8">
              <w:rPr>
                <w:rStyle w:val="a7"/>
                <w:rFonts w:ascii="PT Astra Serif" w:hAnsi="PT Astra Serif"/>
                <w:noProof/>
                <w:sz w:val="24"/>
                <w:szCs w:val="24"/>
              </w:rPr>
              <w:t>3.1. Ограничения по видам целевого назначения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2" w:history="1">
            <w:r w:rsidR="00327075" w:rsidRPr="006412E8">
              <w:rPr>
                <w:rStyle w:val="a7"/>
                <w:rFonts w:ascii="PT Astra Serif" w:hAnsi="PT Astra Serif"/>
                <w:noProof/>
                <w:sz w:val="24"/>
                <w:szCs w:val="24"/>
              </w:rPr>
              <w:t>3.2. Ограничения по видам особо защитных участков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3" w:history="1">
            <w:r w:rsidR="00327075" w:rsidRPr="006412E8">
              <w:rPr>
                <w:rStyle w:val="a7"/>
                <w:rFonts w:ascii="PT Astra Serif" w:hAnsi="PT Astra Serif"/>
                <w:noProof/>
                <w:sz w:val="24"/>
                <w:szCs w:val="24"/>
              </w:rPr>
              <w:t>3.3. Ограничения по видам использования лесов</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136</w:t>
            </w:r>
            <w:r w:rsidR="00327075" w:rsidRPr="006412E8">
              <w:rPr>
                <w:rFonts w:ascii="PT Astra Serif" w:hAnsi="PT Astra Serif"/>
                <w:noProof/>
                <w:webHidden/>
                <w:sz w:val="24"/>
                <w:szCs w:val="24"/>
              </w:rPr>
              <w:fldChar w:fldCharType="end"/>
            </w:r>
          </w:hyperlink>
        </w:p>
        <w:p w:rsidR="00327075" w:rsidRPr="006412E8" w:rsidRDefault="006412E8">
          <w:pPr>
            <w:pStyle w:val="11"/>
            <w:tabs>
              <w:tab w:val="right" w:leader="dot" w:pos="9628"/>
            </w:tabs>
            <w:rPr>
              <w:rFonts w:ascii="PT Astra Serif" w:hAnsi="PT Astra Serif" w:cstheme="minorBidi"/>
              <w:noProof/>
              <w:sz w:val="24"/>
              <w:szCs w:val="24"/>
            </w:rPr>
          </w:pPr>
          <w:hyperlink w:anchor="_Toc167350564" w:history="1">
            <w:r w:rsidR="00327075" w:rsidRPr="006412E8">
              <w:rPr>
                <w:rStyle w:val="a7"/>
                <w:rFonts w:ascii="PT Astra Serif" w:hAnsi="PT Astra Serif"/>
                <w:noProof/>
                <w:sz w:val="24"/>
                <w:szCs w:val="24"/>
              </w:rPr>
              <w:t>ПРИЛОЖЕНИЯ</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5" w:history="1">
            <w:r w:rsidR="00327075" w:rsidRPr="006412E8">
              <w:rPr>
                <w:rStyle w:val="a7"/>
                <w:rFonts w:ascii="PT Astra Serif" w:hAnsi="PT Astra Serif"/>
                <w:noProof/>
                <w:sz w:val="24"/>
                <w:szCs w:val="24"/>
              </w:rPr>
              <w:t>Приложение 1</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138</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6" w:history="1">
            <w:r w:rsidR="00327075" w:rsidRPr="006412E8">
              <w:rPr>
                <w:rStyle w:val="a7"/>
                <w:rFonts w:ascii="PT Astra Serif" w:hAnsi="PT Astra Serif"/>
                <w:noProof/>
                <w:sz w:val="24"/>
                <w:szCs w:val="24"/>
              </w:rPr>
              <w:t>Приложение 2</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139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7" w:history="1">
            <w:r w:rsidR="00327075" w:rsidRPr="006412E8">
              <w:rPr>
                <w:rStyle w:val="a7"/>
                <w:rFonts w:ascii="PT Astra Serif" w:hAnsi="PT Astra Serif"/>
                <w:noProof/>
                <w:sz w:val="24"/>
                <w:szCs w:val="24"/>
              </w:rPr>
              <w:t>Приложение 3</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140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8" w:history="1">
            <w:r w:rsidR="00327075" w:rsidRPr="006412E8">
              <w:rPr>
                <w:rStyle w:val="a7"/>
                <w:rFonts w:ascii="PT Astra Serif" w:hAnsi="PT Astra Serif"/>
                <w:noProof/>
                <w:sz w:val="24"/>
                <w:szCs w:val="24"/>
              </w:rPr>
              <w:t>Приложение 4</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141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69" w:history="1">
            <w:r w:rsidR="00327075" w:rsidRPr="006412E8">
              <w:rPr>
                <w:rStyle w:val="a7"/>
                <w:rFonts w:ascii="PT Astra Serif" w:hAnsi="PT Astra Serif"/>
                <w:noProof/>
                <w:sz w:val="24"/>
                <w:szCs w:val="24"/>
              </w:rPr>
              <w:t>Приложение 5</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_Toc167350569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142</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0" w:history="1">
            <w:r w:rsidR="00327075" w:rsidRPr="006412E8">
              <w:rPr>
                <w:rStyle w:val="a7"/>
                <w:rFonts w:ascii="PT Astra Serif" w:hAnsi="PT Astra Serif"/>
                <w:noProof/>
                <w:sz w:val="24"/>
                <w:szCs w:val="24"/>
              </w:rPr>
              <w:t>Приложение 6</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_Toc167350570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145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1" w:history="1">
            <w:r w:rsidR="00327075" w:rsidRPr="006412E8">
              <w:rPr>
                <w:rStyle w:val="a7"/>
                <w:rFonts w:ascii="PT Astra Serif" w:hAnsi="PT Astra Serif"/>
                <w:noProof/>
                <w:sz w:val="24"/>
                <w:szCs w:val="24"/>
              </w:rPr>
              <w:t>Приложение 7</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_Toc167350571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153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2" w:history="1">
            <w:r w:rsidR="00327075" w:rsidRPr="006412E8">
              <w:rPr>
                <w:rStyle w:val="a7"/>
                <w:rFonts w:ascii="PT Astra Serif" w:hAnsi="PT Astra Serif"/>
                <w:noProof/>
                <w:sz w:val="24"/>
                <w:szCs w:val="24"/>
              </w:rPr>
              <w:t>Приложение 8</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_Toc167350572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157</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3" w:history="1">
            <w:r w:rsidR="00327075" w:rsidRPr="006412E8">
              <w:rPr>
                <w:rStyle w:val="a7"/>
                <w:rFonts w:ascii="PT Astra Serif" w:hAnsi="PT Astra Serif"/>
                <w:noProof/>
                <w:sz w:val="24"/>
                <w:szCs w:val="24"/>
              </w:rPr>
              <w:t>Приложение 9</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_Toc167350573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179</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4" w:history="1">
            <w:r w:rsidR="00327075" w:rsidRPr="006412E8">
              <w:rPr>
                <w:rStyle w:val="a7"/>
                <w:rFonts w:ascii="PT Astra Serif" w:hAnsi="PT Astra Serif"/>
                <w:noProof/>
                <w:sz w:val="24"/>
                <w:szCs w:val="24"/>
              </w:rPr>
              <w:t>Приложение 10</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_Toc167350574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180</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5" w:history="1">
            <w:r w:rsidR="00327075" w:rsidRPr="006412E8">
              <w:rPr>
                <w:rStyle w:val="a7"/>
                <w:rFonts w:ascii="PT Astra Serif" w:hAnsi="PT Astra Serif"/>
                <w:noProof/>
                <w:sz w:val="24"/>
                <w:szCs w:val="24"/>
              </w:rPr>
              <w:t>Приложение 11</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_Toc167350575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181</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6" w:history="1">
            <w:r w:rsidR="00327075" w:rsidRPr="006412E8">
              <w:rPr>
                <w:rStyle w:val="a7"/>
                <w:rFonts w:ascii="PT Astra Serif" w:hAnsi="PT Astra Serif"/>
                <w:noProof/>
                <w:sz w:val="24"/>
                <w:szCs w:val="24"/>
              </w:rPr>
              <w:t>Приложение 12</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_Toc167350576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185</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7" w:history="1">
            <w:r w:rsidR="00327075" w:rsidRPr="006412E8">
              <w:rPr>
                <w:rStyle w:val="a7"/>
                <w:rFonts w:ascii="PT Astra Serif" w:hAnsi="PT Astra Serif"/>
                <w:noProof/>
                <w:sz w:val="24"/>
                <w:szCs w:val="24"/>
              </w:rPr>
              <w:t>Приложение 13</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_Toc167350577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203</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8" w:history="1">
            <w:r w:rsidR="00327075" w:rsidRPr="006412E8">
              <w:rPr>
                <w:rStyle w:val="a7"/>
                <w:rFonts w:ascii="PT Astra Serif" w:hAnsi="PT Astra Serif"/>
                <w:noProof/>
                <w:sz w:val="24"/>
                <w:szCs w:val="24"/>
              </w:rPr>
              <w:t>Приложение 14</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_Toc167350578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204</w:t>
            </w:r>
            <w:r w:rsidR="00327075" w:rsidRPr="006412E8">
              <w:rPr>
                <w:rFonts w:ascii="PT Astra Serif" w:hAnsi="PT Astra Serif"/>
                <w:noProof/>
                <w:webHidden/>
                <w:sz w:val="24"/>
                <w:szCs w:val="24"/>
              </w:rPr>
              <w:fldChar w:fldCharType="end"/>
            </w:r>
          </w:hyperlink>
        </w:p>
        <w:p w:rsidR="00327075" w:rsidRPr="006412E8" w:rsidRDefault="006412E8">
          <w:pPr>
            <w:pStyle w:val="21"/>
            <w:tabs>
              <w:tab w:val="right" w:leader="dot" w:pos="9628"/>
            </w:tabs>
            <w:rPr>
              <w:rFonts w:ascii="PT Astra Serif" w:hAnsi="PT Astra Serif" w:cstheme="minorBidi"/>
              <w:noProof/>
              <w:sz w:val="24"/>
              <w:szCs w:val="24"/>
            </w:rPr>
          </w:pPr>
          <w:hyperlink w:anchor="_Toc167350579" w:history="1">
            <w:r w:rsidR="00327075" w:rsidRPr="006412E8">
              <w:rPr>
                <w:rStyle w:val="a7"/>
                <w:rFonts w:ascii="PT Astra Serif" w:hAnsi="PT Astra Serif"/>
                <w:noProof/>
                <w:sz w:val="24"/>
                <w:szCs w:val="24"/>
              </w:rPr>
              <w:t>Приложение 15</w:t>
            </w:r>
            <w:r w:rsidR="00327075" w:rsidRPr="006412E8">
              <w:rPr>
                <w:rFonts w:ascii="PT Astra Serif" w:hAnsi="PT Astra Serif"/>
                <w:noProof/>
                <w:webHidden/>
                <w:sz w:val="24"/>
                <w:szCs w:val="24"/>
              </w:rPr>
              <w:tab/>
            </w:r>
            <w:r w:rsidR="00327075" w:rsidRPr="006412E8">
              <w:rPr>
                <w:rFonts w:ascii="PT Astra Serif" w:hAnsi="PT Astra Serif"/>
                <w:noProof/>
                <w:webHidden/>
                <w:sz w:val="24"/>
                <w:szCs w:val="24"/>
              </w:rPr>
              <w:fldChar w:fldCharType="begin"/>
            </w:r>
            <w:r w:rsidR="00327075" w:rsidRPr="006412E8">
              <w:rPr>
                <w:rFonts w:ascii="PT Astra Serif" w:hAnsi="PT Astra Serif"/>
                <w:noProof/>
                <w:webHidden/>
                <w:sz w:val="24"/>
                <w:szCs w:val="24"/>
              </w:rPr>
              <w:instrText xml:space="preserve"> PAGEREF _Toc167350579 \h </w:instrText>
            </w:r>
            <w:r w:rsidR="00327075" w:rsidRPr="006412E8">
              <w:rPr>
                <w:rFonts w:ascii="PT Astra Serif" w:hAnsi="PT Astra Serif"/>
                <w:noProof/>
                <w:webHidden/>
                <w:sz w:val="24"/>
                <w:szCs w:val="24"/>
              </w:rPr>
            </w:r>
            <w:r w:rsidR="00327075" w:rsidRPr="006412E8">
              <w:rPr>
                <w:rFonts w:ascii="PT Astra Serif" w:hAnsi="PT Astra Serif"/>
                <w:noProof/>
                <w:webHidden/>
                <w:sz w:val="24"/>
                <w:szCs w:val="24"/>
              </w:rPr>
              <w:fldChar w:fldCharType="separate"/>
            </w:r>
            <w:r w:rsidR="00327075" w:rsidRPr="006412E8">
              <w:rPr>
                <w:rFonts w:ascii="PT Astra Serif" w:hAnsi="PT Astra Serif"/>
                <w:noProof/>
                <w:webHidden/>
                <w:sz w:val="24"/>
                <w:szCs w:val="24"/>
              </w:rPr>
              <w:t>205</w:t>
            </w:r>
            <w:r w:rsidR="00327075" w:rsidRPr="006412E8">
              <w:rPr>
                <w:rFonts w:ascii="PT Astra Serif" w:hAnsi="PT Astra Serif"/>
                <w:noProof/>
                <w:webHidden/>
                <w:sz w:val="24"/>
                <w:szCs w:val="24"/>
              </w:rPr>
              <w:fldChar w:fldCharType="end"/>
            </w:r>
          </w:hyperlink>
        </w:p>
        <w:p w:rsidR="00327075" w:rsidRPr="006412E8" w:rsidRDefault="00327075">
          <w:r w:rsidRPr="006412E8">
            <w:rPr>
              <w:rFonts w:ascii="PT Astra Serif" w:hAnsi="PT Astra Serif"/>
              <w:b/>
              <w:bCs/>
              <w:sz w:val="24"/>
              <w:szCs w:val="24"/>
            </w:rPr>
            <w:fldChar w:fldCharType="end"/>
          </w:r>
        </w:p>
      </w:sdtContent>
    </w:sdt>
    <w:p w:rsidR="00327075" w:rsidRPr="006412E8" w:rsidRDefault="00327075" w:rsidP="00675335">
      <w:pPr>
        <w:pStyle w:val="52"/>
        <w:spacing w:before="120" w:after="120"/>
        <w:jc w:val="center"/>
        <w:sectPr w:rsidR="00327075" w:rsidRPr="006412E8" w:rsidSect="00423CB0">
          <w:headerReference w:type="default" r:id="rId8"/>
          <w:type w:val="nextColumn"/>
          <w:pgSz w:w="11906" w:h="16838"/>
          <w:pgMar w:top="1134" w:right="1134" w:bottom="1134" w:left="1134" w:header="397" w:footer="397" w:gutter="0"/>
          <w:cols w:space="720"/>
          <w:noEndnote/>
          <w:titlePg/>
          <w:docGrid w:linePitch="299"/>
        </w:sectPr>
      </w:pPr>
    </w:p>
    <w:p w:rsidR="00675335" w:rsidRPr="006412E8" w:rsidRDefault="00675335" w:rsidP="00675335">
      <w:pPr>
        <w:pStyle w:val="a4"/>
      </w:pPr>
      <w:bookmarkStart w:id="0" w:name="_Toc165617149"/>
      <w:bookmarkStart w:id="1" w:name="_Toc164755614"/>
      <w:bookmarkStart w:id="2" w:name="_Toc167350489"/>
      <w:r w:rsidRPr="006412E8">
        <w:lastRenderedPageBreak/>
        <w:t>Введение</w:t>
      </w:r>
      <w:bookmarkEnd w:id="0"/>
      <w:bookmarkEnd w:id="1"/>
      <w:bookmarkEnd w:id="2"/>
    </w:p>
    <w:p w:rsidR="00675335" w:rsidRPr="006412E8" w:rsidRDefault="00675335" w:rsidP="00675335">
      <w:pPr>
        <w:pStyle w:val="a6"/>
      </w:pPr>
      <w:r w:rsidRPr="006412E8">
        <w:t>Общие положения</w:t>
      </w:r>
    </w:p>
    <w:p w:rsidR="00675335" w:rsidRPr="006412E8" w:rsidRDefault="00675335" w:rsidP="00675335">
      <w:pPr>
        <w:pStyle w:val="a9"/>
        <w:rPr>
          <w:szCs w:val="28"/>
        </w:rPr>
      </w:pPr>
      <w:r w:rsidRPr="006412E8">
        <w:rPr>
          <w:szCs w:val="28"/>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w:t>
      </w:r>
      <w:r w:rsidR="00661172" w:rsidRPr="006412E8">
        <w:rPr>
          <w:szCs w:val="28"/>
        </w:rPr>
        <w:t>Корнил</w:t>
      </w:r>
      <w:r w:rsidRPr="006412E8">
        <w:rPr>
          <w:szCs w:val="28"/>
        </w:rPr>
        <w:t xml:space="preserve">овского лесничества. Лесохозяйственный регламент (далее - Регламент) разработан в соответствии с </w:t>
      </w:r>
      <w:hyperlink r:id="rId9" w:history="1">
        <w:r w:rsidRPr="006412E8">
          <w:rPr>
            <w:rStyle w:val="a7"/>
            <w:szCs w:val="28"/>
          </w:rPr>
          <w:t xml:space="preserve">Лесным </w:t>
        </w:r>
        <w:r w:rsidRPr="006412E8">
          <w:rPr>
            <w:rStyle w:val="a7"/>
            <w:rFonts w:ascii="Times New Roman" w:hAnsi="Times New Roman" w:cs="Times New Roman"/>
            <w:szCs w:val="28"/>
          </w:rPr>
          <w:t>кодексом</w:t>
        </w:r>
      </w:hyperlink>
      <w:r w:rsidRPr="006412E8">
        <w:rPr>
          <w:szCs w:val="28"/>
        </w:rPr>
        <w:t xml:space="preserve"> Российской Федерации (далее - Лесной кодекс) и </w:t>
      </w:r>
      <w:hyperlink r:id="rId10" w:history="1">
        <w:r w:rsidRPr="006412E8">
          <w:rPr>
            <w:rStyle w:val="a7"/>
            <w:rFonts w:ascii="Times New Roman" w:hAnsi="Times New Roman" w:cs="Times New Roman"/>
            <w:szCs w:val="28"/>
          </w:rPr>
          <w:t>Приказом</w:t>
        </w:r>
      </w:hyperlink>
      <w:r w:rsidRPr="006412E8">
        <w:rPr>
          <w:szCs w:val="28"/>
        </w:rPr>
        <w:t xml:space="preserve">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w:t>
      </w:r>
    </w:p>
    <w:p w:rsidR="00675335" w:rsidRPr="006412E8" w:rsidRDefault="00675335" w:rsidP="00675335">
      <w:pPr>
        <w:pStyle w:val="a9"/>
        <w:rPr>
          <w:szCs w:val="28"/>
        </w:rPr>
      </w:pPr>
      <w:r w:rsidRPr="006412E8">
        <w:rPr>
          <w:szCs w:val="28"/>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sidRPr="006412E8">
        <w:rPr>
          <w:rFonts w:ascii="Times New Roman" w:hAnsi="Times New Roman"/>
          <w:szCs w:val="28"/>
        </w:rPr>
        <w:t xml:space="preserve">статьях </w:t>
      </w:r>
      <w:hyperlink r:id="rId11" w:history="1">
        <w:r w:rsidRPr="006412E8">
          <w:rPr>
            <w:rStyle w:val="a7"/>
            <w:rFonts w:ascii="Times New Roman" w:hAnsi="Times New Roman"/>
            <w:szCs w:val="28"/>
          </w:rPr>
          <w:t>1</w:t>
        </w:r>
      </w:hyperlink>
      <w:r w:rsidRPr="006412E8">
        <w:rPr>
          <w:rFonts w:ascii="Times New Roman" w:hAnsi="Times New Roman"/>
          <w:szCs w:val="28"/>
        </w:rPr>
        <w:t xml:space="preserve">, </w:t>
      </w:r>
      <w:hyperlink r:id="rId12" w:history="1">
        <w:r w:rsidRPr="006412E8">
          <w:rPr>
            <w:rStyle w:val="a7"/>
            <w:rFonts w:ascii="Times New Roman" w:hAnsi="Times New Roman"/>
            <w:szCs w:val="28"/>
          </w:rPr>
          <w:t>12</w:t>
        </w:r>
      </w:hyperlink>
      <w:r w:rsidRPr="006412E8">
        <w:rPr>
          <w:szCs w:val="28"/>
        </w:rPr>
        <w:t xml:space="preserve"> Лесного кодекса.</w:t>
      </w:r>
    </w:p>
    <w:p w:rsidR="00675335" w:rsidRPr="006412E8" w:rsidRDefault="00675335" w:rsidP="00675335">
      <w:pPr>
        <w:pStyle w:val="a9"/>
        <w:rPr>
          <w:szCs w:val="28"/>
        </w:rPr>
      </w:pPr>
      <w:r w:rsidRPr="006412E8">
        <w:rPr>
          <w:szCs w:val="28"/>
        </w:rPr>
        <w:t>Реализация Регламента в лесничестве обеспечивается лицами, использующими леса, расположенные в границах лесничества, а также уполномоченными органами государственной власти и органами местного самоуправления Томской области при организации использования, охраны, защиты и воспроизводства лесов.</w:t>
      </w:r>
    </w:p>
    <w:p w:rsidR="00675335" w:rsidRPr="006412E8" w:rsidRDefault="00675335" w:rsidP="00675335">
      <w:pPr>
        <w:pStyle w:val="54"/>
      </w:pPr>
      <w:r w:rsidRPr="006412E8">
        <w:t>Требования, включенные в лесохозяйственный регламент,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w:t>
      </w:r>
      <w:hyperlink r:id="rId13" w:history="1">
        <w:r w:rsidRPr="006412E8">
          <w:rPr>
            <w:rStyle w:val="a7"/>
          </w:rPr>
          <w:t>часть 6 статьи 87</w:t>
        </w:r>
      </w:hyperlink>
      <w:r w:rsidRPr="006412E8">
        <w:t xml:space="preserve"> Лесного кодекса). Невыполнение Регламента </w:t>
      </w:r>
      <w:bookmarkStart w:id="3" w:name="_Hlk146802837"/>
      <w:r w:rsidRPr="006412E8">
        <w:t xml:space="preserve">и проекта освоения лесов </w:t>
      </w:r>
      <w:bookmarkEnd w:id="3"/>
      <w:r w:rsidRPr="006412E8">
        <w:t xml:space="preserve">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(статьи </w:t>
      </w:r>
      <w:hyperlink r:id="rId14" w:history="1">
        <w:r w:rsidRPr="006412E8">
          <w:rPr>
            <w:rStyle w:val="a7"/>
          </w:rPr>
          <w:t>24</w:t>
        </w:r>
      </w:hyperlink>
      <w:r w:rsidRPr="006412E8">
        <w:t xml:space="preserve">, </w:t>
      </w:r>
      <w:hyperlink r:id="rId15" w:history="1">
        <w:r w:rsidRPr="006412E8">
          <w:rPr>
            <w:rStyle w:val="a7"/>
          </w:rPr>
          <w:t>51</w:t>
        </w:r>
      </w:hyperlink>
      <w:r w:rsidRPr="006412E8">
        <w:t xml:space="preserve">, </w:t>
      </w:r>
      <w:hyperlink r:id="rId16" w:history="1">
        <w:r w:rsidRPr="006412E8">
          <w:rPr>
            <w:rStyle w:val="a7"/>
          </w:rPr>
          <w:t>61</w:t>
        </w:r>
      </w:hyperlink>
      <w:r w:rsidRPr="006412E8">
        <w:t xml:space="preserve"> Лесного кодекса).</w:t>
      </w:r>
    </w:p>
    <w:p w:rsidR="00661172" w:rsidRPr="006412E8" w:rsidRDefault="00661172" w:rsidP="00661172">
      <w:pPr>
        <w:pStyle w:val="a6"/>
      </w:pPr>
      <w:bookmarkStart w:id="4" w:name="_Hlk97806260"/>
      <w:r w:rsidRPr="006412E8">
        <w:t>Основание для разработки регламента</w:t>
      </w:r>
    </w:p>
    <w:bookmarkEnd w:id="4"/>
    <w:p w:rsidR="001473B6" w:rsidRPr="006412E8" w:rsidRDefault="001473B6" w:rsidP="001473B6">
      <w:pPr>
        <w:pStyle w:val="a9"/>
        <w:rPr>
          <w:b/>
          <w:bCs/>
        </w:rPr>
      </w:pPr>
      <w:r w:rsidRPr="006412E8">
        <w:t xml:space="preserve">Регламент разработан в 2024 году на основании Государственного контракта от 02.05.2024 № 0865200000324000306 на выполнение работ по разработке проектов лесохозяйственных регламентов лесничеств Томской области, заключенного между Департаментом лесного хозяйства Томской области и </w:t>
      </w:r>
      <w:r w:rsidRPr="006412E8">
        <w:rPr>
          <w:bCs/>
        </w:rPr>
        <w:t>Обществом с ограниченной ответственностью</w:t>
      </w:r>
      <w:r w:rsidRPr="006412E8">
        <w:t xml:space="preserve"> «Геоземстрой</w:t>
      </w:r>
      <w:r w:rsidRPr="006412E8">
        <w:rPr>
          <w:b/>
          <w:bCs/>
        </w:rPr>
        <w:t>».</w:t>
      </w:r>
    </w:p>
    <w:p w:rsidR="00A35099" w:rsidRPr="006412E8" w:rsidRDefault="00661172" w:rsidP="00661172">
      <w:pPr>
        <w:pStyle w:val="a6"/>
      </w:pPr>
      <w:r w:rsidRPr="006412E8">
        <w:t>Срок действия лесохозяйственного регламента</w:t>
      </w:r>
    </w:p>
    <w:p w:rsidR="00A35099" w:rsidRPr="006412E8" w:rsidRDefault="00A35099" w:rsidP="00661172">
      <w:pPr>
        <w:pStyle w:val="a9"/>
      </w:pPr>
      <w:r w:rsidRPr="006412E8">
        <w:t>Срок действия лесохозяйственного регламента Корниловского лесничества устанавливается 10 лет с момента утверждения его Департаментом лесного хозяйства Томской области.</w:t>
      </w:r>
    </w:p>
    <w:p w:rsidR="00675335" w:rsidRPr="006412E8" w:rsidRDefault="00675335" w:rsidP="00675335">
      <w:pPr>
        <w:pStyle w:val="56"/>
      </w:pPr>
      <w:r w:rsidRPr="006412E8">
        <w:t>Сведения о разработчике лесохозяйственного регламента</w:t>
      </w:r>
    </w:p>
    <w:p w:rsidR="00675335" w:rsidRPr="006412E8" w:rsidRDefault="00675335" w:rsidP="00675335">
      <w:pPr>
        <w:pStyle w:val="a9"/>
      </w:pPr>
      <w:bookmarkStart w:id="5" w:name="_Hlk143153930"/>
      <w:bookmarkStart w:id="6" w:name="_Toc308356614"/>
      <w:bookmarkStart w:id="7" w:name="_Toc311096812"/>
      <w:r w:rsidRPr="006412E8">
        <w:t>Регламент разработан Обществом с ограниченной ответственностью «Геоземстрой»</w:t>
      </w:r>
      <w:bookmarkEnd w:id="5"/>
      <w:r w:rsidRPr="006412E8">
        <w:t>.</w:t>
      </w:r>
    </w:p>
    <w:bookmarkEnd w:id="6"/>
    <w:bookmarkEnd w:id="7"/>
    <w:p w:rsidR="00675335" w:rsidRPr="006412E8" w:rsidRDefault="00675335" w:rsidP="00675335">
      <w:pPr>
        <w:pStyle w:val="a9"/>
      </w:pPr>
      <w:r w:rsidRPr="006412E8">
        <w:t>Адрес регистрации: 394087, г. Воронеж, ул. Ушинского, 4а</w:t>
      </w:r>
    </w:p>
    <w:p w:rsidR="00675335" w:rsidRPr="006412E8" w:rsidRDefault="00675335" w:rsidP="00675335">
      <w:pPr>
        <w:pStyle w:val="a9"/>
        <w:rPr>
          <w:lang w:val="en-US"/>
        </w:rPr>
      </w:pPr>
      <w:r w:rsidRPr="006412E8">
        <w:t>Тел</w:t>
      </w:r>
      <w:r w:rsidRPr="006412E8">
        <w:rPr>
          <w:lang w:val="en-US"/>
        </w:rPr>
        <w:t>. (4732) 34-71-90.</w:t>
      </w:r>
    </w:p>
    <w:p w:rsidR="00675335" w:rsidRPr="006412E8" w:rsidRDefault="00675335" w:rsidP="00675335">
      <w:pPr>
        <w:pStyle w:val="a9"/>
        <w:rPr>
          <w:lang w:val="en-US"/>
        </w:rPr>
      </w:pPr>
      <w:r w:rsidRPr="006412E8">
        <w:rPr>
          <w:lang w:val="en-US"/>
        </w:rPr>
        <w:lastRenderedPageBreak/>
        <w:t>E-mail: mail@geozemstroy.vr</w:t>
      </w:r>
      <w:r w:rsidR="00D41F9A" w:rsidRPr="006412E8">
        <w:rPr>
          <w:lang w:val="en-US"/>
        </w:rPr>
        <w:t>n</w:t>
      </w:r>
      <w:r w:rsidRPr="006412E8">
        <w:rPr>
          <w:lang w:val="en-US"/>
        </w:rPr>
        <w:t>.ru</w:t>
      </w:r>
    </w:p>
    <w:p w:rsidR="00675335" w:rsidRPr="006412E8" w:rsidRDefault="00675335" w:rsidP="00675335">
      <w:pPr>
        <w:pStyle w:val="a9"/>
      </w:pPr>
      <w:r w:rsidRPr="006412E8">
        <w:t>ИНН 3666095794, КПП 366601001, ОГРН 1023601534990</w:t>
      </w:r>
    </w:p>
    <w:p w:rsidR="00675335" w:rsidRPr="006412E8" w:rsidRDefault="00675335" w:rsidP="00675335">
      <w:pPr>
        <w:pStyle w:val="a9"/>
      </w:pPr>
      <w:r w:rsidRPr="006412E8">
        <w:t>р/с 40702810213400107654</w:t>
      </w:r>
    </w:p>
    <w:p w:rsidR="00675335" w:rsidRPr="006412E8" w:rsidRDefault="00675335" w:rsidP="00675335">
      <w:pPr>
        <w:pStyle w:val="a9"/>
      </w:pPr>
      <w:r w:rsidRPr="006412E8">
        <w:t>в Центрально-Черноземном банке СБ РФ г. Воронеж,</w:t>
      </w:r>
    </w:p>
    <w:p w:rsidR="00675335" w:rsidRPr="006412E8" w:rsidRDefault="00675335" w:rsidP="00675335">
      <w:pPr>
        <w:pStyle w:val="a9"/>
      </w:pPr>
      <w:r w:rsidRPr="006412E8">
        <w:t>к/с 30101810300000000681</w:t>
      </w:r>
    </w:p>
    <w:p w:rsidR="00675335" w:rsidRPr="006412E8" w:rsidRDefault="00675335" w:rsidP="00675335">
      <w:pPr>
        <w:pStyle w:val="a9"/>
      </w:pPr>
      <w:r w:rsidRPr="006412E8">
        <w:t>БИК 0420077681</w:t>
      </w:r>
    </w:p>
    <w:p w:rsidR="00675335" w:rsidRPr="006412E8" w:rsidRDefault="00675335" w:rsidP="00675335">
      <w:pPr>
        <w:pStyle w:val="a9"/>
      </w:pPr>
      <w:r w:rsidRPr="006412E8">
        <w:t>Директор Прилепин Валерий Анатольевич</w:t>
      </w:r>
    </w:p>
    <w:p w:rsidR="00675335" w:rsidRPr="006412E8" w:rsidRDefault="00675335" w:rsidP="00675335">
      <w:pPr>
        <w:pStyle w:val="a9"/>
      </w:pPr>
      <w:r w:rsidRPr="006412E8">
        <w:t>Руководитель проекта Филимонова Евгения Макаровна.</w:t>
      </w:r>
    </w:p>
    <w:p w:rsidR="00F51D7F" w:rsidRPr="006412E8" w:rsidRDefault="00F51D7F" w:rsidP="00F51D7F">
      <w:pPr>
        <w:pStyle w:val="a6"/>
      </w:pPr>
      <w:bookmarkStart w:id="8" w:name="_Toc164755615"/>
      <w:bookmarkStart w:id="9" w:name="_Toc161848382"/>
      <w:bookmarkStart w:id="10" w:name="_Toc146094410"/>
      <w:bookmarkStart w:id="11" w:name="_Toc165617150"/>
      <w:r w:rsidRPr="006412E8">
        <w:t>Перечень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F51D7F" w:rsidRPr="006412E8" w:rsidRDefault="00F51D7F" w:rsidP="00F51D7F">
      <w:pPr>
        <w:pStyle w:val="a6"/>
      </w:pPr>
      <w:r w:rsidRPr="006412E8">
        <w:t>Законодательные акты Российской Федерации</w:t>
      </w:r>
    </w:p>
    <w:p w:rsidR="00F51D7F" w:rsidRPr="006412E8" w:rsidRDefault="00F51D7F" w:rsidP="00F51D7F">
      <w:pPr>
        <w:pStyle w:val="a9"/>
      </w:pPr>
      <w:r w:rsidRPr="006412E8">
        <w:rPr>
          <w:rFonts w:eastAsia="Calibri"/>
        </w:rPr>
        <w:t xml:space="preserve">Лесной </w:t>
      </w:r>
      <w:hyperlink r:id="rId17" w:history="1">
        <w:r w:rsidRPr="006412E8">
          <w:rPr>
            <w:rStyle w:val="a7"/>
            <w:rFonts w:eastAsia="Calibri"/>
          </w:rPr>
          <w:t>кодекс</w:t>
        </w:r>
      </w:hyperlink>
      <w:r w:rsidRPr="006412E8">
        <w:rPr>
          <w:rFonts w:eastAsia="Calibri"/>
        </w:rPr>
        <w:t xml:space="preserve"> Российской Федерации;</w:t>
      </w:r>
    </w:p>
    <w:p w:rsidR="00F51D7F" w:rsidRPr="006412E8" w:rsidRDefault="00F51D7F" w:rsidP="00F51D7F">
      <w:pPr>
        <w:pStyle w:val="a9"/>
      </w:pPr>
      <w:r w:rsidRPr="006412E8">
        <w:t xml:space="preserve">Федеральный </w:t>
      </w:r>
      <w:hyperlink r:id="rId18" w:history="1">
        <w:r w:rsidRPr="006412E8">
          <w:rPr>
            <w:rStyle w:val="a7"/>
          </w:rPr>
          <w:t>закон</w:t>
        </w:r>
      </w:hyperlink>
      <w:r w:rsidRPr="006412E8">
        <w:t xml:space="preserve"> от </w:t>
      </w:r>
      <w:bookmarkStart w:id="12" w:name="_Hlk164438244"/>
      <w:r w:rsidRPr="006412E8">
        <w:t xml:space="preserve">04.12.2006 № 201-ФЗ </w:t>
      </w:r>
      <w:bookmarkEnd w:id="12"/>
      <w:r w:rsidRPr="006412E8">
        <w:t>«</w:t>
      </w:r>
      <w:r w:rsidRPr="006412E8">
        <w:rPr>
          <w:rFonts w:eastAsia="Calibri"/>
        </w:rPr>
        <w:t>О введении в действие</w:t>
      </w:r>
      <w:r w:rsidRPr="006412E8">
        <w:t xml:space="preserve"> Лесного кодекса Российской Федерации»;</w:t>
      </w:r>
    </w:p>
    <w:p w:rsidR="00F51D7F" w:rsidRPr="006412E8" w:rsidRDefault="00F51D7F" w:rsidP="00F51D7F">
      <w:pPr>
        <w:pStyle w:val="a9"/>
      </w:pPr>
      <w:bookmarkStart w:id="13" w:name="_Hlk164438314"/>
      <w:r w:rsidRPr="006412E8">
        <w:t xml:space="preserve">Земельный </w:t>
      </w:r>
      <w:hyperlink r:id="rId19" w:history="1">
        <w:r w:rsidRPr="006412E8">
          <w:rPr>
            <w:rStyle w:val="a7"/>
          </w:rPr>
          <w:t>кодекс</w:t>
        </w:r>
        <w:bookmarkEnd w:id="13"/>
      </w:hyperlink>
      <w:r w:rsidRPr="006412E8">
        <w:t xml:space="preserve"> Российской Федерации;</w:t>
      </w:r>
    </w:p>
    <w:p w:rsidR="00F51D7F" w:rsidRPr="006412E8" w:rsidRDefault="00F51D7F" w:rsidP="00F51D7F">
      <w:pPr>
        <w:pStyle w:val="a9"/>
      </w:pPr>
      <w:r w:rsidRPr="006412E8">
        <w:t xml:space="preserve">Федеральный </w:t>
      </w:r>
      <w:hyperlink r:id="rId20" w:history="1">
        <w:r w:rsidRPr="006412E8">
          <w:rPr>
            <w:rStyle w:val="a7"/>
          </w:rPr>
          <w:t>закон</w:t>
        </w:r>
      </w:hyperlink>
      <w:r w:rsidRPr="006412E8">
        <w:t xml:space="preserve"> от </w:t>
      </w:r>
      <w:bookmarkStart w:id="14" w:name="_Hlk164438358"/>
      <w:r w:rsidRPr="006412E8">
        <w:t>25.10.2001 № 137-ФЗ</w:t>
      </w:r>
      <w:bookmarkEnd w:id="14"/>
      <w:r w:rsidRPr="006412E8">
        <w:t xml:space="preserve"> «О введение в действие Земельного кодекса Российской Федерации»;</w:t>
      </w:r>
    </w:p>
    <w:p w:rsidR="00F51D7F" w:rsidRPr="006412E8" w:rsidRDefault="00F51D7F" w:rsidP="00F51D7F">
      <w:pPr>
        <w:pStyle w:val="a9"/>
      </w:pPr>
      <w:bookmarkStart w:id="15" w:name="_Hlk164438485"/>
      <w:r w:rsidRPr="006412E8">
        <w:t xml:space="preserve">Водный </w:t>
      </w:r>
      <w:hyperlink r:id="rId21" w:history="1">
        <w:r w:rsidRPr="006412E8">
          <w:rPr>
            <w:rStyle w:val="a7"/>
          </w:rPr>
          <w:t>кодекс</w:t>
        </w:r>
      </w:hyperlink>
      <w:r w:rsidRPr="006412E8">
        <w:t xml:space="preserve"> Российской Федерации</w:t>
      </w:r>
      <w:bookmarkEnd w:id="15"/>
      <w:r w:rsidRPr="006412E8">
        <w:t>;</w:t>
      </w:r>
    </w:p>
    <w:p w:rsidR="00F51D7F" w:rsidRPr="006412E8" w:rsidRDefault="00F51D7F" w:rsidP="00F51D7F">
      <w:pPr>
        <w:pStyle w:val="a9"/>
      </w:pPr>
      <w:r w:rsidRPr="006412E8">
        <w:t xml:space="preserve">Градостроительный </w:t>
      </w:r>
      <w:hyperlink r:id="rId22" w:history="1">
        <w:r w:rsidRPr="006412E8">
          <w:rPr>
            <w:rStyle w:val="a7"/>
          </w:rPr>
          <w:t>кодекс</w:t>
        </w:r>
      </w:hyperlink>
      <w:r w:rsidRPr="006412E8">
        <w:t xml:space="preserve"> Российской Федерации от 29.12.2004 № 190-ФЗ;</w:t>
      </w:r>
    </w:p>
    <w:p w:rsidR="00F51D7F" w:rsidRPr="006412E8" w:rsidRDefault="00F51D7F" w:rsidP="00F51D7F">
      <w:pPr>
        <w:pStyle w:val="a9"/>
      </w:pPr>
      <w:r w:rsidRPr="006412E8">
        <w:t xml:space="preserve">Федеральный </w:t>
      </w:r>
      <w:hyperlink r:id="rId23" w:history="1">
        <w:r w:rsidRPr="006412E8">
          <w:rPr>
            <w:rStyle w:val="a7"/>
          </w:rPr>
          <w:t>закон</w:t>
        </w:r>
      </w:hyperlink>
      <w:r w:rsidRPr="006412E8">
        <w:t xml:space="preserve"> от </w:t>
      </w:r>
      <w:bookmarkStart w:id="16" w:name="_Hlk164438510"/>
      <w:r w:rsidRPr="006412E8">
        <w:t>21.12.1994 № 69-ФЗ</w:t>
      </w:r>
      <w:bookmarkEnd w:id="16"/>
      <w:r w:rsidRPr="006412E8">
        <w:t xml:space="preserve"> «О пожарной безопасности»;</w:t>
      </w:r>
    </w:p>
    <w:p w:rsidR="00F51D7F" w:rsidRPr="006412E8" w:rsidRDefault="00F51D7F" w:rsidP="00F51D7F">
      <w:pPr>
        <w:pStyle w:val="a9"/>
      </w:pPr>
      <w:r w:rsidRPr="006412E8">
        <w:t xml:space="preserve">Федеральный </w:t>
      </w:r>
      <w:hyperlink r:id="rId24" w:history="1">
        <w:r w:rsidRPr="006412E8">
          <w:rPr>
            <w:rStyle w:val="a7"/>
          </w:rPr>
          <w:t>закон</w:t>
        </w:r>
      </w:hyperlink>
      <w:r w:rsidRPr="006412E8">
        <w:t xml:space="preserve"> от </w:t>
      </w:r>
      <w:bookmarkStart w:id="17" w:name="_Hlk164438630"/>
      <w:r w:rsidRPr="006412E8">
        <w:t xml:space="preserve">24.07.2009 № 209-ФЗ </w:t>
      </w:r>
      <w:bookmarkEnd w:id="17"/>
      <w:r w:rsidRPr="006412E8">
        <w:t>«Об охоте и о сохранении охотничьих ресурсов и внесении изменений в отдельные законодательные акты Российской Федерации»;</w:t>
      </w:r>
    </w:p>
    <w:p w:rsidR="00F51D7F" w:rsidRPr="006412E8" w:rsidRDefault="00F51D7F" w:rsidP="00F51D7F">
      <w:pPr>
        <w:pStyle w:val="a9"/>
      </w:pPr>
      <w:r w:rsidRPr="006412E8">
        <w:t xml:space="preserve">Федеральный </w:t>
      </w:r>
      <w:hyperlink r:id="rId25" w:history="1">
        <w:r w:rsidRPr="006412E8">
          <w:rPr>
            <w:rStyle w:val="a7"/>
          </w:rPr>
          <w:t>закон</w:t>
        </w:r>
      </w:hyperlink>
      <w:r w:rsidRPr="006412E8">
        <w:t xml:space="preserve"> от </w:t>
      </w:r>
      <w:bookmarkStart w:id="18" w:name="_Hlk164438677"/>
      <w:r w:rsidRPr="006412E8">
        <w:t>14.03.1995 № 33-ФЗ</w:t>
      </w:r>
      <w:bookmarkEnd w:id="18"/>
      <w:r w:rsidRPr="006412E8">
        <w:t xml:space="preserve"> «Об особо охраняемых природных территориях»;</w:t>
      </w:r>
    </w:p>
    <w:p w:rsidR="00F51D7F" w:rsidRPr="006412E8" w:rsidRDefault="00F51D7F" w:rsidP="00F51D7F">
      <w:pPr>
        <w:pStyle w:val="a9"/>
      </w:pPr>
      <w:r w:rsidRPr="006412E8">
        <w:t xml:space="preserve">Федеральный </w:t>
      </w:r>
      <w:hyperlink r:id="rId26" w:history="1">
        <w:r w:rsidRPr="006412E8">
          <w:rPr>
            <w:rStyle w:val="a7"/>
          </w:rPr>
          <w:t>закон</w:t>
        </w:r>
      </w:hyperlink>
      <w:r w:rsidRPr="006412E8">
        <w:t xml:space="preserve"> от </w:t>
      </w:r>
      <w:bookmarkStart w:id="19" w:name="_Hlk164438719"/>
      <w:r w:rsidRPr="006412E8">
        <w:t>08.01.1998 № 3-ФЗ</w:t>
      </w:r>
      <w:bookmarkEnd w:id="19"/>
      <w:r w:rsidRPr="006412E8">
        <w:t xml:space="preserve"> «О наркотических средствах и психотропных веществах»;</w:t>
      </w:r>
    </w:p>
    <w:p w:rsidR="00F51D7F" w:rsidRPr="006412E8" w:rsidRDefault="00F51D7F" w:rsidP="00F51D7F">
      <w:pPr>
        <w:pStyle w:val="a9"/>
      </w:pPr>
      <w:r w:rsidRPr="006412E8">
        <w:t xml:space="preserve">Федеральный </w:t>
      </w:r>
      <w:hyperlink r:id="rId27" w:history="1">
        <w:r w:rsidRPr="006412E8">
          <w:rPr>
            <w:rStyle w:val="a7"/>
          </w:rPr>
          <w:t>закон</w:t>
        </w:r>
      </w:hyperlink>
      <w:r w:rsidRPr="006412E8">
        <w:t xml:space="preserve"> от </w:t>
      </w:r>
      <w:bookmarkStart w:id="20" w:name="_Hlk164438820"/>
      <w:r w:rsidRPr="006412E8">
        <w:t>29.12.2006 № 264-ФЗ</w:t>
      </w:r>
      <w:bookmarkEnd w:id="20"/>
      <w:r w:rsidRPr="006412E8">
        <w:t xml:space="preserve"> «О развитии сельского хозяйства»;</w:t>
      </w:r>
    </w:p>
    <w:p w:rsidR="00F51D7F" w:rsidRPr="006412E8" w:rsidRDefault="00F51D7F" w:rsidP="00F51D7F">
      <w:pPr>
        <w:pStyle w:val="a9"/>
      </w:pPr>
      <w:r w:rsidRPr="006412E8">
        <w:t xml:space="preserve">Федеральный </w:t>
      </w:r>
      <w:hyperlink r:id="rId28" w:history="1">
        <w:r w:rsidRPr="006412E8">
          <w:rPr>
            <w:rStyle w:val="a7"/>
          </w:rPr>
          <w:t>закон</w:t>
        </w:r>
      </w:hyperlink>
      <w:r w:rsidRPr="006412E8">
        <w:t xml:space="preserve"> от </w:t>
      </w:r>
      <w:bookmarkStart w:id="21" w:name="_Hlk164439087"/>
      <w:r w:rsidRPr="006412E8">
        <w:t xml:space="preserve">19.07.1997 № 109-ФЗ </w:t>
      </w:r>
      <w:bookmarkEnd w:id="21"/>
      <w:r w:rsidRPr="006412E8">
        <w:t>«О безопасном обращении с пестицидами и агрохимикатами»;</w:t>
      </w:r>
    </w:p>
    <w:p w:rsidR="00F51D7F" w:rsidRPr="006412E8" w:rsidRDefault="00F51D7F" w:rsidP="00F51D7F">
      <w:pPr>
        <w:pStyle w:val="a9"/>
      </w:pPr>
      <w:r w:rsidRPr="006412E8">
        <w:t xml:space="preserve">Федеральный </w:t>
      </w:r>
      <w:hyperlink r:id="rId29" w:history="1">
        <w:r w:rsidRPr="006412E8">
          <w:rPr>
            <w:rStyle w:val="a7"/>
          </w:rPr>
          <w:t>закон</w:t>
        </w:r>
      </w:hyperlink>
      <w:r w:rsidRPr="006412E8">
        <w:t xml:space="preserve"> от 21.07.1997 № 117-ФЗ «О безопасности гидротехнических сооружений»;</w:t>
      </w:r>
    </w:p>
    <w:p w:rsidR="00F51D7F" w:rsidRPr="006412E8" w:rsidRDefault="00F51D7F" w:rsidP="00F51D7F">
      <w:pPr>
        <w:pStyle w:val="a9"/>
      </w:pPr>
      <w:r w:rsidRPr="006412E8">
        <w:t xml:space="preserve">Федеральный </w:t>
      </w:r>
      <w:hyperlink r:id="rId30" w:history="1">
        <w:r w:rsidRPr="006412E8">
          <w:rPr>
            <w:rStyle w:val="a7"/>
          </w:rPr>
          <w:t>закон</w:t>
        </w:r>
      </w:hyperlink>
      <w:r w:rsidRPr="006412E8">
        <w:t xml:space="preserve"> от 26.03.2003 № 35-ФЗ «Об электроэнергетике»;</w:t>
      </w:r>
    </w:p>
    <w:p w:rsidR="00F51D7F" w:rsidRPr="006412E8" w:rsidRDefault="00F51D7F" w:rsidP="00F51D7F">
      <w:pPr>
        <w:pStyle w:val="a9"/>
      </w:pPr>
      <w:r w:rsidRPr="006412E8">
        <w:t xml:space="preserve">Федеральный </w:t>
      </w:r>
      <w:hyperlink r:id="rId31" w:history="1">
        <w:r w:rsidRPr="006412E8">
          <w:rPr>
            <w:rStyle w:val="a7"/>
          </w:rPr>
          <w:t>закон</w:t>
        </w:r>
      </w:hyperlink>
      <w:r w:rsidRPr="006412E8">
        <w:t xml:space="preserve"> от 07.07.2003 № 126-ФЗ «О связи»;</w:t>
      </w:r>
    </w:p>
    <w:p w:rsidR="00F51D7F" w:rsidRPr="006412E8" w:rsidRDefault="00F51D7F" w:rsidP="00F51D7F">
      <w:pPr>
        <w:pStyle w:val="a9"/>
      </w:pPr>
      <w:r w:rsidRPr="006412E8">
        <w:t xml:space="preserve">Федеральный </w:t>
      </w:r>
      <w:hyperlink r:id="rId32" w:history="1">
        <w:r w:rsidRPr="006412E8">
          <w:rPr>
            <w:rStyle w:val="a7"/>
          </w:rPr>
          <w:t>закон</w:t>
        </w:r>
      </w:hyperlink>
      <w:r w:rsidRPr="006412E8">
        <w:t xml:space="preserve"> от 31.03.1999 № 69-ФЗ «О газоснабжении в Российской Федерации»;</w:t>
      </w:r>
    </w:p>
    <w:p w:rsidR="00F51D7F" w:rsidRPr="006412E8" w:rsidRDefault="00F51D7F" w:rsidP="00F51D7F">
      <w:pPr>
        <w:pStyle w:val="a9"/>
      </w:pPr>
      <w:r w:rsidRPr="006412E8">
        <w:t xml:space="preserve">Федеральный </w:t>
      </w:r>
      <w:hyperlink r:id="rId33" w:history="1">
        <w:r w:rsidRPr="006412E8">
          <w:rPr>
            <w:rStyle w:val="a7"/>
          </w:rPr>
          <w:t>закон</w:t>
        </w:r>
      </w:hyperlink>
      <w:r w:rsidRPr="006412E8">
        <w:t xml:space="preserve"> от 26.09.1997 № 125-ФЗ «О свободе совести и о религиозных объединениях»;</w:t>
      </w:r>
    </w:p>
    <w:p w:rsidR="00F51D7F" w:rsidRPr="006412E8" w:rsidRDefault="00F51D7F" w:rsidP="00F51D7F">
      <w:pPr>
        <w:pStyle w:val="a9"/>
      </w:pPr>
      <w:r w:rsidRPr="006412E8">
        <w:t xml:space="preserve">Федеральный </w:t>
      </w:r>
      <w:hyperlink r:id="rId34" w:history="1">
        <w:r w:rsidRPr="006412E8">
          <w:rPr>
            <w:rStyle w:val="a7"/>
          </w:rPr>
          <w:t>закон</w:t>
        </w:r>
      </w:hyperlink>
      <w:r w:rsidRPr="006412E8">
        <w:t xml:space="preserve"> от 21.12.1994 № 68-ФЗ «О защите населения и территорий от чрезвычайных ситуаций природного и техногенного характера»;</w:t>
      </w:r>
    </w:p>
    <w:p w:rsidR="00F51D7F" w:rsidRPr="006412E8" w:rsidRDefault="00F51D7F" w:rsidP="00F51D7F">
      <w:pPr>
        <w:pStyle w:val="a9"/>
      </w:pPr>
      <w:r w:rsidRPr="006412E8">
        <w:t xml:space="preserve">Федеральный </w:t>
      </w:r>
      <w:hyperlink r:id="rId35" w:history="1">
        <w:r w:rsidRPr="006412E8">
          <w:rPr>
            <w:rStyle w:val="a7"/>
          </w:rPr>
          <w:t>закон</w:t>
        </w:r>
      </w:hyperlink>
      <w:r w:rsidRPr="006412E8">
        <w:t xml:space="preserve"> от 30.12.2021 № 454-ФЗ «О семеноводстве»;</w:t>
      </w:r>
    </w:p>
    <w:p w:rsidR="00F51D7F" w:rsidRPr="006412E8" w:rsidRDefault="00F51D7F" w:rsidP="00F51D7F">
      <w:pPr>
        <w:pStyle w:val="a9"/>
        <w:rPr>
          <w:rFonts w:ascii="Times New Roman" w:eastAsia="SimSun" w:hAnsi="Times New Roman"/>
          <w:bCs/>
          <w:sz w:val="36"/>
          <w:szCs w:val="36"/>
          <w:lang w:eastAsia="zh-CN"/>
        </w:rPr>
      </w:pPr>
      <w:r w:rsidRPr="006412E8">
        <w:t xml:space="preserve">Федеральный </w:t>
      </w:r>
      <w:hyperlink r:id="rId36" w:history="1">
        <w:r w:rsidRPr="006412E8">
          <w:rPr>
            <w:rStyle w:val="a7"/>
          </w:rPr>
          <w:t>закон</w:t>
        </w:r>
      </w:hyperlink>
      <w:r w:rsidRPr="006412E8">
        <w:t xml:space="preserve"> от 24.04.1995 № 52-ФЗ «</w:t>
      </w:r>
      <w:r w:rsidRPr="006412E8">
        <w:rPr>
          <w:rFonts w:eastAsia="SimSun"/>
        </w:rPr>
        <w:t>О животном мире</w:t>
      </w:r>
      <w:r w:rsidRPr="006412E8">
        <w:rPr>
          <w:rFonts w:ascii="Times New Roman" w:eastAsia="SimSun" w:hAnsi="Times New Roman"/>
          <w:bCs/>
          <w:sz w:val="36"/>
          <w:szCs w:val="36"/>
          <w:lang w:eastAsia="zh-CN"/>
        </w:rPr>
        <w:t>»</w:t>
      </w:r>
    </w:p>
    <w:p w:rsidR="00F51D7F" w:rsidRPr="006412E8" w:rsidRDefault="00F51D7F" w:rsidP="00F51D7F">
      <w:pPr>
        <w:pStyle w:val="a9"/>
      </w:pPr>
      <w:r w:rsidRPr="006412E8">
        <w:t xml:space="preserve">Федеральный </w:t>
      </w:r>
      <w:hyperlink r:id="rId37" w:history="1">
        <w:r w:rsidRPr="006412E8">
          <w:rPr>
            <w:rStyle w:val="a7"/>
          </w:rPr>
          <w:t>закон</w:t>
        </w:r>
      </w:hyperlink>
      <w:r w:rsidRPr="006412E8">
        <w:t xml:space="preserve"> от 10.01.2002 № 7-ФЗ «Об охране окружающей среды»;</w:t>
      </w:r>
    </w:p>
    <w:p w:rsidR="00F51D7F" w:rsidRPr="006412E8" w:rsidRDefault="00F51D7F" w:rsidP="00F51D7F">
      <w:pPr>
        <w:widowControl w:val="0"/>
        <w:tabs>
          <w:tab w:val="left" w:pos="1134"/>
        </w:tabs>
        <w:autoSpaceDE w:val="0"/>
        <w:autoSpaceDN w:val="0"/>
        <w:adjustRightInd w:val="0"/>
        <w:spacing w:after="0" w:line="240" w:lineRule="auto"/>
        <w:ind w:left="709" w:right="-1"/>
        <w:contextualSpacing/>
        <w:jc w:val="both"/>
        <w:rPr>
          <w:rFonts w:ascii="Times New Roman" w:eastAsia="Calibri" w:hAnsi="Times New Roman"/>
          <w:sz w:val="36"/>
          <w:szCs w:val="36"/>
        </w:rPr>
      </w:pPr>
      <w:r w:rsidRPr="006412E8">
        <w:rPr>
          <w:rStyle w:val="a8"/>
          <w:rFonts w:eastAsiaTheme="minorHAnsi"/>
        </w:rPr>
        <w:t xml:space="preserve">Федеральный </w:t>
      </w:r>
      <w:hyperlink r:id="rId38" w:history="1">
        <w:r w:rsidRPr="006412E8">
          <w:rPr>
            <w:rStyle w:val="a7"/>
            <w:rFonts w:ascii="PT Astra Serif" w:hAnsi="PT Astra Serif" w:cs="Arial"/>
            <w:sz w:val="28"/>
            <w:szCs w:val="20"/>
          </w:rPr>
          <w:t>закон</w:t>
        </w:r>
      </w:hyperlink>
      <w:r w:rsidRPr="006412E8">
        <w:rPr>
          <w:rStyle w:val="a8"/>
          <w:rFonts w:eastAsiaTheme="minorHAnsi"/>
        </w:rPr>
        <w:t xml:space="preserve"> </w:t>
      </w:r>
      <w:r w:rsidRPr="006412E8">
        <w:rPr>
          <w:rStyle w:val="a8"/>
          <w:rFonts w:eastAsia="SimSun"/>
        </w:rPr>
        <w:t>безопасности</w:t>
      </w:r>
      <w:r w:rsidRPr="006412E8">
        <w:rPr>
          <w:rStyle w:val="a8"/>
          <w:rFonts w:eastAsia="Calibri"/>
        </w:rPr>
        <w:t xml:space="preserve"> </w:t>
      </w:r>
      <w:r w:rsidRPr="006412E8">
        <w:rPr>
          <w:rStyle w:val="a8"/>
          <w:rFonts w:eastAsiaTheme="minorHAnsi"/>
        </w:rPr>
        <w:t>от 22.07.2008 № 123-ФЗ</w:t>
      </w:r>
      <w:r w:rsidRPr="006412E8">
        <w:rPr>
          <w:rStyle w:val="a8"/>
          <w:rFonts w:eastAsia="SimSun"/>
        </w:rPr>
        <w:t xml:space="preserve"> </w:t>
      </w:r>
      <w:r w:rsidRPr="006412E8">
        <w:rPr>
          <w:rStyle w:val="a8"/>
          <w:rFonts w:eastAsiaTheme="minorHAnsi"/>
        </w:rPr>
        <w:t>«</w:t>
      </w:r>
      <w:r w:rsidRPr="006412E8">
        <w:rPr>
          <w:rStyle w:val="a8"/>
          <w:rFonts w:eastAsia="SimSun"/>
        </w:rPr>
        <w:t>Технический регламент о требованиях пожарной безопасности</w:t>
      </w:r>
      <w:r w:rsidRPr="006412E8">
        <w:rPr>
          <w:rFonts w:ascii="Times New Roman" w:hAnsi="Times New Roman"/>
          <w:sz w:val="36"/>
          <w:szCs w:val="36"/>
          <w:lang w:eastAsia="zh-CN"/>
        </w:rPr>
        <w:t>»;</w:t>
      </w:r>
    </w:p>
    <w:p w:rsidR="00F51D7F" w:rsidRPr="006412E8" w:rsidRDefault="00F51D7F" w:rsidP="00F51D7F">
      <w:pPr>
        <w:pStyle w:val="a9"/>
        <w:rPr>
          <w:rFonts w:eastAsia="SimSun"/>
          <w:lang w:eastAsia="zh-CN"/>
        </w:rPr>
      </w:pPr>
      <w:r w:rsidRPr="006412E8">
        <w:rPr>
          <w:lang w:eastAsia="zh-CN"/>
        </w:rPr>
        <w:t xml:space="preserve">Федеральный </w:t>
      </w:r>
      <w:hyperlink r:id="rId39" w:history="1">
        <w:r w:rsidRPr="006412E8">
          <w:rPr>
            <w:rStyle w:val="a7"/>
            <w:lang w:eastAsia="zh-CN"/>
          </w:rPr>
          <w:t>закон</w:t>
        </w:r>
      </w:hyperlink>
      <w:r w:rsidRPr="006412E8">
        <w:rPr>
          <w:lang w:eastAsia="zh-CN"/>
        </w:rPr>
        <w:t xml:space="preserve"> от 30.12.2015 № 431-ФЗ «</w:t>
      </w:r>
      <w:r w:rsidRPr="006412E8">
        <w:rPr>
          <w:rFonts w:eastAsia="SimSun"/>
          <w:lang w:eastAsia="zh-CN"/>
        </w:rPr>
        <w:t>О геодезии, картографии и пространственных данных и о внесении изменений в отдельные законодательные акты Российской Федерации»;</w:t>
      </w:r>
    </w:p>
    <w:p w:rsidR="00F51D7F" w:rsidRPr="006412E8" w:rsidRDefault="00F51D7F" w:rsidP="00F51D7F">
      <w:pPr>
        <w:pStyle w:val="a9"/>
        <w:rPr>
          <w:rFonts w:eastAsia="SimSun"/>
          <w:bCs/>
        </w:rPr>
      </w:pPr>
      <w:r w:rsidRPr="006412E8">
        <w:t xml:space="preserve">Федеральный </w:t>
      </w:r>
      <w:hyperlink r:id="rId40" w:history="1">
        <w:r w:rsidRPr="006412E8">
          <w:rPr>
            <w:rStyle w:val="a7"/>
          </w:rPr>
          <w:t>закон</w:t>
        </w:r>
      </w:hyperlink>
      <w:r w:rsidRPr="006412E8">
        <w:t xml:space="preserve"> от 18.06.2001 № 78-ФЗ</w:t>
      </w:r>
      <w:r w:rsidRPr="006412E8">
        <w:rPr>
          <w:rFonts w:eastAsia="SimSun"/>
          <w:bCs/>
        </w:rPr>
        <w:t xml:space="preserve"> «О землеустройстве»;</w:t>
      </w:r>
    </w:p>
    <w:p w:rsidR="00F51D7F" w:rsidRPr="006412E8" w:rsidRDefault="00F51D7F" w:rsidP="00F51D7F">
      <w:pPr>
        <w:pStyle w:val="a9"/>
        <w:rPr>
          <w:rFonts w:eastAsia="SimSun"/>
        </w:rPr>
      </w:pPr>
      <w:r w:rsidRPr="006412E8">
        <w:t xml:space="preserve">Федеральный </w:t>
      </w:r>
      <w:hyperlink r:id="rId41" w:history="1">
        <w:r w:rsidRPr="006412E8">
          <w:rPr>
            <w:rStyle w:val="a7"/>
          </w:rPr>
          <w:t>закон</w:t>
        </w:r>
      </w:hyperlink>
      <w:r w:rsidRPr="006412E8">
        <w:t xml:space="preserve"> от 24.07.2007 № 221-ФЗ «</w:t>
      </w:r>
      <w:r w:rsidRPr="006412E8">
        <w:rPr>
          <w:rFonts w:eastAsia="SimSun"/>
        </w:rPr>
        <w:t>О кадастровой деятельности»;</w:t>
      </w:r>
    </w:p>
    <w:p w:rsidR="00F51D7F" w:rsidRPr="006412E8" w:rsidRDefault="00F51D7F" w:rsidP="00F51D7F">
      <w:pPr>
        <w:pStyle w:val="a9"/>
        <w:rPr>
          <w:rFonts w:eastAsia="SimSun"/>
        </w:rPr>
      </w:pPr>
      <w:r w:rsidRPr="006412E8">
        <w:t xml:space="preserve">Федеральный </w:t>
      </w:r>
      <w:hyperlink r:id="rId42" w:history="1">
        <w:r w:rsidRPr="006412E8">
          <w:rPr>
            <w:rStyle w:val="a7"/>
          </w:rPr>
          <w:t>закон</w:t>
        </w:r>
      </w:hyperlink>
      <w:r w:rsidRPr="006412E8">
        <w:t xml:space="preserve"> от 30.12.2015 № 455-ФЗ</w:t>
      </w:r>
      <w:r w:rsidRPr="006412E8">
        <w:rPr>
          <w:rFonts w:eastAsia="SimSun"/>
        </w:rPr>
        <w:t xml:space="preserve"> «О внесении изменений в Лесной кодекс Российской Федерации в части совершенствования регулирования защиты лесов от вредных организмов»;</w:t>
      </w:r>
    </w:p>
    <w:p w:rsidR="00F51D7F" w:rsidRPr="006412E8" w:rsidRDefault="00F51D7F" w:rsidP="00F51D7F">
      <w:pPr>
        <w:pStyle w:val="a9"/>
        <w:rPr>
          <w:rFonts w:eastAsia="SimSun"/>
        </w:rPr>
      </w:pPr>
      <w:r w:rsidRPr="006412E8">
        <w:t xml:space="preserve">Федеральный </w:t>
      </w:r>
      <w:hyperlink r:id="rId43" w:history="1">
        <w:r w:rsidRPr="006412E8">
          <w:rPr>
            <w:rStyle w:val="a7"/>
          </w:rPr>
          <w:t>закон</w:t>
        </w:r>
      </w:hyperlink>
      <w:r w:rsidRPr="006412E8">
        <w:t xml:space="preserve"> от 21.07.2014 № 206-ФЗ «</w:t>
      </w:r>
      <w:bookmarkStart w:id="22" w:name="_Hlk165970775"/>
      <w:r w:rsidRPr="006412E8">
        <w:rPr>
          <w:rFonts w:eastAsia="SimSun"/>
        </w:rPr>
        <w:t>О карантине</w:t>
      </w:r>
      <w:bookmarkEnd w:id="22"/>
      <w:r w:rsidRPr="006412E8">
        <w:rPr>
          <w:rFonts w:eastAsia="SimSun"/>
        </w:rPr>
        <w:t xml:space="preserve"> растений»;</w:t>
      </w:r>
    </w:p>
    <w:p w:rsidR="00F51D7F" w:rsidRPr="006412E8" w:rsidRDefault="00F51D7F" w:rsidP="00F51D7F">
      <w:pPr>
        <w:pStyle w:val="a9"/>
        <w:rPr>
          <w:rFonts w:eastAsia="Calibri"/>
        </w:rPr>
      </w:pPr>
      <w:r w:rsidRPr="006412E8">
        <w:t xml:space="preserve">Федеральный </w:t>
      </w:r>
      <w:hyperlink r:id="rId44" w:history="1">
        <w:r w:rsidRPr="006412E8">
          <w:rPr>
            <w:rStyle w:val="a7"/>
          </w:rPr>
          <w:t>закон</w:t>
        </w:r>
      </w:hyperlink>
      <w:r w:rsidRPr="006412E8">
        <w:t xml:space="preserve"> от 25.06.2002 № 73-ФЗ</w:t>
      </w:r>
      <w:r w:rsidRPr="006412E8">
        <w:rPr>
          <w:rFonts w:eastAsia="SimSun"/>
        </w:rPr>
        <w:t xml:space="preserve"> «</w:t>
      </w:r>
      <w:bookmarkStart w:id="23" w:name="_Hlk165970784"/>
      <w:r w:rsidRPr="006412E8">
        <w:rPr>
          <w:rFonts w:eastAsia="SimSun"/>
        </w:rPr>
        <w:t>Об объектах культурного</w:t>
      </w:r>
      <w:bookmarkEnd w:id="23"/>
      <w:r w:rsidRPr="006412E8">
        <w:rPr>
          <w:rFonts w:eastAsia="SimSun"/>
        </w:rPr>
        <w:t xml:space="preserve"> наследия (памятниках истории и культуры народов) Российской Федерации»;</w:t>
      </w:r>
    </w:p>
    <w:p w:rsidR="00F51D7F" w:rsidRPr="006412E8" w:rsidRDefault="00F51D7F" w:rsidP="00F51D7F">
      <w:pPr>
        <w:pStyle w:val="a9"/>
        <w:rPr>
          <w:rFonts w:eastAsia="SimSun"/>
          <w:bCs/>
        </w:rPr>
      </w:pPr>
      <w:r w:rsidRPr="006412E8">
        <w:t xml:space="preserve">Федеральный </w:t>
      </w:r>
      <w:hyperlink r:id="rId45" w:history="1">
        <w:r w:rsidRPr="006412E8">
          <w:rPr>
            <w:rStyle w:val="a7"/>
          </w:rPr>
          <w:t>закон</w:t>
        </w:r>
      </w:hyperlink>
      <w:r w:rsidRPr="006412E8">
        <w:t xml:space="preserve"> от 21.02.1992 № 2395-1</w:t>
      </w:r>
      <w:r w:rsidRPr="006412E8">
        <w:rPr>
          <w:rFonts w:eastAsia="SimSun"/>
          <w:bCs/>
        </w:rPr>
        <w:t xml:space="preserve"> «</w:t>
      </w:r>
      <w:bookmarkStart w:id="24" w:name="_Hlk165970791"/>
      <w:r w:rsidRPr="006412E8">
        <w:rPr>
          <w:rFonts w:eastAsia="SimSun"/>
          <w:bCs/>
        </w:rPr>
        <w:t>О недрах</w:t>
      </w:r>
      <w:bookmarkEnd w:id="24"/>
      <w:r w:rsidRPr="006412E8">
        <w:rPr>
          <w:rFonts w:eastAsia="SimSun"/>
          <w:bCs/>
        </w:rPr>
        <w:t>»;</w:t>
      </w:r>
    </w:p>
    <w:p w:rsidR="000803D1" w:rsidRPr="006412E8" w:rsidRDefault="000803D1" w:rsidP="000803D1">
      <w:pPr>
        <w:pStyle w:val="a9"/>
        <w:rPr>
          <w:rFonts w:eastAsia="Calibri"/>
        </w:rPr>
      </w:pPr>
      <w:r w:rsidRPr="006412E8">
        <w:rPr>
          <w:rFonts w:eastAsia="Calibri"/>
        </w:rPr>
        <w:t xml:space="preserve">Федеральный </w:t>
      </w:r>
      <w:hyperlink r:id="rId46" w:history="1">
        <w:r w:rsidRPr="006412E8">
          <w:rPr>
            <w:rStyle w:val="a7"/>
            <w:rFonts w:eastAsia="Calibri"/>
          </w:rPr>
          <w:t>закон</w:t>
        </w:r>
      </w:hyperlink>
      <w:r w:rsidRPr="006412E8">
        <w:rPr>
          <w:rFonts w:eastAsia="Calibri"/>
        </w:rPr>
        <w:t xml:space="preserve"> от 08.11.2007 № 257-ФЗ «08.11.20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F51D7F" w:rsidRPr="006412E8" w:rsidRDefault="00F51D7F" w:rsidP="00F51D7F">
      <w:pPr>
        <w:pStyle w:val="a6"/>
      </w:pPr>
      <w:r w:rsidRPr="006412E8">
        <w:t>Нормативные документы Правительства Российской Федерации</w:t>
      </w:r>
    </w:p>
    <w:p w:rsidR="00F51D7F" w:rsidRPr="006412E8" w:rsidRDefault="006412E8" w:rsidP="00F51D7F">
      <w:pPr>
        <w:pStyle w:val="a9"/>
        <w:rPr>
          <w:szCs w:val="24"/>
        </w:rPr>
      </w:pPr>
      <w:hyperlink r:id="rId47" w:history="1">
        <w:r w:rsidR="00F51D7F" w:rsidRPr="006412E8">
          <w:rPr>
            <w:rStyle w:val="a7"/>
          </w:rPr>
          <w:t>Постановление</w:t>
        </w:r>
      </w:hyperlink>
      <w:r w:rsidR="00F51D7F" w:rsidRPr="006412E8">
        <w:rPr>
          <w:szCs w:val="24"/>
        </w:rPr>
        <w:t xml:space="preserve">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F51D7F" w:rsidRPr="006412E8" w:rsidRDefault="006412E8" w:rsidP="00F51D7F">
      <w:pPr>
        <w:pStyle w:val="a9"/>
        <w:rPr>
          <w:rFonts w:ascii="Times New Roman" w:hAnsi="Times New Roman"/>
          <w:sz w:val="24"/>
          <w:szCs w:val="24"/>
        </w:rPr>
      </w:pPr>
      <w:hyperlink r:id="rId48" w:history="1">
        <w:r w:rsidR="00F51D7F" w:rsidRPr="006412E8">
          <w:rPr>
            <w:rStyle w:val="a7"/>
          </w:rPr>
          <w:t>Постановление</w:t>
        </w:r>
      </w:hyperlink>
      <w:r w:rsidR="00F51D7F" w:rsidRPr="006412E8">
        <w:t xml:space="preserve"> Правительства Российской Федерации от 11.08.2003 №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r w:rsidR="00F51D7F" w:rsidRPr="006412E8">
        <w:rPr>
          <w:rFonts w:ascii="Times New Roman" w:hAnsi="Times New Roman"/>
          <w:sz w:val="24"/>
          <w:szCs w:val="24"/>
        </w:rPr>
        <w:t>;</w:t>
      </w:r>
    </w:p>
    <w:p w:rsidR="00F51D7F" w:rsidRPr="006412E8" w:rsidRDefault="006412E8" w:rsidP="00F51D7F">
      <w:pPr>
        <w:pStyle w:val="a9"/>
        <w:rPr>
          <w:szCs w:val="24"/>
        </w:rPr>
      </w:pPr>
      <w:hyperlink r:id="rId49" w:history="1">
        <w:r w:rsidR="00F51D7F" w:rsidRPr="006412E8">
          <w:rPr>
            <w:rStyle w:val="a7"/>
            <w:szCs w:val="24"/>
          </w:rPr>
          <w:t>Постановление</w:t>
        </w:r>
      </w:hyperlink>
      <w:r w:rsidR="00F51D7F" w:rsidRPr="006412E8">
        <w:rPr>
          <w:color w:val="0000FF"/>
          <w:szCs w:val="24"/>
        </w:rPr>
        <w:t xml:space="preserve"> </w:t>
      </w:r>
      <w:r w:rsidR="00F51D7F" w:rsidRPr="006412E8">
        <w:rPr>
          <w:szCs w:val="24"/>
        </w:rPr>
        <w:t>Правительства Российской Федерации от 09.06.1995 № 578 «Об утверждении Правил охраны линий и сооружений связи Российской Федерации»;</w:t>
      </w:r>
    </w:p>
    <w:p w:rsidR="00F51D7F" w:rsidRPr="006412E8" w:rsidRDefault="006412E8" w:rsidP="00F51D7F">
      <w:pPr>
        <w:pStyle w:val="a9"/>
        <w:rPr>
          <w:szCs w:val="24"/>
        </w:rPr>
      </w:pPr>
      <w:hyperlink r:id="rId50" w:history="1">
        <w:r w:rsidR="00F51D7F" w:rsidRPr="006412E8">
          <w:rPr>
            <w:rStyle w:val="a7"/>
            <w:szCs w:val="24"/>
          </w:rPr>
          <w:t>Постановление</w:t>
        </w:r>
      </w:hyperlink>
      <w:r w:rsidR="00F51D7F" w:rsidRPr="006412E8">
        <w:rPr>
          <w:szCs w:val="24"/>
        </w:rPr>
        <w:t xml:space="preserve"> Правительства Российской Федерации от 20.11.2000 № 878 «Об утверждении Правил охраны газораспределительных сетей»;</w:t>
      </w:r>
    </w:p>
    <w:p w:rsidR="00F51D7F" w:rsidRPr="006412E8" w:rsidRDefault="006412E8" w:rsidP="00F51D7F">
      <w:pPr>
        <w:pStyle w:val="a9"/>
        <w:rPr>
          <w:szCs w:val="24"/>
        </w:rPr>
      </w:pPr>
      <w:hyperlink r:id="rId51" w:history="1">
        <w:r w:rsidR="00F51D7F" w:rsidRPr="006412E8">
          <w:rPr>
            <w:rStyle w:val="a7"/>
            <w:szCs w:val="24"/>
          </w:rPr>
          <w:t>Постановление</w:t>
        </w:r>
      </w:hyperlink>
      <w:r w:rsidR="00F51D7F" w:rsidRPr="006412E8">
        <w:rPr>
          <w:szCs w:val="24"/>
        </w:rPr>
        <w:t xml:space="preserve"> Правительства Российской Федерации от 07.10.2020 № 1614 «Об утверждении Правил пожарной безопасности в лесах»;</w:t>
      </w:r>
    </w:p>
    <w:p w:rsidR="00F51D7F" w:rsidRPr="006412E8" w:rsidRDefault="006412E8" w:rsidP="00F51D7F">
      <w:pPr>
        <w:pStyle w:val="a9"/>
        <w:rPr>
          <w:szCs w:val="24"/>
        </w:rPr>
      </w:pPr>
      <w:hyperlink r:id="rId52" w:history="1">
        <w:r w:rsidR="00F51D7F" w:rsidRPr="006412E8">
          <w:rPr>
            <w:rStyle w:val="a7"/>
            <w:szCs w:val="24"/>
          </w:rPr>
          <w:t>Постановление</w:t>
        </w:r>
      </w:hyperlink>
      <w:r w:rsidR="00F51D7F" w:rsidRPr="006412E8">
        <w:rPr>
          <w:szCs w:val="24"/>
        </w:rPr>
        <w:t xml:space="preserve"> Правительства Российской Федерации от 16.04.2011 № 281 «О мерах противопожарного обустройства лесов»;</w:t>
      </w:r>
    </w:p>
    <w:p w:rsidR="00F51D7F" w:rsidRPr="006412E8" w:rsidRDefault="006412E8" w:rsidP="00F51D7F">
      <w:pPr>
        <w:pStyle w:val="a9"/>
        <w:rPr>
          <w:szCs w:val="24"/>
        </w:rPr>
      </w:pPr>
      <w:hyperlink r:id="rId53" w:history="1">
        <w:r w:rsidR="00F51D7F" w:rsidRPr="006412E8">
          <w:rPr>
            <w:rStyle w:val="a7"/>
            <w:szCs w:val="24"/>
          </w:rPr>
          <w:t>Постановление</w:t>
        </w:r>
      </w:hyperlink>
      <w:r w:rsidR="00F51D7F" w:rsidRPr="006412E8">
        <w:rPr>
          <w:szCs w:val="24"/>
        </w:rPr>
        <w:t xml:space="preserve"> Правительства Российской Федерации от 09.12.2020 № 2047 «Об утверждении Правил санитарной безопасности в лесах»;</w:t>
      </w:r>
    </w:p>
    <w:p w:rsidR="00F51D7F" w:rsidRPr="006412E8" w:rsidRDefault="006412E8" w:rsidP="00F51D7F">
      <w:pPr>
        <w:pStyle w:val="a9"/>
        <w:rPr>
          <w:rFonts w:eastAsia="SimSun"/>
        </w:rPr>
      </w:pPr>
      <w:hyperlink r:id="rId54"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17.05.2011 № 377</w:t>
      </w:r>
      <w:r w:rsidR="00F51D7F" w:rsidRPr="006412E8">
        <w:rPr>
          <w:rFonts w:eastAsia="SimSun"/>
        </w:rPr>
        <w:t xml:space="preserve"> «</w:t>
      </w:r>
      <w:bookmarkStart w:id="25" w:name="_Hlk165970837"/>
      <w:r w:rsidR="00F51D7F" w:rsidRPr="006412E8">
        <w:rPr>
          <w:rFonts w:eastAsia="SimSun"/>
        </w:rPr>
        <w:t>Об утверждении Правил разработки</w:t>
      </w:r>
      <w:bookmarkEnd w:id="25"/>
      <w:r w:rsidR="00F51D7F" w:rsidRPr="006412E8">
        <w:rPr>
          <w:rFonts w:eastAsia="SimSun"/>
        </w:rPr>
        <w:t xml:space="preserve"> и утверждения плана тушения лесных пожаров и его формы»;</w:t>
      </w:r>
    </w:p>
    <w:p w:rsidR="00F51D7F" w:rsidRPr="006412E8" w:rsidRDefault="006412E8" w:rsidP="00F51D7F">
      <w:pPr>
        <w:pStyle w:val="a9"/>
        <w:rPr>
          <w:rFonts w:eastAsia="Calibri"/>
        </w:rPr>
      </w:pPr>
      <w:hyperlink r:id="rId55"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12.04.2012 № 290</w:t>
      </w:r>
      <w:r w:rsidR="00F51D7F" w:rsidRPr="006412E8">
        <w:rPr>
          <w:rFonts w:eastAsia="SimSun"/>
          <w:bCs/>
        </w:rPr>
        <w:t xml:space="preserve"> «</w:t>
      </w:r>
      <w:bookmarkStart w:id="26" w:name="_Hlk165970863"/>
      <w:r w:rsidR="00F51D7F" w:rsidRPr="006412E8">
        <w:rPr>
          <w:rFonts w:eastAsia="SimSun"/>
          <w:bCs/>
        </w:rPr>
        <w:t>О федеральном государственном пожарном надзоре</w:t>
      </w:r>
      <w:bookmarkEnd w:id="26"/>
      <w:r w:rsidR="00F51D7F" w:rsidRPr="006412E8">
        <w:rPr>
          <w:rFonts w:eastAsia="SimSun"/>
          <w:bCs/>
        </w:rPr>
        <w:t>»;</w:t>
      </w:r>
    </w:p>
    <w:p w:rsidR="00F51D7F" w:rsidRPr="006412E8" w:rsidRDefault="006412E8" w:rsidP="00F51D7F">
      <w:pPr>
        <w:pStyle w:val="a9"/>
        <w:rPr>
          <w:rFonts w:eastAsia="SimSun"/>
        </w:rPr>
      </w:pPr>
      <w:hyperlink r:id="rId56"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18.05.2011 № 378</w:t>
      </w:r>
      <w:r w:rsidR="00F51D7F" w:rsidRPr="006412E8">
        <w:rPr>
          <w:rFonts w:eastAsia="SimSun"/>
        </w:rPr>
        <w:t xml:space="preserve"> «Об утверждении Правил разработки сводного плана тушения лесных пожаров на территории субъекта Российской Федерации»;</w:t>
      </w:r>
    </w:p>
    <w:p w:rsidR="00F51D7F" w:rsidRPr="006412E8" w:rsidRDefault="006412E8" w:rsidP="00F51D7F">
      <w:pPr>
        <w:pStyle w:val="a9"/>
        <w:rPr>
          <w:rFonts w:eastAsia="Calibri"/>
        </w:rPr>
      </w:pPr>
      <w:hyperlink r:id="rId57"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07.12.1996 № 1425</w:t>
      </w:r>
      <w:r w:rsidR="00F51D7F" w:rsidRPr="006412E8">
        <w:rPr>
          <w:rFonts w:eastAsia="SimSun"/>
        </w:rPr>
        <w:t xml:space="preserve"> «Об утверждении Положения об округах санитарной и горно-санитарной охраны лечебно-оздоровительных местностей и курортов федерального значения»;</w:t>
      </w:r>
    </w:p>
    <w:p w:rsidR="00F51D7F" w:rsidRPr="006412E8" w:rsidRDefault="006412E8" w:rsidP="00F51D7F">
      <w:pPr>
        <w:pStyle w:val="a9"/>
        <w:rPr>
          <w:rFonts w:eastAsia="Calibri"/>
        </w:rPr>
      </w:pPr>
      <w:hyperlink r:id="rId58"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13.08.1996 № 997 «</w:t>
      </w:r>
      <w:r w:rsidR="00F51D7F" w:rsidRPr="006412E8">
        <w:rPr>
          <w:rFonts w:eastAsia="SimSun"/>
        </w:rPr>
        <w:t>Об утверждении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w:t>
      </w:r>
    </w:p>
    <w:p w:rsidR="00F51D7F" w:rsidRPr="006412E8" w:rsidRDefault="006412E8" w:rsidP="00F51D7F">
      <w:pPr>
        <w:pStyle w:val="a9"/>
        <w:rPr>
          <w:rFonts w:eastAsia="Calibri"/>
        </w:rPr>
      </w:pPr>
      <w:hyperlink r:id="rId59"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03.12.2014 № 1300 «</w:t>
      </w:r>
      <w:r w:rsidR="00F51D7F" w:rsidRPr="006412E8">
        <w:rPr>
          <w:rFonts w:eastAsia="SimSun"/>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51D7F" w:rsidRPr="006412E8" w:rsidRDefault="006412E8" w:rsidP="00F51D7F">
      <w:pPr>
        <w:pStyle w:val="a9"/>
        <w:rPr>
          <w:rFonts w:eastAsia="Calibri"/>
        </w:rPr>
      </w:pPr>
      <w:hyperlink r:id="rId60"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30.11.2021 № 2128 «О порядке определения характеристик древесины и учета древесины»;</w:t>
      </w:r>
    </w:p>
    <w:p w:rsidR="00F51D7F" w:rsidRPr="006412E8" w:rsidRDefault="006412E8" w:rsidP="00F51D7F">
      <w:pPr>
        <w:pStyle w:val="a9"/>
        <w:rPr>
          <w:rFonts w:eastAsia="SimSun"/>
        </w:rPr>
      </w:pPr>
      <w:hyperlink r:id="rId61"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23.07.2009 № 604</w:t>
      </w:r>
      <w:r w:rsidR="00F51D7F" w:rsidRPr="006412E8">
        <w:rPr>
          <w:rFonts w:eastAsia="SimSun"/>
        </w:rPr>
        <w:t xml:space="preserve"> «О реализации древесины, которая получена при использовании лесов, расположенных на землях лесного фонда, в соответствии со статьями 43-46 Лесного кодекса Российской Федерации»;</w:t>
      </w:r>
    </w:p>
    <w:p w:rsidR="00F51D7F" w:rsidRPr="006412E8" w:rsidRDefault="006412E8" w:rsidP="00F51D7F">
      <w:pPr>
        <w:pStyle w:val="a9"/>
        <w:rPr>
          <w:rFonts w:eastAsia="Calibri"/>
        </w:rPr>
      </w:pPr>
      <w:hyperlink r:id="rId62" w:history="1">
        <w:r w:rsidR="00F51D7F" w:rsidRPr="006412E8">
          <w:rPr>
            <w:rStyle w:val="a7"/>
          </w:rPr>
          <w:t>Постановление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21.12.2019 № 1755 «</w:t>
      </w:r>
      <w:r w:rsidR="00F51D7F" w:rsidRPr="006412E8">
        <w:rPr>
          <w:rFonts w:eastAsia="SimSun"/>
        </w:rPr>
        <w:t>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rsidR="00F51D7F" w:rsidRPr="006412E8" w:rsidRDefault="006412E8" w:rsidP="00F51D7F">
      <w:pPr>
        <w:pStyle w:val="a9"/>
        <w:rPr>
          <w:rFonts w:eastAsia="Calibri"/>
        </w:rPr>
      </w:pPr>
      <w:hyperlink r:id="rId63" w:history="1">
        <w:r w:rsidR="00F51D7F" w:rsidRPr="006412E8">
          <w:rPr>
            <w:rStyle w:val="a7"/>
          </w:rPr>
          <w:t>Распоряжение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17.07.2012 № 1283-р</w:t>
      </w:r>
      <w:r w:rsidR="00F51D7F" w:rsidRPr="006412E8">
        <w:rPr>
          <w:rFonts w:eastAsia="SimSun"/>
        </w:rPr>
        <w:t xml:space="preserve"> «</w:t>
      </w:r>
      <w:bookmarkStart w:id="27" w:name="_Hlk165971064"/>
      <w:r w:rsidR="00F51D7F" w:rsidRPr="006412E8">
        <w:rPr>
          <w:rFonts w:eastAsia="SimSun"/>
        </w:rPr>
        <w:t>Об утверждении Перечня объектов лесной</w:t>
      </w:r>
      <w:bookmarkEnd w:id="27"/>
      <w:r w:rsidR="00F51D7F" w:rsidRPr="006412E8">
        <w:rPr>
          <w:rFonts w:eastAsia="SimSun"/>
        </w:rPr>
        <w:t xml:space="preserve"> инфраструктуры для защитных лесов, эксплуатационных лесов и резервных лесов»;</w:t>
      </w:r>
    </w:p>
    <w:p w:rsidR="00F51D7F" w:rsidRPr="006412E8" w:rsidRDefault="006412E8" w:rsidP="00F51D7F">
      <w:pPr>
        <w:pStyle w:val="a9"/>
      </w:pPr>
      <w:hyperlink r:id="rId64" w:history="1">
        <w:r w:rsidR="00F51D7F" w:rsidRPr="006412E8">
          <w:rPr>
            <w:rStyle w:val="a7"/>
          </w:rPr>
          <w:t>Распоряжение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17.02.2014 № 212-р «</w:t>
      </w:r>
      <w:bookmarkStart w:id="28" w:name="_Hlk165971076"/>
      <w:r w:rsidR="00F51D7F" w:rsidRPr="006412E8">
        <w:t>Об утверждении Стратегии сохранения редких</w:t>
      </w:r>
      <w:bookmarkEnd w:id="28"/>
      <w:r w:rsidR="00F51D7F" w:rsidRPr="006412E8">
        <w:t xml:space="preserve"> и находящихся под угрозой исчезновения видов животных, растений и грибов </w:t>
      </w:r>
      <w:r w:rsidR="00F51D7F" w:rsidRPr="006412E8">
        <w:br/>
        <w:t>в Российской Федерации на период до 2030 года»;</w:t>
      </w:r>
    </w:p>
    <w:p w:rsidR="00F51D7F" w:rsidRPr="006412E8" w:rsidRDefault="006412E8" w:rsidP="00F51D7F">
      <w:pPr>
        <w:pStyle w:val="a9"/>
        <w:rPr>
          <w:rFonts w:eastAsia="Calibri"/>
        </w:rPr>
      </w:pPr>
      <w:hyperlink r:id="rId65" w:history="1">
        <w:r w:rsidR="00F51D7F" w:rsidRPr="006412E8">
          <w:rPr>
            <w:rStyle w:val="a7"/>
            <w:rFonts w:eastAsia="Calibri"/>
          </w:rPr>
          <w:t>Постановление</w:t>
        </w:r>
      </w:hyperlink>
      <w:r w:rsidR="00F51D7F" w:rsidRPr="006412E8">
        <w:rPr>
          <w:rFonts w:eastAsia="Calibri"/>
        </w:rPr>
        <w:t xml:space="preserve"> Правительства Российской Федерации от 18.05.2022 №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7 мая 2019 г. №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rsidR="00F51D7F" w:rsidRPr="006412E8" w:rsidRDefault="006412E8" w:rsidP="00F51D7F">
      <w:pPr>
        <w:pStyle w:val="a9"/>
        <w:rPr>
          <w:rFonts w:eastAsia="Calibri"/>
        </w:rPr>
      </w:pPr>
      <w:hyperlink r:id="rId66" w:history="1">
        <w:r w:rsidR="00F51D7F" w:rsidRPr="006412E8">
          <w:rPr>
            <w:rStyle w:val="a7"/>
          </w:rPr>
          <w:t>Постановление</w:t>
        </w:r>
      </w:hyperlink>
      <w:r w:rsidR="00F51D7F" w:rsidRPr="006412E8">
        <w:t xml:space="preserve"> Правительства Российской Федерации от 10.07.2018 № 800 «О проведении рекультивации и консервации земель»;</w:t>
      </w:r>
    </w:p>
    <w:p w:rsidR="00F51D7F" w:rsidRPr="006412E8" w:rsidRDefault="006412E8" w:rsidP="00F51D7F">
      <w:pPr>
        <w:pStyle w:val="a9"/>
        <w:rPr>
          <w:rFonts w:eastAsia="Calibri"/>
        </w:rPr>
      </w:pPr>
      <w:hyperlink r:id="rId67" w:history="1">
        <w:r w:rsidR="00F51D7F" w:rsidRPr="006412E8">
          <w:rPr>
            <w:rStyle w:val="a7"/>
            <w:rFonts w:eastAsia="Calibri"/>
          </w:rPr>
          <w:t>Постановление</w:t>
        </w:r>
      </w:hyperlink>
      <w:r w:rsidR="00F51D7F" w:rsidRPr="006412E8">
        <w:rPr>
          <w:rFonts w:eastAsia="Calibri"/>
        </w:rPr>
        <w:t xml:space="preserve"> Правительства Российской Федерации от 15.04.2014 № 318 «Об утверждении государственной программы Российской Федерации "Развитие лесного хозяйства»;</w:t>
      </w:r>
    </w:p>
    <w:p w:rsidR="00F51D7F" w:rsidRPr="006412E8" w:rsidRDefault="006412E8" w:rsidP="00F51D7F">
      <w:pPr>
        <w:pStyle w:val="a9"/>
        <w:rPr>
          <w:rFonts w:eastAsia="Calibri"/>
        </w:rPr>
      </w:pPr>
      <w:hyperlink r:id="rId68" w:history="1">
        <w:r w:rsidR="00F51D7F" w:rsidRPr="006412E8">
          <w:rPr>
            <w:rStyle w:val="a7"/>
          </w:rPr>
          <w:t>Распоряжение</w:t>
        </w:r>
      </w:hyperlink>
      <w:r w:rsidR="00F51D7F" w:rsidRPr="006412E8">
        <w:t xml:space="preserve"> Правительства </w:t>
      </w:r>
      <w:r w:rsidR="00F51D7F" w:rsidRPr="006412E8">
        <w:rPr>
          <w:rFonts w:eastAsia="Calibri"/>
        </w:rPr>
        <w:t>Российской Федерации</w:t>
      </w:r>
      <w:r w:rsidR="00F51D7F" w:rsidRPr="006412E8">
        <w:t xml:space="preserve"> от 11.02.2021 № 312-р </w:t>
      </w:r>
      <w:r w:rsidR="00F51D7F" w:rsidRPr="006412E8">
        <w:rPr>
          <w:rFonts w:eastAsia="SimSun"/>
          <w:lang w:eastAsia="zh-CN"/>
        </w:rPr>
        <w:t>«</w:t>
      </w:r>
      <w:r w:rsidR="00F51D7F" w:rsidRPr="006412E8">
        <w:t>Об утверждении Стратегии развития лесного комплекса Российской Федерации на период до 2030 года</w:t>
      </w:r>
      <w:r w:rsidR="00F51D7F" w:rsidRPr="006412E8">
        <w:rPr>
          <w:rFonts w:eastAsia="SimSun"/>
          <w:lang w:eastAsia="zh-CN"/>
        </w:rPr>
        <w:t>»;</w:t>
      </w:r>
    </w:p>
    <w:p w:rsidR="00F51D7F" w:rsidRPr="006412E8" w:rsidRDefault="00F51D7F" w:rsidP="00F51D7F">
      <w:pPr>
        <w:pStyle w:val="a9"/>
        <w:jc w:val="center"/>
      </w:pPr>
      <w:r w:rsidRPr="006412E8">
        <w:t>Приказы Министерства природных ресурсов и экологии Российской Федерации</w:t>
      </w:r>
    </w:p>
    <w:p w:rsidR="00F51D7F" w:rsidRPr="006412E8" w:rsidRDefault="006412E8" w:rsidP="00F51D7F">
      <w:pPr>
        <w:pStyle w:val="a9"/>
      </w:pPr>
      <w:hyperlink r:id="rId69"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24.12.2010 № 560 «Об утверждении видов и состава биотехнических мероприятий, а также порядка их проведения в целях сохранения охотничьих ресурсов»;</w:t>
      </w:r>
    </w:p>
    <w:p w:rsidR="00F51D7F" w:rsidRPr="006412E8" w:rsidRDefault="006412E8" w:rsidP="00F51D7F">
      <w:pPr>
        <w:pStyle w:val="a9"/>
      </w:pPr>
      <w:hyperlink r:id="rId70"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28.03.2014 № 161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F51D7F" w:rsidRPr="006412E8" w:rsidRDefault="006412E8" w:rsidP="00F51D7F">
      <w:pPr>
        <w:pStyle w:val="a9"/>
      </w:pPr>
      <w:hyperlink r:id="rId71"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18.08.2014 № 367 «Об утверждении Перечня лесорастительных зон Российской Федерации и Перечня лесных районов Российской Федерации»;</w:t>
      </w:r>
    </w:p>
    <w:p w:rsidR="00F51D7F" w:rsidRPr="006412E8" w:rsidRDefault="006412E8" w:rsidP="00F51D7F">
      <w:pPr>
        <w:pStyle w:val="a9"/>
      </w:pPr>
      <w:hyperlink r:id="rId72"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31.01.2022 № 54 «Об утверждении Правил использования лесов для создания и эксплуатации объектов лесоперерабатывающей инфраструктуры»;</w:t>
      </w:r>
    </w:p>
    <w:p w:rsidR="00F51D7F" w:rsidRPr="006412E8" w:rsidRDefault="006412E8" w:rsidP="00F51D7F">
      <w:pPr>
        <w:pStyle w:val="a9"/>
      </w:pPr>
      <w:hyperlink r:id="rId73"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11.03.2019 №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rsidR="00F51D7F" w:rsidRPr="006412E8" w:rsidRDefault="006412E8" w:rsidP="00F51D7F">
      <w:pPr>
        <w:pStyle w:val="a9"/>
      </w:pPr>
      <w:hyperlink r:id="rId74"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09.11.2020 № 909 «Об утверждении Порядка использования районированных семян лесных растений основных лесных древесных пород».</w:t>
      </w:r>
    </w:p>
    <w:p w:rsidR="00F51D7F" w:rsidRPr="006412E8" w:rsidRDefault="006412E8" w:rsidP="00F51D7F">
      <w:pPr>
        <w:pStyle w:val="a9"/>
      </w:pPr>
      <w:hyperlink r:id="rId75" w:history="1">
        <w:r w:rsidR="00F51D7F" w:rsidRPr="006412E8">
          <w:rPr>
            <w:rStyle w:val="a7"/>
          </w:rPr>
          <w:t>Приказ</w:t>
        </w:r>
      </w:hyperlink>
      <w:r w:rsidR="00F51D7F" w:rsidRPr="006412E8">
        <w:t xml:space="preserve"> Министерства природных ресурсов и экологии Российской Федерации от 20.10.2015 № 438 «Об утверждении Правил создания и выделения объектов лесного семеноводства (лесосеменных плантаций, постоянных лесосеменных участков и подобных объектов)»;</w:t>
      </w:r>
    </w:p>
    <w:p w:rsidR="00F51D7F" w:rsidRPr="006412E8" w:rsidRDefault="006412E8" w:rsidP="00F51D7F">
      <w:pPr>
        <w:pStyle w:val="a9"/>
        <w:rPr>
          <w:szCs w:val="24"/>
        </w:rPr>
      </w:pPr>
      <w:hyperlink r:id="rId76"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29.12.2021 №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rsidR="00F51D7F" w:rsidRPr="006412E8" w:rsidRDefault="006412E8" w:rsidP="00F51D7F">
      <w:pPr>
        <w:pStyle w:val="a9"/>
        <w:rPr>
          <w:szCs w:val="24"/>
        </w:rPr>
      </w:pPr>
      <w:hyperlink r:id="rId77"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01.12.2020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rsidR="00F51D7F" w:rsidRPr="006412E8" w:rsidRDefault="006412E8" w:rsidP="00F51D7F">
      <w:pPr>
        <w:pStyle w:val="a9"/>
        <w:rPr>
          <w:szCs w:val="24"/>
        </w:rPr>
      </w:pPr>
      <w:hyperlink r:id="rId78" w:history="1">
        <w:r w:rsidR="00F51D7F" w:rsidRPr="006412E8">
          <w:rPr>
            <w:rStyle w:val="a7"/>
            <w:szCs w:val="24"/>
          </w:rPr>
          <w:t>Приказ</w:t>
        </w:r>
      </w:hyperlink>
      <w:r w:rsidR="00F51D7F" w:rsidRPr="006412E8">
        <w:rPr>
          <w:color w:val="0000FF"/>
          <w:szCs w:val="24"/>
        </w:rPr>
        <w:t xml:space="preserve"> </w:t>
      </w:r>
      <w:r w:rsidR="00F51D7F" w:rsidRPr="006412E8">
        <w:rPr>
          <w:szCs w:val="24"/>
        </w:rPr>
        <w:t>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w:t>
      </w:r>
    </w:p>
    <w:p w:rsidR="00F51D7F" w:rsidRPr="006412E8" w:rsidRDefault="006412E8" w:rsidP="00F51D7F">
      <w:pPr>
        <w:pStyle w:val="a9"/>
        <w:rPr>
          <w:szCs w:val="24"/>
        </w:rPr>
      </w:pPr>
      <w:hyperlink r:id="rId79"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02.07.2020 №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rsidR="00F51D7F" w:rsidRPr="006412E8" w:rsidRDefault="006412E8" w:rsidP="00F51D7F">
      <w:pPr>
        <w:pStyle w:val="a9"/>
        <w:rPr>
          <w:szCs w:val="24"/>
        </w:rPr>
      </w:pPr>
      <w:hyperlink r:id="rId80"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30.07.2020 № 534 «Об утверждении Правил ухода за лесами»;</w:t>
      </w:r>
    </w:p>
    <w:p w:rsidR="00F51D7F" w:rsidRPr="006412E8" w:rsidRDefault="006412E8" w:rsidP="00F51D7F">
      <w:pPr>
        <w:pStyle w:val="a9"/>
        <w:rPr>
          <w:szCs w:val="24"/>
        </w:rPr>
      </w:pPr>
      <w:hyperlink r:id="rId81"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05.08.2022 № 510 «Об утверждении лесоустроительной инструкции»;</w:t>
      </w:r>
    </w:p>
    <w:p w:rsidR="00F51D7F" w:rsidRPr="006412E8" w:rsidRDefault="006412E8" w:rsidP="00F51D7F">
      <w:pPr>
        <w:pStyle w:val="a9"/>
        <w:rPr>
          <w:szCs w:val="24"/>
        </w:rPr>
      </w:pPr>
      <w:hyperlink r:id="rId82"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28.07.2020 № 496 «Об утверждении Правил заготовки и сбора недревесных лесных ресурсов»;</w:t>
      </w:r>
    </w:p>
    <w:p w:rsidR="00F51D7F" w:rsidRPr="006412E8" w:rsidRDefault="006412E8" w:rsidP="00F51D7F">
      <w:pPr>
        <w:pStyle w:val="a9"/>
        <w:rPr>
          <w:szCs w:val="24"/>
        </w:rPr>
      </w:pPr>
      <w:hyperlink r:id="rId83" w:history="1">
        <w:r w:rsidR="00F51D7F" w:rsidRPr="006412E8">
          <w:rPr>
            <w:rStyle w:val="a7"/>
          </w:rPr>
          <w:t>Приказ</w:t>
        </w:r>
      </w:hyperlink>
      <w:r w:rsidR="00F51D7F" w:rsidRPr="006412E8">
        <w:rPr>
          <w:color w:val="0000FF"/>
        </w:rPr>
        <w:t xml:space="preserve"> </w:t>
      </w:r>
      <w:r w:rsidR="00F51D7F" w:rsidRPr="006412E8">
        <w:rPr>
          <w:szCs w:val="24"/>
        </w:rPr>
        <w:t>Министерства природных ресурсов и экологии Российской Федерации от 07.07.2020 №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rsidR="00F51D7F" w:rsidRPr="006412E8" w:rsidRDefault="006412E8" w:rsidP="00F51D7F">
      <w:pPr>
        <w:pStyle w:val="a9"/>
        <w:rPr>
          <w:szCs w:val="24"/>
        </w:rPr>
      </w:pPr>
      <w:hyperlink r:id="rId84"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10.07.2020 №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rsidR="00F51D7F" w:rsidRPr="006412E8" w:rsidRDefault="006412E8" w:rsidP="00F51D7F">
      <w:pPr>
        <w:pStyle w:val="a9"/>
        <w:rPr>
          <w:szCs w:val="24"/>
        </w:rPr>
      </w:pPr>
      <w:hyperlink r:id="rId85"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12.10.2021 № 737 «Об утверждении Правил создания лесных питомников и их эксплуатации»;</w:t>
      </w:r>
    </w:p>
    <w:p w:rsidR="00F51D7F" w:rsidRPr="006412E8" w:rsidRDefault="006412E8" w:rsidP="00F51D7F">
      <w:pPr>
        <w:pStyle w:val="a9"/>
        <w:rPr>
          <w:szCs w:val="24"/>
        </w:rPr>
      </w:pPr>
      <w:hyperlink r:id="rId86"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28.07.2020 № 497 «Об утверждении Правил использования лесов для выращивания лесных плодовых, ягодных, декоративных растений, лекарственных растений»;</w:t>
      </w:r>
    </w:p>
    <w:p w:rsidR="00F51D7F" w:rsidRPr="006412E8" w:rsidRDefault="006412E8" w:rsidP="00F51D7F">
      <w:pPr>
        <w:pStyle w:val="a9"/>
        <w:rPr>
          <w:szCs w:val="24"/>
        </w:rPr>
      </w:pPr>
      <w:hyperlink r:id="rId87"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28.07.2020 № 494 «Об утверждении правил заготовки пищевых лесных ресурсов и сбора лекарственных растений»;</w:t>
      </w:r>
    </w:p>
    <w:p w:rsidR="00F51D7F" w:rsidRPr="006412E8" w:rsidRDefault="006412E8" w:rsidP="00F51D7F">
      <w:pPr>
        <w:pStyle w:val="a9"/>
        <w:rPr>
          <w:szCs w:val="24"/>
        </w:rPr>
      </w:pPr>
      <w:hyperlink r:id="rId88"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27.07.2020 № 487 «Об утверждении Правил использования лесов для осуществления научно-исследовательской деятельности, образовательной деятельности»;</w:t>
      </w:r>
    </w:p>
    <w:p w:rsidR="00F51D7F" w:rsidRPr="006412E8" w:rsidRDefault="006412E8" w:rsidP="00F51D7F">
      <w:pPr>
        <w:pStyle w:val="a9"/>
        <w:rPr>
          <w:szCs w:val="24"/>
        </w:rPr>
      </w:pPr>
      <w:hyperlink r:id="rId89"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09.11.2020 № 911 «Об утверждении Правил заготовки живицы»;</w:t>
      </w:r>
    </w:p>
    <w:p w:rsidR="00F51D7F" w:rsidRPr="006412E8" w:rsidRDefault="006412E8" w:rsidP="00F51D7F">
      <w:pPr>
        <w:pStyle w:val="a9"/>
        <w:rPr>
          <w:szCs w:val="24"/>
        </w:rPr>
      </w:pPr>
      <w:hyperlink r:id="rId90"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09.11.2020 № 908 «Об утверждении Правил использования лесов для осуществления рекреационной деятельности»;</w:t>
      </w:r>
    </w:p>
    <w:p w:rsidR="00F51D7F" w:rsidRPr="006412E8" w:rsidRDefault="006412E8" w:rsidP="00F51D7F">
      <w:pPr>
        <w:pStyle w:val="a9"/>
        <w:rPr>
          <w:szCs w:val="24"/>
        </w:rPr>
      </w:pPr>
      <w:hyperlink r:id="rId91" w:history="1">
        <w:r w:rsidR="00F51D7F" w:rsidRPr="006412E8">
          <w:rPr>
            <w:rStyle w:val="a7"/>
            <w:szCs w:val="24"/>
          </w:rPr>
          <w:t>Приказ</w:t>
        </w:r>
      </w:hyperlink>
      <w:r w:rsidR="00F51D7F" w:rsidRPr="006412E8">
        <w:rPr>
          <w:szCs w:val="24"/>
        </w:rPr>
        <w:t xml:space="preserve"> Министерства природных ресурсов и экологии Российской Федерации от 20.12.2021 №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rsidR="00F51D7F" w:rsidRPr="006412E8" w:rsidRDefault="006412E8" w:rsidP="00F51D7F">
      <w:pPr>
        <w:pStyle w:val="a9"/>
      </w:pPr>
      <w:hyperlink r:id="rId92"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01.04.2022 </w:t>
      </w:r>
      <w:r w:rsidR="003C5E3F" w:rsidRPr="006412E8">
        <w:t>№</w:t>
      </w:r>
      <w:r w:rsidR="00F51D7F" w:rsidRPr="006412E8">
        <w:t xml:space="preserve"> 244 «Об утверждении Правил тушения лесных пожаров»;</w:t>
      </w:r>
    </w:p>
    <w:p w:rsidR="00F51D7F" w:rsidRPr="006412E8" w:rsidRDefault="006412E8" w:rsidP="00F51D7F">
      <w:pPr>
        <w:pStyle w:val="a9"/>
        <w:rPr>
          <w:rFonts w:eastAsia="SimSun"/>
        </w:rPr>
      </w:pPr>
      <w:hyperlink r:id="rId93"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23.06.2014 № 276 «</w:t>
      </w:r>
      <w:r w:rsidR="00F51D7F" w:rsidRPr="006412E8">
        <w:rPr>
          <w:rFonts w:eastAsia="SimSun"/>
        </w:rPr>
        <w:t>Об утверждении Порядка осуществления мониторинга пожарной опасности в лесах и лесных пожаров»;</w:t>
      </w:r>
    </w:p>
    <w:p w:rsidR="00F51D7F" w:rsidRPr="006412E8" w:rsidRDefault="00F51D7F" w:rsidP="00F51D7F">
      <w:pPr>
        <w:pStyle w:val="a9"/>
        <w:rPr>
          <w:rFonts w:eastAsia="SimSun"/>
        </w:rPr>
      </w:pPr>
      <w:r w:rsidRPr="006412E8">
        <w:t xml:space="preserve">Приказ Министерства природных ресурсов и экологии </w:t>
      </w:r>
      <w:r w:rsidRPr="006412E8">
        <w:rPr>
          <w:rFonts w:eastAsia="Calibri"/>
        </w:rPr>
        <w:t>Российской Федерации</w:t>
      </w:r>
      <w:r w:rsidRPr="006412E8">
        <w:t xml:space="preserve"> от 23.05.2016 № 306 «</w:t>
      </w:r>
      <w:r w:rsidRPr="006412E8">
        <w:rPr>
          <w:rFonts w:eastAsia="SimSun"/>
        </w:rPr>
        <w:t>Об утверждении порядка ведения Красной книги Российской Федерации»;</w:t>
      </w:r>
    </w:p>
    <w:p w:rsidR="00F51D7F" w:rsidRPr="006412E8" w:rsidRDefault="006412E8" w:rsidP="00F51D7F">
      <w:pPr>
        <w:pStyle w:val="a9"/>
      </w:pPr>
      <w:hyperlink r:id="rId94"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23.05.2023 </w:t>
      </w:r>
      <w:r w:rsidR="003C5E3F" w:rsidRPr="006412E8">
        <w:t>№</w:t>
      </w:r>
      <w:r w:rsidR="00F51D7F" w:rsidRPr="006412E8">
        <w:t xml:space="preserve"> 320 «Об утверждении Перечня объектов растительного мира, занесенных в Красную книгу Российской Федерации»;</w:t>
      </w:r>
    </w:p>
    <w:p w:rsidR="00F51D7F" w:rsidRPr="006412E8" w:rsidRDefault="006412E8" w:rsidP="00F51D7F">
      <w:pPr>
        <w:widowControl w:val="0"/>
        <w:tabs>
          <w:tab w:val="left" w:pos="1134"/>
        </w:tabs>
        <w:autoSpaceDE w:val="0"/>
        <w:autoSpaceDN w:val="0"/>
        <w:adjustRightInd w:val="0"/>
        <w:spacing w:after="0" w:line="240" w:lineRule="auto"/>
        <w:ind w:firstLine="680"/>
        <w:contextualSpacing/>
        <w:jc w:val="both"/>
        <w:rPr>
          <w:rFonts w:ascii="Times New Roman" w:hAnsi="Times New Roman"/>
          <w:sz w:val="36"/>
          <w:szCs w:val="36"/>
        </w:rPr>
      </w:pPr>
      <w:hyperlink r:id="rId95" w:history="1">
        <w:r w:rsidR="00F51D7F" w:rsidRPr="006412E8">
          <w:rPr>
            <w:rStyle w:val="a7"/>
            <w:rFonts w:ascii="PT Astra Serif" w:hAnsi="PT Astra Serif" w:cs="Arial"/>
            <w:sz w:val="28"/>
            <w:szCs w:val="20"/>
          </w:rPr>
          <w:t>Приказ</w:t>
        </w:r>
      </w:hyperlink>
      <w:r w:rsidR="00F51D7F" w:rsidRPr="006412E8">
        <w:rPr>
          <w:rStyle w:val="a8"/>
          <w:rFonts w:eastAsiaTheme="minorHAnsi"/>
        </w:rPr>
        <w:t xml:space="preserve"> Министерства природных ресурсов </w:t>
      </w:r>
      <w:r w:rsidR="00F51D7F" w:rsidRPr="006412E8">
        <w:rPr>
          <w:rStyle w:val="a8"/>
          <w:rFonts w:eastAsia="Calibri"/>
        </w:rPr>
        <w:t>Российской Федерации</w:t>
      </w:r>
      <w:r w:rsidR="00F51D7F" w:rsidRPr="006412E8">
        <w:rPr>
          <w:rStyle w:val="a8"/>
          <w:rFonts w:eastAsiaTheme="minorHAnsi"/>
        </w:rPr>
        <w:t xml:space="preserve"> от </w:t>
      </w:r>
      <w:bookmarkStart w:id="29" w:name="_Hlk165971197"/>
      <w:r w:rsidR="00F51D7F" w:rsidRPr="006412E8">
        <w:rPr>
          <w:rStyle w:val="a8"/>
          <w:rFonts w:eastAsiaTheme="minorHAnsi"/>
        </w:rPr>
        <w:t xml:space="preserve">06.04.2004 № 323 </w:t>
      </w:r>
      <w:bookmarkEnd w:id="29"/>
      <w:r w:rsidR="00F51D7F" w:rsidRPr="006412E8">
        <w:rPr>
          <w:rStyle w:val="a8"/>
          <w:rFonts w:eastAsia="SimSun"/>
        </w:rPr>
        <w:t>«Об утверждении Стратегии сохранения редких и находящихся под угрозой исчезновения видов животных, растений и грибов»</w:t>
      </w:r>
      <w:r w:rsidR="00F51D7F" w:rsidRPr="006412E8">
        <w:rPr>
          <w:rFonts w:ascii="Times New Roman" w:eastAsia="SimSun" w:hAnsi="Times New Roman"/>
          <w:bCs/>
          <w:sz w:val="36"/>
          <w:szCs w:val="36"/>
          <w:lang w:eastAsia="zh-CN"/>
        </w:rPr>
        <w:t>;</w:t>
      </w:r>
    </w:p>
    <w:p w:rsidR="00F51D7F" w:rsidRPr="006412E8" w:rsidRDefault="006412E8" w:rsidP="00F51D7F">
      <w:pPr>
        <w:pStyle w:val="a9"/>
        <w:rPr>
          <w:rFonts w:eastAsia="SimSun"/>
          <w:bCs/>
        </w:rPr>
      </w:pPr>
      <w:hyperlink r:id="rId96" w:history="1">
        <w:r w:rsidR="00F51D7F" w:rsidRPr="006412E8">
          <w:rPr>
            <w:rStyle w:val="a7"/>
          </w:rPr>
          <w:t>Приказ</w:t>
        </w:r>
      </w:hyperlink>
      <w:r w:rsidR="00F51D7F" w:rsidRPr="006412E8">
        <w:t xml:space="preserve"> Министерства природных ресурсов </w:t>
      </w:r>
      <w:r w:rsidR="00F51D7F" w:rsidRPr="006412E8">
        <w:rPr>
          <w:rFonts w:eastAsia="Calibri"/>
        </w:rPr>
        <w:t>Российской Федерации</w:t>
      </w:r>
      <w:r w:rsidR="00F51D7F" w:rsidRPr="006412E8">
        <w:t xml:space="preserve"> от 12.08.2021 № 558 </w:t>
      </w:r>
      <w:r w:rsidR="00F51D7F" w:rsidRPr="006412E8">
        <w:rPr>
          <w:rFonts w:eastAsia="SimSun"/>
          <w:bCs/>
        </w:rPr>
        <w:t>«</w:t>
      </w:r>
      <w:r w:rsidR="00F51D7F" w:rsidRPr="006412E8">
        <w:t>Об утверждении Особенностей использования, охраны, защиты, воспроизводства лесов, расположенных на особо охраняемых природных территориях</w:t>
      </w:r>
      <w:r w:rsidR="00F51D7F" w:rsidRPr="006412E8">
        <w:rPr>
          <w:rFonts w:eastAsia="SimSun"/>
          <w:bCs/>
        </w:rPr>
        <w:t>»;</w:t>
      </w:r>
    </w:p>
    <w:p w:rsidR="00F51D7F" w:rsidRPr="006412E8" w:rsidRDefault="006412E8" w:rsidP="00F51D7F">
      <w:pPr>
        <w:pStyle w:val="a9"/>
        <w:rPr>
          <w:rFonts w:eastAsia="SimSun"/>
          <w:bCs/>
        </w:rPr>
      </w:pPr>
      <w:hyperlink r:id="rId97" w:history="1">
        <w:r w:rsidR="00F51D7F" w:rsidRPr="006412E8">
          <w:rPr>
            <w:rStyle w:val="a7"/>
          </w:rPr>
          <w:t>Приказ</w:t>
        </w:r>
      </w:hyperlink>
      <w:r w:rsidR="00F51D7F" w:rsidRPr="006412E8">
        <w:t xml:space="preserve"> Министерства природных ресурсов </w:t>
      </w:r>
      <w:r w:rsidR="00F51D7F" w:rsidRPr="006412E8">
        <w:rPr>
          <w:rFonts w:eastAsia="Calibri"/>
        </w:rPr>
        <w:t>Российской Федерации</w:t>
      </w:r>
      <w:r w:rsidR="00F51D7F" w:rsidRPr="006412E8">
        <w:t xml:space="preserve"> от 08.06.2017 № 283 </w:t>
      </w:r>
      <w:r w:rsidR="00F51D7F" w:rsidRPr="006412E8">
        <w:rPr>
          <w:rFonts w:eastAsia="SimSun"/>
          <w:bCs/>
        </w:rPr>
        <w:t>«</w:t>
      </w:r>
      <w:r w:rsidR="00F51D7F" w:rsidRPr="006412E8">
        <w:t>Об утверждении Особенностей осуществления профилактических и реабилитационных мероприятий в зонах радиоактивного загрязнения лесов</w:t>
      </w:r>
      <w:r w:rsidR="00F51D7F" w:rsidRPr="006412E8">
        <w:rPr>
          <w:rFonts w:eastAsia="SimSun"/>
          <w:bCs/>
        </w:rPr>
        <w:t>»;</w:t>
      </w:r>
    </w:p>
    <w:p w:rsidR="00F51D7F" w:rsidRPr="006412E8" w:rsidRDefault="006412E8" w:rsidP="00F51D7F">
      <w:pPr>
        <w:pStyle w:val="a9"/>
      </w:pPr>
      <w:hyperlink r:id="rId98"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05.04.2017 № 156</w:t>
      </w:r>
      <w:r w:rsidR="00F51D7F" w:rsidRPr="006412E8">
        <w:rPr>
          <w:rFonts w:eastAsia="SimSun"/>
        </w:rPr>
        <w:t xml:space="preserve"> «Об утверждении Порядка осуществления государственного лесопатологического мониторинга»;</w:t>
      </w:r>
    </w:p>
    <w:p w:rsidR="00F51D7F" w:rsidRPr="006412E8" w:rsidRDefault="006412E8" w:rsidP="00F51D7F">
      <w:pPr>
        <w:pStyle w:val="a9"/>
      </w:pPr>
      <w:hyperlink r:id="rId99"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09.11.2020 № 910 «Об утверждении Порядка проведения лесопатологических обследований и формы акта лесопатологического обследования»;</w:t>
      </w:r>
    </w:p>
    <w:p w:rsidR="00F51D7F" w:rsidRPr="006412E8" w:rsidRDefault="006412E8" w:rsidP="00F51D7F">
      <w:pPr>
        <w:pStyle w:val="a9"/>
        <w:rPr>
          <w:rFonts w:eastAsia="Calibri"/>
        </w:rPr>
      </w:pPr>
      <w:hyperlink r:id="rId100"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09.11.2020 № </w:t>
      </w:r>
      <w:bookmarkStart w:id="30" w:name="_Hlk165971516"/>
      <w:r w:rsidR="00F51D7F" w:rsidRPr="006412E8">
        <w:t>912</w:t>
      </w:r>
      <w:bookmarkEnd w:id="30"/>
      <w:r w:rsidR="00F51D7F" w:rsidRPr="006412E8">
        <w:t xml:space="preserve"> «Об утверждении Правил осуществления мероприятий по предупреждению распространения вредных организмов»;</w:t>
      </w:r>
    </w:p>
    <w:p w:rsidR="00F51D7F" w:rsidRPr="006412E8" w:rsidRDefault="006412E8" w:rsidP="00F51D7F">
      <w:pPr>
        <w:pStyle w:val="a9"/>
        <w:rPr>
          <w:rFonts w:eastAsia="Calibri"/>
        </w:rPr>
      </w:pPr>
      <w:hyperlink r:id="rId101"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09.11.2020 № 913 «Об утверждении Правил ликвидации очагов вредных организмов»;</w:t>
      </w:r>
    </w:p>
    <w:p w:rsidR="00F51D7F" w:rsidRPr="006412E8" w:rsidRDefault="006412E8" w:rsidP="00F51D7F">
      <w:pPr>
        <w:pStyle w:val="a9"/>
        <w:rPr>
          <w:rFonts w:eastAsia="Calibri"/>
        </w:rPr>
      </w:pPr>
      <w:hyperlink r:id="rId102" w:history="1">
        <w:r w:rsidR="00F51D7F" w:rsidRPr="006412E8">
          <w:rPr>
            <w:rStyle w:val="a7"/>
            <w:lang w:eastAsia="zh-CN"/>
          </w:rPr>
          <w:t>Приказ</w:t>
        </w:r>
      </w:hyperlink>
      <w:r w:rsidR="00F51D7F" w:rsidRPr="006412E8">
        <w:rPr>
          <w:lang w:eastAsia="zh-CN"/>
        </w:rPr>
        <w:t xml:space="preserve"> Министерства природных ресурсов и экологии </w:t>
      </w:r>
      <w:r w:rsidR="00F51D7F" w:rsidRPr="006412E8">
        <w:rPr>
          <w:rFonts w:eastAsia="Calibri"/>
        </w:rPr>
        <w:t>Российской Федерации</w:t>
      </w:r>
      <w:r w:rsidR="00F51D7F" w:rsidRPr="006412E8">
        <w:rPr>
          <w:lang w:eastAsia="zh-CN"/>
        </w:rPr>
        <w:t xml:space="preserve"> от 09.01.2017 № 1 «Об утверждении Порядка лесозащитного районирования»;</w:t>
      </w:r>
    </w:p>
    <w:p w:rsidR="00F51D7F" w:rsidRPr="006412E8" w:rsidRDefault="006412E8" w:rsidP="00F51D7F">
      <w:pPr>
        <w:pStyle w:val="a9"/>
        <w:rPr>
          <w:rFonts w:eastAsia="Calibri"/>
        </w:rPr>
      </w:pPr>
      <w:hyperlink r:id="rId103" w:history="1">
        <w:r w:rsidR="00F51D7F" w:rsidRPr="006412E8">
          <w:rPr>
            <w:rStyle w:val="a7"/>
            <w:lang w:eastAsia="zh-CN"/>
          </w:rPr>
          <w:t>Приказ</w:t>
        </w:r>
      </w:hyperlink>
      <w:r w:rsidR="00F51D7F" w:rsidRPr="006412E8">
        <w:rPr>
          <w:lang w:eastAsia="zh-CN"/>
        </w:rPr>
        <w:t xml:space="preserve"> Министерства природных ресурсов и экологии </w:t>
      </w:r>
      <w:r w:rsidR="00F51D7F" w:rsidRPr="006412E8">
        <w:rPr>
          <w:rFonts w:eastAsia="Calibri"/>
        </w:rPr>
        <w:t>Российской Федерации</w:t>
      </w:r>
      <w:r w:rsidR="00F51D7F" w:rsidRPr="006412E8">
        <w:rPr>
          <w:lang w:eastAsia="zh-CN"/>
        </w:rPr>
        <w:t xml:space="preserve"> от 15.11.2016 № 597</w:t>
      </w:r>
      <w:r w:rsidR="00F51D7F" w:rsidRPr="006412E8">
        <w:rPr>
          <w:rFonts w:eastAsia="SimSun"/>
          <w:bCs/>
          <w:lang w:eastAsia="zh-CN"/>
        </w:rPr>
        <w:t xml:space="preserve"> «Об утверждении Порядка организации и выполнения авиационных работ по охране лесов от пожаров и порядка организации и выполнения авиационных работ по защите лесов»;</w:t>
      </w:r>
    </w:p>
    <w:p w:rsidR="00F51D7F" w:rsidRPr="006412E8" w:rsidRDefault="006412E8" w:rsidP="003C5E3F">
      <w:pPr>
        <w:pStyle w:val="a9"/>
        <w:rPr>
          <w:lang w:eastAsia="zh-CN"/>
        </w:rPr>
      </w:pPr>
      <w:hyperlink r:id="rId104" w:history="1">
        <w:r w:rsidR="00F51D7F" w:rsidRPr="006412E8">
          <w:rPr>
            <w:rStyle w:val="a7"/>
            <w:lang w:eastAsia="zh-CN"/>
          </w:rPr>
          <w:t>Приказ</w:t>
        </w:r>
      </w:hyperlink>
      <w:r w:rsidR="00F51D7F" w:rsidRPr="006412E8">
        <w:rPr>
          <w:lang w:eastAsia="zh-CN"/>
        </w:rPr>
        <w:t xml:space="preserve"> Министерства природных ресурсов и экологии </w:t>
      </w:r>
      <w:r w:rsidR="00F51D7F" w:rsidRPr="006412E8">
        <w:rPr>
          <w:rFonts w:eastAsia="Calibri"/>
        </w:rPr>
        <w:t>Российской Федерации</w:t>
      </w:r>
      <w:r w:rsidR="00F51D7F" w:rsidRPr="006412E8">
        <w:rPr>
          <w:lang w:eastAsia="zh-CN"/>
        </w:rPr>
        <w:t xml:space="preserve"> от 13.06.2023 </w:t>
      </w:r>
      <w:r w:rsidR="003C5E3F" w:rsidRPr="006412E8">
        <w:rPr>
          <w:lang w:eastAsia="zh-CN"/>
        </w:rPr>
        <w:t>№</w:t>
      </w:r>
      <w:r w:rsidR="00F51D7F" w:rsidRPr="006412E8">
        <w:rPr>
          <w:lang w:eastAsia="zh-CN"/>
        </w:rPr>
        <w:t xml:space="preserve"> 359 «Об утверждении Порядка осуществления государственного мониторинга воспроизводства лесов»</w:t>
      </w:r>
      <w:r w:rsidR="00F51D7F" w:rsidRPr="006412E8">
        <w:rPr>
          <w:rFonts w:eastAsia="SimSun"/>
          <w:bCs/>
          <w:lang w:eastAsia="zh-CN"/>
        </w:rPr>
        <w:t>;</w:t>
      </w:r>
    </w:p>
    <w:p w:rsidR="00F51D7F" w:rsidRPr="006412E8" w:rsidRDefault="006412E8" w:rsidP="00F51D7F">
      <w:pPr>
        <w:pStyle w:val="a9"/>
        <w:rPr>
          <w:rFonts w:eastAsia="Calibri"/>
        </w:rPr>
      </w:pPr>
      <w:hyperlink r:id="rId105"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24.07.2020 № 477 «Об утверждении Правил охоты»;</w:t>
      </w:r>
    </w:p>
    <w:p w:rsidR="00F51D7F" w:rsidRPr="006412E8" w:rsidRDefault="006412E8" w:rsidP="00F51D7F">
      <w:pPr>
        <w:pStyle w:val="a9"/>
        <w:rPr>
          <w:rFonts w:eastAsia="Calibri"/>
        </w:rPr>
      </w:pPr>
      <w:hyperlink r:id="rId106" w:history="1">
        <w:r w:rsidR="00F51D7F" w:rsidRPr="006412E8">
          <w:rPr>
            <w:rStyle w:val="a7"/>
            <w:lang w:eastAsia="zh-CN"/>
          </w:rPr>
          <w:t>Приказ</w:t>
        </w:r>
      </w:hyperlink>
      <w:r w:rsidR="00F51D7F" w:rsidRPr="006412E8">
        <w:rPr>
          <w:lang w:eastAsia="zh-CN"/>
        </w:rPr>
        <w:t xml:space="preserve"> </w:t>
      </w:r>
      <w:r w:rsidR="00F51D7F" w:rsidRPr="006412E8">
        <w:t xml:space="preserve">Министерства природных ресурсов и экологии </w:t>
      </w:r>
      <w:r w:rsidR="00F51D7F" w:rsidRPr="006412E8">
        <w:rPr>
          <w:rFonts w:eastAsia="Calibri"/>
        </w:rPr>
        <w:t>Российской Федерации</w:t>
      </w:r>
      <w:r w:rsidR="00F51D7F" w:rsidRPr="006412E8">
        <w:t xml:space="preserve"> приказ от 17.01.2022 №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r w:rsidR="00F51D7F" w:rsidRPr="006412E8">
        <w:rPr>
          <w:rFonts w:eastAsia="SimSun"/>
          <w:bCs/>
          <w:lang w:eastAsia="zh-CN"/>
        </w:rPr>
        <w:t>;</w:t>
      </w:r>
    </w:p>
    <w:p w:rsidR="00F51D7F" w:rsidRPr="006412E8" w:rsidRDefault="006412E8" w:rsidP="00F51D7F">
      <w:pPr>
        <w:pStyle w:val="a9"/>
        <w:rPr>
          <w:rFonts w:eastAsia="Calibri"/>
        </w:rPr>
      </w:pPr>
      <w:hyperlink r:id="rId107"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12.12.2017 № 661 «</w:t>
      </w:r>
      <w:r w:rsidR="00F51D7F" w:rsidRPr="006412E8">
        <w:rPr>
          <w:rFonts w:eastAsia="SimSun"/>
        </w:rPr>
        <w:t>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p w:rsidR="00F51D7F" w:rsidRPr="006412E8" w:rsidRDefault="006412E8" w:rsidP="00F51D7F">
      <w:pPr>
        <w:pStyle w:val="a9"/>
        <w:rPr>
          <w:rFonts w:eastAsia="Calibri"/>
        </w:rPr>
      </w:pPr>
      <w:hyperlink r:id="rId108" w:history="1">
        <w:r w:rsidR="00F51D7F" w:rsidRPr="006412E8">
          <w:rPr>
            <w:rStyle w:val="a7"/>
          </w:rPr>
          <w:t>Приказ</w:t>
        </w:r>
      </w:hyperlink>
      <w:r w:rsidR="00F51D7F" w:rsidRPr="006412E8">
        <w:t xml:space="preserve"> Министерства природных ресурсов и экологии </w:t>
      </w:r>
      <w:r w:rsidR="00F51D7F" w:rsidRPr="006412E8">
        <w:rPr>
          <w:rFonts w:eastAsia="Calibri"/>
        </w:rPr>
        <w:t>Российской Федерации</w:t>
      </w:r>
      <w:r w:rsidR="00F51D7F" w:rsidRPr="006412E8">
        <w:t xml:space="preserve"> от 30.07.2020 № 535 «Об утверждении Порядка заготовки, обработки, хранения и использования семян лесных растений»;</w:t>
      </w:r>
    </w:p>
    <w:p w:rsidR="00F51D7F" w:rsidRPr="006412E8" w:rsidRDefault="00F51D7F" w:rsidP="00F51D7F">
      <w:pPr>
        <w:pStyle w:val="a6"/>
      </w:pPr>
      <w:r w:rsidRPr="006412E8">
        <w:t>Документы Федерального агентства лесного хозяйства (Рослесхоза)</w:t>
      </w:r>
    </w:p>
    <w:p w:rsidR="00F51D7F" w:rsidRPr="006412E8" w:rsidRDefault="006412E8" w:rsidP="00F51D7F">
      <w:pPr>
        <w:pStyle w:val="a9"/>
        <w:rPr>
          <w:szCs w:val="24"/>
        </w:rPr>
      </w:pPr>
      <w:hyperlink r:id="rId109" w:history="1">
        <w:r w:rsidR="00F51D7F" w:rsidRPr="006412E8">
          <w:rPr>
            <w:rStyle w:val="a7"/>
            <w:szCs w:val="24"/>
          </w:rPr>
          <w:t>Приказ</w:t>
        </w:r>
      </w:hyperlink>
      <w:r w:rsidR="00F51D7F" w:rsidRPr="006412E8">
        <w:rPr>
          <w:szCs w:val="24"/>
        </w:rPr>
        <w:t xml:space="preserve"> Федерального агентства лесного хозяйства от 09.04.2015 № 105 «Об установлении возрастов рубок»;</w:t>
      </w:r>
    </w:p>
    <w:p w:rsidR="00F51D7F" w:rsidRPr="006412E8" w:rsidRDefault="006412E8" w:rsidP="00F51D7F">
      <w:pPr>
        <w:pStyle w:val="a9"/>
        <w:rPr>
          <w:szCs w:val="24"/>
        </w:rPr>
      </w:pPr>
      <w:hyperlink r:id="rId110" w:history="1">
        <w:r w:rsidR="00F51D7F" w:rsidRPr="006412E8">
          <w:rPr>
            <w:rStyle w:val="a7"/>
            <w:szCs w:val="24"/>
          </w:rPr>
          <w:t>Приказ</w:t>
        </w:r>
      </w:hyperlink>
      <w:r w:rsidR="00F51D7F" w:rsidRPr="006412E8">
        <w:rPr>
          <w:szCs w:val="24"/>
        </w:rPr>
        <w:t xml:space="preserve"> Федерального агентства лесного хозяйства от 11.09.2008 № 249 «Об определении количества лесничеств на территории Томской области и установлении их границ»;</w:t>
      </w:r>
    </w:p>
    <w:p w:rsidR="00F51D7F" w:rsidRPr="006412E8" w:rsidRDefault="006412E8" w:rsidP="00F51D7F">
      <w:pPr>
        <w:pStyle w:val="a9"/>
        <w:rPr>
          <w:szCs w:val="24"/>
        </w:rPr>
      </w:pPr>
      <w:hyperlink r:id="rId111" w:history="1">
        <w:r w:rsidR="00F51D7F" w:rsidRPr="006412E8">
          <w:rPr>
            <w:rStyle w:val="a7"/>
            <w:szCs w:val="24"/>
          </w:rPr>
          <w:t>Приказ</w:t>
        </w:r>
      </w:hyperlink>
      <w:r w:rsidR="00F51D7F" w:rsidRPr="006412E8">
        <w:rPr>
          <w:szCs w:val="24"/>
        </w:rPr>
        <w:t xml:space="preserve"> Федерального агентства лесного хозяйства от 10.06.2011 № 221 «Об отнесении лесов на территории Томской области к ценным лесам, эксплуатационным лесам и установлении их границ»;</w:t>
      </w:r>
    </w:p>
    <w:p w:rsidR="00F51D7F" w:rsidRPr="006412E8" w:rsidRDefault="006412E8" w:rsidP="00F51D7F">
      <w:pPr>
        <w:pStyle w:val="a9"/>
        <w:rPr>
          <w:szCs w:val="24"/>
        </w:rPr>
      </w:pPr>
      <w:hyperlink r:id="rId112" w:history="1">
        <w:r w:rsidR="00F51D7F" w:rsidRPr="006412E8">
          <w:rPr>
            <w:rStyle w:val="a7"/>
            <w:szCs w:val="24"/>
          </w:rPr>
          <w:t>Приказ</w:t>
        </w:r>
      </w:hyperlink>
      <w:r w:rsidR="00F51D7F" w:rsidRPr="006412E8">
        <w:rPr>
          <w:szCs w:val="24"/>
        </w:rPr>
        <w:t xml:space="preserve"> Федерального агентства лесного хозяйства от 27.05.2011 № 191 «Об утверждении Порядка исчисления расчетной лесосеки»;</w:t>
      </w:r>
    </w:p>
    <w:p w:rsidR="00F51D7F" w:rsidRPr="006412E8" w:rsidRDefault="006412E8" w:rsidP="00F51D7F">
      <w:pPr>
        <w:pStyle w:val="a9"/>
        <w:rPr>
          <w:szCs w:val="24"/>
        </w:rPr>
      </w:pPr>
      <w:hyperlink r:id="rId113" w:history="1">
        <w:r w:rsidR="00F51D7F" w:rsidRPr="006412E8">
          <w:rPr>
            <w:rStyle w:val="a7"/>
            <w:szCs w:val="24"/>
          </w:rPr>
          <w:t>Приказ</w:t>
        </w:r>
      </w:hyperlink>
      <w:r w:rsidR="00F51D7F" w:rsidRPr="006412E8">
        <w:rPr>
          <w:szCs w:val="24"/>
        </w:rPr>
        <w:t xml:space="preserve"> Федерального агентства лесного хозяйства от 05.07.2011 № 287 «Об утверждении классификации природной пожарной опасности лесов и классификации пожарной опасности в лесах в зависимости от условий погоды»;</w:t>
      </w:r>
    </w:p>
    <w:p w:rsidR="00F51D7F" w:rsidRPr="006412E8" w:rsidRDefault="006412E8" w:rsidP="00F51D7F">
      <w:pPr>
        <w:pStyle w:val="a9"/>
        <w:rPr>
          <w:szCs w:val="24"/>
        </w:rPr>
      </w:pPr>
      <w:hyperlink r:id="rId114" w:history="1">
        <w:r w:rsidR="00F51D7F" w:rsidRPr="006412E8">
          <w:rPr>
            <w:rStyle w:val="a7"/>
            <w:szCs w:val="24"/>
          </w:rPr>
          <w:t>Приказ</w:t>
        </w:r>
      </w:hyperlink>
      <w:r w:rsidR="00F51D7F" w:rsidRPr="006412E8">
        <w:rPr>
          <w:szCs w:val="24"/>
        </w:rPr>
        <w:t xml:space="preserve"> Федерального агентства лесного хозяйства от 05.12.2011 № 513 «Об утверждении Перечня видов (пород) деревьев и кустарников, заготовка древесины которых не допускается»;</w:t>
      </w:r>
    </w:p>
    <w:p w:rsidR="00F51D7F" w:rsidRPr="006412E8" w:rsidRDefault="006412E8" w:rsidP="00F51D7F">
      <w:pPr>
        <w:pStyle w:val="a9"/>
        <w:rPr>
          <w:szCs w:val="24"/>
        </w:rPr>
      </w:pPr>
      <w:hyperlink r:id="rId115" w:history="1">
        <w:r w:rsidR="00F51D7F" w:rsidRPr="006412E8">
          <w:rPr>
            <w:rStyle w:val="a7"/>
            <w:szCs w:val="24"/>
          </w:rPr>
          <w:t>Приказ</w:t>
        </w:r>
      </w:hyperlink>
      <w:r w:rsidR="00F51D7F" w:rsidRPr="006412E8">
        <w:rPr>
          <w:szCs w:val="24"/>
        </w:rPr>
        <w:t xml:space="preserve"> Федерального агентства лесного хозяйства от 27.04.2012 № 174 «Об утверждении Нормативов противопожарного обустройства лесов»;</w:t>
      </w:r>
    </w:p>
    <w:p w:rsidR="00F51D7F" w:rsidRPr="006412E8" w:rsidRDefault="006412E8" w:rsidP="00F51D7F">
      <w:pPr>
        <w:pStyle w:val="a9"/>
        <w:rPr>
          <w:szCs w:val="24"/>
        </w:rPr>
      </w:pPr>
      <w:hyperlink r:id="rId116" w:history="1">
        <w:r w:rsidR="00F51D7F" w:rsidRPr="006412E8">
          <w:rPr>
            <w:rStyle w:val="a7"/>
            <w:szCs w:val="24"/>
          </w:rPr>
          <w:t>Приказ</w:t>
        </w:r>
      </w:hyperlink>
      <w:r w:rsidR="00F51D7F" w:rsidRPr="006412E8">
        <w:rPr>
          <w:szCs w:val="24"/>
        </w:rPr>
        <w:t xml:space="preserve"> Федерального агентства лесного хозяйства от 09.10.2013 № 288 «О применении региональных классов пожарной опасности в лесах в зависимости от условий погоды»;</w:t>
      </w:r>
    </w:p>
    <w:p w:rsidR="00F51D7F" w:rsidRPr="006412E8" w:rsidRDefault="006412E8" w:rsidP="00F51D7F">
      <w:pPr>
        <w:pStyle w:val="a9"/>
        <w:rPr>
          <w:szCs w:val="24"/>
        </w:rPr>
      </w:pPr>
      <w:hyperlink r:id="rId117" w:history="1">
        <w:r w:rsidR="00F51D7F" w:rsidRPr="006412E8">
          <w:rPr>
            <w:rStyle w:val="a7"/>
            <w:szCs w:val="24"/>
          </w:rPr>
          <w:t>Приказ</w:t>
        </w:r>
      </w:hyperlink>
      <w:r w:rsidR="00F51D7F" w:rsidRPr="006412E8">
        <w:rPr>
          <w:szCs w:val="24"/>
        </w:rPr>
        <w:t xml:space="preserve"> Федерального агентства лесного хозяйства от 19.12.2022 № 1032 «Об установлении лесосеменного районирования»;</w:t>
      </w:r>
    </w:p>
    <w:p w:rsidR="00F51D7F" w:rsidRPr="006412E8" w:rsidRDefault="00F51D7F" w:rsidP="00F51D7F">
      <w:pPr>
        <w:pStyle w:val="a9"/>
        <w:rPr>
          <w:szCs w:val="24"/>
        </w:rPr>
      </w:pPr>
      <w:r w:rsidRPr="006412E8">
        <w:rPr>
          <w:szCs w:val="24"/>
        </w:rPr>
        <w:t>Указания по лесному семеноводству в Российской Федерации, утвержденные первым заместителем руководителя Федеральной службы лесного хозяйства России 11.01.2000;</w:t>
      </w:r>
    </w:p>
    <w:p w:rsidR="00F51D7F" w:rsidRPr="006412E8" w:rsidRDefault="006412E8" w:rsidP="00F51D7F">
      <w:pPr>
        <w:pStyle w:val="a9"/>
        <w:rPr>
          <w:szCs w:val="24"/>
        </w:rPr>
      </w:pPr>
      <w:hyperlink r:id="rId118" w:history="1">
        <w:r w:rsidR="00F51D7F" w:rsidRPr="006412E8">
          <w:rPr>
            <w:rStyle w:val="a7"/>
            <w:rFonts w:eastAsia="Calibri"/>
          </w:rPr>
          <w:t>Приказ</w:t>
        </w:r>
      </w:hyperlink>
      <w:r w:rsidR="00F51D7F" w:rsidRPr="006412E8">
        <w:rPr>
          <w:rFonts w:eastAsia="Calibri"/>
        </w:rPr>
        <w:t xml:space="preserve"> </w:t>
      </w:r>
      <w:r w:rsidR="00F51D7F" w:rsidRPr="006412E8">
        <w:rPr>
          <w:szCs w:val="24"/>
        </w:rPr>
        <w:t xml:space="preserve">Федерального агентства лесного хозяйства </w:t>
      </w:r>
      <w:r w:rsidR="00F51D7F" w:rsidRPr="006412E8">
        <w:rPr>
          <w:rFonts w:eastAsia="Calibri"/>
        </w:rPr>
        <w:t>от 26.01.2022 № 22 «</w:t>
      </w:r>
      <w:r w:rsidR="00F51D7F" w:rsidRPr="006412E8">
        <w:t>Об установлении лесопожарного зонирования земель лесного фонда и признании утратившим силу приказа Федерального агентства лесного хозяйства от 05.08.2020 № 753»;</w:t>
      </w:r>
    </w:p>
    <w:p w:rsidR="00F51D7F" w:rsidRPr="006412E8" w:rsidRDefault="006412E8" w:rsidP="00F51D7F">
      <w:pPr>
        <w:pStyle w:val="a9"/>
        <w:rPr>
          <w:rFonts w:eastAsia="Calibri"/>
        </w:rPr>
      </w:pPr>
      <w:hyperlink r:id="rId119" w:history="1">
        <w:r w:rsidR="00F51D7F" w:rsidRPr="006412E8">
          <w:rPr>
            <w:rStyle w:val="a7"/>
          </w:rPr>
          <w:t>Приказ</w:t>
        </w:r>
      </w:hyperlink>
      <w:r w:rsidR="00F51D7F" w:rsidRPr="006412E8">
        <w:t xml:space="preserve"> </w:t>
      </w:r>
      <w:r w:rsidR="00F51D7F" w:rsidRPr="006412E8">
        <w:rPr>
          <w:szCs w:val="24"/>
        </w:rPr>
        <w:t xml:space="preserve">Федерального агентства лесного хозяйства </w:t>
      </w:r>
      <w:r w:rsidR="00F51D7F" w:rsidRPr="006412E8">
        <w:t>от 19.12.2022 № 1032 «Об установлении лесосеменного районирования»;</w:t>
      </w:r>
    </w:p>
    <w:p w:rsidR="00F51D7F" w:rsidRPr="006412E8" w:rsidRDefault="006412E8" w:rsidP="00F51D7F">
      <w:pPr>
        <w:pStyle w:val="a9"/>
        <w:rPr>
          <w:rFonts w:eastAsia="Calibri"/>
        </w:rPr>
      </w:pPr>
      <w:hyperlink r:id="rId120" w:history="1">
        <w:r w:rsidR="00F51D7F" w:rsidRPr="006412E8">
          <w:rPr>
            <w:rStyle w:val="a7"/>
            <w:rFonts w:eastAsia="Calibri"/>
          </w:rPr>
          <w:t>Приказ</w:t>
        </w:r>
      </w:hyperlink>
      <w:r w:rsidR="00F51D7F" w:rsidRPr="006412E8">
        <w:rPr>
          <w:rFonts w:eastAsia="Calibri"/>
        </w:rPr>
        <w:t xml:space="preserve"> </w:t>
      </w:r>
      <w:r w:rsidR="00F51D7F" w:rsidRPr="006412E8">
        <w:rPr>
          <w:szCs w:val="24"/>
        </w:rPr>
        <w:t xml:space="preserve">Федерального агентства лесного хозяйства </w:t>
      </w:r>
      <w:r w:rsidR="00F51D7F" w:rsidRPr="006412E8">
        <w:rPr>
          <w:rFonts w:eastAsia="Calibri"/>
        </w:rPr>
        <w:t>от 15.03.2017 № 111 «О внесении изменений в приказ Федерального агентства лесного хозяйства от 10.06.2011 № 221 «Об отнесении лесов на территории Томской области к ценным лесам, эксплуатационным лесам и установлении их границ»;</w:t>
      </w:r>
    </w:p>
    <w:p w:rsidR="00F51D7F" w:rsidRPr="006412E8" w:rsidRDefault="006412E8" w:rsidP="00F51D7F">
      <w:pPr>
        <w:pStyle w:val="a9"/>
        <w:rPr>
          <w:rFonts w:eastAsia="Calibri"/>
        </w:rPr>
      </w:pPr>
      <w:hyperlink r:id="rId121" w:history="1">
        <w:r w:rsidR="00F51D7F" w:rsidRPr="006412E8">
          <w:rPr>
            <w:rStyle w:val="a7"/>
          </w:rPr>
          <w:t>Указания</w:t>
        </w:r>
      </w:hyperlink>
      <w:r w:rsidR="00F51D7F" w:rsidRPr="006412E8">
        <w:t xml:space="preserve"> по лесному семеноводству в Российской Федерации (утв. Рослесхозом 11.01.2000);</w:t>
      </w:r>
    </w:p>
    <w:p w:rsidR="00F51D7F" w:rsidRPr="006412E8" w:rsidRDefault="00F51D7F" w:rsidP="00F51D7F">
      <w:pPr>
        <w:pStyle w:val="a6"/>
      </w:pPr>
      <w:r w:rsidRPr="006412E8">
        <w:t>Нормативные документы уровня субъекта Российской Федерации</w:t>
      </w:r>
    </w:p>
    <w:p w:rsidR="00F51D7F" w:rsidRPr="006412E8" w:rsidRDefault="006412E8" w:rsidP="00F51D7F">
      <w:pPr>
        <w:pStyle w:val="a9"/>
        <w:rPr>
          <w:szCs w:val="24"/>
        </w:rPr>
      </w:pPr>
      <w:hyperlink r:id="rId122" w:history="1">
        <w:r w:rsidR="00F51D7F" w:rsidRPr="006412E8">
          <w:rPr>
            <w:rStyle w:val="a7"/>
            <w:szCs w:val="24"/>
          </w:rPr>
          <w:t>Закон</w:t>
        </w:r>
      </w:hyperlink>
      <w:r w:rsidR="00F51D7F" w:rsidRPr="006412E8">
        <w:rPr>
          <w:szCs w:val="24"/>
        </w:rPr>
        <w:t xml:space="preserve"> Томской области от 24.11.2009 №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rsidR="00F51D7F" w:rsidRPr="006412E8" w:rsidRDefault="006412E8" w:rsidP="00F51D7F">
      <w:pPr>
        <w:pStyle w:val="a9"/>
      </w:pPr>
      <w:hyperlink r:id="rId123" w:history="1">
        <w:r w:rsidR="00F51D7F" w:rsidRPr="006412E8">
          <w:rPr>
            <w:rStyle w:val="a7"/>
          </w:rPr>
          <w:t>Схема</w:t>
        </w:r>
      </w:hyperlink>
      <w:r w:rsidR="00F51D7F" w:rsidRPr="006412E8">
        <w:t xml:space="preserve"> территориального планирования Томской области, утвержденная постановлением Администрации Томской области от 08.07.2011 № 204а.</w:t>
      </w:r>
    </w:p>
    <w:p w:rsidR="00F51D7F" w:rsidRPr="006412E8" w:rsidRDefault="00F51D7F" w:rsidP="00F51D7F">
      <w:pPr>
        <w:pStyle w:val="a9"/>
        <w:rPr>
          <w:rFonts w:eastAsia="Calibri"/>
        </w:rPr>
      </w:pPr>
      <w:r w:rsidRPr="006412E8">
        <w:t>Закон Томской области от 12.08.2005 № 134-ОЗ «Об особо охраняемых природных территориях в Томской области»;</w:t>
      </w:r>
    </w:p>
    <w:p w:rsidR="00F51D7F" w:rsidRPr="006412E8" w:rsidRDefault="00F51D7F" w:rsidP="00F51D7F">
      <w:pPr>
        <w:pStyle w:val="a9"/>
        <w:rPr>
          <w:rFonts w:eastAsia="Calibri"/>
        </w:rPr>
      </w:pPr>
      <w:r w:rsidRPr="006412E8">
        <w:rPr>
          <w:rFonts w:eastAsia="Calibri"/>
        </w:rPr>
        <w:t xml:space="preserve">Закон Томской области от 09.08.2007 </w:t>
      </w:r>
      <w:r w:rsidR="003C5E3F" w:rsidRPr="006412E8">
        <w:rPr>
          <w:rFonts w:eastAsia="Calibri"/>
        </w:rPr>
        <w:t>№</w:t>
      </w:r>
      <w:r w:rsidRPr="006412E8">
        <w:rPr>
          <w:rFonts w:eastAsia="Calibri"/>
        </w:rPr>
        <w:t xml:space="preserve"> 165-ОЗ «Об установлении порядка и нормативов заготовки гражданами древесины для собственных нужд»;</w:t>
      </w:r>
    </w:p>
    <w:p w:rsidR="00F51D7F" w:rsidRPr="006412E8" w:rsidRDefault="00F51D7F" w:rsidP="00F51D7F">
      <w:pPr>
        <w:pStyle w:val="a9"/>
        <w:rPr>
          <w:rFonts w:eastAsia="Calibri"/>
        </w:rPr>
      </w:pPr>
      <w:r w:rsidRPr="006412E8">
        <w:rPr>
          <w:rFonts w:eastAsia="Calibri"/>
        </w:rPr>
        <w:t>Закон Томской области от 07.03.2002 № 9-ОЗ «О нормативных правовых актах Томской области»;</w:t>
      </w:r>
    </w:p>
    <w:p w:rsidR="00F51D7F" w:rsidRPr="006412E8" w:rsidRDefault="00F51D7F" w:rsidP="00F51D7F">
      <w:pPr>
        <w:pStyle w:val="a9"/>
        <w:rPr>
          <w:rFonts w:eastAsia="Calibri"/>
        </w:rPr>
      </w:pPr>
      <w:r w:rsidRPr="006412E8">
        <w:t>Распоряжение Губернатора Томской области от 18.02.2019 № 40-р «Об утверждении Лесного плана Томской области на 2019 – 2028 годы»;</w:t>
      </w:r>
    </w:p>
    <w:p w:rsidR="00F51D7F" w:rsidRPr="006412E8" w:rsidRDefault="00F51D7F" w:rsidP="00F51D7F">
      <w:pPr>
        <w:pStyle w:val="a9"/>
      </w:pPr>
      <w:r w:rsidRPr="006412E8">
        <w:rPr>
          <w:rFonts w:eastAsia="Calibri"/>
        </w:rPr>
        <w:t xml:space="preserve">Распоряжение Губернатора Томской области от 28.02.2022 № 23-р «О внесении изменений в распоряжение Губернатора Томской области </w:t>
      </w:r>
      <w:r w:rsidRPr="006412E8">
        <w:t>от 18.02.2019 № 40-р»;</w:t>
      </w:r>
    </w:p>
    <w:p w:rsidR="000803D1" w:rsidRPr="006412E8" w:rsidRDefault="000803D1" w:rsidP="000803D1">
      <w:pPr>
        <w:pStyle w:val="a9"/>
      </w:pPr>
      <w:r w:rsidRPr="006412E8">
        <w:t>Постановление Администрации Томской области от 10.11.2010 № 221а «Об утверждении перечня автомобильных дорог общего пользования регионального или межмуниципального значения томской области».</w:t>
      </w:r>
    </w:p>
    <w:p w:rsidR="00F51D7F" w:rsidRPr="006412E8" w:rsidRDefault="00F51D7F" w:rsidP="00F51D7F">
      <w:pPr>
        <w:pStyle w:val="a6"/>
      </w:pPr>
      <w:r w:rsidRPr="006412E8">
        <w:t>Методические указания</w:t>
      </w:r>
    </w:p>
    <w:p w:rsidR="00F51D7F" w:rsidRPr="006412E8" w:rsidRDefault="00F51D7F" w:rsidP="00F51D7F">
      <w:pPr>
        <w:pStyle w:val="a9"/>
      </w:pPr>
      <w:r w:rsidRPr="006412E8">
        <w:t>Красная книга Российской Федерации;</w:t>
      </w:r>
    </w:p>
    <w:p w:rsidR="00F51D7F" w:rsidRPr="006412E8" w:rsidRDefault="00F51D7F" w:rsidP="00F51D7F">
      <w:pPr>
        <w:pStyle w:val="a9"/>
      </w:pPr>
      <w:r w:rsidRPr="006412E8">
        <w:t>Красная книга Томской области;</w:t>
      </w:r>
    </w:p>
    <w:p w:rsidR="00F51D7F" w:rsidRPr="006412E8" w:rsidRDefault="00F51D7F" w:rsidP="00F51D7F">
      <w:pPr>
        <w:pStyle w:val="a9"/>
      </w:pPr>
      <w:r w:rsidRPr="006412E8">
        <w:t>ГОСТ 17462-84 «Продукция лесозаготовительной промышленности. Термины и определения»;</w:t>
      </w:r>
    </w:p>
    <w:p w:rsidR="00F51D7F" w:rsidRPr="006412E8" w:rsidRDefault="00F51D7F" w:rsidP="00F51D7F">
      <w:pPr>
        <w:pStyle w:val="a9"/>
      </w:pPr>
      <w:r w:rsidRPr="006412E8">
        <w:t>ГОСТ 6663-74 «Корье для производства дубильных экстрактов. Технические условия»;</w:t>
      </w:r>
    </w:p>
    <w:p w:rsidR="00F51D7F" w:rsidRPr="006412E8" w:rsidRDefault="00F51D7F" w:rsidP="00F51D7F">
      <w:pPr>
        <w:pStyle w:val="a9"/>
      </w:pPr>
      <w:r w:rsidRPr="006412E8">
        <w:t>ГОСТ 17.6.1.01-83 «Охрана и защита лесов. Термины и определения»;</w:t>
      </w:r>
    </w:p>
    <w:p w:rsidR="00F51D7F" w:rsidRPr="006412E8" w:rsidRDefault="00F51D7F" w:rsidP="00F51D7F">
      <w:pPr>
        <w:pStyle w:val="a9"/>
      </w:pPr>
      <w:r w:rsidRPr="006412E8">
        <w:t>ГОСТ 21769-84 «Зелень древесная. Технические условия»;</w:t>
      </w:r>
    </w:p>
    <w:p w:rsidR="00F51D7F" w:rsidRPr="006412E8" w:rsidRDefault="00F51D7F" w:rsidP="00F51D7F">
      <w:pPr>
        <w:pStyle w:val="a9"/>
      </w:pPr>
      <w:r w:rsidRPr="006412E8">
        <w:t>ГОСТ 17559-82 «Лесные культуры. Термины и определения»;</w:t>
      </w:r>
    </w:p>
    <w:p w:rsidR="00F51D7F" w:rsidRPr="006412E8" w:rsidRDefault="00F51D7F" w:rsidP="00F51D7F">
      <w:pPr>
        <w:pStyle w:val="a9"/>
      </w:pPr>
      <w:r w:rsidRPr="006412E8">
        <w:t>ГОСТ 18486-87 «Лесоводство. Термины и определения»;</w:t>
      </w:r>
    </w:p>
    <w:p w:rsidR="00F51D7F" w:rsidRPr="006412E8" w:rsidRDefault="00F51D7F" w:rsidP="00F51D7F">
      <w:pPr>
        <w:pStyle w:val="a9"/>
        <w:rPr>
          <w:rFonts w:eastAsia="Calibri"/>
        </w:rPr>
      </w:pPr>
      <w:r w:rsidRPr="006412E8">
        <w:rPr>
          <w:bCs/>
        </w:rPr>
        <w:t>ГОСТ Р 58004-2017 «Лесовосстановление. Технические условия»;</w:t>
      </w:r>
    </w:p>
    <w:p w:rsidR="00F51D7F" w:rsidRPr="006412E8" w:rsidRDefault="00F51D7F" w:rsidP="00F51D7F">
      <w:pPr>
        <w:pStyle w:val="a9"/>
      </w:pPr>
      <w:r w:rsidRPr="006412E8">
        <w:t>ОСТ 56-103-98 «Охрана лесов от пожаров. Противопожарные разрывы и минерализованные полосы. Критерии качества и оценка состояния»;</w:t>
      </w:r>
    </w:p>
    <w:p w:rsidR="00F51D7F" w:rsidRPr="006412E8" w:rsidRDefault="00F51D7F" w:rsidP="00F51D7F">
      <w:pPr>
        <w:pStyle w:val="a9"/>
      </w:pPr>
      <w:r w:rsidRPr="006412E8">
        <w:t>Руководство по учету и оценке второстепенных лесных ресурсов и продуктов побочного пользования. М.: ВНИИЛМ, 2003;</w:t>
      </w:r>
    </w:p>
    <w:p w:rsidR="00F51D7F" w:rsidRPr="006412E8" w:rsidRDefault="00F51D7F" w:rsidP="00F51D7F">
      <w:pPr>
        <w:pStyle w:val="a9"/>
        <w:rPr>
          <w:rFonts w:eastAsia="Calibri"/>
        </w:rPr>
      </w:pPr>
      <w:r w:rsidRPr="006412E8">
        <w:t>ОСТ 56-97-93 «Рубки ухода за лесами. Оценка качества», 22.11.1993;</w:t>
      </w:r>
    </w:p>
    <w:p w:rsidR="00F51D7F" w:rsidRPr="006412E8" w:rsidRDefault="00F51D7F" w:rsidP="00F51D7F">
      <w:pPr>
        <w:pStyle w:val="a9"/>
        <w:rPr>
          <w:rFonts w:eastAsia="Calibri"/>
        </w:rPr>
      </w:pPr>
      <w:r w:rsidRPr="006412E8">
        <w:t>ОСТ 56-44-80 «Знаки натурные лесоустроительные и лесохозяйственные. Типы, размеры и общие технические требования», 19.08.1981;</w:t>
      </w:r>
    </w:p>
    <w:p w:rsidR="00F51D7F" w:rsidRPr="006412E8" w:rsidRDefault="00F51D7F" w:rsidP="00F51D7F">
      <w:pPr>
        <w:pStyle w:val="a9"/>
        <w:rPr>
          <w:rFonts w:eastAsia="Calibri"/>
        </w:rPr>
      </w:pPr>
      <w:r w:rsidRPr="006412E8">
        <w:rPr>
          <w:rFonts w:eastAsia="Calibri"/>
        </w:rPr>
        <w:t>лесоустроительные материалы лесничеств Томской области;</w:t>
      </w:r>
    </w:p>
    <w:p w:rsidR="00F51D7F" w:rsidRPr="006412E8" w:rsidRDefault="00F51D7F" w:rsidP="00F51D7F">
      <w:pPr>
        <w:pStyle w:val="a9"/>
        <w:rPr>
          <w:rFonts w:eastAsia="Calibri"/>
        </w:rPr>
      </w:pPr>
      <w:r w:rsidRPr="006412E8">
        <w:rPr>
          <w:rFonts w:eastAsia="Calibri"/>
        </w:rPr>
        <w:t>лесохозяйственные регламенты лесничеств, действующие на территории Томской области;</w:t>
      </w:r>
    </w:p>
    <w:p w:rsidR="00F51D7F" w:rsidRPr="006412E8" w:rsidRDefault="00F51D7F" w:rsidP="00B35682">
      <w:pPr>
        <w:pStyle w:val="a9"/>
        <w:sectPr w:rsidR="00F51D7F" w:rsidRPr="006412E8" w:rsidSect="00B35682">
          <w:headerReference w:type="default" r:id="rId124"/>
          <w:headerReference w:type="first" r:id="rId125"/>
          <w:type w:val="nextColumn"/>
          <w:pgSz w:w="11906" w:h="16838"/>
          <w:pgMar w:top="1134" w:right="1134" w:bottom="1134" w:left="1134" w:header="397" w:footer="397" w:gutter="0"/>
          <w:cols w:space="720"/>
          <w:noEndnote/>
          <w:titlePg/>
          <w:docGrid w:linePitch="299"/>
        </w:sectPr>
      </w:pPr>
      <w:r w:rsidRPr="006412E8">
        <w:rPr>
          <w:rFonts w:eastAsia="Calibri"/>
        </w:rPr>
        <w:t xml:space="preserve">утвержденные материалы проектирования границ лесопарковых зон, материалы по переводу земель в земли иных категорий, материалы перевода земель лесного фонда Томской </w:t>
      </w:r>
      <w:r w:rsidR="00B35682" w:rsidRPr="006412E8">
        <w:rPr>
          <w:rFonts w:eastAsia="Calibri"/>
        </w:rPr>
        <w:t>области в иные категории земель.</w:t>
      </w:r>
    </w:p>
    <w:p w:rsidR="00F65129" w:rsidRPr="006412E8" w:rsidRDefault="00F65129" w:rsidP="00F65129">
      <w:pPr>
        <w:pStyle w:val="a4"/>
      </w:pPr>
      <w:bookmarkStart w:id="31" w:name="_Toc167350490"/>
      <w:r w:rsidRPr="006412E8">
        <w:t>ГЛАВА 1. ОБЩИЕ СВЕДЕНИЯ</w:t>
      </w:r>
      <w:bookmarkEnd w:id="8"/>
      <w:bookmarkEnd w:id="9"/>
      <w:bookmarkEnd w:id="10"/>
      <w:bookmarkEnd w:id="11"/>
      <w:bookmarkEnd w:id="31"/>
    </w:p>
    <w:p w:rsidR="00F65129" w:rsidRPr="006412E8" w:rsidRDefault="00F65129" w:rsidP="00F65129">
      <w:pPr>
        <w:pStyle w:val="a4"/>
      </w:pPr>
      <w:bookmarkStart w:id="32" w:name="_Toc164755616"/>
      <w:bookmarkStart w:id="33" w:name="_Toc161848383"/>
      <w:bookmarkStart w:id="34" w:name="_Toc146094411"/>
      <w:bookmarkStart w:id="35" w:name="_Toc165617151"/>
      <w:bookmarkStart w:id="36" w:name="_Toc167350491"/>
      <w:r w:rsidRPr="006412E8">
        <w:t>1.1. Краткая характеристика лесничества</w:t>
      </w:r>
      <w:bookmarkEnd w:id="32"/>
      <w:bookmarkEnd w:id="33"/>
      <w:bookmarkEnd w:id="34"/>
      <w:bookmarkEnd w:id="35"/>
      <w:bookmarkEnd w:id="36"/>
    </w:p>
    <w:p w:rsidR="00F65129" w:rsidRPr="006412E8" w:rsidRDefault="00F65129" w:rsidP="00F65129">
      <w:pPr>
        <w:pStyle w:val="a4"/>
      </w:pPr>
      <w:bookmarkStart w:id="37" w:name="_Toc164755617"/>
      <w:bookmarkStart w:id="38" w:name="_Toc161848384"/>
      <w:bookmarkStart w:id="39" w:name="_Toc146094412"/>
      <w:bookmarkStart w:id="40" w:name="_Toc165617152"/>
      <w:bookmarkStart w:id="41" w:name="_Toc167350492"/>
      <w:r w:rsidRPr="006412E8">
        <w:t>1.1.1. Наименование и местоположение лесничества</w:t>
      </w:r>
      <w:bookmarkEnd w:id="37"/>
      <w:bookmarkEnd w:id="38"/>
      <w:bookmarkEnd w:id="39"/>
      <w:bookmarkEnd w:id="40"/>
      <w:bookmarkEnd w:id="41"/>
    </w:p>
    <w:p w:rsidR="00A35099" w:rsidRPr="006412E8" w:rsidRDefault="00A35099" w:rsidP="00F65129">
      <w:pPr>
        <w:pStyle w:val="a9"/>
      </w:pPr>
      <w:r w:rsidRPr="006412E8">
        <w:t>Корниловское лесничество Томской области расположено в юго-восточной части Томской области на территории Томского муниципального района.</w:t>
      </w:r>
    </w:p>
    <w:p w:rsidR="00A35099" w:rsidRPr="006412E8" w:rsidRDefault="00A35099" w:rsidP="00F65129">
      <w:pPr>
        <w:pStyle w:val="a9"/>
      </w:pPr>
      <w:r w:rsidRPr="006412E8">
        <w:t>Территория лесничества граничит:</w:t>
      </w:r>
    </w:p>
    <w:p w:rsidR="00A35099" w:rsidRPr="006412E8" w:rsidRDefault="00A35099" w:rsidP="00B967A9">
      <w:pPr>
        <w:pStyle w:val="a9"/>
        <w:numPr>
          <w:ilvl w:val="0"/>
          <w:numId w:val="7"/>
        </w:numPr>
        <w:ind w:left="0" w:firstLine="709"/>
      </w:pPr>
      <w:r w:rsidRPr="006412E8">
        <w:t>на северо-западе - с Кривошеинским лесничеством,</w:t>
      </w:r>
    </w:p>
    <w:p w:rsidR="00A35099" w:rsidRPr="006412E8" w:rsidRDefault="00A35099" w:rsidP="00B967A9">
      <w:pPr>
        <w:pStyle w:val="a9"/>
        <w:numPr>
          <w:ilvl w:val="0"/>
          <w:numId w:val="7"/>
        </w:numPr>
        <w:ind w:left="0" w:firstLine="709"/>
      </w:pPr>
      <w:r w:rsidRPr="006412E8">
        <w:t>на северо-востоке - с Асиновским муниципальным районом,</w:t>
      </w:r>
    </w:p>
    <w:p w:rsidR="00A35099" w:rsidRPr="006412E8" w:rsidRDefault="00A35099" w:rsidP="00B967A9">
      <w:pPr>
        <w:pStyle w:val="a9"/>
        <w:numPr>
          <w:ilvl w:val="0"/>
          <w:numId w:val="7"/>
        </w:numPr>
        <w:ind w:left="0" w:firstLine="709"/>
      </w:pPr>
      <w:r w:rsidRPr="006412E8">
        <w:t>на юго-востоке - с Томским лесничеством. Вдоль западной границы протекают реки Обь и Томь.</w:t>
      </w:r>
    </w:p>
    <w:p w:rsidR="00F65129" w:rsidRPr="006412E8" w:rsidRDefault="00F65129" w:rsidP="00F65129">
      <w:pPr>
        <w:pStyle w:val="a4"/>
      </w:pPr>
      <w:bookmarkStart w:id="42" w:name="_Toc164755618"/>
      <w:bookmarkStart w:id="43" w:name="_Toc161848385"/>
      <w:bookmarkStart w:id="44" w:name="_Toc165617153"/>
      <w:bookmarkStart w:id="45" w:name="_Toc167350493"/>
      <w:r w:rsidRPr="006412E8">
        <w:t>1.1.2. Общая площадь лесничества и участковых лесничеств</w:t>
      </w:r>
      <w:bookmarkEnd w:id="42"/>
      <w:bookmarkEnd w:id="43"/>
      <w:bookmarkEnd w:id="44"/>
      <w:bookmarkEnd w:id="45"/>
    </w:p>
    <w:p w:rsidR="00A35099" w:rsidRPr="006412E8" w:rsidRDefault="00A35099" w:rsidP="00F65129">
      <w:pPr>
        <w:pStyle w:val="a9"/>
      </w:pPr>
      <w:r w:rsidRPr="006412E8">
        <w:t>Общая площадь лесничества составляет 35</w:t>
      </w:r>
      <w:r w:rsidR="00B35682" w:rsidRPr="006412E8">
        <w:t>2722</w:t>
      </w:r>
      <w:r w:rsidRPr="006412E8">
        <w:t xml:space="preserve"> га, в административно-хозяйственном отношении подразделяется на пять участковых лесничеств: Егоровское, Корниловское, Прикульское, Северо-Алтайское, Томско-Обское </w:t>
      </w:r>
      <w:hyperlink w:anchor="Par246" w:tooltip="Структура лесничества" w:history="1">
        <w:r w:rsidRPr="006412E8">
          <w:rPr>
            <w:color w:val="0000FF"/>
          </w:rPr>
          <w:t>(таблица 1)</w:t>
        </w:r>
      </w:hyperlink>
      <w:r w:rsidRPr="006412E8">
        <w:t>.</w:t>
      </w:r>
    </w:p>
    <w:p w:rsidR="00D41F9A" w:rsidRPr="006412E8" w:rsidRDefault="00D41F9A" w:rsidP="00D41F9A">
      <w:pPr>
        <w:pStyle w:val="a4"/>
      </w:pPr>
      <w:bookmarkStart w:id="46" w:name="_Toc164755619"/>
      <w:bookmarkStart w:id="47" w:name="_Toc161848386"/>
      <w:bookmarkStart w:id="48" w:name="_Toc146094414"/>
      <w:bookmarkStart w:id="49" w:name="_Toc165617154"/>
      <w:bookmarkStart w:id="50" w:name="_Toc167350494"/>
      <w:r w:rsidRPr="006412E8">
        <w:t>1.1.3. Распределение территории лесничества по муниципальным образованиям</w:t>
      </w:r>
      <w:bookmarkEnd w:id="46"/>
      <w:bookmarkEnd w:id="47"/>
      <w:bookmarkEnd w:id="48"/>
      <w:bookmarkEnd w:id="49"/>
      <w:bookmarkEnd w:id="50"/>
    </w:p>
    <w:p w:rsidR="00D41F9A" w:rsidRPr="006412E8" w:rsidRDefault="00D41F9A" w:rsidP="00D41F9A">
      <w:pPr>
        <w:pStyle w:val="a9"/>
      </w:pPr>
      <w:r w:rsidRPr="006412E8">
        <w:t xml:space="preserve">Деление на участковые лесничества и их площади приведены в соответствии с </w:t>
      </w:r>
      <w:hyperlink r:id="rId126" w:history="1">
        <w:r w:rsidRPr="006412E8">
          <w:rPr>
            <w:rStyle w:val="a7"/>
          </w:rPr>
          <w:t>приказом</w:t>
        </w:r>
      </w:hyperlink>
      <w:r w:rsidRPr="006412E8">
        <w:t xml:space="preserve"> Федерального агентства лесного хозяйства </w:t>
      </w:r>
      <w:bookmarkStart w:id="51" w:name="_Hlk164439707"/>
      <w:r w:rsidRPr="006412E8">
        <w:t>от 11.09.2008 № 249</w:t>
      </w:r>
      <w:bookmarkEnd w:id="51"/>
      <w:r w:rsidRPr="006412E8">
        <w:t xml:space="preserve"> «Об определении количества лесничеств на территории Томской области и установлении их границ».</w:t>
      </w:r>
    </w:p>
    <w:p w:rsidR="00D41F9A" w:rsidRPr="006412E8" w:rsidRDefault="00D41F9A" w:rsidP="00D41F9A">
      <w:pPr>
        <w:pStyle w:val="a9"/>
      </w:pPr>
      <w:r w:rsidRPr="006412E8">
        <w:t xml:space="preserve">Схематическая карта Томской области с выделением территории лесничества прилагается </w:t>
      </w:r>
      <w:hyperlink w:anchor="прил1" w:history="1">
        <w:r w:rsidRPr="006412E8">
          <w:rPr>
            <w:rStyle w:val="a7"/>
          </w:rPr>
          <w:t>(приложение 1)</w:t>
        </w:r>
      </w:hyperlink>
      <w:r w:rsidRPr="006412E8">
        <w:t>.</w:t>
      </w:r>
    </w:p>
    <w:p w:rsidR="00A35099" w:rsidRPr="006412E8" w:rsidRDefault="00A35099" w:rsidP="00F65129">
      <w:pPr>
        <w:pStyle w:val="a9"/>
        <w:jc w:val="right"/>
      </w:pPr>
      <w:bookmarkStart w:id="52" w:name="табл1"/>
      <w:r w:rsidRPr="006412E8">
        <w:t>Таблица 1</w:t>
      </w:r>
    </w:p>
    <w:bookmarkEnd w:id="52"/>
    <w:p w:rsidR="00A35099" w:rsidRPr="006412E8" w:rsidRDefault="00A35099" w:rsidP="007A3781">
      <w:pPr>
        <w:pStyle w:val="a9"/>
        <w:spacing w:after="120"/>
        <w:jc w:val="center"/>
      </w:pPr>
      <w:r w:rsidRPr="006412E8">
        <w:t>Структура лесничества</w:t>
      </w:r>
    </w:p>
    <w:tbl>
      <w:tblPr>
        <w:tblW w:w="9639" w:type="dxa"/>
        <w:tblLayout w:type="fixed"/>
        <w:tblCellMar>
          <w:left w:w="0" w:type="dxa"/>
          <w:right w:w="0" w:type="dxa"/>
        </w:tblCellMar>
        <w:tblLook w:val="0000" w:firstRow="0" w:lastRow="0" w:firstColumn="0" w:lastColumn="0" w:noHBand="0" w:noVBand="0"/>
      </w:tblPr>
      <w:tblGrid>
        <w:gridCol w:w="822"/>
        <w:gridCol w:w="3033"/>
        <w:gridCol w:w="3658"/>
        <w:gridCol w:w="2126"/>
      </w:tblGrid>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D41F9A">
            <w:pPr>
              <w:pStyle w:val="ConsPlusNormal"/>
              <w:jc w:val="center"/>
              <w:rPr>
                <w:rFonts w:ascii="PT Astra Serif" w:hAnsi="PT Astra Serif"/>
                <w:sz w:val="24"/>
                <w:szCs w:val="24"/>
              </w:rPr>
            </w:pPr>
            <w:r w:rsidRPr="006412E8">
              <w:rPr>
                <w:rFonts w:ascii="PT Astra Serif" w:hAnsi="PT Astra Serif"/>
                <w:sz w:val="24"/>
                <w:szCs w:val="24"/>
              </w:rPr>
              <w:t>№ п/п</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Наименование участковых лесничеств</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Административный район (муниципальное образование)</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Общая площадь, га</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Томско-Обское</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Томский</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45962</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Егоровское</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Томский</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2D2449" w:rsidP="007A3781">
            <w:pPr>
              <w:pStyle w:val="ConsPlusNormal"/>
              <w:jc w:val="center"/>
              <w:rPr>
                <w:rFonts w:ascii="PT Astra Serif" w:hAnsi="PT Astra Serif"/>
                <w:sz w:val="24"/>
                <w:szCs w:val="24"/>
              </w:rPr>
            </w:pPr>
            <w:r w:rsidRPr="006412E8">
              <w:rPr>
                <w:rFonts w:ascii="PT Astra Serif" w:hAnsi="PT Astra Serif"/>
                <w:sz w:val="24"/>
                <w:szCs w:val="24"/>
              </w:rPr>
              <w:t>124744</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Прикульское</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Томский</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2D2449" w:rsidP="007A3781">
            <w:pPr>
              <w:pStyle w:val="ConsPlusNormal"/>
              <w:jc w:val="center"/>
              <w:rPr>
                <w:rFonts w:ascii="PT Astra Serif" w:hAnsi="PT Astra Serif"/>
                <w:sz w:val="24"/>
                <w:szCs w:val="24"/>
              </w:rPr>
            </w:pPr>
            <w:r w:rsidRPr="006412E8">
              <w:rPr>
                <w:rFonts w:ascii="PT Astra Serif" w:hAnsi="PT Astra Serif"/>
                <w:sz w:val="24"/>
                <w:szCs w:val="24"/>
              </w:rPr>
              <w:t>57885</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Северо-Алтайское</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Томский</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2D2449" w:rsidP="007A3781">
            <w:pPr>
              <w:pStyle w:val="ConsPlusNormal"/>
              <w:jc w:val="center"/>
              <w:rPr>
                <w:rFonts w:ascii="PT Astra Serif" w:hAnsi="PT Astra Serif"/>
                <w:sz w:val="24"/>
                <w:szCs w:val="24"/>
              </w:rPr>
            </w:pPr>
            <w:r w:rsidRPr="006412E8">
              <w:rPr>
                <w:rFonts w:ascii="PT Astra Serif" w:hAnsi="PT Astra Serif"/>
                <w:sz w:val="24"/>
                <w:szCs w:val="24"/>
              </w:rPr>
              <w:t>71534</w:t>
            </w:r>
          </w:p>
        </w:tc>
      </w:tr>
      <w:tr w:rsidR="00A35099" w:rsidRPr="006412E8" w:rsidTr="00B305A5">
        <w:tc>
          <w:tcPr>
            <w:tcW w:w="771"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5</w:t>
            </w:r>
          </w:p>
        </w:tc>
        <w:tc>
          <w:tcPr>
            <w:tcW w:w="2845"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Корниловское</w:t>
            </w:r>
          </w:p>
        </w:tc>
        <w:tc>
          <w:tcPr>
            <w:tcW w:w="3432"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7A3781">
            <w:pPr>
              <w:pStyle w:val="ConsPlusNormal"/>
              <w:jc w:val="center"/>
              <w:rPr>
                <w:rFonts w:ascii="PT Astra Serif" w:hAnsi="PT Astra Serif"/>
                <w:sz w:val="24"/>
                <w:szCs w:val="24"/>
              </w:rPr>
            </w:pPr>
            <w:r w:rsidRPr="006412E8">
              <w:rPr>
                <w:rFonts w:ascii="PT Astra Serif" w:hAnsi="PT Astra Serif"/>
                <w:sz w:val="24"/>
                <w:szCs w:val="24"/>
              </w:rPr>
              <w:t>Томский</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2D2449" w:rsidP="007A3781">
            <w:pPr>
              <w:pStyle w:val="ConsPlusNormal"/>
              <w:jc w:val="center"/>
              <w:rPr>
                <w:rFonts w:ascii="PT Astra Serif" w:hAnsi="PT Astra Serif"/>
                <w:sz w:val="24"/>
                <w:szCs w:val="24"/>
              </w:rPr>
            </w:pPr>
            <w:r w:rsidRPr="006412E8">
              <w:rPr>
                <w:rFonts w:ascii="PT Astra Serif" w:hAnsi="PT Astra Serif"/>
                <w:sz w:val="24"/>
                <w:szCs w:val="24"/>
              </w:rPr>
              <w:t>52597</w:t>
            </w:r>
          </w:p>
        </w:tc>
      </w:tr>
      <w:tr w:rsidR="00A35099" w:rsidRPr="006412E8" w:rsidTr="00B305A5">
        <w:tc>
          <w:tcPr>
            <w:tcW w:w="7048" w:type="dxa"/>
            <w:gridSpan w:val="3"/>
            <w:tcBorders>
              <w:top w:val="single" w:sz="4" w:space="0" w:color="auto"/>
              <w:left w:val="single" w:sz="4" w:space="0" w:color="auto"/>
              <w:bottom w:val="single" w:sz="4" w:space="0" w:color="auto"/>
              <w:right w:val="single" w:sz="4" w:space="0" w:color="auto"/>
            </w:tcBorders>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Всего по лесничеству</w:t>
            </w:r>
          </w:p>
        </w:tc>
        <w:tc>
          <w:tcPr>
            <w:tcW w:w="1995" w:type="dxa"/>
            <w:tcBorders>
              <w:top w:val="single" w:sz="4" w:space="0" w:color="auto"/>
              <w:left w:val="single" w:sz="4" w:space="0" w:color="auto"/>
              <w:bottom w:val="single" w:sz="4" w:space="0" w:color="auto"/>
              <w:right w:val="single" w:sz="4" w:space="0" w:color="auto"/>
            </w:tcBorders>
            <w:vAlign w:val="center"/>
          </w:tcPr>
          <w:p w:rsidR="00A35099" w:rsidRPr="006412E8" w:rsidRDefault="002D2449" w:rsidP="007A3781">
            <w:pPr>
              <w:pStyle w:val="ConsPlusNormal"/>
              <w:jc w:val="center"/>
              <w:rPr>
                <w:rFonts w:ascii="PT Astra Serif" w:hAnsi="PT Astra Serif"/>
                <w:sz w:val="24"/>
                <w:szCs w:val="24"/>
              </w:rPr>
            </w:pPr>
            <w:r w:rsidRPr="006412E8">
              <w:rPr>
                <w:rFonts w:ascii="PT Astra Serif" w:hAnsi="PT Astra Serif"/>
                <w:sz w:val="24"/>
                <w:szCs w:val="24"/>
              </w:rPr>
              <w:t>352722</w:t>
            </w:r>
          </w:p>
        </w:tc>
      </w:tr>
    </w:tbl>
    <w:p w:rsidR="00D41F9A" w:rsidRPr="006412E8" w:rsidRDefault="00D41F9A" w:rsidP="00B35682">
      <w:pPr>
        <w:pStyle w:val="a9"/>
        <w:spacing w:before="120"/>
      </w:pPr>
      <w:r w:rsidRPr="006412E8">
        <w:t xml:space="preserve">Состав участковых лесничеств и названия структурных подразделений приводятся в </w:t>
      </w:r>
      <w:hyperlink w:anchor="прил4" w:tooltip="СТРУКТУРА" w:history="1">
        <w:r w:rsidRPr="006412E8">
          <w:rPr>
            <w:rStyle w:val="a7"/>
          </w:rPr>
          <w:t>приложении 4</w:t>
        </w:r>
      </w:hyperlink>
      <w:r w:rsidRPr="006412E8">
        <w:t>.</w:t>
      </w:r>
      <w:r w:rsidRPr="006412E8">
        <w:br w:type="page"/>
      </w:r>
      <w:bookmarkStart w:id="53" w:name="_Toc161848387"/>
      <w:bookmarkStart w:id="54" w:name="_Toc146094415"/>
    </w:p>
    <w:p w:rsidR="00D41F9A" w:rsidRPr="006412E8" w:rsidRDefault="00D41F9A" w:rsidP="00D41F9A">
      <w:pPr>
        <w:pStyle w:val="a4"/>
      </w:pPr>
      <w:bookmarkStart w:id="55" w:name="_Toc164755620"/>
      <w:bookmarkStart w:id="56" w:name="_Toc165617155"/>
      <w:bookmarkStart w:id="57" w:name="_Toc167350495"/>
      <w:r w:rsidRPr="006412E8">
        <w:t>1.1.4. Распределение лесов лесничества по лесорастительным зонам, лесным районам и зонам лесозащитного и лесосеменного районирования</w:t>
      </w:r>
      <w:bookmarkEnd w:id="53"/>
      <w:bookmarkEnd w:id="54"/>
      <w:bookmarkEnd w:id="55"/>
      <w:bookmarkEnd w:id="56"/>
      <w:bookmarkEnd w:id="57"/>
    </w:p>
    <w:p w:rsidR="00D41F9A" w:rsidRPr="006412E8" w:rsidRDefault="00D41F9A" w:rsidP="00D41F9A">
      <w:pPr>
        <w:pStyle w:val="a9"/>
      </w:pPr>
      <w:r w:rsidRPr="006412E8">
        <w:t xml:space="preserve">Выполнено в соответствии со </w:t>
      </w:r>
      <w:hyperlink r:id="rId127" w:history="1">
        <w:r w:rsidRPr="006412E8">
          <w:rPr>
            <w:rStyle w:val="a7"/>
          </w:rPr>
          <w:t>статьей 15</w:t>
        </w:r>
      </w:hyperlink>
      <w:r w:rsidRPr="006412E8">
        <w:t xml:space="preserve"> Лесной кодекс, </w:t>
      </w:r>
      <w:hyperlink r:id="rId128" w:history="1">
        <w:r w:rsidRPr="006412E8">
          <w:rPr>
            <w:rStyle w:val="a7"/>
          </w:rPr>
          <w:t>приказом</w:t>
        </w:r>
      </w:hyperlink>
      <w:r w:rsidRPr="006412E8">
        <w:t xml:space="preserve"> Министерства природных ресурсов и экологии Российской Федерации </w:t>
      </w:r>
      <w:bookmarkStart w:id="58" w:name="_Hlk164440347"/>
      <w:r w:rsidRPr="006412E8">
        <w:t xml:space="preserve">от </w:t>
      </w:r>
      <w:bookmarkStart w:id="59" w:name="_Hlk164440239"/>
      <w:bookmarkStart w:id="60" w:name="_Hlk137213676"/>
      <w:r w:rsidRPr="006412E8">
        <w:t>18.08.2014 № 367</w:t>
      </w:r>
      <w:bookmarkEnd w:id="59"/>
      <w:r w:rsidRPr="006412E8">
        <w:t xml:space="preserve"> </w:t>
      </w:r>
      <w:bookmarkEnd w:id="58"/>
      <w:bookmarkEnd w:id="60"/>
      <w:r w:rsidRPr="006412E8">
        <w:t xml:space="preserve">«Об утверждении Перечня лесорастительных зон Российской Федерации и Перечня лесных районов Российской Федерации», </w:t>
      </w:r>
      <w:hyperlink r:id="rId129" w:history="1">
        <w:r w:rsidRPr="006412E8">
          <w:rPr>
            <w:rStyle w:val="a7"/>
          </w:rPr>
          <w:t>приказом</w:t>
        </w:r>
      </w:hyperlink>
      <w:r w:rsidRPr="006412E8">
        <w:t xml:space="preserve"> Федерального агентства лесного хозяйства от </w:t>
      </w:r>
      <w:bookmarkStart w:id="61" w:name="_Hlk164440383"/>
      <w:r w:rsidRPr="006412E8">
        <w:t>26 декабря 2018 года №1067</w:t>
      </w:r>
      <w:bookmarkEnd w:id="61"/>
      <w:r w:rsidRPr="006412E8">
        <w:t xml:space="preserve"> «Об установлении лесозащитного районирования в лесах, расположенных на землях лесного фонда, и признании утратившим силу приказ Рослесхоза от 25.04.2017 №179» и </w:t>
      </w:r>
      <w:hyperlink r:id="rId130" w:history="1">
        <w:r w:rsidRPr="006412E8">
          <w:rPr>
            <w:rStyle w:val="a7"/>
          </w:rPr>
          <w:t>приказом</w:t>
        </w:r>
      </w:hyperlink>
      <w:r w:rsidRPr="006412E8">
        <w:t xml:space="preserve"> Федерального агентства лесного хозяйства от </w:t>
      </w:r>
      <w:bookmarkStart w:id="62" w:name="_Hlk137545466"/>
      <w:r w:rsidRPr="006412E8">
        <w:t>19.12.2022 № 1032</w:t>
      </w:r>
      <w:bookmarkEnd w:id="62"/>
      <w:r w:rsidRPr="006412E8">
        <w:t xml:space="preserve"> «Об установлении лесосеменного районирования», показано в </w:t>
      </w:r>
      <w:hyperlink w:anchor="табл2" w:tooltip="Распределение лесов лесничества" w:history="1">
        <w:r w:rsidRPr="006412E8">
          <w:rPr>
            <w:rStyle w:val="a7"/>
          </w:rPr>
          <w:t>таблице 2</w:t>
        </w:r>
      </w:hyperlink>
      <w:r w:rsidRPr="006412E8">
        <w:t>.</w:t>
      </w:r>
    </w:p>
    <w:p w:rsidR="00D41F9A" w:rsidRPr="006412E8" w:rsidRDefault="00D41F9A" w:rsidP="00D41F9A">
      <w:pPr>
        <w:pStyle w:val="a9"/>
      </w:pPr>
      <w:r w:rsidRPr="006412E8">
        <w:t>Схематическая карта территории лесничества по лесорастительным зонам и лесным районам прилагается (</w:t>
      </w:r>
      <w:hyperlink w:anchor="прил2" w:history="1">
        <w:r w:rsidRPr="006412E8">
          <w:rPr>
            <w:rStyle w:val="a7"/>
          </w:rPr>
          <w:t>приложение 2</w:t>
        </w:r>
      </w:hyperlink>
      <w:r w:rsidRPr="006412E8">
        <w:t>).</w:t>
      </w:r>
    </w:p>
    <w:p w:rsidR="00D41F9A" w:rsidRPr="006412E8" w:rsidRDefault="00D41F9A" w:rsidP="00D41F9A">
      <w:pPr>
        <w:pStyle w:val="a9"/>
        <w:spacing w:before="120" w:after="120"/>
        <w:jc w:val="right"/>
      </w:pPr>
      <w:bookmarkStart w:id="63" w:name="табл2"/>
      <w:r w:rsidRPr="006412E8">
        <w:t>Таблица 2</w:t>
      </w:r>
      <w:bookmarkEnd w:id="63"/>
    </w:p>
    <w:p w:rsidR="00D41F9A" w:rsidRPr="006412E8" w:rsidRDefault="00D41F9A" w:rsidP="00D41F9A">
      <w:pPr>
        <w:pStyle w:val="a9"/>
        <w:spacing w:before="120" w:after="120"/>
        <w:jc w:val="center"/>
      </w:pPr>
      <w:r w:rsidRPr="006412E8">
        <w:t>Распределение лесов лесничества по лесорастительным зонам и лесным районам</w:t>
      </w:r>
    </w:p>
    <w:tbl>
      <w:tblPr>
        <w:tblW w:w="9639" w:type="dxa"/>
        <w:jc w:val="center"/>
        <w:tblLook w:val="04A0" w:firstRow="1" w:lastRow="0" w:firstColumn="1" w:lastColumn="0" w:noHBand="0" w:noVBand="1"/>
      </w:tblPr>
      <w:tblGrid>
        <w:gridCol w:w="707"/>
        <w:gridCol w:w="2167"/>
        <w:gridCol w:w="5349"/>
        <w:gridCol w:w="1416"/>
      </w:tblGrid>
      <w:tr w:rsidR="006D5AA6" w:rsidRPr="006412E8" w:rsidTr="006D5AA6">
        <w:trPr>
          <w:trHeight w:val="20"/>
          <w:tblHeader/>
          <w:jc w:val="center"/>
        </w:trPr>
        <w:tc>
          <w:tcPr>
            <w:tcW w:w="70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bookmarkStart w:id="64" w:name="_Toc164755621"/>
            <w:bookmarkStart w:id="65" w:name="_Toc165617156"/>
            <w:bookmarkStart w:id="66" w:name="_Toc167350496"/>
            <w:r w:rsidRPr="006412E8">
              <w:rPr>
                <w:rFonts w:ascii="PT Astra Serif" w:eastAsia="Times New Roman" w:hAnsi="PT Astra Serif"/>
                <w:color w:val="000000"/>
                <w:sz w:val="24"/>
                <w:szCs w:val="24"/>
              </w:rPr>
              <w:t>№ п/п</w:t>
            </w:r>
          </w:p>
        </w:tc>
        <w:tc>
          <w:tcPr>
            <w:tcW w:w="2167" w:type="dxa"/>
            <w:tcBorders>
              <w:top w:val="single" w:sz="8" w:space="0" w:color="auto"/>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Наименование участковых лесничеств</w:t>
            </w:r>
          </w:p>
        </w:tc>
        <w:tc>
          <w:tcPr>
            <w:tcW w:w="5349"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Перечень лесных кварталов</w:t>
            </w:r>
          </w:p>
        </w:tc>
        <w:tc>
          <w:tcPr>
            <w:tcW w:w="1416" w:type="dxa"/>
            <w:tcBorders>
              <w:top w:val="single" w:sz="8" w:space="0" w:color="auto"/>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 га</w:t>
            </w:r>
          </w:p>
        </w:tc>
      </w:tr>
      <w:tr w:rsidR="006D5AA6" w:rsidRPr="006412E8" w:rsidTr="006D5AA6">
        <w:trPr>
          <w:trHeight w:val="330"/>
          <w:tblHeader/>
          <w:jc w:val="center"/>
        </w:trPr>
        <w:tc>
          <w:tcPr>
            <w:tcW w:w="707" w:type="dxa"/>
            <w:tcBorders>
              <w:top w:val="nil"/>
              <w:left w:val="single" w:sz="8" w:space="0" w:color="auto"/>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2167"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16"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r>
      <w:tr w:rsidR="006D5AA6" w:rsidRPr="006412E8" w:rsidTr="006D5AA6">
        <w:trPr>
          <w:trHeight w:val="330"/>
          <w:jc w:val="center"/>
        </w:trPr>
        <w:tc>
          <w:tcPr>
            <w:tcW w:w="707" w:type="dxa"/>
            <w:tcBorders>
              <w:top w:val="nil"/>
              <w:left w:val="single" w:sz="8" w:space="0" w:color="auto"/>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2167"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 - Обское</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45962</w:t>
            </w:r>
          </w:p>
        </w:tc>
      </w:tr>
      <w:tr w:rsidR="006D5AA6" w:rsidRPr="006412E8" w:rsidTr="006D5AA6">
        <w:trPr>
          <w:trHeight w:val="330"/>
          <w:jc w:val="center"/>
        </w:trPr>
        <w:tc>
          <w:tcPr>
            <w:tcW w:w="70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216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124744</w:t>
            </w:r>
          </w:p>
        </w:tc>
      </w:tr>
      <w:tr w:rsidR="006D5AA6" w:rsidRPr="006412E8" w:rsidTr="006D5AA6">
        <w:trPr>
          <w:trHeight w:val="31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nil"/>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1416" w:type="dxa"/>
            <w:vMerge w:val="restart"/>
            <w:tcBorders>
              <w:top w:val="nil"/>
              <w:left w:val="single" w:sz="4" w:space="0" w:color="auto"/>
              <w:bottom w:val="single" w:sz="4" w:space="0" w:color="000000"/>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97603</w:t>
            </w:r>
          </w:p>
        </w:tc>
      </w:tr>
      <w:tr w:rsidR="006D5AA6" w:rsidRPr="006412E8" w:rsidTr="006D5AA6">
        <w:trPr>
          <w:trHeight w:val="55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1 - 208</w:t>
            </w:r>
          </w:p>
        </w:tc>
        <w:tc>
          <w:tcPr>
            <w:tcW w:w="1416" w:type="dxa"/>
            <w:vMerge/>
            <w:tcBorders>
              <w:top w:val="nil"/>
              <w:left w:val="single" w:sz="4" w:space="0" w:color="auto"/>
              <w:bottom w:val="single" w:sz="4" w:space="0" w:color="000000"/>
              <w:right w:val="single" w:sz="4"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r>
      <w:tr w:rsidR="006D5AA6" w:rsidRPr="006412E8" w:rsidTr="006D5AA6">
        <w:trPr>
          <w:trHeight w:val="55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27141</w:t>
            </w:r>
          </w:p>
        </w:tc>
      </w:tr>
      <w:tr w:rsidR="006D5AA6" w:rsidRPr="006412E8" w:rsidTr="006D5AA6">
        <w:trPr>
          <w:trHeight w:val="330"/>
          <w:jc w:val="center"/>
        </w:trPr>
        <w:tc>
          <w:tcPr>
            <w:tcW w:w="70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216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57885</w:t>
            </w:r>
          </w:p>
        </w:tc>
      </w:tr>
      <w:tr w:rsidR="006D5AA6" w:rsidRPr="006412E8" w:rsidTr="006D5AA6">
        <w:trPr>
          <w:trHeight w:val="31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nil"/>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1416" w:type="dxa"/>
            <w:vMerge w:val="restart"/>
            <w:tcBorders>
              <w:top w:val="nil"/>
              <w:left w:val="single" w:sz="4" w:space="0" w:color="auto"/>
              <w:bottom w:val="single" w:sz="4" w:space="0" w:color="000000"/>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21325</w:t>
            </w: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416" w:type="dxa"/>
            <w:vMerge/>
            <w:tcBorders>
              <w:top w:val="nil"/>
              <w:left w:val="single" w:sz="4" w:space="0" w:color="auto"/>
              <w:bottom w:val="single" w:sz="4" w:space="0" w:color="000000"/>
              <w:right w:val="single" w:sz="4"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1 - 159</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36560</w:t>
            </w:r>
          </w:p>
        </w:tc>
      </w:tr>
      <w:tr w:rsidR="006D5AA6" w:rsidRPr="006412E8" w:rsidTr="006D5AA6">
        <w:trPr>
          <w:trHeight w:val="330"/>
          <w:jc w:val="center"/>
        </w:trPr>
        <w:tc>
          <w:tcPr>
            <w:tcW w:w="70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216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71534</w:t>
            </w:r>
          </w:p>
        </w:tc>
      </w:tr>
      <w:tr w:rsidR="006D5AA6" w:rsidRPr="006412E8" w:rsidTr="006D5AA6">
        <w:trPr>
          <w:trHeight w:val="31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nil"/>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1416" w:type="dxa"/>
            <w:vMerge w:val="restart"/>
            <w:tcBorders>
              <w:top w:val="nil"/>
              <w:left w:val="single" w:sz="4" w:space="0" w:color="auto"/>
              <w:bottom w:val="single" w:sz="4" w:space="0" w:color="000000"/>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26580</w:t>
            </w: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416" w:type="dxa"/>
            <w:vMerge/>
            <w:tcBorders>
              <w:top w:val="nil"/>
              <w:left w:val="single" w:sz="4" w:space="0" w:color="auto"/>
              <w:bottom w:val="single" w:sz="4" w:space="0" w:color="000000"/>
              <w:right w:val="single" w:sz="4"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44954</w:t>
            </w:r>
          </w:p>
        </w:tc>
      </w:tr>
      <w:tr w:rsidR="006D5AA6" w:rsidRPr="006412E8" w:rsidTr="006D5AA6">
        <w:trPr>
          <w:trHeight w:val="330"/>
          <w:jc w:val="center"/>
        </w:trPr>
        <w:tc>
          <w:tcPr>
            <w:tcW w:w="70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c>
          <w:tcPr>
            <w:tcW w:w="2167" w:type="dxa"/>
            <w:vMerge w:val="restart"/>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52597</w:t>
            </w:r>
          </w:p>
        </w:tc>
      </w:tr>
      <w:tr w:rsidR="006D5AA6" w:rsidRPr="006412E8" w:rsidTr="006D5AA6">
        <w:trPr>
          <w:trHeight w:val="31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nil"/>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1416" w:type="dxa"/>
            <w:vMerge w:val="restart"/>
            <w:tcBorders>
              <w:top w:val="nil"/>
              <w:left w:val="single" w:sz="4" w:space="0" w:color="auto"/>
              <w:bottom w:val="single" w:sz="4" w:space="0" w:color="000000"/>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13431</w:t>
            </w:r>
          </w:p>
        </w:tc>
      </w:tr>
      <w:tr w:rsidR="006D5AA6" w:rsidRPr="006412E8" w:rsidTr="006D5AA6">
        <w:trPr>
          <w:trHeight w:val="96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F003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13, 2</w:t>
            </w:r>
            <w:r w:rsidR="006F0036" w:rsidRPr="006412E8">
              <w:rPr>
                <w:rFonts w:ascii="PT Astra Serif" w:eastAsia="Times New Roman" w:hAnsi="PT Astra Serif"/>
                <w:color w:val="000000"/>
                <w:sz w:val="24"/>
                <w:szCs w:val="24"/>
              </w:rPr>
              <w:t>3</w:t>
            </w:r>
            <w:r w:rsidRPr="006412E8">
              <w:rPr>
                <w:rFonts w:ascii="PT Astra Serif" w:eastAsia="Times New Roman" w:hAnsi="PT Astra Serif"/>
                <w:color w:val="000000"/>
                <w:sz w:val="24"/>
                <w:szCs w:val="24"/>
              </w:rPr>
              <w:t xml:space="preserve"> - 2</w:t>
            </w:r>
            <w:r w:rsidR="006F0036" w:rsidRPr="006412E8">
              <w:rPr>
                <w:rFonts w:ascii="PT Astra Serif" w:eastAsia="Times New Roman" w:hAnsi="PT Astra Serif"/>
                <w:color w:val="000000"/>
                <w:sz w:val="24"/>
                <w:szCs w:val="24"/>
              </w:rPr>
              <w:t>7</w:t>
            </w:r>
            <w:r w:rsidRPr="006412E8">
              <w:rPr>
                <w:rFonts w:ascii="PT Astra Serif" w:eastAsia="Times New Roman" w:hAnsi="PT Astra Serif"/>
                <w:color w:val="000000"/>
                <w:sz w:val="24"/>
                <w:szCs w:val="24"/>
              </w:rPr>
              <w:t xml:space="preserve">, 34 - 62, 65, 66, 68 - </w:t>
            </w:r>
            <w:r w:rsidR="006F0036" w:rsidRPr="006412E8">
              <w:rPr>
                <w:rFonts w:ascii="PT Astra Serif" w:eastAsia="Times New Roman" w:hAnsi="PT Astra Serif"/>
                <w:color w:val="000000"/>
                <w:sz w:val="24"/>
                <w:szCs w:val="24"/>
              </w:rPr>
              <w:t xml:space="preserve">74, 76 - </w:t>
            </w:r>
            <w:r w:rsidRPr="006412E8">
              <w:rPr>
                <w:rFonts w:ascii="PT Astra Serif" w:eastAsia="Times New Roman" w:hAnsi="PT Astra Serif"/>
                <w:color w:val="000000"/>
                <w:sz w:val="24"/>
                <w:szCs w:val="24"/>
              </w:rPr>
              <w:t>8</w:t>
            </w:r>
            <w:r w:rsidR="006F0036" w:rsidRPr="006412E8">
              <w:rPr>
                <w:rFonts w:ascii="PT Astra Serif" w:eastAsia="Times New Roman" w:hAnsi="PT Astra Serif"/>
                <w:color w:val="000000"/>
                <w:sz w:val="24"/>
                <w:szCs w:val="24"/>
              </w:rPr>
              <w:t>1</w:t>
            </w:r>
            <w:r w:rsidRPr="006412E8">
              <w:rPr>
                <w:rFonts w:ascii="PT Astra Serif" w:eastAsia="Times New Roman" w:hAnsi="PT Astra Serif"/>
                <w:color w:val="000000"/>
                <w:sz w:val="24"/>
                <w:szCs w:val="24"/>
              </w:rPr>
              <w:t>, 83 - 86, 90 - 92, 94</w:t>
            </w:r>
            <w:r w:rsidR="006F0036" w:rsidRPr="006412E8">
              <w:rPr>
                <w:rFonts w:ascii="PT Astra Serif" w:eastAsia="Times New Roman" w:hAnsi="PT Astra Serif"/>
                <w:color w:val="000000"/>
                <w:sz w:val="24"/>
                <w:szCs w:val="24"/>
              </w:rPr>
              <w:t>, части кварталов 12, 18, 19, 21, 22, 28, 29, 31, 32, 75, 82</w:t>
            </w:r>
          </w:p>
        </w:tc>
        <w:tc>
          <w:tcPr>
            <w:tcW w:w="1416" w:type="dxa"/>
            <w:vMerge/>
            <w:tcBorders>
              <w:top w:val="nil"/>
              <w:left w:val="single" w:sz="4" w:space="0" w:color="auto"/>
              <w:bottom w:val="single" w:sz="4" w:space="0" w:color="000000"/>
              <w:right w:val="single" w:sz="4"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r>
      <w:tr w:rsidR="006D5AA6" w:rsidRPr="006412E8" w:rsidTr="006D5AA6">
        <w:trPr>
          <w:trHeight w:val="645"/>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F003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w:t>
            </w:r>
            <w:r w:rsidR="006F0036" w:rsidRPr="006412E8">
              <w:rPr>
                <w:rFonts w:ascii="PT Astra Serif" w:eastAsia="Times New Roman" w:hAnsi="PT Astra Serif"/>
                <w:color w:val="000000"/>
                <w:sz w:val="24"/>
                <w:szCs w:val="24"/>
              </w:rPr>
              <w:t>4</w:t>
            </w:r>
            <w:r w:rsidRPr="006412E8">
              <w:rPr>
                <w:rFonts w:ascii="PT Astra Serif" w:eastAsia="Times New Roman" w:hAnsi="PT Astra Serif"/>
                <w:color w:val="000000"/>
                <w:sz w:val="24"/>
                <w:szCs w:val="24"/>
              </w:rPr>
              <w:t xml:space="preserve"> - 20, 24 - 30, 35 - 39, 45 - 48, 55 - 57, 62</w:t>
            </w:r>
            <w:r w:rsidR="006F0036" w:rsidRPr="006412E8">
              <w:rPr>
                <w:rFonts w:ascii="PT Astra Serif" w:eastAsia="Times New Roman" w:hAnsi="PT Astra Serif"/>
                <w:color w:val="000000"/>
                <w:sz w:val="24"/>
                <w:szCs w:val="24"/>
              </w:rPr>
              <w:t>, части кварталов 11, 12, 13, 23</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4170</w:t>
            </w: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1 - 6</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621</w:t>
            </w:r>
          </w:p>
        </w:tc>
      </w:tr>
      <w:tr w:rsidR="006D5AA6" w:rsidRPr="006412E8" w:rsidTr="006D5AA6">
        <w:trPr>
          <w:trHeight w:val="330"/>
          <w:jc w:val="center"/>
        </w:trPr>
        <w:tc>
          <w:tcPr>
            <w:tcW w:w="70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2167" w:type="dxa"/>
            <w:vMerge/>
            <w:tcBorders>
              <w:top w:val="nil"/>
              <w:left w:val="single" w:sz="8" w:space="0" w:color="auto"/>
              <w:bottom w:val="single" w:sz="8" w:space="0" w:color="000000"/>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p>
        </w:tc>
        <w:tc>
          <w:tcPr>
            <w:tcW w:w="5349" w:type="dxa"/>
            <w:tcBorders>
              <w:top w:val="nil"/>
              <w:left w:val="nil"/>
              <w:bottom w:val="single" w:sz="8" w:space="0" w:color="auto"/>
              <w:right w:val="single" w:sz="8" w:space="0" w:color="auto"/>
            </w:tcBorders>
            <w:shd w:val="clear" w:color="auto" w:fill="auto"/>
            <w:vAlign w:val="center"/>
            <w:hideMark/>
          </w:tcPr>
          <w:p w:rsidR="006D5AA6" w:rsidRPr="006412E8" w:rsidRDefault="006D5AA6" w:rsidP="006D5AA6">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34375</w:t>
            </w:r>
          </w:p>
        </w:tc>
      </w:tr>
      <w:tr w:rsidR="006D5AA6" w:rsidRPr="006412E8" w:rsidTr="006D5AA6">
        <w:trPr>
          <w:trHeight w:val="330"/>
          <w:jc w:val="center"/>
        </w:trPr>
        <w:tc>
          <w:tcPr>
            <w:tcW w:w="822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по лесничеству</w:t>
            </w:r>
          </w:p>
        </w:tc>
        <w:tc>
          <w:tcPr>
            <w:tcW w:w="1416" w:type="dxa"/>
            <w:tcBorders>
              <w:top w:val="nil"/>
              <w:left w:val="single" w:sz="4" w:space="0" w:color="auto"/>
              <w:bottom w:val="single" w:sz="4" w:space="0" w:color="auto"/>
              <w:right w:val="single" w:sz="4" w:space="0" w:color="auto"/>
            </w:tcBorders>
            <w:shd w:val="clear" w:color="auto" w:fill="auto"/>
            <w:vAlign w:val="bottom"/>
            <w:hideMark/>
          </w:tcPr>
          <w:p w:rsidR="006D5AA6" w:rsidRPr="006412E8" w:rsidRDefault="006D5AA6" w:rsidP="006D5AA6">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352722</w:t>
            </w:r>
          </w:p>
        </w:tc>
      </w:tr>
    </w:tbl>
    <w:p w:rsidR="00D41F9A" w:rsidRPr="006412E8" w:rsidRDefault="00D41F9A" w:rsidP="00D41F9A">
      <w:pPr>
        <w:pStyle w:val="a4"/>
      </w:pPr>
      <w:r w:rsidRPr="006412E8">
        <w:t>1.1.5. Распределение лесов по целевому назначению и категориям защитных лесов по кварталам или их частям, а также основания выделения защитных, эксплуатационных и резервных лесов</w:t>
      </w:r>
      <w:bookmarkEnd w:id="64"/>
      <w:bookmarkEnd w:id="65"/>
      <w:bookmarkEnd w:id="66"/>
    </w:p>
    <w:p w:rsidR="00D41F9A" w:rsidRPr="006412E8" w:rsidRDefault="00D41F9A" w:rsidP="00D41F9A">
      <w:pPr>
        <w:pStyle w:val="52"/>
      </w:pPr>
      <w:r w:rsidRPr="006412E8">
        <w:rPr>
          <w:rStyle w:val="a7"/>
          <w:color w:val="auto"/>
          <w:u w:val="none"/>
        </w:rPr>
        <w:t>Распределение</w:t>
      </w:r>
      <w:r w:rsidRPr="006412E8">
        <w:t xml:space="preserve">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приведены в таблице 3.</w:t>
      </w:r>
    </w:p>
    <w:p w:rsidR="00D41F9A" w:rsidRPr="006412E8" w:rsidRDefault="00D41F9A" w:rsidP="00D41F9A">
      <w:pPr>
        <w:pStyle w:val="52"/>
      </w:pPr>
      <w:r w:rsidRPr="006412E8">
        <w:t xml:space="preserve">Поквартальное подразделение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w:t>
      </w:r>
      <w:hyperlink w:anchor="прил3" w:history="1">
        <w:r w:rsidRPr="006412E8">
          <w:rPr>
            <w:rStyle w:val="a7"/>
          </w:rPr>
          <w:t>приложении 3</w:t>
        </w:r>
      </w:hyperlink>
      <w:r w:rsidRPr="006412E8">
        <w:t>.</w:t>
      </w:r>
    </w:p>
    <w:p w:rsidR="00F226B7" w:rsidRPr="006412E8" w:rsidRDefault="00F226B7" w:rsidP="00D41F9A">
      <w:pPr>
        <w:pStyle w:val="52"/>
        <w:spacing w:before="120" w:after="120"/>
        <w:jc w:val="right"/>
        <w:sectPr w:rsidR="00F226B7" w:rsidRPr="006412E8" w:rsidSect="00B35682">
          <w:headerReference w:type="first" r:id="rId131"/>
          <w:type w:val="nextColumn"/>
          <w:pgSz w:w="11906" w:h="16838"/>
          <w:pgMar w:top="1134" w:right="1134" w:bottom="1134" w:left="1134" w:header="397" w:footer="397" w:gutter="0"/>
          <w:cols w:space="720"/>
          <w:noEndnote/>
          <w:titlePg/>
          <w:docGrid w:linePitch="299"/>
        </w:sectPr>
      </w:pPr>
    </w:p>
    <w:p w:rsidR="00D41F9A" w:rsidRPr="006412E8" w:rsidRDefault="00D41F9A" w:rsidP="00D41F9A">
      <w:pPr>
        <w:pStyle w:val="52"/>
        <w:spacing w:before="120" w:after="120"/>
        <w:jc w:val="right"/>
      </w:pPr>
      <w:bookmarkStart w:id="67" w:name="табл3"/>
      <w:r w:rsidRPr="006412E8">
        <w:t>Таблица 3</w:t>
      </w:r>
    </w:p>
    <w:bookmarkEnd w:id="67"/>
    <w:p w:rsidR="006A436E" w:rsidRPr="006412E8" w:rsidRDefault="00D41F9A" w:rsidP="0089498C">
      <w:pPr>
        <w:pStyle w:val="52"/>
        <w:spacing w:before="120" w:after="120"/>
        <w:jc w:val="center"/>
      </w:pPr>
      <w:r w:rsidRPr="006412E8">
        <w:t>Распределение лесов по целевому назначению и категориям защитных лесов</w:t>
      </w:r>
    </w:p>
    <w:tbl>
      <w:tblPr>
        <w:tblW w:w="15309" w:type="dxa"/>
        <w:jc w:val="center"/>
        <w:tblLook w:val="04A0" w:firstRow="1" w:lastRow="0" w:firstColumn="1" w:lastColumn="0" w:noHBand="0" w:noVBand="1"/>
      </w:tblPr>
      <w:tblGrid>
        <w:gridCol w:w="4266"/>
        <w:gridCol w:w="2332"/>
        <w:gridCol w:w="4951"/>
        <w:gridCol w:w="1374"/>
        <w:gridCol w:w="2386"/>
      </w:tblGrid>
      <w:tr w:rsidR="007D18D7" w:rsidRPr="006412E8" w:rsidTr="004F2573">
        <w:trPr>
          <w:trHeight w:val="20"/>
          <w:tblHeader/>
          <w:jc w:val="center"/>
        </w:trPr>
        <w:tc>
          <w:tcPr>
            <w:tcW w:w="4266" w:type="dxa"/>
            <w:tcBorders>
              <w:top w:val="single" w:sz="8" w:space="0" w:color="auto"/>
              <w:left w:val="single" w:sz="8" w:space="0" w:color="auto"/>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Целевое назначение лесов</w:t>
            </w:r>
          </w:p>
        </w:tc>
        <w:tc>
          <w:tcPr>
            <w:tcW w:w="2332"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Участковое лесничество</w:t>
            </w:r>
          </w:p>
        </w:tc>
        <w:tc>
          <w:tcPr>
            <w:tcW w:w="4951"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Номера кварталов или их частей</w:t>
            </w:r>
          </w:p>
        </w:tc>
        <w:tc>
          <w:tcPr>
            <w:tcW w:w="1374"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 га</w:t>
            </w:r>
          </w:p>
        </w:tc>
        <w:tc>
          <w:tcPr>
            <w:tcW w:w="2386"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Основания деления лесов по целевому назначению</w:t>
            </w:r>
          </w:p>
        </w:tc>
      </w:tr>
      <w:tr w:rsidR="007D18D7" w:rsidRPr="006412E8" w:rsidTr="004F2573">
        <w:trPr>
          <w:trHeight w:val="20"/>
          <w:tblHeader/>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7D18D7" w:rsidRPr="006412E8" w:rsidRDefault="007D18D7" w:rsidP="007D18D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лесов:</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352722</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Защитные леса, всего:</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27173</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на особо охраняемых природных территориях</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4712</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Водный кодекс</w:t>
            </w:r>
          </w:p>
        </w:tc>
      </w:tr>
      <w:tr w:rsidR="004F2573" w:rsidRPr="006412E8" w:rsidTr="004F2573">
        <w:trPr>
          <w:trHeight w:val="20"/>
          <w:jc w:val="center"/>
        </w:trPr>
        <w:tc>
          <w:tcPr>
            <w:tcW w:w="426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водоохранных зонах</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части кварталов 4, 5, 9, 11 - 13, 19, 21, 22, 32, 35 - 39, 44, 49 - 53, 60 - 62, 74, 84, 85, 102 - 104, 112, 119, 134, 135, 171</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4712</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части кварталов 2 - 7, 9 - 18, 25, 26, 35, 37 - 39, 41 - 44, 47 - 51, 56 - 68, 70 - 74, 76 - 90, 92, 93, 95, 100, 101, 110 - 112, 119 - 123, 129 - 130, 134 - 137</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части кварталов 1 - 10, 12 - 18, 20, 21, 23 - 25, 28 - 36, 38 - 40, 45, 48, 49, 52 - 55, 57 - 68, 73 - 75, 77 - 83, 87 - 93, 96 - 114, 118 - 120</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выполняющие функции защиты природных и иных объектов, всего</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14924</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первом и втором поясах зон санитарной охраны источников питьевого и хозяйственно-бытового водоснабжения</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защитных полосах лесов</w:t>
            </w: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9, 10, 12, 15, 16, 25, 102; части кварталов 6, 11, 17, 18, 25, 26, 101, 103, 114, 122, 123, 130, 135 - 137</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8893</w:t>
            </w:r>
          </w:p>
        </w:tc>
        <w:tc>
          <w:tcPr>
            <w:tcW w:w="238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Решение Томского облисполкома от 06.02.47 № 24</w:t>
            </w:r>
            <w:r w:rsidRPr="006412E8">
              <w:rPr>
                <w:rFonts w:ascii="PT Astra Serif" w:eastAsia="Times New Roman" w:hAnsi="PT Astra Serif"/>
                <w:color w:val="000000"/>
                <w:sz w:val="24"/>
                <w:szCs w:val="24"/>
              </w:rPr>
              <w:br/>
              <w:t>Распоряжение СМ РСФСР от 18.07.59 № 4292-р Постановление СМ СССР от 27.01.62 № 83</w:t>
            </w:r>
            <w:r w:rsidRPr="006412E8">
              <w:rPr>
                <w:rFonts w:ascii="PT Astra Serif" w:eastAsia="Times New Roman" w:hAnsi="PT Astra Serif"/>
                <w:color w:val="000000"/>
                <w:sz w:val="24"/>
                <w:szCs w:val="24"/>
              </w:rPr>
              <w:br/>
              <w:t>Решение Томского облисполкома от 29.05.74 № 40-з</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13, 17 - 24, 45, 66, 70, 85, 88, 89, 95, 96, 104, 107, 119, 122 - 124, 142, 145 - 147</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27, 38, 45 - 50, 55, 62, 65, 66, часть квартала 21</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4, 11, 41 - 47, 55</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 89, часть квартала 113</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 170, части кварталов 137, 138, 141 - 143</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13, 18 - 20, 27 - 32, 63, 70, 103, 105, 107, 120, 122, 147, 148, 155, 158</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зеленых зонах</w:t>
            </w: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14 - 20, 24 - 30, 35 - 39, 45 - 48, 55 - 57, 62, части кварталов 11, 12, 13, 23</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6031</w:t>
            </w:r>
          </w:p>
        </w:tc>
        <w:tc>
          <w:tcPr>
            <w:tcW w:w="238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 Распоряжение СМ РСФСР от 07.09.1950 № 14469-р, от 17.06.1954 № 7783-р</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1 - 5, часть кварталов 6</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94, 97, 100 - 102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лесопарковых зонах</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Горно-санитарные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Ценные леса, всего в том числе:</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7537</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Государственные защитные лесные полосы</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Противоэрозионные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Пустынные, полупустынные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Лесостепные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Лесотундровые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Горные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имеющие научное или историко-культурное значение</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Леса, расположенные в орехово-промысловых зонах</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Часть квартала 70</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2751</w:t>
            </w:r>
          </w:p>
        </w:tc>
        <w:tc>
          <w:tcPr>
            <w:tcW w:w="238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 Постановление СМ РСФСР от 10.02.1958 № 116</w:t>
            </w:r>
            <w:r w:rsidRPr="006412E8">
              <w:rPr>
                <w:rFonts w:ascii="PT Astra Serif" w:eastAsia="Times New Roman" w:hAnsi="PT Astra Serif"/>
                <w:color w:val="000000"/>
                <w:sz w:val="24"/>
                <w:szCs w:val="24"/>
              </w:rPr>
              <w:br/>
              <w:t>Постановление СМ РСФСР от 28.08.1968 № 593</w:t>
            </w:r>
            <w:r w:rsidRPr="006412E8">
              <w:rPr>
                <w:rFonts w:ascii="PT Astra Serif" w:eastAsia="Times New Roman" w:hAnsi="PT Astra Serif"/>
                <w:color w:val="000000"/>
                <w:sz w:val="24"/>
                <w:szCs w:val="24"/>
              </w:rPr>
              <w:br/>
              <w:t>Приказ Федерального агентства от 10.06.2011 № 221</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части кварталов 2, 13, 14, 26 - 28, 43 - 45, 99, 119, 135, 177 - 179, 182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часть квартала 82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Лесные плодовые насаждения</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Ленточные боры</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Запретные полосы лесов, расположенные вдоль водных объектов</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Части кварталов 33 - 35, 45 - 47, 51 - 53, 69, 74</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1199</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 Распоряжение СМ РСФСР от 18.07.1959 № 4292-р Решение Томского облисполкома от 28.07.1953 № 378</w:t>
            </w:r>
            <w:r w:rsidRPr="006412E8">
              <w:rPr>
                <w:rFonts w:ascii="PT Astra Serif" w:eastAsia="Times New Roman" w:hAnsi="PT Astra Serif"/>
                <w:color w:val="000000"/>
                <w:sz w:val="24"/>
                <w:szCs w:val="24"/>
              </w:rPr>
              <w:br/>
              <w:t>Приказ Федерального агентства от 10.06.2011 № 221</w:t>
            </w:r>
          </w:p>
        </w:tc>
      </w:tr>
      <w:tr w:rsidR="004F2573" w:rsidRPr="006412E8" w:rsidTr="004F2573">
        <w:trPr>
          <w:trHeight w:val="20"/>
          <w:jc w:val="center"/>
        </w:trPr>
        <w:tc>
          <w:tcPr>
            <w:tcW w:w="426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Нерестоохранные полосы лесов</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15, 32; части кварталов 45, 51, 74</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3587</w:t>
            </w:r>
          </w:p>
        </w:tc>
        <w:tc>
          <w:tcPr>
            <w:tcW w:w="238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 Постановление СМ РСФСР от 26.10.1973 № 554</w:t>
            </w:r>
            <w:r w:rsidRPr="006412E8">
              <w:rPr>
                <w:rFonts w:ascii="PT Astra Serif" w:eastAsia="Times New Roman" w:hAnsi="PT Astra Serif"/>
                <w:color w:val="000000"/>
                <w:sz w:val="24"/>
                <w:szCs w:val="24"/>
              </w:rPr>
              <w:br/>
              <w:t>Приказ Федерального агентства от 10.06.2011 № 221</w:t>
            </w:r>
          </w:p>
        </w:tc>
      </w:tr>
      <w:tr w:rsidR="004F2573" w:rsidRPr="006412E8" w:rsidTr="004F2573">
        <w:trPr>
          <w:trHeight w:val="20"/>
          <w:jc w:val="center"/>
        </w:trPr>
        <w:tc>
          <w:tcPr>
            <w:tcW w:w="426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82 - 83, 90 - 91, 95 - 96, 101 - 102, 139 - 140, 146, 151</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Городские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4F2573" w:rsidRPr="006412E8" w:rsidTr="004F2573">
        <w:trPr>
          <w:trHeight w:val="20"/>
          <w:jc w:val="center"/>
        </w:trPr>
        <w:tc>
          <w:tcPr>
            <w:tcW w:w="4266"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Эксплуатационные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2 - 14, 16 - 31, 36 - 44, 48 - 50, 54 - 68, 71 - 73, 75; части кварталов 33 - 35, 46, 47, 52, 53, 69, 70</w:t>
            </w:r>
          </w:p>
        </w:tc>
        <w:tc>
          <w:tcPr>
            <w:tcW w:w="1374"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325549</w:t>
            </w:r>
          </w:p>
        </w:tc>
        <w:tc>
          <w:tcPr>
            <w:tcW w:w="2386"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Лесной кодекс Распоряжение СНК от 28.12.1943 № 24464-р, от 11.09.1945 № 13552-р</w:t>
            </w: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3, 6 - 8, 10, 15 - 18, 20, 23 - 25, 29 - 31, 33, 34, 40 - 42, 46 - 48, 54 - 59, 63 - 73, 75 - 83, 85 - 98, 100, 101, 105 - 111, 113 - 118, 120 - 133, 136, 139, 140, 144 - 169, 172 - 176, 180, 181, 183 - 208; части кварталов 2, 4, 5, 9 - 13, 14, 19, 21, 22, 26 - 28, 32, 35 - 39, 43 - 45, 49 - 53, 60 - 62, 74, 84, 99, 102 - 104, 112, 119, 134, 135, 137, 138, 141 - 143, 171, 177 - 179, 182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1 - 88, 90 - 108, части кварталов 109, 112, 114</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8, 19 - 24, 27 - 34, 36, 40, 46, 52 - 55, 69, 75, 91, 94, 96 - 99, 104 - 109, 113, 115 - 118, 124 - 128, 131 - 133, части кварталов 2, 3 - 7, 11, 13, 14, 17, 18, 25, 26, 35, 37 - 39, 41 - 44, 47 - 51, 56 - 68, 70 - 74, 76 - 90, 92, 93, 95, 100, 101, 103, 110 - 112, 114, 119 - 123, 129, 130, 134, 135</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1 - 12, 14 - 16, 25 - 44, 46 - 65, 67 - 69, 71 - 84, 86 - 87, 90 - 93, 98, 99, 103, 105, 106, 108 - 118, 120, 121, 125 - 141, 143, 144, 148 - 159</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1 - 12, 14 - 17, 21 - 26, 33 - 62, 64 - 69, 71 - 81, 84 - 89, 92 - 94, 97 - 100, 104, 106, 108 - 119, 121, 123 - 138, 141 - 145, 149 - 150, 152 - 154, 156 - 157, 159 - 252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val="restart"/>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13, 23 - 26, 34 - 37, 39 - 44, 51 - 54, 56 - 61, 68 - 74, 76 - 81, 83 - 86, 90 - 92, 94, части кварталов 12, 18, 22, 28, 29, 31, 32, 75, 82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32"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2, 3, 5 - 10, 12 - 40, 48 - 54, 56 - 142</w:t>
            </w:r>
          </w:p>
        </w:tc>
        <w:tc>
          <w:tcPr>
            <w:tcW w:w="1374"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c>
          <w:tcPr>
            <w:tcW w:w="2386" w:type="dxa"/>
            <w:vMerge/>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p>
        </w:tc>
      </w:tr>
      <w:tr w:rsidR="004F2573" w:rsidRPr="006412E8" w:rsidTr="004F2573">
        <w:trPr>
          <w:trHeight w:val="20"/>
          <w:jc w:val="center"/>
        </w:trPr>
        <w:tc>
          <w:tcPr>
            <w:tcW w:w="4266"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Резервные леса</w:t>
            </w:r>
          </w:p>
        </w:tc>
        <w:tc>
          <w:tcPr>
            <w:tcW w:w="233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49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7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2386" w:type="dxa"/>
            <w:tcBorders>
              <w:top w:val="nil"/>
              <w:left w:val="nil"/>
              <w:bottom w:val="single" w:sz="8" w:space="0" w:color="auto"/>
              <w:right w:val="single" w:sz="8" w:space="0" w:color="auto"/>
            </w:tcBorders>
            <w:shd w:val="clear" w:color="auto" w:fill="auto"/>
            <w:tcMar>
              <w:left w:w="0" w:type="dxa"/>
              <w:right w:w="0" w:type="dxa"/>
            </w:tcMar>
            <w:vAlign w:val="center"/>
            <w:hideMark/>
          </w:tcPr>
          <w:p w:rsidR="004F2573" w:rsidRPr="006412E8" w:rsidRDefault="004F2573" w:rsidP="004F257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bl>
    <w:p w:rsidR="00F65129" w:rsidRPr="006412E8" w:rsidRDefault="00F65129" w:rsidP="00C75377">
      <w:pPr>
        <w:pStyle w:val="ConsPlusNormal"/>
        <w:spacing w:before="120"/>
        <w:ind w:firstLine="539"/>
        <w:jc w:val="both"/>
        <w:rPr>
          <w:rFonts w:ascii="PT Astra Serif" w:hAnsi="PT Astra Serif"/>
        </w:rPr>
      </w:pPr>
      <w:r w:rsidRPr="006412E8">
        <w:rPr>
          <w:rFonts w:ascii="PT Astra Serif" w:hAnsi="PT Astra Serif"/>
        </w:rPr>
        <w:t>Примечание:</w:t>
      </w:r>
    </w:p>
    <w:p w:rsidR="00F65129" w:rsidRPr="006412E8" w:rsidRDefault="00F65129" w:rsidP="00C75377">
      <w:pPr>
        <w:pStyle w:val="ConsPlusNormal"/>
        <w:ind w:firstLine="539"/>
        <w:jc w:val="both"/>
        <w:rPr>
          <w:rFonts w:ascii="PT Astra Serif" w:hAnsi="PT Astra Serif"/>
        </w:rPr>
      </w:pPr>
      <w:r w:rsidRPr="006412E8">
        <w:rPr>
          <w:rFonts w:ascii="PT Astra Serif" w:hAnsi="PT Astra Serif"/>
        </w:rPr>
        <w:t>&lt;*&gt; При проектировании лесных участков, при разработке проектов освоения лесов леса, которые относятся к защитным лесам, подлежат выделению в соответствии с действующими материалами лесоустройства.</w:t>
      </w:r>
    </w:p>
    <w:p w:rsidR="00F65129" w:rsidRPr="006412E8" w:rsidRDefault="00F65129" w:rsidP="00C75377">
      <w:pPr>
        <w:pStyle w:val="ConsPlusNormal"/>
        <w:ind w:firstLine="539"/>
        <w:jc w:val="both"/>
        <w:rPr>
          <w:rFonts w:ascii="PT Astra Serif" w:hAnsi="PT Astra Serif"/>
        </w:rPr>
      </w:pPr>
      <w:r w:rsidRPr="006412E8">
        <w:rPr>
          <w:rFonts w:ascii="PT Astra Serif" w:hAnsi="PT Astra Serif"/>
        </w:rPr>
        <w:t>&lt;**&gt; При использовании лесов в целях, указанных в статье 25 ЛК РФ, на территории существующих особо охраняемых природных территорий (ООПТ) необходимо руководствоваться нормативными документами, регламентирующими деятельность ООПТ.</w:t>
      </w:r>
    </w:p>
    <w:p w:rsidR="00F226B7" w:rsidRPr="006412E8" w:rsidRDefault="00F226B7" w:rsidP="009A6440">
      <w:pPr>
        <w:pStyle w:val="a4"/>
        <w:sectPr w:rsidR="00F226B7" w:rsidRPr="006412E8" w:rsidSect="00B35682">
          <w:type w:val="nextColumn"/>
          <w:pgSz w:w="16838" w:h="11906" w:orient="landscape"/>
          <w:pgMar w:top="1134" w:right="1134" w:bottom="1134" w:left="1134" w:header="397" w:footer="397" w:gutter="0"/>
          <w:cols w:space="720"/>
          <w:noEndnote/>
          <w:docGrid w:linePitch="299"/>
        </w:sectPr>
      </w:pPr>
      <w:bookmarkStart w:id="68" w:name="_Toc164755622"/>
      <w:bookmarkStart w:id="69" w:name="_Toc161848388"/>
      <w:bookmarkStart w:id="70" w:name="_Toc146094417"/>
    </w:p>
    <w:p w:rsidR="009A6440" w:rsidRPr="006412E8" w:rsidRDefault="009A6440" w:rsidP="009A6440">
      <w:pPr>
        <w:pStyle w:val="a4"/>
      </w:pPr>
      <w:bookmarkStart w:id="71" w:name="_Toc165617157"/>
      <w:bookmarkStart w:id="72" w:name="_Toc167350497"/>
      <w:r w:rsidRPr="006412E8">
        <w:t>1.1.6. Характеристика лесных и нелесных земель из состава земель лесного фонда на территории лесничества</w:t>
      </w:r>
      <w:bookmarkEnd w:id="68"/>
      <w:bookmarkEnd w:id="69"/>
      <w:bookmarkEnd w:id="70"/>
      <w:bookmarkEnd w:id="71"/>
      <w:bookmarkEnd w:id="72"/>
    </w:p>
    <w:p w:rsidR="009A6440" w:rsidRPr="006412E8" w:rsidRDefault="009A6440" w:rsidP="009A6440">
      <w:pPr>
        <w:pStyle w:val="52"/>
        <w:spacing w:before="120" w:after="120"/>
        <w:jc w:val="right"/>
      </w:pPr>
      <w:bookmarkStart w:id="73" w:name="табл4"/>
      <w:r w:rsidRPr="006412E8">
        <w:t>Таблица 4</w:t>
      </w:r>
    </w:p>
    <w:bookmarkEnd w:id="73"/>
    <w:p w:rsidR="009A6440" w:rsidRPr="006412E8" w:rsidRDefault="009A6440" w:rsidP="009A6440">
      <w:pPr>
        <w:pStyle w:val="52"/>
        <w:spacing w:before="120" w:after="120"/>
        <w:jc w:val="center"/>
      </w:pPr>
      <w:r w:rsidRPr="006412E8">
        <w:t>Характеристика лесных и нелесных земель лесного фонда на территории лесничества</w:t>
      </w:r>
    </w:p>
    <w:tbl>
      <w:tblPr>
        <w:tblW w:w="9639" w:type="dxa"/>
        <w:jc w:val="center"/>
        <w:tblCellMar>
          <w:left w:w="0" w:type="dxa"/>
          <w:right w:w="0" w:type="dxa"/>
        </w:tblCellMar>
        <w:tblLook w:val="04A0" w:firstRow="1" w:lastRow="0" w:firstColumn="1" w:lastColumn="0" w:noHBand="0" w:noVBand="1"/>
      </w:tblPr>
      <w:tblGrid>
        <w:gridCol w:w="5366"/>
        <w:gridCol w:w="2536"/>
        <w:gridCol w:w="1746"/>
      </w:tblGrid>
      <w:tr w:rsidR="00D452E9" w:rsidRPr="006412E8" w:rsidTr="00D452E9">
        <w:trPr>
          <w:trHeight w:val="20"/>
          <w:jc w:val="center"/>
        </w:trPr>
        <w:tc>
          <w:tcPr>
            <w:tcW w:w="58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bookmarkStart w:id="74" w:name="_Toc164755623"/>
            <w:bookmarkStart w:id="75" w:name="_Toc161848389"/>
            <w:bookmarkStart w:id="76" w:name="_Toc165617158"/>
            <w:bookmarkStart w:id="77" w:name="_Toc164755624"/>
            <w:bookmarkStart w:id="78" w:name="_Toc161848390"/>
            <w:bookmarkStart w:id="79" w:name="_Toc146094419"/>
            <w:r w:rsidRPr="006412E8">
              <w:rPr>
                <w:rFonts w:ascii="PT Astra Serif" w:eastAsia="Times New Roman" w:hAnsi="PT Astra Serif" w:cs="Calibri"/>
                <w:color w:val="000000"/>
                <w:sz w:val="24"/>
                <w:szCs w:val="24"/>
              </w:rPr>
              <w:t>Показатели характеристики земель</w:t>
            </w:r>
          </w:p>
        </w:tc>
        <w:tc>
          <w:tcPr>
            <w:tcW w:w="4660" w:type="dxa"/>
            <w:gridSpan w:val="2"/>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Всего по лесничеству</w:t>
            </w:r>
          </w:p>
        </w:tc>
      </w:tr>
      <w:tr w:rsidR="00D452E9" w:rsidRPr="006412E8" w:rsidTr="00D452E9">
        <w:trPr>
          <w:trHeight w:val="20"/>
          <w:jc w:val="center"/>
        </w:trPr>
        <w:tc>
          <w:tcPr>
            <w:tcW w:w="5839" w:type="dxa"/>
            <w:vMerge/>
            <w:tcBorders>
              <w:top w:val="single" w:sz="4" w:space="0" w:color="auto"/>
              <w:left w:val="single" w:sz="4" w:space="0" w:color="auto"/>
              <w:bottom w:val="single" w:sz="4" w:space="0" w:color="auto"/>
              <w:right w:val="single" w:sz="4" w:space="0" w:color="auto"/>
            </w:tcBorders>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Площадь, га</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1</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2</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3</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xml:space="preserve">Общая площадь земель </w:t>
            </w:r>
          </w:p>
        </w:tc>
        <w:tc>
          <w:tcPr>
            <w:tcW w:w="2760" w:type="dxa"/>
            <w:tcBorders>
              <w:top w:val="nil"/>
              <w:left w:val="nil"/>
              <w:bottom w:val="single" w:sz="4" w:space="0" w:color="auto"/>
              <w:right w:val="single" w:sz="4" w:space="0" w:color="auto"/>
            </w:tcBorders>
            <w:shd w:val="clear" w:color="auto" w:fill="auto"/>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lang w:val="en-US"/>
              </w:rPr>
            </w:pPr>
            <w:r w:rsidRPr="006412E8">
              <w:rPr>
                <w:rFonts w:ascii="PT Astra Serif" w:eastAsia="Times New Roman" w:hAnsi="PT Astra Serif" w:cs="Calibri"/>
                <w:color w:val="000000"/>
                <w:sz w:val="24"/>
                <w:szCs w:val="24"/>
                <w:lang w:val="en-US"/>
              </w:rPr>
              <w:t>352722</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463F07">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100</w:t>
            </w:r>
            <w:r w:rsidR="00463F07" w:rsidRPr="006412E8">
              <w:rPr>
                <w:rFonts w:ascii="PT Astra Serif" w:eastAsia="Times New Roman" w:hAnsi="PT Astra Serif" w:cs="Calibri"/>
                <w:sz w:val="24"/>
                <w:szCs w:val="24"/>
              </w:rPr>
              <w:t>,</w:t>
            </w:r>
            <w:r w:rsidRPr="006412E8">
              <w:rPr>
                <w:rFonts w:ascii="PT Astra Serif" w:eastAsia="Times New Roman" w:hAnsi="PT Astra Serif" w:cs="Calibri"/>
                <w:sz w:val="24"/>
                <w:szCs w:val="24"/>
              </w:rPr>
              <w:t>0</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Лесные земли, всего:</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lang w:val="en-US"/>
              </w:rPr>
            </w:pPr>
            <w:r w:rsidRPr="006412E8">
              <w:rPr>
                <w:rFonts w:ascii="PT Astra Serif" w:eastAsia="Times New Roman" w:hAnsi="PT Astra Serif" w:cs="Calibri"/>
                <w:color w:val="000000"/>
                <w:sz w:val="24"/>
                <w:szCs w:val="24"/>
                <w:lang w:val="en-US"/>
              </w:rPr>
              <w:t>335511</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463F07">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95,1</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Земли, на которых расположены леса – всего</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lang w:val="en-US"/>
              </w:rPr>
            </w:pPr>
            <w:r w:rsidRPr="006412E8">
              <w:rPr>
                <w:rFonts w:ascii="PT Astra Serif" w:eastAsia="Times New Roman" w:hAnsi="PT Astra Serif" w:cs="Calibri"/>
                <w:sz w:val="24"/>
                <w:szCs w:val="24"/>
                <w:lang w:val="en-US"/>
              </w:rPr>
              <w:t>326345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463F07">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92,5</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в том числе лесные культуры</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lang w:val="en-US"/>
              </w:rPr>
            </w:pPr>
            <w:r w:rsidRPr="006412E8">
              <w:rPr>
                <w:rFonts w:ascii="PT Astra Serif" w:eastAsia="Times New Roman" w:hAnsi="PT Astra Serif" w:cs="Calibri"/>
                <w:sz w:val="24"/>
                <w:szCs w:val="24"/>
                <w:lang w:val="en-US"/>
              </w:rPr>
              <w:t>3586</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463F07">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1,0</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Земли, не покрытые лесной растительностью, всего:</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color w:val="000000"/>
                <w:sz w:val="24"/>
                <w:szCs w:val="24"/>
                <w:lang w:val="en-US"/>
              </w:rPr>
            </w:pPr>
            <w:r w:rsidRPr="006412E8">
              <w:rPr>
                <w:rFonts w:ascii="PT Astra Serif" w:eastAsia="Times New Roman" w:hAnsi="PT Astra Serif" w:cs="Calibri"/>
                <w:color w:val="000000"/>
                <w:sz w:val="24"/>
                <w:szCs w:val="24"/>
                <w:lang w:val="en-US"/>
              </w:rPr>
              <w:t>9166</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463F07">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2,6</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в том числе:</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olor w:val="000000"/>
                <w:sz w:val="24"/>
                <w:szCs w:val="24"/>
              </w:rPr>
            </w:pP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463F07">
            <w:pPr>
              <w:spacing w:after="0" w:line="240" w:lineRule="auto"/>
              <w:jc w:val="center"/>
              <w:rPr>
                <w:rFonts w:ascii="PT Astra Serif" w:eastAsia="Times New Roman" w:hAnsi="PT Astra Serif" w:cs="Calibri"/>
                <w:sz w:val="24"/>
                <w:szCs w:val="24"/>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Несомкнувшиеся лесные культуры</w:t>
            </w:r>
          </w:p>
        </w:tc>
        <w:tc>
          <w:tcPr>
            <w:tcW w:w="2760" w:type="dxa"/>
            <w:tcBorders>
              <w:top w:val="nil"/>
              <w:left w:val="nil"/>
              <w:bottom w:val="nil"/>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lang w:val="en-US"/>
              </w:rPr>
            </w:pPr>
            <w:r w:rsidRPr="006412E8">
              <w:rPr>
                <w:rFonts w:ascii="PT Astra Serif" w:eastAsia="Times New Roman" w:hAnsi="PT Astra Serif" w:cs="Calibri"/>
                <w:sz w:val="24"/>
                <w:szCs w:val="24"/>
                <w:lang w:val="en-US"/>
              </w:rPr>
              <w:t>448</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0,1</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Лесные питомники, плантации</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sz w:val="24"/>
                <w:szCs w:val="24"/>
                <w:lang w:val="en-US"/>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Естественные редины</w:t>
            </w:r>
          </w:p>
        </w:tc>
        <w:tc>
          <w:tcPr>
            <w:tcW w:w="2760" w:type="dxa"/>
            <w:tcBorders>
              <w:top w:val="nil"/>
              <w:left w:val="nil"/>
              <w:bottom w:val="nil"/>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1020</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0,3</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Земли, предназначенные для лесовосстановления, всего:</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7698</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2,2</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в том числе:</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olor w:val="000000"/>
                <w:sz w:val="24"/>
                <w:szCs w:val="24"/>
              </w:rPr>
            </w:pP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sz w:val="24"/>
                <w:szCs w:val="24"/>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гари</w:t>
            </w:r>
          </w:p>
        </w:tc>
        <w:tc>
          <w:tcPr>
            <w:tcW w:w="2760" w:type="dxa"/>
            <w:tcBorders>
              <w:top w:val="nil"/>
              <w:left w:val="nil"/>
              <w:bottom w:val="nil"/>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271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0,1</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погибшие насаждения</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1988</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0,6</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вырубки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4575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1,3</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прогалины, пустыри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864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0,2</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Нелесные земли – всего</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17211</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4,9</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в том числе:</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olor w:val="000000"/>
                <w:sz w:val="20"/>
                <w:szCs w:val="20"/>
              </w:rPr>
            </w:pP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sz w:val="24"/>
                <w:szCs w:val="24"/>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Земли, необходимые для освоения лесов:</w:t>
            </w:r>
          </w:p>
        </w:tc>
        <w:tc>
          <w:tcPr>
            <w:tcW w:w="276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463F07">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1876</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0,6</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дороги, просеки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887</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0,3</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усадьбы и пр.</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226</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0,1</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пашни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27</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0,0</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сенокосы</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689</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0,2</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пастбища</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47</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0,0</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Земли неудобные для использования:</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15335</w:t>
            </w: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4,3</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воды</w:t>
            </w:r>
          </w:p>
        </w:tc>
        <w:tc>
          <w:tcPr>
            <w:tcW w:w="2760" w:type="dxa"/>
            <w:tcBorders>
              <w:top w:val="nil"/>
              <w:left w:val="nil"/>
              <w:bottom w:val="nil"/>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815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0,2</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сады, тутовники, ягодники и др.</w:t>
            </w:r>
          </w:p>
        </w:tc>
        <w:tc>
          <w:tcPr>
            <w:tcW w:w="2760" w:type="dxa"/>
            <w:tcBorders>
              <w:top w:val="single" w:sz="4" w:space="0" w:color="auto"/>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color w:val="000000"/>
                <w:sz w:val="24"/>
                <w:szCs w:val="24"/>
              </w:rPr>
            </w:pPr>
          </w:p>
        </w:tc>
        <w:tc>
          <w:tcPr>
            <w:tcW w:w="1900" w:type="dxa"/>
            <w:tcBorders>
              <w:top w:val="nil"/>
              <w:left w:val="nil"/>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sz w:val="24"/>
                <w:szCs w:val="24"/>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болота</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13775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3,9</w:t>
            </w: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пески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D452E9" w:rsidP="00D452E9">
            <w:pPr>
              <w:spacing w:after="0" w:line="240" w:lineRule="auto"/>
              <w:jc w:val="center"/>
              <w:rPr>
                <w:rFonts w:ascii="PT Astra Serif" w:eastAsia="Times New Roman" w:hAnsi="PT Astra Serif" w:cs="Calibri"/>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jc w:val="center"/>
              <w:rPr>
                <w:rFonts w:ascii="PT Astra Serif" w:eastAsia="Times New Roman" w:hAnsi="PT Astra Serif" w:cs="Calibri"/>
                <w:sz w:val="24"/>
                <w:szCs w:val="24"/>
              </w:rPr>
            </w:pPr>
          </w:p>
        </w:tc>
      </w:tr>
      <w:tr w:rsidR="00D452E9" w:rsidRPr="006412E8" w:rsidTr="00D452E9">
        <w:trPr>
          <w:trHeight w:val="20"/>
          <w:jc w:val="center"/>
        </w:trPr>
        <w:tc>
          <w:tcPr>
            <w:tcW w:w="5839"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D452E9" w:rsidP="00D452E9">
            <w:pPr>
              <w:spacing w:after="0" w:line="240" w:lineRule="auto"/>
              <w:rPr>
                <w:rFonts w:ascii="PT Astra Serif" w:eastAsia="Times New Roman" w:hAnsi="PT Astra Serif" w:cs="Calibri"/>
                <w:color w:val="000000"/>
                <w:sz w:val="24"/>
                <w:szCs w:val="24"/>
              </w:rPr>
            </w:pPr>
            <w:r w:rsidRPr="006412E8">
              <w:rPr>
                <w:rFonts w:ascii="PT Astra Serif" w:eastAsia="Times New Roman" w:hAnsi="PT Astra Serif" w:cs="Calibri"/>
                <w:color w:val="000000"/>
                <w:sz w:val="24"/>
                <w:szCs w:val="24"/>
              </w:rPr>
              <w:t>- прочие земли</w:t>
            </w:r>
          </w:p>
        </w:tc>
        <w:tc>
          <w:tcPr>
            <w:tcW w:w="2760" w:type="dxa"/>
            <w:tcBorders>
              <w:top w:val="single" w:sz="4" w:space="0" w:color="auto"/>
              <w:left w:val="nil"/>
              <w:bottom w:val="single" w:sz="4" w:space="0" w:color="auto"/>
              <w:right w:val="nil"/>
            </w:tcBorders>
            <w:shd w:val="clear" w:color="auto" w:fill="auto"/>
            <w:noWrap/>
            <w:vAlign w:val="bottom"/>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745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D452E9" w:rsidRPr="006412E8" w:rsidRDefault="00463F07" w:rsidP="00D452E9">
            <w:pPr>
              <w:spacing w:after="0" w:line="240" w:lineRule="auto"/>
              <w:jc w:val="center"/>
              <w:rPr>
                <w:rFonts w:ascii="PT Astra Serif" w:eastAsia="Times New Roman" w:hAnsi="PT Astra Serif" w:cs="Calibri"/>
                <w:sz w:val="24"/>
                <w:szCs w:val="24"/>
              </w:rPr>
            </w:pPr>
            <w:r w:rsidRPr="006412E8">
              <w:rPr>
                <w:rFonts w:ascii="PT Astra Serif" w:eastAsia="Times New Roman" w:hAnsi="PT Astra Serif" w:cs="Calibri"/>
                <w:sz w:val="24"/>
                <w:szCs w:val="24"/>
              </w:rPr>
              <w:t>0,2</w:t>
            </w:r>
          </w:p>
        </w:tc>
      </w:tr>
    </w:tbl>
    <w:p w:rsidR="009A6440" w:rsidRPr="006412E8" w:rsidRDefault="009A6440" w:rsidP="009A6440">
      <w:pPr>
        <w:pStyle w:val="a4"/>
      </w:pPr>
      <w:bookmarkStart w:id="80" w:name="_Toc167350498"/>
      <w:r w:rsidRPr="006412E8">
        <w:t>1.1.7. 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bookmarkEnd w:id="74"/>
      <w:bookmarkEnd w:id="75"/>
      <w:bookmarkEnd w:id="76"/>
      <w:bookmarkEnd w:id="80"/>
    </w:p>
    <w:p w:rsidR="009A6440" w:rsidRPr="006412E8" w:rsidRDefault="009A6440" w:rsidP="009A6440">
      <w:pPr>
        <w:pStyle w:val="a9"/>
      </w:pPr>
      <w:r w:rsidRPr="006412E8">
        <w:t>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rsidR="009A6440" w:rsidRPr="006412E8" w:rsidRDefault="009A6440" w:rsidP="009A6440">
      <w:pPr>
        <w:pStyle w:val="a9"/>
      </w:pPr>
      <w:r w:rsidRPr="006412E8">
        <w:rPr>
          <w:rStyle w:val="a7"/>
          <w:color w:val="auto"/>
          <w:u w:val="none"/>
        </w:rPr>
        <w:t>Перечень</w:t>
      </w:r>
      <w:r w:rsidRPr="006412E8">
        <w:t xml:space="preserve"> особо охраняемых природных территорий приведен в Приложении 5, а также представлен на карте-схеме подразделения лесов по целевому назначению (</w:t>
      </w:r>
      <w:hyperlink w:anchor="прил3" w:history="1">
        <w:r w:rsidRPr="006412E8">
          <w:rPr>
            <w:rStyle w:val="a7"/>
          </w:rPr>
          <w:t>Приложение 3</w:t>
        </w:r>
      </w:hyperlink>
      <w:r w:rsidRPr="006412E8">
        <w:t>).</w:t>
      </w:r>
    </w:p>
    <w:p w:rsidR="009A6440" w:rsidRPr="006412E8" w:rsidRDefault="009A6440" w:rsidP="009A6440">
      <w:pPr>
        <w:pStyle w:val="a4"/>
      </w:pPr>
      <w:bookmarkStart w:id="81" w:name="_Toc165617159"/>
      <w:bookmarkStart w:id="82" w:name="_Toc167350499"/>
      <w:r w:rsidRPr="006412E8">
        <w:t>1.1.8. Характеристика проектируемых лесов национального наследия</w:t>
      </w:r>
      <w:bookmarkEnd w:id="81"/>
      <w:bookmarkEnd w:id="82"/>
    </w:p>
    <w:p w:rsidR="00B967A9" w:rsidRPr="006412E8" w:rsidRDefault="00B967A9" w:rsidP="00B967A9">
      <w:pPr>
        <w:pStyle w:val="a9"/>
      </w:pPr>
      <w:bookmarkStart w:id="83" w:name="_Toc164755625"/>
      <w:bookmarkEnd w:id="77"/>
      <w:bookmarkEnd w:id="78"/>
      <w:bookmarkEnd w:id="79"/>
      <w:r w:rsidRPr="006412E8">
        <w:t>Леса национального наследия в Корниловском лесничестве не проектируются.</w:t>
      </w:r>
    </w:p>
    <w:p w:rsidR="00C75377" w:rsidRPr="006412E8" w:rsidRDefault="00C75377" w:rsidP="00C75377">
      <w:pPr>
        <w:pStyle w:val="a4"/>
      </w:pPr>
      <w:bookmarkStart w:id="84" w:name="_Toc165617160"/>
      <w:bookmarkStart w:id="85" w:name="_Toc167350500"/>
      <w:bookmarkStart w:id="86" w:name="_Toc164755627"/>
      <w:bookmarkStart w:id="87" w:name="_Toc161848393"/>
      <w:bookmarkStart w:id="88" w:name="_Toc146094422"/>
      <w:bookmarkEnd w:id="83"/>
      <w:r w:rsidRPr="006412E8">
        <w:t>1.1.9. Перечень видов биологического разнообразия и размеров буферных зон, подлежащих сохранению при осуществлении лесосечных работ</w:t>
      </w:r>
      <w:bookmarkEnd w:id="84"/>
      <w:bookmarkEnd w:id="85"/>
    </w:p>
    <w:p w:rsidR="00C75377" w:rsidRPr="006412E8" w:rsidRDefault="00C75377" w:rsidP="00C75377">
      <w:pPr>
        <w:pStyle w:val="a9"/>
      </w:pPr>
      <w:r w:rsidRPr="006412E8">
        <w:t>Специальных обследований по выявлению объектов биологического разнообразия и буферных зон не проводилось.</w:t>
      </w:r>
    </w:p>
    <w:p w:rsidR="00C75377" w:rsidRPr="006412E8" w:rsidRDefault="00C75377" w:rsidP="00C75377">
      <w:pPr>
        <w:pStyle w:val="52"/>
        <w:spacing w:before="120" w:after="120"/>
        <w:jc w:val="right"/>
      </w:pPr>
      <w:bookmarkStart w:id="89" w:name="табл5"/>
      <w:r w:rsidRPr="006412E8">
        <w:t>Таблица 5</w:t>
      </w:r>
    </w:p>
    <w:bookmarkEnd w:id="89"/>
    <w:p w:rsidR="00C75377" w:rsidRPr="006412E8" w:rsidRDefault="00C75377" w:rsidP="00C75377">
      <w:pPr>
        <w:pStyle w:val="52"/>
        <w:spacing w:before="120" w:after="120"/>
        <w:jc w:val="center"/>
      </w:pPr>
      <w:r w:rsidRPr="006412E8">
        <w:t>Нормативы и параметры объектов биологического разнообразия и буферных зон, подлежащих сохранению при осуществлении лесосечных работ</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539"/>
        <w:gridCol w:w="3503"/>
        <w:gridCol w:w="3106"/>
        <w:gridCol w:w="2497"/>
      </w:tblGrid>
      <w:tr w:rsidR="00C75377" w:rsidRPr="006412E8" w:rsidTr="00C75377">
        <w:trPr>
          <w:jc w:val="center"/>
        </w:trPr>
        <w:tc>
          <w:tcPr>
            <w:tcW w:w="502"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Наименование объектов биологического разнообразия</w:t>
            </w:r>
          </w:p>
        </w:tc>
        <w:tc>
          <w:tcPr>
            <w:tcW w:w="289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Характеристика объектов биологического разнообразия</w:t>
            </w:r>
          </w:p>
        </w:tc>
        <w:tc>
          <w:tcPr>
            <w:tcW w:w="2324"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Размеры буферных зон (при необходимости)</w:t>
            </w:r>
          </w:p>
        </w:tc>
      </w:tr>
      <w:tr w:rsidR="00C75377" w:rsidRPr="006412E8" w:rsidTr="00C75377">
        <w:trPr>
          <w:jc w:val="center"/>
        </w:trPr>
        <w:tc>
          <w:tcPr>
            <w:tcW w:w="502"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1</w:t>
            </w:r>
          </w:p>
        </w:tc>
        <w:tc>
          <w:tcPr>
            <w:tcW w:w="326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3</w:t>
            </w:r>
          </w:p>
        </w:tc>
        <w:tc>
          <w:tcPr>
            <w:tcW w:w="2324"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4</w:t>
            </w:r>
          </w:p>
        </w:tc>
      </w:tr>
      <w:tr w:rsidR="00C75377" w:rsidRPr="006412E8" w:rsidTr="00C75377">
        <w:trPr>
          <w:jc w:val="center"/>
        </w:trPr>
        <w:tc>
          <w:tcPr>
            <w:tcW w:w="502"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w:t>
            </w:r>
          </w:p>
        </w:tc>
        <w:tc>
          <w:tcPr>
            <w:tcW w:w="326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w:t>
            </w:r>
          </w:p>
        </w:tc>
        <w:tc>
          <w:tcPr>
            <w:tcW w:w="2891"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w:t>
            </w:r>
          </w:p>
        </w:tc>
        <w:tc>
          <w:tcPr>
            <w:tcW w:w="2324" w:type="dxa"/>
            <w:tcBorders>
              <w:top w:val="single" w:sz="4" w:space="0" w:color="auto"/>
              <w:left w:val="single" w:sz="4" w:space="0" w:color="auto"/>
              <w:bottom w:val="single" w:sz="4" w:space="0" w:color="auto"/>
              <w:right w:val="single" w:sz="4" w:space="0" w:color="auto"/>
            </w:tcBorders>
            <w:vAlign w:val="center"/>
            <w:hideMark/>
          </w:tcPr>
          <w:p w:rsidR="00C75377" w:rsidRPr="006412E8" w:rsidRDefault="00C75377">
            <w:pPr>
              <w:pStyle w:val="ConsPlusNormal"/>
              <w:jc w:val="center"/>
              <w:rPr>
                <w:rFonts w:ascii="PT Astra Serif" w:hAnsi="PT Astra Serif"/>
                <w:sz w:val="24"/>
                <w:szCs w:val="24"/>
              </w:rPr>
            </w:pPr>
            <w:r w:rsidRPr="006412E8">
              <w:rPr>
                <w:rFonts w:ascii="PT Astra Serif" w:hAnsi="PT Astra Serif"/>
                <w:sz w:val="24"/>
                <w:szCs w:val="24"/>
              </w:rPr>
              <w:t>-</w:t>
            </w:r>
          </w:p>
        </w:tc>
      </w:tr>
    </w:tbl>
    <w:p w:rsidR="00C75377" w:rsidRPr="006412E8" w:rsidRDefault="00C75377" w:rsidP="00C75377">
      <w:pPr>
        <w:pStyle w:val="ConsPlusNormal"/>
        <w:spacing w:before="120"/>
        <w:ind w:firstLine="540"/>
        <w:jc w:val="both"/>
        <w:rPr>
          <w:rFonts w:ascii="PT Astra Serif" w:hAnsi="PT Astra Serif"/>
          <w:szCs w:val="22"/>
        </w:rPr>
      </w:pPr>
      <w:r w:rsidRPr="006412E8">
        <w:rPr>
          <w:rFonts w:ascii="PT Astra Serif" w:hAnsi="PT Astra Serif"/>
          <w:szCs w:val="22"/>
        </w:rPr>
        <w:t>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rsidR="00C75377" w:rsidRPr="006412E8" w:rsidRDefault="00C75377" w:rsidP="00C75377">
      <w:pPr>
        <w:pStyle w:val="a4"/>
      </w:pPr>
      <w:bookmarkStart w:id="90" w:name="_Toc164755626"/>
      <w:bookmarkStart w:id="91" w:name="_Toc161848392"/>
      <w:bookmarkStart w:id="92" w:name="_Toc146094421"/>
      <w:bookmarkStart w:id="93" w:name="_Toc165617161"/>
      <w:bookmarkStart w:id="94" w:name="_Toc167350501"/>
      <w:r w:rsidRPr="006412E8">
        <w:t>1.1.10. 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документами территориального планирования</w:t>
      </w:r>
      <w:bookmarkEnd w:id="90"/>
      <w:bookmarkEnd w:id="91"/>
      <w:bookmarkEnd w:id="92"/>
      <w:bookmarkEnd w:id="93"/>
      <w:bookmarkEnd w:id="94"/>
    </w:p>
    <w:p w:rsidR="00C75377" w:rsidRPr="006412E8" w:rsidRDefault="00C75377" w:rsidP="00C75377">
      <w:pPr>
        <w:pStyle w:val="a4"/>
      </w:pPr>
      <w:bookmarkStart w:id="95" w:name="_Toc165617162"/>
      <w:bookmarkStart w:id="96" w:name="_Toc167350502"/>
      <w:bookmarkEnd w:id="86"/>
      <w:bookmarkEnd w:id="87"/>
      <w:bookmarkEnd w:id="88"/>
      <w:r w:rsidRPr="006412E8">
        <w:t>1.1.10.1. Объекты лесной инфраструктуры</w:t>
      </w:r>
      <w:bookmarkEnd w:id="95"/>
      <w:bookmarkEnd w:id="96"/>
    </w:p>
    <w:p w:rsidR="00C75377" w:rsidRPr="006412E8" w:rsidRDefault="00C75377" w:rsidP="00C75377">
      <w:pPr>
        <w:pStyle w:val="a9"/>
      </w:pPr>
      <w:r w:rsidRPr="006412E8">
        <w:t xml:space="preserve">В целях использования, охраны, защиты, воспроизводства лесов допускается создание объектов лесной инфраструктуры. </w:t>
      </w:r>
      <w:hyperlink r:id="rId132" w:history="1">
        <w:r w:rsidRPr="006412E8">
          <w:rPr>
            <w:rStyle w:val="a7"/>
          </w:rPr>
          <w:t>Перечень</w:t>
        </w:r>
      </w:hyperlink>
      <w:r w:rsidRPr="006412E8">
        <w:t xml:space="preserve"> </w:t>
      </w:r>
      <w:bookmarkStart w:id="97" w:name="_Hlk146286206"/>
      <w:r w:rsidRPr="006412E8">
        <w:t xml:space="preserve">объектов лесной инфраструктуры для защитных, эксплуатационных и резервных лесов утвержден распоряжением Правительства Российской Федерации от </w:t>
      </w:r>
      <w:bookmarkStart w:id="98" w:name="_Hlk164443612"/>
      <w:r w:rsidRPr="006412E8">
        <w:t>17.07.2012 № 1283-р</w:t>
      </w:r>
      <w:bookmarkEnd w:id="98"/>
      <w:r w:rsidRPr="006412E8">
        <w:t xml:space="preserve">. </w:t>
      </w:r>
      <w:hyperlink r:id="rId133" w:history="1">
        <w:r w:rsidRPr="006412E8">
          <w:rPr>
            <w:rStyle w:val="a7"/>
          </w:rPr>
          <w:t>Порядок</w:t>
        </w:r>
      </w:hyperlink>
      <w:r w:rsidRPr="006412E8">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w:t>
      </w:r>
      <w:bookmarkStart w:id="99" w:name="_Hlk137627895"/>
      <w:r w:rsidRPr="006412E8">
        <w:t>05.08.2020 №565</w:t>
      </w:r>
      <w:bookmarkEnd w:id="99"/>
      <w:r w:rsidRPr="006412E8">
        <w:t xml:space="preserve"> «Об утверждении Порядка проектирования, создания, содержания и эксплуатации объектов лесной инфраструктуры».</w:t>
      </w:r>
      <w:bookmarkEnd w:id="97"/>
    </w:p>
    <w:p w:rsidR="00A35099" w:rsidRPr="006412E8" w:rsidRDefault="00A35099" w:rsidP="00F65129">
      <w:pPr>
        <w:pStyle w:val="a9"/>
      </w:pPr>
      <w:r w:rsidRPr="006412E8">
        <w:t>Протяженность дорог, проходящих непосредственно по территории лесного фонда лесничества, составляет 703 км, в том числе автомобильные дороги с твердым покрытием - 56 км, грунтовые дороги - 404 км, дороги зимнего пользования - 243 км.</w:t>
      </w:r>
    </w:p>
    <w:p w:rsidR="00C75377" w:rsidRPr="006412E8" w:rsidRDefault="00C75377" w:rsidP="00C75377">
      <w:pPr>
        <w:pStyle w:val="a9"/>
      </w:pPr>
      <w:r w:rsidRPr="006412E8">
        <w:t>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rsidR="00C75377" w:rsidRPr="006412E8" w:rsidRDefault="00C75377" w:rsidP="00C75377">
      <w:pPr>
        <w:pStyle w:val="a9"/>
      </w:pPr>
      <w:r w:rsidRPr="006412E8">
        <w:t xml:space="preserve">Объемы строительства новых объектов, связанных с созданием лесной инфраструктуры, на территории лесничества представлены в </w:t>
      </w:r>
      <w:hyperlink w:anchor="табл10" w:tooltip="Расчетная лесосека (ежегодный допустимый объем изъятия" w:history="1">
        <w:r w:rsidRPr="006412E8">
          <w:rPr>
            <w:rStyle w:val="a7"/>
          </w:rPr>
          <w:t>таблице 10</w:t>
        </w:r>
      </w:hyperlink>
      <w:r w:rsidRPr="006412E8">
        <w:t>.</w:t>
      </w:r>
    </w:p>
    <w:p w:rsidR="00A35099" w:rsidRPr="006412E8" w:rsidRDefault="00A35099" w:rsidP="00F65129">
      <w:pPr>
        <w:pStyle w:val="a9"/>
      </w:pPr>
      <w:r w:rsidRPr="006412E8">
        <w:t>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rsidR="00A35099" w:rsidRPr="006412E8" w:rsidRDefault="00A35099" w:rsidP="00C75377">
      <w:pPr>
        <w:pStyle w:val="a9"/>
      </w:pPr>
      <w:r w:rsidRPr="006412E8">
        <w:t>Объекты лесной инфраструктуры после того, как отпадет надобность в них, подлежат сносу, а земли, на которых они располагались, - рекультивации.</w:t>
      </w:r>
    </w:p>
    <w:p w:rsidR="00C75377" w:rsidRPr="006412E8" w:rsidRDefault="00C75377" w:rsidP="00C75377">
      <w:pPr>
        <w:pStyle w:val="a4"/>
      </w:pPr>
      <w:bookmarkStart w:id="100" w:name="_Toc164755628"/>
      <w:bookmarkStart w:id="101" w:name="_Toc161848394"/>
      <w:bookmarkStart w:id="102" w:name="_Toc146094423"/>
      <w:bookmarkStart w:id="103" w:name="_Toc165617163"/>
      <w:bookmarkStart w:id="104" w:name="_Toc167350503"/>
      <w:bookmarkStart w:id="105" w:name="_Toc164755630"/>
      <w:bookmarkStart w:id="106" w:name="_Toc161848396"/>
      <w:bookmarkStart w:id="107" w:name="_Toc146094425"/>
      <w:r w:rsidRPr="006412E8">
        <w:t>1.1.10.2. Лесоперерабатывающая инфраструктура</w:t>
      </w:r>
      <w:bookmarkEnd w:id="100"/>
      <w:bookmarkEnd w:id="101"/>
      <w:bookmarkEnd w:id="102"/>
      <w:bookmarkEnd w:id="103"/>
      <w:bookmarkEnd w:id="104"/>
    </w:p>
    <w:p w:rsidR="00C75377" w:rsidRPr="006412E8" w:rsidRDefault="00C75377" w:rsidP="00C75377">
      <w:pPr>
        <w:pStyle w:val="52"/>
      </w:pPr>
      <w:r w:rsidRPr="006412E8">
        <w:t>Объектов лесоперерабатывающей инфраструктуры, расположенных непосредственно в лесу, нет. Строительство новых объектов на территории лесничества документами территориального планирования не предусмотрено.</w:t>
      </w:r>
    </w:p>
    <w:p w:rsidR="00C75377" w:rsidRPr="006412E8" w:rsidRDefault="00C75377" w:rsidP="00C75377">
      <w:pPr>
        <w:pStyle w:val="52"/>
      </w:pPr>
      <w:r w:rsidRPr="006412E8">
        <w:t>Создание лесоперерабатывающей инфраструктуры запрещается в защитных лесах и на особо защитных участках лесов.</w:t>
      </w:r>
    </w:p>
    <w:p w:rsidR="00C75377" w:rsidRPr="006412E8" w:rsidRDefault="00C75377" w:rsidP="00C75377">
      <w:pPr>
        <w:pStyle w:val="a4"/>
      </w:pPr>
      <w:bookmarkStart w:id="108" w:name="_Toc164755629"/>
      <w:bookmarkStart w:id="109" w:name="_Toc161848395"/>
      <w:bookmarkStart w:id="110" w:name="_Toc146094424"/>
      <w:bookmarkStart w:id="111" w:name="_Toc165617164"/>
      <w:bookmarkStart w:id="112" w:name="_Toc167350504"/>
      <w:r w:rsidRPr="006412E8">
        <w:t>1.1.10.3. Объекты, не связанные с созданием лесной инфраструктуры</w:t>
      </w:r>
      <w:bookmarkEnd w:id="108"/>
      <w:bookmarkEnd w:id="109"/>
      <w:bookmarkEnd w:id="110"/>
      <w:bookmarkEnd w:id="111"/>
      <w:bookmarkEnd w:id="112"/>
    </w:p>
    <w:p w:rsidR="00C75377" w:rsidRPr="006412E8" w:rsidRDefault="00C75377" w:rsidP="00C75377">
      <w:pPr>
        <w:pStyle w:val="52"/>
      </w:pPr>
      <w:r w:rsidRPr="006412E8">
        <w:t>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rsidR="00C75377" w:rsidRPr="006412E8" w:rsidRDefault="00C75377" w:rsidP="00C75377">
      <w:pPr>
        <w:pStyle w:val="52"/>
      </w:pPr>
      <w:r w:rsidRPr="006412E8">
        <w:t>1) осуществления геологического изучения недр, разведки и добычи полезных ископаемых;</w:t>
      </w:r>
    </w:p>
    <w:p w:rsidR="00C75377" w:rsidRPr="006412E8" w:rsidRDefault="00C75377" w:rsidP="00C75377">
      <w:pPr>
        <w:pStyle w:val="52"/>
      </w:pPr>
      <w:r w:rsidRPr="006412E8">
        <w:t>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C75377" w:rsidRPr="006412E8" w:rsidRDefault="00C75377" w:rsidP="00C75377">
      <w:pPr>
        <w:pStyle w:val="52"/>
      </w:pPr>
      <w:r w:rsidRPr="006412E8">
        <w:t>3) строительства, реконструкции и эксплуатации линейных объектов;</w:t>
      </w:r>
    </w:p>
    <w:p w:rsidR="00C75377" w:rsidRPr="006412E8" w:rsidRDefault="00C75377" w:rsidP="00C75377">
      <w:pPr>
        <w:pStyle w:val="52"/>
      </w:pPr>
      <w:r w:rsidRPr="006412E8">
        <w:t>4) создания и эксплуатации объектов лесоперерабатывающей инфраструктуры;</w:t>
      </w:r>
    </w:p>
    <w:p w:rsidR="00C75377" w:rsidRPr="006412E8" w:rsidRDefault="00C75377" w:rsidP="00C75377">
      <w:pPr>
        <w:pStyle w:val="52"/>
      </w:pPr>
      <w:r w:rsidRPr="006412E8">
        <w:t>5) осуществления рекреационной деятельности;</w:t>
      </w:r>
    </w:p>
    <w:p w:rsidR="00C75377" w:rsidRPr="006412E8" w:rsidRDefault="00C75377" w:rsidP="00C75377">
      <w:pPr>
        <w:pStyle w:val="52"/>
      </w:pPr>
      <w:r w:rsidRPr="006412E8">
        <w:t>6) осуществления религиозной деятельности.</w:t>
      </w:r>
    </w:p>
    <w:p w:rsidR="00C75377" w:rsidRPr="006412E8" w:rsidRDefault="006412E8" w:rsidP="00C75377">
      <w:pPr>
        <w:pStyle w:val="52"/>
      </w:pPr>
      <w:hyperlink r:id="rId134" w:history="1">
        <w:r w:rsidR="00C75377" w:rsidRPr="006412E8">
          <w:rPr>
            <w:rStyle w:val="a7"/>
          </w:rPr>
          <w:t>Перечень</w:t>
        </w:r>
      </w:hyperlink>
      <w:r w:rsidR="00C75377" w:rsidRPr="006412E8">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w:t>
      </w:r>
      <w:bookmarkStart w:id="113" w:name="_Hlk164512478"/>
      <w:r w:rsidR="00C75377" w:rsidRPr="006412E8">
        <w:t xml:space="preserve">30.04.2022 № 1084-р </w:t>
      </w:r>
      <w:bookmarkEnd w:id="113"/>
      <w:r w:rsidR="00C75377" w:rsidRPr="006412E8">
        <w:t>«Об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rsidR="00C75377" w:rsidRPr="006412E8" w:rsidRDefault="00C75377" w:rsidP="00C75377">
      <w:pPr>
        <w:pStyle w:val="52"/>
      </w:pPr>
      <w:r w:rsidRPr="006412E8">
        <w:t xml:space="preserve">Объемы строительства новых объектов, не связанных с созданием лесной инфраструктуры, на территории лесничества представлены в </w:t>
      </w:r>
      <w:hyperlink w:anchor="табл10" w:tooltip="Расчетная лесосека (ежегодный допустимый объем" w:history="1">
        <w:r w:rsidRPr="006412E8">
          <w:rPr>
            <w:rStyle w:val="a7"/>
          </w:rPr>
          <w:t>таблице 10</w:t>
        </w:r>
      </w:hyperlink>
      <w:r w:rsidRPr="006412E8">
        <w:rPr>
          <w:color w:val="5B9BD5" w:themeColor="accent1"/>
        </w:rPr>
        <w:t>.</w:t>
      </w:r>
    </w:p>
    <w:p w:rsidR="00C75377" w:rsidRPr="006412E8" w:rsidRDefault="00C75377" w:rsidP="00C75377">
      <w:pPr>
        <w:pStyle w:val="a4"/>
      </w:pPr>
      <w:bookmarkStart w:id="114" w:name="_Toc165617165"/>
      <w:bookmarkStart w:id="115" w:name="_Toc167350505"/>
      <w:bookmarkEnd w:id="105"/>
      <w:bookmarkEnd w:id="106"/>
      <w:bookmarkEnd w:id="107"/>
      <w:r w:rsidRPr="006412E8">
        <w:t>1.2. Виды разрешенного использования лесов на территории лесничества с распределением по кварталам</w:t>
      </w:r>
      <w:bookmarkEnd w:id="114"/>
      <w:bookmarkEnd w:id="115"/>
    </w:p>
    <w:p w:rsidR="00A35099" w:rsidRPr="006412E8" w:rsidRDefault="00C75377" w:rsidP="00C75377">
      <w:pPr>
        <w:pStyle w:val="a9"/>
      </w:pPr>
      <w:r w:rsidRPr="006412E8">
        <w:t xml:space="preserve">В соответствии со статьями </w:t>
      </w:r>
      <w:hyperlink r:id="rId135" w:history="1">
        <w:r w:rsidRPr="006412E8">
          <w:rPr>
            <w:rStyle w:val="a7"/>
          </w:rPr>
          <w:t>24</w:t>
        </w:r>
      </w:hyperlink>
      <w:r w:rsidRPr="006412E8">
        <w:t xml:space="preserve"> и </w:t>
      </w:r>
      <w:hyperlink r:id="rId136" w:history="1">
        <w:r w:rsidRPr="006412E8">
          <w:rPr>
            <w:rStyle w:val="a7"/>
          </w:rPr>
          <w:t>25</w:t>
        </w:r>
      </w:hyperlink>
      <w:r w:rsidRPr="006412E8">
        <w:t xml:space="preserve"> Лесного кодекса определены следующие виды разрешенного использования лесов, осуществление которых возможно на территории Корниловского лесничества (таблица 6).</w:t>
      </w:r>
    </w:p>
    <w:p w:rsidR="00C75377" w:rsidRPr="006412E8" w:rsidRDefault="00C75377" w:rsidP="00C75377">
      <w:pPr>
        <w:pStyle w:val="a9"/>
        <w:spacing w:before="120" w:after="120"/>
        <w:jc w:val="right"/>
      </w:pPr>
      <w:bookmarkStart w:id="116" w:name="табл6"/>
      <w:r w:rsidRPr="006412E8">
        <w:t>Таблица 6</w:t>
      </w:r>
    </w:p>
    <w:bookmarkEnd w:id="116"/>
    <w:p w:rsidR="00A35099" w:rsidRPr="006412E8" w:rsidRDefault="00C75377" w:rsidP="00C75377">
      <w:pPr>
        <w:pStyle w:val="a9"/>
        <w:spacing w:before="120" w:after="120"/>
        <w:jc w:val="center"/>
      </w:pPr>
      <w:r w:rsidRPr="006412E8">
        <w:t>Виды разрешенного использования лесов</w:t>
      </w:r>
    </w:p>
    <w:tbl>
      <w:tblPr>
        <w:tblW w:w="9639" w:type="dxa"/>
        <w:jc w:val="center"/>
        <w:tblLook w:val="04A0" w:firstRow="1" w:lastRow="0" w:firstColumn="1" w:lastColumn="0" w:noHBand="0" w:noVBand="1"/>
      </w:tblPr>
      <w:tblGrid>
        <w:gridCol w:w="2819"/>
        <w:gridCol w:w="2246"/>
        <w:gridCol w:w="3358"/>
        <w:gridCol w:w="1216"/>
      </w:tblGrid>
      <w:tr w:rsidR="0066391E" w:rsidRPr="006412E8" w:rsidTr="0066391E">
        <w:trPr>
          <w:trHeight w:val="20"/>
          <w:tblHeader/>
          <w:jc w:val="center"/>
        </w:trPr>
        <w:tc>
          <w:tcPr>
            <w:tcW w:w="2940" w:type="dxa"/>
            <w:tcBorders>
              <w:top w:val="single" w:sz="8" w:space="0" w:color="auto"/>
              <w:left w:val="single" w:sz="8" w:space="0" w:color="auto"/>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Виды разрешенного использования лесов</w:t>
            </w:r>
          </w:p>
        </w:tc>
        <w:tc>
          <w:tcPr>
            <w:tcW w:w="3020"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Наименование участкового лесничества</w:t>
            </w:r>
          </w:p>
        </w:tc>
        <w:tc>
          <w:tcPr>
            <w:tcW w:w="6000"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Перечень кварталов или их частей</w:t>
            </w:r>
          </w:p>
        </w:tc>
        <w:tc>
          <w:tcPr>
            <w:tcW w:w="1620" w:type="dxa"/>
            <w:tcBorders>
              <w:top w:val="single" w:sz="8" w:space="0" w:color="auto"/>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 га</w:t>
            </w:r>
          </w:p>
        </w:tc>
      </w:tr>
      <w:tr w:rsidR="0066391E" w:rsidRPr="006412E8" w:rsidTr="0066391E">
        <w:trPr>
          <w:trHeight w:val="20"/>
          <w:tblHeader/>
          <w:jc w:val="center"/>
        </w:trPr>
        <w:tc>
          <w:tcPr>
            <w:tcW w:w="2940"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6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Заготовка древесины</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71 - 73, 75, часть кварталов 45, 51, 52, 70</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348075,85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3 - 12, 15 - 25, 29 - 42, 46 - 98, 100 - 118, 120 - 134, 136 - 176, 180, 181, 183 - 208, части кварталов 2, 13, 14, 26 - 28, 43 - 45, 99, 119, 135, 177 - 179, 182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46 - 81, 83 - 137, часть кваратала 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Заготовка живицы</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Заготовка и сбор недревесных лесных ресурсов</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350828,07</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1 - 33, 35 - 43, 45 - 159,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Заготовка пищевых лесных ресурсов и сбор лекарственных растений</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350828,07</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1 - 33, 35 - 43, 45 - 159,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видов деятельности в сфере охотничьего хозяйства</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344906,36</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1 - 33, 35 - 43, 45 - 93, 95, 96, 98, 99, 103 - 159,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23, части кварталов 11 - 13</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часть квартала 6</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Ведение сельского хозяйства</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346116,07</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1 - 3, 6 - 8, 14 - 18, 20, 23 - 31, 33, 34, 40 - 43, 45 - 48, 54 - 59, 63 - 73, 75 - 83, 86 - 101, 105 - 111, 113 - 118, 120 - 133, 136 - 170, 172 - 208, части кварталов 4, 5, 9 - 13, 19, 21, 22, 32, 35 - 39, 44, 49 - 53, 60 - 62, 74, 84, 85, 102 - 104, 112, 119, 134, 135, 171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8, 19 - 24, 27 - 34, 36, 40, 46, 52 - 55, 69, 75, 91, 94, 96 - 99, 102 - 109, 113 - 118, 124 - 128, 131 - 133, части кварталов 2 - 7, 9 - 18, 25, 26, 35, 37 - 39, 41 - 44, 47 - 51, 56 - 68, 70 - 74, 76 - 90, 92, 93, 95, 100, 101, 110 - 112, 119 - 123, 129 - 130, 134 - 137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1 - 33, 35 - 43, 45 - 159,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рыболовства, за исключением любительского рыболовства</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1 - 75</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352722</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1 - 159</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1 - 6</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научно-исследовательской деятельности. образовательной деятельности</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1 - 75</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352722</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1 - 159</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1 - 6</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рекреационной деятельности</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1 - 75</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352720,78</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24 - 159, часть квартала 23</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1 - 6</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Создание лесных плантаций и их эксплуатация</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2 - 14, 16 - 31, 36 - 44, 48 - 50, 54 - 68, 71 - 73, 75; части кварталов 33 - 35, 46, 47, 53, 69, 70</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350936,14</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6 - 8, 15 - 18, 20, 23 - 25, 29 - 31, 33, 34, 40 - 42, 46 - 48, 54 - 59, 63 - 73, 75 - 83, 85 - 98, 100, 101, 105 - 111, 113 - 118, 120 - 133, 136, 139, 140, 144 - 169, 172 - 176, 180, 181, 183 - 208; части кварталов 2, 4, 5, 9 - 13, 14, 19, 21, 22, 26 - 28, 32, 35 - 39, 43 - 45, 49 - 53, 60 - 62, 74, 84, 99, 102 - 104, 112, 119, 134, 135, 137, 138, 141 - 143, 171, 177 - 179, 182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1 - 88, 90 - 108, части кварталов 109, 112,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8, 19 - 24, 27 - 34, 40, 46, 52 - 55, 69, 75, 91, 94, 96 - 99, 104 - 109, 113, 115 - 118, 124 - 128, 131 - 133, части кварталов 2, 3 - 7, 11, 13, 14, 17, 18, 25, 26, 35, 37 - 39, 41 - 44, 47 - 51, 56 - 68, 70 - 74, 76 - 90, 92, 93, 95, 100, 101, 103, 110 - 112, 114, 119 - 123, 129, 130, 134, 135</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1 - 12, 14 - 16, 25 - 33, 35 - 43, 46 - 65, 67 - 69, 71 - 84, 86 - 87, 90 - 93, 98, 99, 103, 105, 106, 108 - 118, 120, 121, 125 - 141, 143, 144, 148 - 159,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1 - 12, 14 - 17, 21 - 26, 33 - 62, 64 - 69, 71 - 81, 84 - 89, 92 - 94, 97 - 100, 104, 106, 108 - 119, 121, 123 - 138, 141 - 145, 149 - 150, 152 - 154, 156 - 157, 159 - 252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13, 23 - 26, 34 - 37, 39 - 44, 51 - 54, 56 - 61, 68 - 74, 76 - 81, 83 - 86, 90 - 92, 94, части кварталов 12, 18, 22, 28, 29, 31, 32, 75, 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2, 3, 5 - 10, 12 - 40, 48 - 54, 56 - 142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Выращивание ягодных. декоративных растений. лекарственных растений</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Создание лесных питомников и их эксплуатация</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геологического изучения недр. разведки и добычи полезных ископаемых</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Строительство. реконструкция. эксплуатация линейных объектов</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1 - 44, 46 - 50, 53 - 68, 70 - 73, 75, часть кварталов 45, 51, 52</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350826,85</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1 - 22, 24 - 33, 35 - 43, 45 - 159, части кварталов 23,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3 - 6, часть квартала 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Создание и эксплуатация объектов лесоперерабатывающей инфраструктуры</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2 - 14, 16 - 31, 36 - 44, 48 - 50, 54 - 68, 71 - 73, 75; части кварталов 33 - 35, 46, 47, 53, 69, 70</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350936,14</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кварталы 1, 6 - 8, 15 - 18, 20, 23 - 25, 29 - 31, 33, 34, 40 - 42, 46 - 48, 54 - 59, 63 - 73, 75 - 83, 85 - 98, 100, 101, 105 - 111, 113 - 118, 120 - 133, 136, 139, 140, 144 - 169, 172 - 176, 180, 181, 183 - 208; части кварталов 2, 4, 5, 9 - 13, 14, 19, 21, 22, 26 - 28, 32, 35 - 39, 43 - 45, 49 - 53, 60 - 62, 74, 84, 99, 102 - 104, 112, 119, 134, 135, 137, 138, 141 - 143, 171, 177 - 179, 182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1 - 88, 90 - 108, части кварталов 109, 112,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8, 19 - 24, 27 - 34, 40, 46, 52 - 55, 69, 75, 91, 94, 96 - 99, 104 - 109, 113, 115 - 118, 124 - 128, 131 - 133, части кварталов 2, 3 - 7, 11, 13, 14, 17, 18, 25, 26, 35, 37 - 39, 41 - 44, 47 - 51, 56 - 68, 70 - 74, 76 - 90, 92, 93, 95, 100, 101, 103, 110 - 112, 114, 119 - 123, 129, 130, 134, 135</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1 - 12, 14 - 16, 25 - 33, 35 - 43, 46 - 65, 67 - 69, 71 - 84, 86 - 87, 90 - 93, 98, 99, 103, 105, 106, 108 - 118, 120, 121, 125 - 141, 143, 144, 148 - 159, части кварталов 34, 44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1 - 12, 14 - 17, 21 - 26, 33 - 62, 64 - 69, 71 - 81, 84 - 89, 92 - 94, 97 - 100, 104, 106, 108 - 119, 121, 123 - 138, 141 - 145, 149 - 150, 152 - 154, 156 - 157, 159 - 252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13, 23 - 26, 34 - 37, 39 - 44, 51 - 54, 56 - 61, 68 - 74, 76 - 81, 83 - 86, 90 - 92, 94, части кварталов 12, 18, 22, 28, 29, 31, 32, 75, 82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2, 3, 5 - 10, 12 - 40, 48 - 54, 56 - 142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Осуществление религиозной деятельности</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Томско-Обское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Кварталы 1 - 75</w:t>
            </w:r>
          </w:p>
        </w:tc>
        <w:tc>
          <w:tcPr>
            <w:tcW w:w="16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352722</w:t>
            </w: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Егоровское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«Егоровское », кварталы 1 - 208</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«Наумовское», кварталы 1 - 109, 112 - 114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Прикульское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«Прикульское» кварталы 1 - 44, 46 - 137</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«Александровское», кварталы 1 - 159</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Северо-Алтайское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«Северо-Алтайское», кварталы 1 - 121</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«Турунтаевское», кварталы 1 - 252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Корниловское</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сельское», кварталы 12, 13, 18, 19, 21 - 29, 31, 32, 34 - 62, 65, 66, 68 - 82, 83 - 86, 90 - 92, 94</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«Томское» кварталы 1 - 9, 11 - 20, 23, 24 - 30, 35 - 39, 45 - 48, 55 - 57, 62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«Корниловское» кварталы 1 - 6</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30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урочище «Семилуженское», кварталы 1 - 142</w:t>
            </w:r>
          </w:p>
        </w:tc>
        <w:tc>
          <w:tcPr>
            <w:tcW w:w="1620"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p>
        </w:tc>
      </w:tr>
      <w:tr w:rsidR="0066391E" w:rsidRPr="006412E8" w:rsidTr="0066391E">
        <w:trPr>
          <w:trHeight w:val="20"/>
          <w:jc w:val="center"/>
        </w:trPr>
        <w:tc>
          <w:tcPr>
            <w:tcW w:w="2940"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Иные виды</w:t>
            </w:r>
          </w:p>
        </w:tc>
        <w:tc>
          <w:tcPr>
            <w:tcW w:w="30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600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62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66391E" w:rsidRPr="006412E8" w:rsidRDefault="0066391E" w:rsidP="0066391E">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r>
    </w:tbl>
    <w:p w:rsidR="00CB6FBE" w:rsidRPr="006412E8" w:rsidRDefault="006D15D3" w:rsidP="00547B58">
      <w:pPr>
        <w:pStyle w:val="a9"/>
        <w:spacing w:before="120"/>
        <w:rPr>
          <w:sz w:val="20"/>
        </w:rPr>
      </w:pPr>
      <w:r w:rsidRPr="006412E8">
        <w:rPr>
          <w:sz w:val="20"/>
        </w:rPr>
        <w:t>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bookmarkStart w:id="117" w:name="_Toc164755631"/>
      <w:bookmarkStart w:id="118" w:name="_Toc161654782"/>
      <w:bookmarkStart w:id="119" w:name="_Toc146094426"/>
      <w:r w:rsidR="00CB6FBE" w:rsidRPr="006412E8">
        <w:br w:type="page"/>
      </w:r>
    </w:p>
    <w:p w:rsidR="006D15D3" w:rsidRPr="006412E8" w:rsidRDefault="006D15D3" w:rsidP="006D15D3">
      <w:pPr>
        <w:pStyle w:val="a4"/>
      </w:pPr>
      <w:bookmarkStart w:id="120" w:name="_Toc165617166"/>
      <w:bookmarkStart w:id="121" w:name="_Toc167350506"/>
      <w:r w:rsidRPr="006412E8">
        <w:t>ГЛАВА 2. НОРМАТИВЫ, ПАРАМЕТРЫ И СРОКИ ИСПОЛЬЗОВАНИЯ ЛЕСОВ, ТРЕБОВАНИЯ К ОХРАНЕ, ЗАЩИТЕ И ВОСПРОИЗВОДСТВУ ЛЕСОВ</w:t>
      </w:r>
      <w:bookmarkEnd w:id="117"/>
      <w:bookmarkEnd w:id="118"/>
      <w:bookmarkEnd w:id="119"/>
      <w:bookmarkEnd w:id="120"/>
      <w:bookmarkEnd w:id="121"/>
    </w:p>
    <w:p w:rsidR="006D15D3" w:rsidRPr="006412E8" w:rsidRDefault="006D15D3" w:rsidP="006D15D3">
      <w:pPr>
        <w:pStyle w:val="a4"/>
      </w:pPr>
      <w:bookmarkStart w:id="122" w:name="_Toc164755632"/>
      <w:bookmarkStart w:id="123" w:name="_Toc161654783"/>
      <w:bookmarkStart w:id="124" w:name="_Toc146094427"/>
      <w:bookmarkStart w:id="125" w:name="_Toc165617167"/>
      <w:bookmarkStart w:id="126" w:name="_Toc167350507"/>
      <w:r w:rsidRPr="006412E8">
        <w:t>2.1. Нормативы, параметры и сроки использования лесов для заготовки древесины</w:t>
      </w:r>
      <w:bookmarkEnd w:id="122"/>
      <w:bookmarkEnd w:id="123"/>
      <w:bookmarkEnd w:id="124"/>
      <w:bookmarkEnd w:id="125"/>
      <w:bookmarkEnd w:id="126"/>
    </w:p>
    <w:p w:rsidR="006D15D3" w:rsidRPr="006412E8" w:rsidRDefault="006D15D3" w:rsidP="006D15D3">
      <w:pPr>
        <w:pStyle w:val="a4"/>
      </w:pPr>
      <w:bookmarkStart w:id="127" w:name="_Toc146094428"/>
      <w:bookmarkStart w:id="128" w:name="_Toc161654784"/>
      <w:bookmarkStart w:id="129" w:name="_Toc164755633"/>
      <w:bookmarkStart w:id="130" w:name="_Toc165617168"/>
      <w:bookmarkStart w:id="131" w:name="_Toc167350508"/>
      <w:r w:rsidRPr="006412E8">
        <w:t>2.1.1. Расчетная лесосека для осуществления рубок спелых и перестойных лесных насаждений</w:t>
      </w:r>
      <w:bookmarkEnd w:id="127"/>
      <w:bookmarkEnd w:id="128"/>
      <w:bookmarkEnd w:id="129"/>
      <w:bookmarkEnd w:id="130"/>
      <w:bookmarkEnd w:id="131"/>
    </w:p>
    <w:p w:rsidR="006D15D3" w:rsidRPr="006412E8" w:rsidRDefault="006D15D3" w:rsidP="006D15D3">
      <w:pPr>
        <w:pStyle w:val="a9"/>
      </w:pPr>
      <w:r w:rsidRPr="006412E8">
        <w:t xml:space="preserve">По Корниловскому лесничеству расчетная лесосека определена в соответствии с </w:t>
      </w:r>
      <w:hyperlink r:id="rId137" w:history="1">
        <w:r w:rsidRPr="006412E8">
          <w:rPr>
            <w:rStyle w:val="a7"/>
          </w:rPr>
          <w:t>приказом</w:t>
        </w:r>
      </w:hyperlink>
      <w:r w:rsidRPr="006412E8">
        <w:t xml:space="preserve"> Федерального агентства лесного хозяйства от </w:t>
      </w:r>
      <w:bookmarkStart w:id="132" w:name="_Hlk164514525"/>
      <w:r w:rsidRPr="006412E8">
        <w:t>27.05.2011 № 19</w:t>
      </w:r>
      <w:bookmarkEnd w:id="132"/>
      <w:r w:rsidRPr="006412E8">
        <w:t xml:space="preserve">1 «Об утверждении Порядка исчисления расчетной лесосеки». </w:t>
      </w:r>
    </w:p>
    <w:p w:rsidR="006D15D3" w:rsidRPr="006412E8" w:rsidRDefault="006D15D3" w:rsidP="006D15D3">
      <w:pPr>
        <w:pStyle w:val="a9"/>
      </w:pPr>
      <w:bookmarkStart w:id="133" w:name="_Hlk146527039"/>
      <w:r w:rsidRPr="006412E8">
        <w:t xml:space="preserve">Из расчета лесосеки исключены деревья и кустарники, заготовка которых не допускается в соответствии с перечнем, утвержденным </w:t>
      </w:r>
      <w:hyperlink r:id="rId138" w:history="1">
        <w:r w:rsidRPr="006412E8">
          <w:rPr>
            <w:rStyle w:val="a7"/>
          </w:rPr>
          <w:t>приказом</w:t>
        </w:r>
      </w:hyperlink>
      <w:r w:rsidRPr="006412E8">
        <w:t xml:space="preserve"> Федерального агентства лесного хозяйства от </w:t>
      </w:r>
      <w:bookmarkStart w:id="134" w:name="_Hlk164514593"/>
      <w:r w:rsidRPr="006412E8">
        <w:t xml:space="preserve">05.12.2011 № 513 </w:t>
      </w:r>
      <w:bookmarkEnd w:id="134"/>
      <w:r w:rsidRPr="006412E8">
        <w:t>«Об утверждении Перечня видов (пород) деревьев и кустарников, заготовка древесины которых не допускается», а также спелые и перестойные лесные насаждения, запас древесины которых на одном гектаре 50 и менее кубических метров.</w:t>
      </w:r>
    </w:p>
    <w:bookmarkEnd w:id="133"/>
    <w:p w:rsidR="006D15D3" w:rsidRPr="006412E8" w:rsidRDefault="006D15D3" w:rsidP="006D15D3">
      <w:pPr>
        <w:pStyle w:val="a9"/>
      </w:pPr>
      <w:r w:rsidRPr="006412E8">
        <w:t>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rsidR="006D15D3" w:rsidRPr="006412E8" w:rsidRDefault="006D15D3" w:rsidP="006D15D3">
      <w:pPr>
        <w:pStyle w:val="a9"/>
      </w:pPr>
      <w:r w:rsidRPr="006412E8">
        <w:t xml:space="preserve">Размер расчетной лесосеки для заготовки древесины при осуществлении рубок спелых и перестойных лесных насаждений по Корниловскому лесничеству приведен в таблицах </w:t>
      </w:r>
      <w:hyperlink w:anchor="табл7" w:history="1">
        <w:r w:rsidRPr="006412E8">
          <w:rPr>
            <w:rStyle w:val="a7"/>
          </w:rPr>
          <w:t>7</w:t>
        </w:r>
      </w:hyperlink>
      <w:r w:rsidRPr="006412E8">
        <w:t xml:space="preserve">, </w:t>
      </w:r>
      <w:hyperlink w:anchor="табл8" w:tooltip="Расчетная лесосека для осуществления сплошных рубок спелых" w:history="1">
        <w:r w:rsidRPr="006412E8">
          <w:rPr>
            <w:rStyle w:val="a7"/>
          </w:rPr>
          <w:t>8</w:t>
        </w:r>
      </w:hyperlink>
      <w:r w:rsidRPr="006412E8">
        <w:t>.</w:t>
      </w:r>
    </w:p>
    <w:p w:rsidR="00CB6FBE" w:rsidRPr="006412E8" w:rsidRDefault="00CB6FBE" w:rsidP="00CB6FBE">
      <w:pPr>
        <w:pStyle w:val="58"/>
        <w:spacing w:before="120" w:after="120"/>
        <w:jc w:val="right"/>
        <w:sectPr w:rsidR="00CB6FBE" w:rsidRPr="006412E8" w:rsidSect="00B35682">
          <w:type w:val="nextColumn"/>
          <w:pgSz w:w="11906" w:h="16838"/>
          <w:pgMar w:top="1134" w:right="1134" w:bottom="1134" w:left="1134" w:header="397" w:footer="397" w:gutter="0"/>
          <w:cols w:space="720"/>
          <w:noEndnote/>
          <w:docGrid w:linePitch="299"/>
        </w:sectPr>
      </w:pPr>
    </w:p>
    <w:p w:rsidR="00CB6FBE" w:rsidRPr="006412E8" w:rsidRDefault="00CB6FBE" w:rsidP="00CB6FBE">
      <w:pPr>
        <w:pStyle w:val="58"/>
        <w:spacing w:before="120" w:after="120"/>
        <w:jc w:val="right"/>
      </w:pPr>
      <w:bookmarkStart w:id="135" w:name="табл7"/>
      <w:r w:rsidRPr="006412E8">
        <w:t>Таблица 7</w:t>
      </w:r>
    </w:p>
    <w:bookmarkEnd w:id="135"/>
    <w:p w:rsidR="00CB6FBE" w:rsidRPr="006412E8" w:rsidRDefault="00CB6FBE" w:rsidP="00CB6FBE">
      <w:pPr>
        <w:pStyle w:val="58"/>
        <w:spacing w:before="120" w:after="120"/>
        <w:jc w:val="center"/>
      </w:pPr>
      <w:r w:rsidRPr="006412E8">
        <w:t>Расчетная лесосека для осуществления выборочных рубок спелых и перестойных лесных насаждений</w:t>
      </w:r>
    </w:p>
    <w:tbl>
      <w:tblPr>
        <w:tblW w:w="15309" w:type="dxa"/>
        <w:jc w:val="center"/>
        <w:tblLayout w:type="fixed"/>
        <w:tblCellMar>
          <w:top w:w="102" w:type="dxa"/>
          <w:bottom w:w="102" w:type="dxa"/>
        </w:tblCellMar>
        <w:tblLook w:val="04A0" w:firstRow="1" w:lastRow="0" w:firstColumn="1" w:lastColumn="0" w:noHBand="0" w:noVBand="1"/>
      </w:tblPr>
      <w:tblGrid>
        <w:gridCol w:w="4765"/>
        <w:gridCol w:w="708"/>
        <w:gridCol w:w="851"/>
        <w:gridCol w:w="709"/>
        <w:gridCol w:w="850"/>
        <w:gridCol w:w="709"/>
        <w:gridCol w:w="850"/>
        <w:gridCol w:w="709"/>
        <w:gridCol w:w="851"/>
        <w:gridCol w:w="567"/>
        <w:gridCol w:w="992"/>
        <w:gridCol w:w="567"/>
        <w:gridCol w:w="850"/>
        <w:gridCol w:w="567"/>
        <w:gridCol w:w="764"/>
      </w:tblGrid>
      <w:tr w:rsidR="00307E59" w:rsidRPr="006412E8" w:rsidTr="007317B1">
        <w:trPr>
          <w:trHeight w:val="20"/>
          <w:tblHeader/>
          <w:jc w:val="center"/>
        </w:trPr>
        <w:tc>
          <w:tcPr>
            <w:tcW w:w="4765"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Показатели</w:t>
            </w:r>
          </w:p>
        </w:tc>
        <w:tc>
          <w:tcPr>
            <w:tcW w:w="1559"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c>
          <w:tcPr>
            <w:tcW w:w="8985" w:type="dxa"/>
            <w:gridSpan w:val="1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 том числе по полнотам</w:t>
            </w:r>
          </w:p>
        </w:tc>
      </w:tr>
      <w:tr w:rsidR="00307E59" w:rsidRPr="006412E8" w:rsidTr="007317B1">
        <w:trPr>
          <w:trHeight w:val="20"/>
          <w:tblHeader/>
          <w:jc w:val="center"/>
        </w:trPr>
        <w:tc>
          <w:tcPr>
            <w:tcW w:w="4765"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rPr>
                <w:rFonts w:ascii="PT Astra Serif" w:eastAsia="Times New Roman" w:hAnsi="PT Astra Serif"/>
                <w:color w:val="000000"/>
                <w:sz w:val="24"/>
                <w:szCs w:val="24"/>
              </w:rPr>
            </w:pP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851"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1559"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559"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58355C"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w:t>
            </w:r>
            <w:r w:rsidR="00307E59" w:rsidRPr="006412E8">
              <w:rPr>
                <w:rFonts w:ascii="PT Astra Serif" w:eastAsia="Times New Roman" w:hAnsi="PT Astra Serif"/>
                <w:color w:val="000000"/>
                <w:sz w:val="24"/>
                <w:szCs w:val="24"/>
              </w:rPr>
              <w:t>9</w:t>
            </w:r>
          </w:p>
        </w:tc>
        <w:tc>
          <w:tcPr>
            <w:tcW w:w="1560"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58355C"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w:t>
            </w:r>
            <w:r w:rsidR="00307E59" w:rsidRPr="006412E8">
              <w:rPr>
                <w:rFonts w:ascii="PT Astra Serif" w:eastAsia="Times New Roman" w:hAnsi="PT Astra Serif"/>
                <w:color w:val="000000"/>
                <w:sz w:val="24"/>
                <w:szCs w:val="24"/>
              </w:rPr>
              <w:t>8</w:t>
            </w:r>
          </w:p>
        </w:tc>
        <w:tc>
          <w:tcPr>
            <w:tcW w:w="1559"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58355C"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w:t>
            </w:r>
            <w:r w:rsidR="00307E59" w:rsidRPr="006412E8">
              <w:rPr>
                <w:rFonts w:ascii="PT Astra Serif" w:eastAsia="Times New Roman" w:hAnsi="PT Astra Serif"/>
                <w:color w:val="000000"/>
                <w:sz w:val="24"/>
                <w:szCs w:val="24"/>
              </w:rPr>
              <w:t>7</w:t>
            </w:r>
          </w:p>
        </w:tc>
        <w:tc>
          <w:tcPr>
            <w:tcW w:w="1417"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58355C"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w:t>
            </w:r>
            <w:r w:rsidR="00307E59" w:rsidRPr="006412E8">
              <w:rPr>
                <w:rFonts w:ascii="PT Astra Serif" w:eastAsia="Times New Roman" w:hAnsi="PT Astra Serif"/>
                <w:color w:val="000000"/>
                <w:sz w:val="24"/>
                <w:szCs w:val="24"/>
              </w:rPr>
              <w:t>6</w:t>
            </w:r>
          </w:p>
        </w:tc>
        <w:tc>
          <w:tcPr>
            <w:tcW w:w="1331"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58355C"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0,3  0,</w:t>
            </w:r>
            <w:r w:rsidR="00307E59" w:rsidRPr="006412E8">
              <w:rPr>
                <w:rFonts w:ascii="PT Astra Serif" w:eastAsia="Times New Roman" w:hAnsi="PT Astra Serif"/>
                <w:color w:val="000000"/>
                <w:sz w:val="24"/>
                <w:szCs w:val="24"/>
              </w:rPr>
              <w:t>5</w:t>
            </w:r>
          </w:p>
        </w:tc>
      </w:tr>
      <w:tr w:rsidR="0058355C" w:rsidRPr="006412E8" w:rsidTr="007317B1">
        <w:trPr>
          <w:trHeight w:val="20"/>
          <w:tblHeader/>
          <w:jc w:val="center"/>
        </w:trPr>
        <w:tc>
          <w:tcPr>
            <w:tcW w:w="4765"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rPr>
                <w:rFonts w:ascii="PT Astra Serif" w:eastAsia="Times New Roman" w:hAnsi="PT Astra Serif"/>
                <w:color w:val="000000"/>
                <w:sz w:val="24"/>
                <w:szCs w:val="24"/>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rPr>
                <w:rFonts w:ascii="PT Astra Serif" w:eastAsia="Times New Roman" w:hAnsi="PT Astra Serif"/>
                <w:color w:val="000000"/>
                <w:sz w:val="24"/>
                <w:szCs w:val="24"/>
              </w:rPr>
            </w:pPr>
          </w:p>
        </w:tc>
        <w:tc>
          <w:tcPr>
            <w:tcW w:w="851"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rPr>
                <w:rFonts w:ascii="PT Astra Serif" w:eastAsia="Times New Roman" w:hAnsi="PT Astra Serif"/>
                <w:color w:val="000000"/>
                <w:sz w:val="24"/>
                <w:szCs w:val="24"/>
              </w:rPr>
            </w:pP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r>
      <w:tr w:rsidR="0058355C" w:rsidRPr="006412E8" w:rsidTr="007317B1">
        <w:trPr>
          <w:trHeight w:val="20"/>
          <w:tblHeader/>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r>
      <w:tr w:rsidR="00307E59"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Целевое назначение лесов. Защитные</w:t>
            </w:r>
          </w:p>
        </w:tc>
      </w:tr>
      <w:tr w:rsidR="00307E59"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Категория защитных лесов. Защитные полосы лесов. расположенные вдоль железнодорожных путей общего пользования. федеральных автомобильных дорог. автомобильных дорог общего пользования. находящихся в собственности субъектов Российской Федерации</w:t>
            </w:r>
          </w:p>
        </w:tc>
      </w:tr>
      <w:tr w:rsidR="00307E59"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307E59" w:rsidRPr="006412E8" w:rsidRDefault="00307E59" w:rsidP="0058355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w:t>
            </w:r>
            <w:r w:rsidR="0058355C"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 xml:space="preserve"> Еловая III кл</w:t>
            </w:r>
            <w:r w:rsidR="0058355C"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 xml:space="preserve"> бон</w:t>
            </w:r>
            <w:r w:rsidR="0058355C"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 xml:space="preserve"> и выше</w:t>
            </w:r>
          </w:p>
        </w:tc>
      </w:tr>
      <w:tr w:rsidR="00280D1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12,4</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4,99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280D11" w:rsidRPr="006412E8" w:rsidRDefault="00280D11" w:rsidP="00280D1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0,199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135233"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135233" w:rsidRPr="006412E8" w:rsidRDefault="00135233" w:rsidP="0013523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Пихтовая</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103,3</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26,93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49,4</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14,12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41,5</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9,2</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1,91</w:t>
            </w:r>
          </w:p>
        </w:tc>
      </w:tr>
      <w:tr w:rsidR="00C95E6C" w:rsidRPr="006412E8" w:rsidTr="007317B1">
        <w:trPr>
          <w:trHeight w:val="179"/>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0,172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1,412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Березовая</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336,9</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51,81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28,1</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204,8</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34,93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56,1</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6,28</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0,944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0,931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2,8</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0,187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0,165</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Осиновая</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203,5</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42,06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8,7</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2,66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12,3</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56,6</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114,8</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21,42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11,1</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0,532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0,502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7,8</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0,231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0,128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0,204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0,102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C95E6C"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Категория защитных лесов, Зеленые зоны</w:t>
            </w:r>
          </w:p>
        </w:tc>
      </w:tr>
      <w:tr w:rsidR="00C95E6C"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Еловая III кл, бон, и выше</w:t>
            </w:r>
          </w:p>
        </w:tc>
      </w:tr>
      <w:tr w:rsidR="00C95E6C"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C95E6C" w:rsidRPr="006412E8" w:rsidRDefault="00C95E6C" w:rsidP="00C95E6C">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Пихтовая</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215</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39,16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0,75</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14,8</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169,8</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22,64</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0,225</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0,422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0,732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0,518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0,008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02B80"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Березовая</w:t>
            </w:r>
          </w:p>
        </w:tc>
      </w:tr>
      <w:tr w:rsidR="00702B8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187,6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33,42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7,64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55,2</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61,9</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02B80" w:rsidRPr="006412E8" w:rsidRDefault="00702B80" w:rsidP="00702B8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6,54</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0,256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1,146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10,7</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0,362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30FFA"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0,319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0,098</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D30FFA" w:rsidRPr="006412E8" w:rsidRDefault="00D30FFA" w:rsidP="00D30FFA">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F20350"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0,203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F20350"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F20350" w:rsidRPr="006412E8" w:rsidRDefault="00F20350" w:rsidP="00F20350">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Осиновая</w:t>
            </w:r>
          </w:p>
        </w:tc>
      </w:tr>
      <w:tr w:rsidR="00AE2BDD"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987,6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154,6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10,8</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86,5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139,3</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751</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E2BDD" w:rsidRPr="006412E8" w:rsidRDefault="00AE2BDD" w:rsidP="00AE2BDD">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99,6</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0,466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8,6</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0,265</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0,218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0,233</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0,192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0,021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A12A43"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Категория защитных лесов, Нерестоохранные полосы лесов</w:t>
            </w:r>
          </w:p>
        </w:tc>
      </w:tr>
      <w:tr w:rsidR="00A12A43"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A12A43" w:rsidRPr="006412E8" w:rsidRDefault="00A12A43" w:rsidP="00A12A4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Сосновая III кл, бон, и выше</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36,3</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36,3</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Березовая</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354,8</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51,8</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212,9</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27,8</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90,1</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Осиновая</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75,2</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15,7</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54</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8,6</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Ивовая</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Категория защитных лесов, Запретные полосы лесов, расположенные вдоль водных объектов</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Сосновая III кл, бон, и выше</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23,6</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16,1</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Сосновая IV кл, бон, и ниже</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Еловая III кл, бон, и выше</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19,1</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19,1</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Лиственничная IV кл, бон, и ниже</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62,4</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62,4</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Березовая</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420,9</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117,2</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167</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19,9</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136,7</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13,6</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1,05</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11,7</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11,7</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58355C">
        <w:trPr>
          <w:trHeight w:val="20"/>
          <w:jc w:val="center"/>
        </w:trPr>
        <w:tc>
          <w:tcPr>
            <w:tcW w:w="15309" w:type="dxa"/>
            <w:gridSpan w:val="15"/>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Хозяйственная секция, Осиновая</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7317B1">
        <w:trPr>
          <w:trHeight w:val="20"/>
          <w:jc w:val="center"/>
        </w:trPr>
        <w:tc>
          <w:tcPr>
            <w:tcW w:w="4765"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7317B1" w:rsidRPr="006412E8" w:rsidTr="00D05E78">
        <w:trPr>
          <w:trHeight w:val="20"/>
          <w:jc w:val="center"/>
        </w:trPr>
        <w:tc>
          <w:tcPr>
            <w:tcW w:w="4765" w:type="dxa"/>
            <w:tcBorders>
              <w:top w:val="nil"/>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nil"/>
              <w:left w:val="nil"/>
              <w:bottom w:val="single" w:sz="4"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1F1C35">
        <w:trPr>
          <w:trHeight w:val="20"/>
          <w:jc w:val="center"/>
        </w:trPr>
        <w:tc>
          <w:tcPr>
            <w:tcW w:w="15309" w:type="dxa"/>
            <w:gridSpan w:val="15"/>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7317B1">
            <w:pPr>
              <w:spacing w:after="0" w:line="240" w:lineRule="auto"/>
              <w:jc w:val="center"/>
              <w:rPr>
                <w:rFonts w:ascii="PT Astra Serif" w:eastAsia="Times New Roman" w:hAnsi="PT Astra Serif"/>
                <w:color w:val="000000"/>
                <w:sz w:val="24"/>
                <w:szCs w:val="24"/>
              </w:rPr>
            </w:pPr>
            <w:r w:rsidRPr="006412E8">
              <w:rPr>
                <w:rFonts w:ascii="PT Astra Serif" w:hAnsi="PT Astra Serif"/>
                <w:sz w:val="24"/>
                <w:szCs w:val="24"/>
              </w:rPr>
              <w:t>Всего по лесничеству</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3065.2</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486.09</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59.2</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1.517</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1.343</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0.819</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3C38A7">
        <w:trPr>
          <w:trHeight w:val="20"/>
          <w:jc w:val="center"/>
        </w:trPr>
        <w:tc>
          <w:tcPr>
            <w:tcW w:w="15309" w:type="dxa"/>
            <w:gridSpan w:val="15"/>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hAnsi="PT Astra Serif"/>
                <w:sz w:val="24"/>
                <w:szCs w:val="24"/>
              </w:rPr>
              <w:t>в т,ч, хвойные</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478.8</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97.4</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4.9</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0.192</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0.172</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0.138</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972D82">
        <w:trPr>
          <w:trHeight w:val="20"/>
          <w:jc w:val="center"/>
        </w:trPr>
        <w:tc>
          <w:tcPr>
            <w:tcW w:w="15309" w:type="dxa"/>
            <w:gridSpan w:val="15"/>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в т,ч, твердолиственные нет</w:t>
            </w:r>
          </w:p>
        </w:tc>
      </w:tr>
      <w:tr w:rsidR="00D05E78" w:rsidRPr="006412E8" w:rsidTr="000253CF">
        <w:trPr>
          <w:trHeight w:val="20"/>
          <w:jc w:val="center"/>
        </w:trPr>
        <w:tc>
          <w:tcPr>
            <w:tcW w:w="15309" w:type="dxa"/>
            <w:gridSpan w:val="15"/>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в т,ч, мягколиственные</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включено в расчет</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2586.4</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388.69</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процент выборки от общего запаса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 вырубаемый за один прием</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Средний период повторяемости</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Ежегодная расчетная лесосека:</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54.3</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1.325</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1.171</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D05E78" w:rsidRPr="006412E8" w:rsidTr="00D05E78">
        <w:trPr>
          <w:trHeight w:val="20"/>
          <w:jc w:val="center"/>
        </w:trPr>
        <w:tc>
          <w:tcPr>
            <w:tcW w:w="4765" w:type="dxa"/>
            <w:tcBorders>
              <w:top w:val="single" w:sz="4" w:space="0" w:color="auto"/>
              <w:left w:val="single" w:sz="8" w:space="0" w:color="auto"/>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деловая</w:t>
            </w:r>
          </w:p>
        </w:tc>
        <w:tc>
          <w:tcPr>
            <w:tcW w:w="708"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jc w:val="center"/>
              <w:rPr>
                <w:rFonts w:ascii="PT Astra Serif" w:hAnsi="PT Astra Serif"/>
                <w:color w:val="000000"/>
                <w:sz w:val="24"/>
                <w:szCs w:val="24"/>
              </w:rPr>
            </w:pPr>
            <w:r w:rsidRPr="006412E8">
              <w:rPr>
                <w:rFonts w:ascii="PT Astra Serif" w:hAnsi="PT Astra Serif"/>
                <w:color w:val="000000"/>
                <w:sz w:val="24"/>
                <w:szCs w:val="24"/>
              </w:rPr>
              <w:t>0.681</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09"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567"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64" w:type="dxa"/>
            <w:tcBorders>
              <w:top w:val="single" w:sz="4" w:space="0" w:color="auto"/>
              <w:left w:val="nil"/>
              <w:bottom w:val="single" w:sz="4" w:space="0" w:color="auto"/>
              <w:right w:val="single" w:sz="8" w:space="0" w:color="auto"/>
            </w:tcBorders>
            <w:shd w:val="clear" w:color="auto" w:fill="auto"/>
            <w:tcMar>
              <w:top w:w="0" w:type="dxa"/>
              <w:left w:w="0" w:type="dxa"/>
              <w:bottom w:w="0" w:type="dxa"/>
              <w:right w:w="0" w:type="dxa"/>
            </w:tcMar>
            <w:vAlign w:val="center"/>
          </w:tcPr>
          <w:p w:rsidR="00D05E78" w:rsidRPr="006412E8" w:rsidRDefault="00D05E78" w:rsidP="00D05E78">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bl>
    <w:p w:rsidR="007A3781" w:rsidRPr="006412E8" w:rsidRDefault="007A3781" w:rsidP="00CB6FBE">
      <w:pPr>
        <w:pStyle w:val="58"/>
        <w:spacing w:before="120" w:after="120"/>
        <w:jc w:val="right"/>
        <w:sectPr w:rsidR="007A3781" w:rsidRPr="006412E8" w:rsidSect="00B35682">
          <w:type w:val="nextColumn"/>
          <w:pgSz w:w="16838" w:h="11906" w:orient="landscape"/>
          <w:pgMar w:top="1134" w:right="1134" w:bottom="1134" w:left="1134" w:header="397" w:footer="397" w:gutter="0"/>
          <w:cols w:space="720"/>
        </w:sectPr>
      </w:pPr>
    </w:p>
    <w:p w:rsidR="00CB6FBE" w:rsidRPr="006412E8" w:rsidRDefault="00CB6FBE" w:rsidP="00CB6FBE">
      <w:pPr>
        <w:pStyle w:val="58"/>
        <w:spacing w:before="120" w:after="120"/>
        <w:jc w:val="right"/>
      </w:pPr>
      <w:bookmarkStart w:id="136" w:name="табл8"/>
      <w:r w:rsidRPr="006412E8">
        <w:t>Таблица 8</w:t>
      </w:r>
    </w:p>
    <w:bookmarkEnd w:id="136"/>
    <w:p w:rsidR="00CB6FBE" w:rsidRPr="006412E8" w:rsidRDefault="00CB6FBE" w:rsidP="00CB6FBE">
      <w:pPr>
        <w:pStyle w:val="58"/>
        <w:spacing w:before="120" w:after="120"/>
        <w:jc w:val="center"/>
      </w:pPr>
      <w:r w:rsidRPr="006412E8">
        <w:t>Расчетная лесосека для осуществления сплошных рубок спелых и перестойных лесных насаждений</w:t>
      </w:r>
    </w:p>
    <w:tbl>
      <w:tblPr>
        <w:tblW w:w="15309" w:type="dxa"/>
        <w:jc w:val="center"/>
        <w:tblLayout w:type="fixed"/>
        <w:tblCellMar>
          <w:top w:w="102" w:type="dxa"/>
          <w:bottom w:w="102" w:type="dxa"/>
        </w:tblCellMar>
        <w:tblLook w:val="04A0" w:firstRow="1" w:lastRow="0" w:firstColumn="1" w:lastColumn="0" w:noHBand="0" w:noVBand="1"/>
      </w:tblPr>
      <w:tblGrid>
        <w:gridCol w:w="796"/>
        <w:gridCol w:w="708"/>
        <w:gridCol w:w="567"/>
        <w:gridCol w:w="567"/>
        <w:gridCol w:w="567"/>
        <w:gridCol w:w="322"/>
        <w:gridCol w:w="584"/>
        <w:gridCol w:w="578"/>
        <w:gridCol w:w="590"/>
        <w:gridCol w:w="478"/>
        <w:gridCol w:w="702"/>
        <w:gridCol w:w="590"/>
        <w:gridCol w:w="590"/>
        <w:gridCol w:w="590"/>
        <w:gridCol w:w="590"/>
        <w:gridCol w:w="590"/>
        <w:gridCol w:w="590"/>
        <w:gridCol w:w="590"/>
        <w:gridCol w:w="590"/>
        <w:gridCol w:w="590"/>
        <w:gridCol w:w="590"/>
        <w:gridCol w:w="590"/>
        <w:gridCol w:w="590"/>
        <w:gridCol w:w="590"/>
        <w:gridCol w:w="590"/>
        <w:gridCol w:w="590"/>
      </w:tblGrid>
      <w:tr w:rsidR="007317B1" w:rsidRPr="006412E8" w:rsidTr="00573FC3">
        <w:trPr>
          <w:trHeight w:val="20"/>
          <w:tblHeader/>
          <w:jc w:val="center"/>
        </w:trPr>
        <w:tc>
          <w:tcPr>
            <w:tcW w:w="796"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bookmarkStart w:id="137" w:name="_Toc164755634"/>
            <w:bookmarkStart w:id="138" w:name="_Toc161654785"/>
            <w:bookmarkStart w:id="139" w:name="_Toc146094429"/>
            <w:r w:rsidRPr="006412E8">
              <w:rPr>
                <w:rFonts w:ascii="PT Astra Serif" w:eastAsia="Times New Roman" w:hAnsi="PT Astra Serif"/>
                <w:color w:val="000000"/>
                <w:sz w:val="20"/>
                <w:szCs w:val="20"/>
              </w:rPr>
              <w:t>Хозсекция и преобладающая порода</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Земли</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покрытые лесной растительностью</w:t>
            </w:r>
          </w:p>
        </w:tc>
        <w:tc>
          <w:tcPr>
            <w:tcW w:w="4253" w:type="dxa"/>
            <w:gridSpan w:val="8"/>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 т</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ч</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по группам возраста</w:t>
            </w:r>
          </w:p>
        </w:tc>
        <w:tc>
          <w:tcPr>
            <w:tcW w:w="702"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Запас спелых и перестойных лесных насаждений</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тыс</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м3</w:t>
            </w:r>
          </w:p>
        </w:tc>
        <w:tc>
          <w:tcPr>
            <w:tcW w:w="590"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Средний запас на 1 га эксплуатационного фонда</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м3</w:t>
            </w:r>
          </w:p>
        </w:tc>
        <w:tc>
          <w:tcPr>
            <w:tcW w:w="590"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Средний прирост корневой массы</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тыс</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м3</w:t>
            </w:r>
          </w:p>
        </w:tc>
        <w:tc>
          <w:tcPr>
            <w:tcW w:w="590"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Возраст рубки</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лет</w:t>
            </w:r>
          </w:p>
        </w:tc>
        <w:tc>
          <w:tcPr>
            <w:tcW w:w="2360" w:type="dxa"/>
            <w:gridSpan w:val="4"/>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Исчисленные расчетные лесосеки</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га</w:t>
            </w:r>
          </w:p>
        </w:tc>
        <w:tc>
          <w:tcPr>
            <w:tcW w:w="2950" w:type="dxa"/>
            <w:gridSpan w:val="5"/>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Рекомендуемая к принятию расчетная лесосека</w:t>
            </w:r>
          </w:p>
        </w:tc>
        <w:tc>
          <w:tcPr>
            <w:tcW w:w="590"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Число лет использования экс</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фонда</w:t>
            </w:r>
          </w:p>
        </w:tc>
        <w:tc>
          <w:tcPr>
            <w:tcW w:w="1180"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Предполагаемый остаток насаждений</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га</w:t>
            </w:r>
          </w:p>
        </w:tc>
      </w:tr>
      <w:tr w:rsidR="007317B1" w:rsidRPr="006412E8" w:rsidTr="00573FC3">
        <w:trPr>
          <w:trHeight w:val="20"/>
          <w:tblHeader/>
          <w:jc w:val="center"/>
        </w:trPr>
        <w:tc>
          <w:tcPr>
            <w:tcW w:w="796"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молодняки</w:t>
            </w:r>
          </w:p>
        </w:tc>
        <w:tc>
          <w:tcPr>
            <w:tcW w:w="1134"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средневозрастные</w:t>
            </w:r>
          </w:p>
        </w:tc>
        <w:tc>
          <w:tcPr>
            <w:tcW w:w="906"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приспевающие</w:t>
            </w:r>
          </w:p>
        </w:tc>
        <w:tc>
          <w:tcPr>
            <w:tcW w:w="1646"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спелые и перестойные</w:t>
            </w:r>
          </w:p>
        </w:tc>
        <w:tc>
          <w:tcPr>
            <w:tcW w:w="702"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2360" w:type="dxa"/>
            <w:gridSpan w:val="4"/>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площадь</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га</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запас корневой</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тыс</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м3</w:t>
            </w:r>
          </w:p>
        </w:tc>
        <w:tc>
          <w:tcPr>
            <w:tcW w:w="1770"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 ликвиде</w:t>
            </w: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80"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tblHeader/>
          <w:jc w:val="center"/>
        </w:trPr>
        <w:tc>
          <w:tcPr>
            <w:tcW w:w="796"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всего</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включено в расчет</w:t>
            </w:r>
          </w:p>
        </w:tc>
        <w:tc>
          <w:tcPr>
            <w:tcW w:w="906" w:type="dxa"/>
            <w:gridSpan w:val="2"/>
            <w:vMerge/>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8"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всего</w:t>
            </w:r>
          </w:p>
        </w:tc>
        <w:tc>
          <w:tcPr>
            <w:tcW w:w="47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 т</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ч</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перестойные</w:t>
            </w:r>
          </w:p>
        </w:tc>
        <w:tc>
          <w:tcPr>
            <w:tcW w:w="702"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Класс возраста</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равномерного пользования</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2-я возрастная</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1-я возрастная</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интегральная</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всего</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 т</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ч</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деловой</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деловой от ликвида</w:t>
            </w:r>
          </w:p>
        </w:tc>
        <w:tc>
          <w:tcPr>
            <w:tcW w:w="590"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приспевающих</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спелых и перестойных</w:t>
            </w:r>
          </w:p>
        </w:tc>
      </w:tr>
      <w:tr w:rsidR="007317B1" w:rsidRPr="006412E8" w:rsidTr="00573FC3">
        <w:trPr>
          <w:trHeight w:val="20"/>
          <w:tblHeader/>
          <w:jc w:val="center"/>
        </w:trPr>
        <w:tc>
          <w:tcPr>
            <w:tcW w:w="796"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w:t>
            </w:r>
          </w:p>
        </w:tc>
        <w:tc>
          <w:tcPr>
            <w:tcW w:w="70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w:t>
            </w:r>
          </w:p>
        </w:tc>
        <w:tc>
          <w:tcPr>
            <w:tcW w:w="56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w:t>
            </w:r>
          </w:p>
        </w:tc>
        <w:tc>
          <w:tcPr>
            <w:tcW w:w="906"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w:t>
            </w:r>
          </w:p>
        </w:tc>
        <w:tc>
          <w:tcPr>
            <w:tcW w:w="1168"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w:t>
            </w:r>
          </w:p>
        </w:tc>
        <w:tc>
          <w:tcPr>
            <w:tcW w:w="47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w:t>
            </w:r>
          </w:p>
        </w:tc>
        <w:tc>
          <w:tcPr>
            <w:tcW w:w="702"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13</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15</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20</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21</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22</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24</w:t>
            </w: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Сплошные рубки</w:t>
            </w: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Сосновая IV бон</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и ниже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Сосна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9055</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2754</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2742</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68</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772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2787</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1129</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445</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121 - 140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420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2573</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Сосновая III бон</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и выше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Сосна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11439</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343</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977</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1781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8338</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1559</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1454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101 - 120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891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7539</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Еловая IV бон</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и ниже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Ель</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32227</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2419</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9183</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4524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16101</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8613</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2894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121 - 140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266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516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358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61</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2262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14923</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Еловая III бон</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и выше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Ель</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1466</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130</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267</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203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866</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59</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1</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101 - 120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778</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Пихтовая</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Пихта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23125</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2385</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5331</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4944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10465</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1865</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1973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204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81 - 100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308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262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308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2472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9857</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Лиственничная IV бон</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 xml:space="preserve"> и ниже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Лиственница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247</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13</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31</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160</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121 - 140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162</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Березовая</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Береза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120632</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4683</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47520</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289</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13538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54891</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35188</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8863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115</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257</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1</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61 - 70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1978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2291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3421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2384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1987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230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194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289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48559</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Осиновая</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Осина</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94376</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12125</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31047</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16727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34477</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6247</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5878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255</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51 - 60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1851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1711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2560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1762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1711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161</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142</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121</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34094</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VI</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Итого по способу рубок</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292567</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24852</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97098</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478</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42532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128085</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54660</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21705</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620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9</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4600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559</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58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484</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330</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6579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118485</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в том числе: хвойные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77559</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8044</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18531</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68</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12267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38717</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13225</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6963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108</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6</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902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167</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147</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117</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6169</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35832</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r w:rsidR="007317B1" w:rsidRPr="006412E8" w:rsidTr="00573FC3">
        <w:trPr>
          <w:trHeight w:val="20"/>
          <w:jc w:val="center"/>
        </w:trPr>
        <w:tc>
          <w:tcPr>
            <w:tcW w:w="15309" w:type="dxa"/>
            <w:gridSpan w:val="26"/>
            <w:tcBorders>
              <w:top w:val="single" w:sz="8" w:space="0" w:color="auto"/>
              <w:left w:val="single" w:sz="8" w:space="0" w:color="auto"/>
              <w:bottom w:val="single" w:sz="8" w:space="0" w:color="auto"/>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ind w:firstLineChars="400" w:firstLine="800"/>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мягколиственные</w:t>
            </w:r>
          </w:p>
        </w:tc>
      </w:tr>
      <w:tr w:rsidR="007317B1" w:rsidRPr="006412E8" w:rsidTr="00573FC3">
        <w:trPr>
          <w:trHeight w:val="20"/>
          <w:jc w:val="center"/>
        </w:trPr>
        <w:tc>
          <w:tcPr>
            <w:tcW w:w="796"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70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215008</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16808</w:t>
            </w:r>
          </w:p>
        </w:tc>
        <w:tc>
          <w:tcPr>
            <w:tcW w:w="56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78567</w:t>
            </w:r>
          </w:p>
        </w:tc>
        <w:tc>
          <w:tcPr>
            <w:tcW w:w="889"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410</w:t>
            </w:r>
          </w:p>
        </w:tc>
        <w:tc>
          <w:tcPr>
            <w:tcW w:w="1162" w:type="dxa"/>
            <w:gridSpan w:val="2"/>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30265</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89368</w:t>
            </w:r>
          </w:p>
        </w:tc>
        <w:tc>
          <w:tcPr>
            <w:tcW w:w="47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41435</w:t>
            </w:r>
          </w:p>
        </w:tc>
        <w:tc>
          <w:tcPr>
            <w:tcW w:w="702"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14742</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4</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 </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512</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3698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391</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78</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337</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2</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213</w:t>
            </w:r>
            <w:r w:rsidR="00573FC3" w:rsidRPr="006412E8">
              <w:rPr>
                <w:rFonts w:ascii="PT Astra Serif" w:eastAsia="Times New Roman" w:hAnsi="PT Astra Serif"/>
                <w:color w:val="000000"/>
                <w:sz w:val="20"/>
                <w:szCs w:val="20"/>
              </w:rPr>
              <w:t>,</w:t>
            </w:r>
            <w:r w:rsidRPr="006412E8">
              <w:rPr>
                <w:rFonts w:ascii="PT Astra Serif" w:eastAsia="Times New Roman" w:hAnsi="PT Astra Serif"/>
                <w:color w:val="000000"/>
                <w:sz w:val="20"/>
                <w:szCs w:val="20"/>
              </w:rPr>
              <w:t>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63</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410</w:t>
            </w:r>
          </w:p>
        </w:tc>
        <w:tc>
          <w:tcPr>
            <w:tcW w:w="590"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82653</w:t>
            </w:r>
          </w:p>
        </w:tc>
      </w:tr>
      <w:tr w:rsidR="007317B1" w:rsidRPr="006412E8" w:rsidTr="00573FC3">
        <w:trPr>
          <w:trHeight w:val="20"/>
          <w:jc w:val="center"/>
        </w:trPr>
        <w:tc>
          <w:tcPr>
            <w:tcW w:w="796"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6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889"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1162" w:type="dxa"/>
            <w:gridSpan w:val="2"/>
            <w:vMerge/>
            <w:tcBorders>
              <w:top w:val="single" w:sz="8" w:space="0" w:color="auto"/>
              <w:left w:val="single" w:sz="8" w:space="0" w:color="auto"/>
              <w:bottom w:val="single" w:sz="8" w:space="0" w:color="000000"/>
              <w:right w:val="single" w:sz="8" w:space="0" w:color="000000"/>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47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702"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jc w:val="center"/>
              <w:rPr>
                <w:rFonts w:ascii="PT Astra Serif" w:eastAsia="Times New Roman" w:hAnsi="PT Astra Serif"/>
                <w:color w:val="000000"/>
                <w:sz w:val="20"/>
                <w:szCs w:val="20"/>
              </w:rPr>
            </w:pPr>
            <w:r w:rsidRPr="006412E8">
              <w:rPr>
                <w:rFonts w:ascii="PT Astra Serif" w:eastAsia="Times New Roman" w:hAnsi="PT Astra Serif"/>
                <w:color w:val="000000"/>
                <w:sz w:val="20"/>
                <w:szCs w:val="20"/>
              </w:rPr>
              <w:t>-</w:t>
            </w: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c>
          <w:tcPr>
            <w:tcW w:w="590"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7317B1" w:rsidRPr="006412E8" w:rsidRDefault="007317B1" w:rsidP="007317B1">
            <w:pPr>
              <w:spacing w:after="0" w:line="240" w:lineRule="auto"/>
              <w:rPr>
                <w:rFonts w:ascii="PT Astra Serif" w:eastAsia="Times New Roman" w:hAnsi="PT Astra Serif"/>
                <w:color w:val="000000"/>
                <w:sz w:val="20"/>
                <w:szCs w:val="20"/>
              </w:rPr>
            </w:pPr>
          </w:p>
        </w:tc>
      </w:tr>
    </w:tbl>
    <w:p w:rsidR="00CB6FBE" w:rsidRPr="006412E8" w:rsidRDefault="00CB6FBE" w:rsidP="00CB6FBE">
      <w:pPr>
        <w:pStyle w:val="ConsPlusNormal"/>
        <w:spacing w:before="120"/>
        <w:ind w:firstLine="709"/>
        <w:jc w:val="both"/>
        <w:rPr>
          <w:rFonts w:ascii="PT Astra Serif" w:hAnsi="PT Astra Serif"/>
          <w:szCs w:val="22"/>
        </w:rPr>
      </w:pPr>
      <w:r w:rsidRPr="006412E8">
        <w:rPr>
          <w:rFonts w:ascii="PT Astra Serif" w:hAnsi="PT Astra Serif"/>
          <w:szCs w:val="22"/>
        </w:rPr>
        <w:t>Рубки лесных насаждений осуществляются в форме выборочных рубок или сплошных рубок (</w:t>
      </w:r>
      <w:hyperlink r:id="rId139" w:history="1">
        <w:r w:rsidRPr="006412E8">
          <w:rPr>
            <w:rStyle w:val="a7"/>
            <w:rFonts w:ascii="PT Astra Serif" w:hAnsi="PT Astra Serif"/>
            <w:szCs w:val="22"/>
          </w:rPr>
          <w:t>часть 1 статьей 23.5</w:t>
        </w:r>
      </w:hyperlink>
      <w:r w:rsidRPr="006412E8">
        <w:rPr>
          <w:rFonts w:ascii="PT Astra Serif" w:hAnsi="PT Astra Serif"/>
          <w:szCs w:val="22"/>
        </w:rPr>
        <w:t xml:space="preserve"> </w:t>
      </w:r>
      <w:bookmarkStart w:id="140" w:name="_Hlk164515005"/>
      <w:r w:rsidRPr="006412E8">
        <w:rPr>
          <w:rFonts w:ascii="PT Astra Serif" w:hAnsi="PT Astra Serif"/>
          <w:szCs w:val="22"/>
        </w:rPr>
        <w:t>Лесного кодекса</w:t>
      </w:r>
      <w:bookmarkEnd w:id="140"/>
      <w:r w:rsidRPr="006412E8">
        <w:rPr>
          <w:rFonts w:ascii="PT Astra Serif" w:hAnsi="PT Astra Serif"/>
          <w:szCs w:val="22"/>
        </w:rPr>
        <w:t>).</w:t>
      </w:r>
    </w:p>
    <w:p w:rsidR="00CB6FBE" w:rsidRPr="006412E8" w:rsidRDefault="00CB6FBE" w:rsidP="00CB6FBE">
      <w:pPr>
        <w:pStyle w:val="ConsPlusNormal"/>
      </w:pPr>
      <w:bookmarkStart w:id="141" w:name="_Hlk146628818"/>
      <w:r w:rsidRPr="006412E8">
        <w:rPr>
          <w:rFonts w:ascii="PT Astra Serif" w:hAnsi="PT Astra Serif"/>
          <w:szCs w:val="22"/>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 утвержденным </w:t>
      </w:r>
      <w:hyperlink r:id="rId140" w:history="1">
        <w:r w:rsidRPr="006412E8">
          <w:rPr>
            <w:rStyle w:val="a7"/>
            <w:rFonts w:ascii="PT Astra Serif" w:hAnsi="PT Astra Serif"/>
            <w:szCs w:val="22"/>
          </w:rPr>
          <w:t>приказом</w:t>
        </w:r>
      </w:hyperlink>
      <w:r w:rsidRPr="006412E8">
        <w:rPr>
          <w:rFonts w:ascii="PT Astra Serif" w:hAnsi="PT Astra Serif"/>
          <w:szCs w:val="22"/>
        </w:rPr>
        <w:t xml:space="preserve"> </w:t>
      </w:r>
      <w:bookmarkStart w:id="142" w:name="_Hlk146527697"/>
      <w:r w:rsidRPr="006412E8">
        <w:rPr>
          <w:rFonts w:ascii="PT Astra Serif" w:hAnsi="PT Astra Serif"/>
          <w:szCs w:val="22"/>
        </w:rPr>
        <w:t>Министерства природных ресурсов и экологии Российской Федерации</w:t>
      </w:r>
      <w:bookmarkEnd w:id="142"/>
      <w:r w:rsidRPr="006412E8">
        <w:rPr>
          <w:rFonts w:ascii="PT Astra Serif" w:hAnsi="PT Astra Serif"/>
          <w:szCs w:val="22"/>
        </w:rPr>
        <w:t xml:space="preserve"> от </w:t>
      </w:r>
      <w:bookmarkStart w:id="143" w:name="_Hlk164515110"/>
      <w:r w:rsidRPr="006412E8">
        <w:rPr>
          <w:rFonts w:ascii="PT Astra Serif" w:hAnsi="PT Astra Serif"/>
          <w:szCs w:val="22"/>
        </w:rPr>
        <w:t>01.12.2020 № 993</w:t>
      </w:r>
      <w:bookmarkEnd w:id="143"/>
      <w:r w:rsidRPr="006412E8">
        <w:rPr>
          <w:rFonts w:ascii="PT Astra Serif" w:hAnsi="PT Astra Serif"/>
          <w:szCs w:val="22"/>
        </w:rPr>
        <w:t xml:space="preserve"> </w:t>
      </w:r>
      <w:bookmarkStart w:id="144" w:name="_Hlk146716827"/>
      <w:r w:rsidRPr="006412E8">
        <w:rPr>
          <w:rFonts w:ascii="PT Astra Serif" w:hAnsi="PT Astra Serif"/>
          <w:szCs w:val="22"/>
        </w:rPr>
        <w:t xml:space="preserve">«Об утверждении заготовки древесины и особенностям заготовки древесины в лесничествах, указанных в </w:t>
      </w:r>
      <w:hyperlink r:id="rId141" w:history="1">
        <w:r w:rsidRPr="006412E8">
          <w:rPr>
            <w:rStyle w:val="a7"/>
            <w:rFonts w:ascii="PT Astra Serif" w:hAnsi="PT Astra Serif"/>
            <w:szCs w:val="22"/>
          </w:rPr>
          <w:t>статье 23</w:t>
        </w:r>
      </w:hyperlink>
      <w:r w:rsidRPr="006412E8">
        <w:rPr>
          <w:rFonts w:ascii="PT Astra Serif" w:hAnsi="PT Astra Serif"/>
          <w:szCs w:val="22"/>
        </w:rPr>
        <w:t xml:space="preserve"> Лесного кодекса Российской Федерации»</w:t>
      </w:r>
      <w:bookmarkEnd w:id="144"/>
      <w:r w:rsidRPr="006412E8">
        <w:rPr>
          <w:rFonts w:ascii="PT Astra Serif" w:hAnsi="PT Astra Serif"/>
          <w:szCs w:val="22"/>
        </w:rPr>
        <w:t>, в которых установлены параметры организационно-технических элементов рубок спелых, перестойных лесных насаждений</w:t>
      </w:r>
      <w:bookmarkEnd w:id="141"/>
      <w:r w:rsidRPr="006412E8">
        <w:rPr>
          <w:rFonts w:ascii="PT Astra Serif" w:hAnsi="PT Astra Serif"/>
          <w:szCs w:val="22"/>
        </w:rPr>
        <w:t>.</w:t>
      </w:r>
    </w:p>
    <w:p w:rsidR="00CB6FBE" w:rsidRPr="006412E8" w:rsidRDefault="00CB6FBE" w:rsidP="00CB6FBE">
      <w:pPr>
        <w:spacing w:after="0" w:line="240" w:lineRule="auto"/>
        <w:rPr>
          <w:rFonts w:ascii="Arial" w:hAnsi="Arial" w:cs="Arial"/>
          <w:sz w:val="20"/>
          <w:szCs w:val="20"/>
        </w:rPr>
        <w:sectPr w:rsidR="00CB6FBE" w:rsidRPr="006412E8" w:rsidSect="00B35682">
          <w:type w:val="nextColumn"/>
          <w:pgSz w:w="16838" w:h="11906" w:orient="landscape"/>
          <w:pgMar w:top="1134" w:right="1134" w:bottom="1134" w:left="1134" w:header="397" w:footer="397" w:gutter="0"/>
          <w:cols w:space="720"/>
        </w:sectPr>
      </w:pPr>
    </w:p>
    <w:p w:rsidR="00CB6FBE" w:rsidRPr="006412E8" w:rsidRDefault="00CB6FBE" w:rsidP="00CB6FBE">
      <w:pPr>
        <w:pStyle w:val="5a"/>
        <w:spacing w:before="0"/>
      </w:pPr>
      <w:bookmarkStart w:id="145" w:name="_Toc165617169"/>
      <w:bookmarkStart w:id="146" w:name="_Toc167350509"/>
      <w:bookmarkEnd w:id="137"/>
      <w:bookmarkEnd w:id="138"/>
      <w:bookmarkEnd w:id="139"/>
      <w:r w:rsidRPr="006412E8">
        <w:t>2.1.2. Расчетная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насаждений при уходе за лесами</w:t>
      </w:r>
      <w:bookmarkEnd w:id="145"/>
      <w:bookmarkEnd w:id="146"/>
    </w:p>
    <w:p w:rsidR="00CB6FBE" w:rsidRPr="006412E8" w:rsidRDefault="00CB6FBE" w:rsidP="00CB6FBE">
      <w:pPr>
        <w:pStyle w:val="58"/>
      </w:pPr>
      <w:r w:rsidRPr="006412E8">
        <w:t xml:space="preserve">Рубки ухода за лесами проводятся в соответствии с Правилами ухода за лесами, утвержденными </w:t>
      </w:r>
      <w:bookmarkStart w:id="147" w:name="_Hlk146628938"/>
      <w:r w:rsidR="0071611A" w:rsidRPr="006412E8">
        <w:fldChar w:fldCharType="begin"/>
      </w:r>
      <w:r w:rsidRPr="006412E8">
        <w:instrText xml:space="preserve"> HYPERLINK "consultantplus://offline/ref=A4A6DE49C1A04E3BCA679722846D2914F7CFC20B8AB728D8511CA5E5CB80F4D6DEFF621FBEFAB2859C09515625C5E42CB776D242E8C7CF8EM1V1L" </w:instrText>
      </w:r>
      <w:r w:rsidR="0071611A" w:rsidRPr="006412E8">
        <w:fldChar w:fldCharType="separate"/>
      </w:r>
      <w:r w:rsidRPr="006412E8">
        <w:rPr>
          <w:rStyle w:val="a7"/>
        </w:rPr>
        <w:t>приказом</w:t>
      </w:r>
      <w:r w:rsidR="0071611A" w:rsidRPr="006412E8">
        <w:fldChar w:fldCharType="end"/>
      </w:r>
      <w:r w:rsidRPr="006412E8">
        <w:t xml:space="preserve"> </w:t>
      </w:r>
      <w:bookmarkStart w:id="148" w:name="_Hlk146527746"/>
      <w:bookmarkStart w:id="149" w:name="_Hlk146716873"/>
      <w:r w:rsidRPr="006412E8">
        <w:t xml:space="preserve">Министерства природных ресурсов и экологии Российской Федерации от </w:t>
      </w:r>
      <w:bookmarkStart w:id="150" w:name="_Hlk142486555"/>
      <w:r w:rsidRPr="006412E8">
        <w:t xml:space="preserve">30.07.2020 № 534 </w:t>
      </w:r>
      <w:bookmarkEnd w:id="150"/>
      <w:r w:rsidRPr="006412E8">
        <w:t xml:space="preserve">«Об утверждении Правил ухода за лесами» </w:t>
      </w:r>
      <w:bookmarkStart w:id="151" w:name="_Hlk164598781"/>
      <w:r w:rsidRPr="006412E8">
        <w:t>(далее – Правила ухода за лесами)</w:t>
      </w:r>
      <w:bookmarkEnd w:id="148"/>
      <w:bookmarkEnd w:id="151"/>
      <w:r w:rsidRPr="006412E8">
        <w:t>.</w:t>
      </w:r>
      <w:bookmarkEnd w:id="147"/>
      <w:bookmarkEnd w:id="149"/>
    </w:p>
    <w:p w:rsidR="00CB6FBE" w:rsidRPr="006412E8" w:rsidRDefault="00CB6FBE" w:rsidP="00CB6FBE">
      <w:pPr>
        <w:pStyle w:val="58"/>
      </w:pPr>
      <w:r w:rsidRPr="006412E8">
        <w:t>Ежегодный допустимый объем изъятия древесины для осуществления рубок средневозрастных, приспевающих, спелых и перестойных лесных насаждениях при уходе за лесами приведен в таблице 9.</w:t>
      </w:r>
    </w:p>
    <w:p w:rsidR="00CB6FBE" w:rsidRPr="006412E8" w:rsidRDefault="00CB6FBE" w:rsidP="00CB6FBE">
      <w:pPr>
        <w:pStyle w:val="58"/>
        <w:spacing w:before="120" w:after="120"/>
        <w:jc w:val="right"/>
      </w:pPr>
      <w:bookmarkStart w:id="152" w:name="табл9"/>
      <w:r w:rsidRPr="006412E8">
        <w:t>Таблица 9</w:t>
      </w:r>
    </w:p>
    <w:bookmarkEnd w:id="152"/>
    <w:p w:rsidR="00CB6FBE" w:rsidRPr="006412E8" w:rsidRDefault="00CB6FBE" w:rsidP="00CB6FBE">
      <w:pPr>
        <w:pStyle w:val="58"/>
        <w:spacing w:after="120"/>
        <w:jc w:val="center"/>
      </w:pPr>
      <w:r w:rsidRPr="006412E8">
        <w:t>Расчетная лесосека (ежегодный допустимый объем изъятия древесины) в средневозрастных, приспевающих, спелых, перестойных лесных насаждений при уходе за лесами</w:t>
      </w:r>
    </w:p>
    <w:tbl>
      <w:tblPr>
        <w:tblW w:w="9658" w:type="dxa"/>
        <w:jc w:val="center"/>
        <w:tblLayout w:type="fixed"/>
        <w:tblLook w:val="04A0" w:firstRow="1" w:lastRow="0" w:firstColumn="1" w:lastColumn="0" w:noHBand="0" w:noVBand="1"/>
      </w:tblPr>
      <w:tblGrid>
        <w:gridCol w:w="277"/>
        <w:gridCol w:w="1455"/>
        <w:gridCol w:w="972"/>
        <w:gridCol w:w="992"/>
        <w:gridCol w:w="850"/>
        <w:gridCol w:w="851"/>
        <w:gridCol w:w="1354"/>
        <w:gridCol w:w="1245"/>
        <w:gridCol w:w="928"/>
        <w:gridCol w:w="734"/>
      </w:tblGrid>
      <w:tr w:rsidR="00573FC3" w:rsidRPr="006412E8" w:rsidTr="00573FC3">
        <w:trPr>
          <w:trHeight w:val="20"/>
          <w:tblHeader/>
          <w:jc w:val="center"/>
        </w:trPr>
        <w:tc>
          <w:tcPr>
            <w:tcW w:w="277"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п/п</w:t>
            </w:r>
          </w:p>
        </w:tc>
        <w:tc>
          <w:tcPr>
            <w:tcW w:w="1455"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Показатели</w:t>
            </w:r>
          </w:p>
        </w:tc>
        <w:tc>
          <w:tcPr>
            <w:tcW w:w="972"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Ед. изм.</w:t>
            </w:r>
          </w:p>
        </w:tc>
        <w:tc>
          <w:tcPr>
            <w:tcW w:w="6220" w:type="dxa"/>
            <w:gridSpan w:val="6"/>
            <w:tcBorders>
              <w:top w:val="single" w:sz="8" w:space="0" w:color="auto"/>
              <w:left w:val="nil"/>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Виды ухода за лесами</w:t>
            </w:r>
          </w:p>
        </w:tc>
        <w:tc>
          <w:tcPr>
            <w:tcW w:w="734"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w:t>
            </w:r>
          </w:p>
        </w:tc>
      </w:tr>
      <w:tr w:rsidR="00573FC3" w:rsidRPr="006412E8" w:rsidTr="00573FC3">
        <w:trPr>
          <w:trHeight w:val="20"/>
          <w:tblHeader/>
          <w:jc w:val="center"/>
        </w:trPr>
        <w:tc>
          <w:tcPr>
            <w:tcW w:w="277"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972"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рубки прореживания</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проходные рубки</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рубки обновления</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рубки переформирования</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рубки реконструкции</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рубка единичных деревьев</w:t>
            </w:r>
          </w:p>
        </w:tc>
        <w:tc>
          <w:tcPr>
            <w:tcW w:w="734"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r>
      <w:tr w:rsidR="00573FC3" w:rsidRPr="006412E8" w:rsidTr="00573FC3">
        <w:trPr>
          <w:trHeight w:val="20"/>
          <w:tblHeader/>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r>
      <w:tr w:rsidR="00573FC3" w:rsidRPr="006412E8" w:rsidTr="00573FC3">
        <w:trPr>
          <w:trHeight w:val="20"/>
          <w:jc w:val="center"/>
        </w:trPr>
        <w:tc>
          <w:tcPr>
            <w:tcW w:w="9658" w:type="dxa"/>
            <w:gridSpan w:val="10"/>
            <w:tcBorders>
              <w:top w:val="single" w:sz="8" w:space="0" w:color="auto"/>
              <w:left w:val="single" w:sz="8" w:space="0" w:color="auto"/>
              <w:bottom w:val="nil"/>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Защитные леса</w:t>
            </w:r>
          </w:p>
        </w:tc>
      </w:tr>
      <w:tr w:rsidR="00573FC3" w:rsidRPr="006412E8" w:rsidTr="00573FC3">
        <w:trPr>
          <w:trHeight w:val="20"/>
          <w:jc w:val="center"/>
        </w:trPr>
        <w:tc>
          <w:tcPr>
            <w:tcW w:w="9658" w:type="dxa"/>
            <w:gridSpan w:val="10"/>
            <w:tcBorders>
              <w:top w:val="nil"/>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Кедр</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307</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24,9</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0,76</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хвойному хозяйству</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307</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24,9</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0,97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0,76</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Береза</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582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38,42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46,03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136,95</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6,41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мягколиственному хозяйству</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582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38,42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46,03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136,95</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6,41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5,11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защитным лесам</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802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1582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52,92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46,03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161,85</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7,66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4,97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од</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2,88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0,06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3,46</w:t>
            </w:r>
          </w:p>
        </w:tc>
      </w:tr>
      <w:tr w:rsidR="00573FC3" w:rsidRPr="006412E8" w:rsidTr="00573FC3">
        <w:trPr>
          <w:trHeight w:val="20"/>
          <w:jc w:val="center"/>
        </w:trPr>
        <w:tc>
          <w:tcPr>
            <w:tcW w:w="9658" w:type="dxa"/>
            <w:gridSpan w:val="10"/>
            <w:tcBorders>
              <w:top w:val="single" w:sz="8" w:space="0" w:color="auto"/>
              <w:left w:val="single" w:sz="8" w:space="0" w:color="auto"/>
              <w:bottom w:val="nil"/>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Эксплуатационные леса</w:t>
            </w:r>
          </w:p>
        </w:tc>
      </w:tr>
      <w:tr w:rsidR="00573FC3" w:rsidRPr="006412E8" w:rsidTr="00573FC3">
        <w:trPr>
          <w:trHeight w:val="20"/>
          <w:jc w:val="center"/>
        </w:trPr>
        <w:tc>
          <w:tcPr>
            <w:tcW w:w="9658" w:type="dxa"/>
            <w:gridSpan w:val="10"/>
            <w:tcBorders>
              <w:top w:val="nil"/>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Сосна</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248,6</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2953,9</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3868,3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108,995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25,43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45,655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77,05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257,13</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382,99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1,203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0,228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4,566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7,705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13,702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0,807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0,204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5,773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10,664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0,66</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3,006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3,841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7,697</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Ель</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949,1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4751,9</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6280</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175,339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34,82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73,445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123,95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407,554</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95,1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475,1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619,2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1,935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7,345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12,395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21,915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1,299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6,242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9,287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17,028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1,062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0,17</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4,836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6,179</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12,247</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Пихта</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270,3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641,3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3210,8</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4122,4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84</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252</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64,3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412,3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1,308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4,963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8,375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14,646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0,878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4,218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6,275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11,371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0,718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3,268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4,175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8,161</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Кедр</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162,2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384,8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1926,5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2473,5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71,084</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29,775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50,25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151,109</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192,6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247,4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0,785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2,978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5,025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8,788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0,527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2,531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3,765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6,823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0,431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1,961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2,505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4,897</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хвойному хозяйству</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1081,1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254,8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2565,2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12843,1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16744,2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473,418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60,25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198,875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335,25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1067,793</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257,1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1284</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1661,89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5,231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0,468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19,852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59,051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3,511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0,404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16,871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45,886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2,871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0,36</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13,071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33,002</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Береза</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2381,7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2280,3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1054,5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3940,7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9657,2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239,109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329,482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67,816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77,752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714,159</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238,2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105,5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394,1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965,8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8,54</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4,766</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6,782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7,775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27,863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5,768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4,407</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5,426</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5,443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21,044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3,209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2,044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3,108</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11,312</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Осина</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1871,3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1791,7</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828,5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3096,3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7587,8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187,871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258,878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53,284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61,091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561,124</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179,2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82,8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309,6</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758,6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6,71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3,744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5,328</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6,107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21,889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4,532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3,463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4,264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4,277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16,536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2,521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1,606</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2,319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2,442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8,888</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мягколиственному хозяйству</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4253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4072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1883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7037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17245</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426,98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588,36</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121,1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138,843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1275,283</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425,2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407,2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188,3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703,7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1724,4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15,25</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8,51</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12,11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13,882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49,752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7,87</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9,69</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37,58</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5,27</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20,2</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эксплуатационным лесам</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5334,1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4326,8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4448,2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19880,1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33989,2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900,398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648,61</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319,975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474,093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2343,076</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533,2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419,99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445,4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1987,7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3386,29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20,481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8,978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31,962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47,382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108,803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13,811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8,274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26,561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34,82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83,466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8,601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4,01</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18,341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22,25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53,202</w:t>
            </w:r>
          </w:p>
        </w:tc>
      </w:tr>
      <w:tr w:rsidR="00573FC3" w:rsidRPr="006412E8" w:rsidTr="00573FC3">
        <w:trPr>
          <w:trHeight w:val="20"/>
          <w:jc w:val="center"/>
        </w:trPr>
        <w:tc>
          <w:tcPr>
            <w:tcW w:w="9658" w:type="dxa"/>
            <w:gridSpan w:val="10"/>
            <w:tcBorders>
              <w:top w:val="single" w:sz="8" w:space="0" w:color="auto"/>
              <w:left w:val="single" w:sz="8" w:space="0" w:color="auto"/>
              <w:bottom w:val="nil"/>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 по лесничеству</w:t>
            </w:r>
          </w:p>
        </w:tc>
      </w:tr>
      <w:tr w:rsidR="00573FC3" w:rsidRPr="006412E8" w:rsidTr="00573FC3">
        <w:trPr>
          <w:trHeight w:val="20"/>
          <w:jc w:val="center"/>
        </w:trPr>
        <w:tc>
          <w:tcPr>
            <w:tcW w:w="9658" w:type="dxa"/>
            <w:gridSpan w:val="10"/>
            <w:tcBorders>
              <w:top w:val="nil"/>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Хозяйство хвойное</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1136,1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254,8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2785,2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12875,1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17051,2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487,918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60,25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208,575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335,95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1092,693</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114</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12,79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279,1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1287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1692,89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5,441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0,468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20,822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33,57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60,301</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3,641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0,404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17,701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25,15</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46,896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2,951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0,36</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13,721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16,73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33,762</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Хозяйство мягколиственное</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4621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4367</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2465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7067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18520</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465,4</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634,39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139,443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1412,233</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462,2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437,2</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246,3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706,7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1852,4</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15,87</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9,05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17,3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13,942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56,162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10,79</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8,3</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13,83</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9,77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42,69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5,93</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5,58</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22,9</w:t>
            </w:r>
          </w:p>
        </w:tc>
      </w:tr>
      <w:tr w:rsidR="00573FC3" w:rsidRPr="006412E8" w:rsidTr="00573FC3">
        <w:trPr>
          <w:trHeight w:val="20"/>
          <w:jc w:val="center"/>
        </w:trPr>
        <w:tc>
          <w:tcPr>
            <w:tcW w:w="9658" w:type="dxa"/>
            <w:gridSpan w:val="10"/>
            <w:tcBorders>
              <w:top w:val="single" w:sz="8" w:space="0" w:color="auto"/>
              <w:left w:val="single" w:sz="8" w:space="0" w:color="auto"/>
              <w:bottom w:val="single" w:sz="8" w:space="0" w:color="auto"/>
              <w:right w:val="single" w:sz="8" w:space="0" w:color="000000"/>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 по лесничеству</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Выявленный фонд</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5757,1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4621,8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5250,2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19942,1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35571,2</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по лесоводственным требованиям</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953,318</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694,64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381, 575</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475,393</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2504,926</w:t>
            </w:r>
          </w:p>
        </w:tc>
      </w:tr>
      <w:tr w:rsidR="00573FC3" w:rsidRPr="006412E8" w:rsidTr="00573FC3">
        <w:trPr>
          <w:trHeight w:val="20"/>
          <w:jc w:val="center"/>
        </w:trPr>
        <w:tc>
          <w:tcPr>
            <w:tcW w:w="277" w:type="dxa"/>
            <w:tcBorders>
              <w:top w:val="nil"/>
              <w:left w:val="single" w:sz="8" w:space="0" w:color="auto"/>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Срок повторяемости</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лет</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val="restart"/>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размер пользования:</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га</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93114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576</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93114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449</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99</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93114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525</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93114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1993</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7</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931141">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3545</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29</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выбираемый запас:</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корневой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311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518</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38</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122</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47</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512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116</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463</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431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704</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31</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531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34</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92</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89</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586</w:t>
            </w:r>
          </w:p>
        </w:tc>
      </w:tr>
      <w:tr w:rsidR="00573FC3" w:rsidRPr="006412E8" w:rsidTr="00573FC3">
        <w:trPr>
          <w:trHeight w:val="20"/>
          <w:jc w:val="center"/>
        </w:trPr>
        <w:tc>
          <w:tcPr>
            <w:tcW w:w="277" w:type="dxa"/>
            <w:vMerge/>
            <w:tcBorders>
              <w:top w:val="nil"/>
              <w:left w:val="single" w:sz="8" w:space="0" w:color="auto"/>
              <w:bottom w:val="single" w:sz="8" w:space="0" w:color="000000"/>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rPr>
                <w:rFonts w:ascii="PT Astra Serif" w:eastAsia="Times New Roman" w:hAnsi="PT Astra Serif"/>
                <w:color w:val="000000"/>
                <w:sz w:val="24"/>
                <w:szCs w:val="24"/>
              </w:rPr>
            </w:pPr>
          </w:p>
        </w:tc>
        <w:tc>
          <w:tcPr>
            <w:tcW w:w="145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97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тыс. м</w:t>
            </w:r>
            <w:r w:rsidRPr="006412E8">
              <w:rPr>
                <w:rFonts w:ascii="PT Astra Serif" w:eastAsia="Times New Roman" w:hAnsi="PT Astra Serif"/>
                <w:color w:val="000000"/>
                <w:sz w:val="24"/>
                <w:szCs w:val="24"/>
                <w:vertAlign w:val="superscript"/>
              </w:rPr>
              <w:t>3</w:t>
            </w:r>
          </w:p>
        </w:tc>
        <w:tc>
          <w:tcPr>
            <w:tcW w:w="992"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881</w:t>
            </w:r>
          </w:p>
        </w:tc>
        <w:tc>
          <w:tcPr>
            <w:tcW w:w="850"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25</w:t>
            </w:r>
          </w:p>
        </w:tc>
        <w:tc>
          <w:tcPr>
            <w:tcW w:w="851"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35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1245"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221</w:t>
            </w:r>
          </w:p>
        </w:tc>
        <w:tc>
          <w:tcPr>
            <w:tcW w:w="928"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31</w:t>
            </w:r>
          </w:p>
        </w:tc>
        <w:tc>
          <w:tcPr>
            <w:tcW w:w="734" w:type="dxa"/>
            <w:tcBorders>
              <w:top w:val="nil"/>
              <w:left w:val="nil"/>
              <w:bottom w:val="single" w:sz="8" w:space="0" w:color="auto"/>
              <w:right w:val="single" w:sz="8" w:space="0" w:color="auto"/>
            </w:tcBorders>
            <w:shd w:val="clear" w:color="auto" w:fill="auto"/>
            <w:tcMar>
              <w:left w:w="0" w:type="dxa"/>
              <w:right w:w="0" w:type="dxa"/>
            </w:tcMar>
            <w:vAlign w:val="center"/>
            <w:hideMark/>
          </w:tcPr>
          <w:p w:rsidR="00573FC3" w:rsidRPr="006412E8" w:rsidRDefault="00573FC3" w:rsidP="00573FC3">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w:t>
            </w:r>
            <w:r w:rsidR="00931141"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662</w:t>
            </w:r>
          </w:p>
        </w:tc>
      </w:tr>
    </w:tbl>
    <w:p w:rsidR="00A35099" w:rsidRPr="006412E8" w:rsidRDefault="00A35099" w:rsidP="00201F19">
      <w:pPr>
        <w:pStyle w:val="a9"/>
        <w:spacing w:before="120"/>
      </w:pPr>
      <w:r w:rsidRPr="006412E8">
        <w:t>Проведение ухода за молодняками в Западно-Сибирском южно</w:t>
      </w:r>
      <w:r w:rsidR="003C5E3F" w:rsidRPr="006412E8">
        <w:t>-</w:t>
      </w:r>
      <w:r w:rsidRPr="006412E8">
        <w:t xml:space="preserve">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Нормативы режима рубок ухода приведены в </w:t>
      </w:r>
      <w:hyperlink w:anchor="прил6" w:history="1">
        <w:r w:rsidRPr="006412E8">
          <w:rPr>
            <w:rStyle w:val="a7"/>
          </w:rPr>
          <w:t xml:space="preserve">приложении </w:t>
        </w:r>
        <w:r w:rsidR="00AC4081" w:rsidRPr="006412E8">
          <w:rPr>
            <w:rStyle w:val="a7"/>
          </w:rPr>
          <w:t>6</w:t>
        </w:r>
      </w:hyperlink>
      <w:r w:rsidRPr="006412E8">
        <w:t>.</w:t>
      </w:r>
    </w:p>
    <w:p w:rsidR="00AC4081" w:rsidRPr="006412E8" w:rsidRDefault="00AC4081" w:rsidP="00AC4081">
      <w:pPr>
        <w:pStyle w:val="a9"/>
      </w:pPr>
      <w:bookmarkStart w:id="153" w:name="_Hlk164515827"/>
      <w:bookmarkStart w:id="154" w:name="_Hlk164515792"/>
      <w:r w:rsidRPr="006412E8">
        <w:t xml:space="preserve">Интенсивность </w:t>
      </w:r>
      <w:bookmarkEnd w:id="153"/>
      <w:r w:rsidRPr="006412E8">
        <w:t xml:space="preserve">рубок ухода за лесом для </w:t>
      </w:r>
      <w:bookmarkStart w:id="155" w:name="_Hlk164515950"/>
      <w:r w:rsidRPr="006412E8">
        <w:t xml:space="preserve">конкретных </w:t>
      </w:r>
      <w:bookmarkEnd w:id="155"/>
      <w:r w:rsidRPr="006412E8">
        <w:t>лесных насаждений</w:t>
      </w:r>
      <w:bookmarkEnd w:id="154"/>
      <w:r w:rsidRPr="006412E8">
        <w:t xml:space="preserve"> устанавливается в зависимости от целевого назначения лесов, </w:t>
      </w:r>
      <w:bookmarkStart w:id="156" w:name="_Hlk164515969"/>
      <w:r w:rsidRPr="006412E8">
        <w:t>типа лесорастительных условий</w:t>
      </w:r>
      <w:bookmarkStart w:id="157" w:name="_Hlk164515987"/>
      <w:bookmarkEnd w:id="156"/>
      <w:r w:rsidRPr="006412E8">
        <w:t>, состава, возраста</w:t>
      </w:r>
      <w:bookmarkEnd w:id="157"/>
      <w:r w:rsidRPr="006412E8">
        <w:t>, класса бонитета, строения, состояния лесных насаждений и целей ухода.</w:t>
      </w:r>
    </w:p>
    <w:p w:rsidR="00AC4081" w:rsidRPr="006412E8" w:rsidRDefault="00AC4081" w:rsidP="00AC4081">
      <w:pPr>
        <w:pStyle w:val="a9"/>
      </w:pPr>
      <w:r w:rsidRPr="006412E8">
        <w:t>Семенники, выполнившие свою функцию, единичные деревья, оставшиеся на лесосеке от вырубленного древостоя,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rsidR="00AC4081" w:rsidRPr="006412E8" w:rsidRDefault="00AC4081" w:rsidP="00AC4081">
      <w:pPr>
        <w:pStyle w:val="a9"/>
      </w:pPr>
      <w:r w:rsidRPr="006412E8">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bookmarkStart w:id="158" w:name="_Hlk164598528"/>
      <w:r w:rsidR="0071611A" w:rsidRPr="006412E8">
        <w:fldChar w:fldCharType="begin"/>
      </w:r>
      <w:r w:rsidRPr="006412E8">
        <w:instrText xml:space="preserve"> HYPERLINK "consultantplus://offline/ref=4588443E30329ECE7281F860D21F217B822557B3BFA9E14CCDDD5F7DE865E38CB5530025CEFD7E57C7E3D28464467016670928D62E234257K4l5L" </w:instrText>
      </w:r>
      <w:r w:rsidR="0071611A" w:rsidRPr="006412E8">
        <w:fldChar w:fldCharType="separate"/>
      </w:r>
      <w:r w:rsidRPr="006412E8">
        <w:rPr>
          <w:rStyle w:val="a7"/>
        </w:rPr>
        <w:t>Правилами</w:t>
      </w:r>
      <w:r w:rsidR="0071611A" w:rsidRPr="006412E8">
        <w:fldChar w:fldCharType="end"/>
      </w:r>
      <w:r w:rsidRPr="006412E8">
        <w:t xml:space="preserve"> заготовки древесины</w:t>
      </w:r>
      <w:bookmarkEnd w:id="158"/>
      <w:r w:rsidRPr="006412E8">
        <w:t>, утвержденными приказом Министерства природных ресурсов и экологии Российской Федерации от 01.12.2020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заготовки древесины).</w:t>
      </w:r>
    </w:p>
    <w:p w:rsidR="00AC4081" w:rsidRPr="006412E8" w:rsidRDefault="00AC4081" w:rsidP="00AC4081">
      <w:pPr>
        <w:pStyle w:val="a9"/>
      </w:pPr>
      <w:r w:rsidRPr="006412E8">
        <w:t>При проведении реконструкции молодняков площадь лесных участков, на которых проводятся рубки реконструкции, не ограничивается, лесовосстановительные мероприятия должны быть проведены в течение одного года после рубки реконструкции.</w:t>
      </w:r>
    </w:p>
    <w:p w:rsidR="00AC4081" w:rsidRPr="006412E8" w:rsidRDefault="00AC4081" w:rsidP="00AC4081">
      <w:pPr>
        <w:pStyle w:val="a9"/>
      </w:pPr>
      <w:r w:rsidRPr="006412E8">
        <w:t>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rsidR="00AC4081" w:rsidRPr="006412E8" w:rsidRDefault="00AC4081" w:rsidP="00AC4081">
      <w:pPr>
        <w:pStyle w:val="a9"/>
      </w:pPr>
      <w:r w:rsidRPr="006412E8">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hyperlink r:id="rId142" w:history="1">
        <w:r w:rsidRPr="006412E8">
          <w:rPr>
            <w:rStyle w:val="a7"/>
          </w:rPr>
          <w:t>Правилами</w:t>
        </w:r>
      </w:hyperlink>
      <w:r w:rsidRPr="006412E8">
        <w:t xml:space="preserve"> лесовосстановления, утвержденными приказом Министерства природных ресурсов и экологии Российской Федерации от 29.12.2021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(далее – Правила лесовосстановления).</w:t>
      </w:r>
    </w:p>
    <w:p w:rsidR="00AC4081" w:rsidRPr="006412E8" w:rsidRDefault="00AC4081" w:rsidP="00AC4081">
      <w:pPr>
        <w:pStyle w:val="a9"/>
      </w:pPr>
      <w:r w:rsidRPr="006412E8">
        <w:t>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rsidR="00A949FD" w:rsidRPr="006412E8" w:rsidRDefault="00A949FD" w:rsidP="00A949FD">
      <w:pPr>
        <w:pStyle w:val="a4"/>
      </w:pPr>
      <w:bookmarkStart w:id="159" w:name="_Toc164755635"/>
      <w:bookmarkStart w:id="160" w:name="_Toc161654786"/>
      <w:bookmarkStart w:id="161" w:name="_Toc165617170"/>
      <w:bookmarkStart w:id="162" w:name="_Toc167350510"/>
      <w:r w:rsidRPr="006412E8">
        <w:t>2.1.2.1. Рекомендации по освоению кедровых лесов</w:t>
      </w:r>
      <w:bookmarkEnd w:id="159"/>
      <w:bookmarkEnd w:id="160"/>
      <w:bookmarkEnd w:id="161"/>
      <w:bookmarkEnd w:id="162"/>
    </w:p>
    <w:p w:rsidR="00A949FD" w:rsidRPr="006412E8" w:rsidRDefault="00A949FD" w:rsidP="00A949FD">
      <w:pPr>
        <w:pStyle w:val="a9"/>
        <w:rPr>
          <w:rStyle w:val="a8"/>
        </w:rPr>
      </w:pPr>
      <w:r w:rsidRPr="006412E8">
        <w:t>При таксации лесов в ареале естественного произрастания кедра сибирского семенного происхождения во всех группах возраста указанные древесные породы считаются преобладающими в составе лесных насаждений при доле их участия в составе лесного насаждения 30% и более (</w:t>
      </w:r>
      <w:hyperlink r:id="rId143" w:history="1">
        <w:r w:rsidRPr="006412E8">
          <w:rPr>
            <w:rStyle w:val="a7"/>
          </w:rPr>
          <w:t xml:space="preserve">пункт </w:t>
        </w:r>
      </w:hyperlink>
      <w:r w:rsidRPr="006412E8">
        <w:rPr>
          <w:color w:val="0000FF"/>
        </w:rPr>
        <w:t>254</w:t>
      </w:r>
      <w:r w:rsidRPr="006412E8">
        <w:t xml:space="preserve"> Лесоустроительной инструкции, утвержденной </w:t>
      </w:r>
      <w:r w:rsidRPr="006412E8">
        <w:rPr>
          <w:rStyle w:val="a8"/>
        </w:rPr>
        <w:t xml:space="preserve">приказом Министерства природных ресурсов и экологии Российской Федерации от </w:t>
      </w:r>
      <w:bookmarkStart w:id="163" w:name="_Hlk164516686"/>
      <w:r w:rsidRPr="006412E8">
        <w:rPr>
          <w:rStyle w:val="a8"/>
        </w:rPr>
        <w:t>05.08.2022 № 510</w:t>
      </w:r>
      <w:bookmarkEnd w:id="163"/>
      <w:r w:rsidRPr="006412E8">
        <w:rPr>
          <w:rStyle w:val="a8"/>
        </w:rPr>
        <w:t xml:space="preserve"> </w:t>
      </w:r>
      <w:bookmarkStart w:id="164" w:name="_Hlk146629005"/>
      <w:r w:rsidRPr="006412E8">
        <w:rPr>
          <w:rStyle w:val="a8"/>
        </w:rPr>
        <w:t>«Об утверждении Лесоустроительной инструкции»).</w:t>
      </w:r>
      <w:bookmarkEnd w:id="164"/>
    </w:p>
    <w:p w:rsidR="00A949FD" w:rsidRPr="006412E8" w:rsidRDefault="00A949FD" w:rsidP="00A949FD">
      <w:pPr>
        <w:pStyle w:val="58"/>
      </w:pPr>
      <w:r w:rsidRPr="006412E8">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и видами использования лесов, определенными </w:t>
      </w:r>
      <w:hyperlink r:id="rId144" w:history="1">
        <w:r w:rsidRPr="006412E8">
          <w:rPr>
            <w:rStyle w:val="a7"/>
          </w:rPr>
          <w:t>статьей 25</w:t>
        </w:r>
      </w:hyperlink>
      <w:r w:rsidRPr="006412E8">
        <w:t xml:space="preserve"> Лесного кодекса.</w:t>
      </w:r>
    </w:p>
    <w:p w:rsidR="00A949FD" w:rsidRPr="006412E8" w:rsidRDefault="00A949FD" w:rsidP="00A949FD">
      <w:pPr>
        <w:pStyle w:val="a9"/>
      </w:pPr>
      <w:r w:rsidRPr="006412E8">
        <w:t>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При уходе за лесами осуществляются рубки лесных насаждений любого возраста.</w:t>
      </w:r>
    </w:p>
    <w:p w:rsidR="00A949FD" w:rsidRPr="006412E8" w:rsidRDefault="00A949FD" w:rsidP="00A949FD">
      <w:pPr>
        <w:pStyle w:val="a9"/>
      </w:pPr>
      <w:r w:rsidRPr="006412E8">
        <w:t>Рубки обновления, рубки переформирования, рубки реконструкции, рубки сохранения, ландшафтные рубки не проводятся в орехово-промысловых зонах и в лесных насаждениях с преобладанием кедра корейского.</w:t>
      </w:r>
    </w:p>
    <w:p w:rsidR="00A949FD" w:rsidRPr="006412E8" w:rsidRDefault="00A949FD" w:rsidP="00A949FD">
      <w:pPr>
        <w:pStyle w:val="a9"/>
      </w:pPr>
      <w:bookmarkStart w:id="165" w:name="_Hlk164517654"/>
      <w:r w:rsidRPr="006412E8">
        <w:t>В мягколиственных неспелых лесных насаждениях с наличием под пологом достаточного количества деревьев кедра во втором ярусе</w:t>
      </w:r>
      <w:bookmarkEnd w:id="165"/>
      <w:r w:rsidRPr="006412E8">
        <w:t xml:space="preserve"> или подросте рубки ведутся путем вырубки деревьев мягколиственных пород первого яруса и освобождения кедра за один или два приема. В лесных насаждениях с полнотой до 0,6 освобождение кедра производится за один прием рубки, при полноте более 0,6 - за два с вырубкой в первый прием 50 - 60% исходного запаса древостоя.</w:t>
      </w:r>
    </w:p>
    <w:p w:rsidR="00A949FD" w:rsidRPr="006412E8" w:rsidRDefault="00A949FD" w:rsidP="00A949FD">
      <w:pPr>
        <w:pStyle w:val="a9"/>
      </w:pPr>
      <w:r w:rsidRPr="006412E8">
        <w:t>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rsidR="00A949FD" w:rsidRPr="006412E8" w:rsidRDefault="00A949FD" w:rsidP="00A949FD">
      <w:pPr>
        <w:pStyle w:val="a9"/>
      </w:pPr>
      <w:r w:rsidRPr="006412E8">
        <w:t xml:space="preserve"> В кедровых лесах с классом возраста 40 лет проходные рубки должны вестись до 120-летнего возраста.</w:t>
      </w:r>
    </w:p>
    <w:p w:rsidR="00A949FD" w:rsidRPr="006412E8" w:rsidRDefault="00A949FD" w:rsidP="00A949FD">
      <w:pPr>
        <w:pStyle w:val="a9"/>
      </w:pPr>
      <w:r w:rsidRPr="006412E8">
        <w:t>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rsidR="00A949FD" w:rsidRPr="006412E8" w:rsidRDefault="00A949FD" w:rsidP="00A949FD">
      <w:pPr>
        <w:pStyle w:val="a9"/>
      </w:pPr>
      <w:r w:rsidRPr="006412E8">
        <w:t>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rsidR="00A35099" w:rsidRPr="006412E8" w:rsidRDefault="00A949FD" w:rsidP="00AF7EB9">
      <w:pPr>
        <w:pStyle w:val="a9"/>
      </w:pPr>
      <w:r w:rsidRPr="006412E8">
        <w:t xml:space="preserve">Нормативы режима рубок ухода в кедровых насаждениях приведены в </w:t>
      </w:r>
      <w:hyperlink w:anchor="прил6" w:history="1">
        <w:r w:rsidRPr="006412E8">
          <w:rPr>
            <w:rStyle w:val="a7"/>
          </w:rPr>
          <w:t>приложении 6.</w:t>
        </w:r>
      </w:hyperlink>
    </w:p>
    <w:p w:rsidR="00661172" w:rsidRPr="006412E8" w:rsidRDefault="00661172" w:rsidP="004B1FB9">
      <w:pPr>
        <w:pStyle w:val="a4"/>
        <w:sectPr w:rsidR="00661172" w:rsidRPr="006412E8" w:rsidSect="00B35682">
          <w:type w:val="nextColumn"/>
          <w:pgSz w:w="11906" w:h="16838"/>
          <w:pgMar w:top="1134" w:right="1134" w:bottom="1134" w:left="1134" w:header="397" w:footer="397" w:gutter="0"/>
          <w:cols w:space="720"/>
          <w:noEndnote/>
          <w:docGrid w:linePitch="299"/>
        </w:sectPr>
      </w:pPr>
      <w:bookmarkStart w:id="166" w:name="_Toc164755636"/>
      <w:bookmarkStart w:id="167" w:name="_Toc161848401"/>
      <w:bookmarkStart w:id="168" w:name="_Toc146094432"/>
    </w:p>
    <w:p w:rsidR="004B1FB9" w:rsidRPr="006412E8" w:rsidRDefault="004B1FB9" w:rsidP="004B1FB9">
      <w:pPr>
        <w:pStyle w:val="a4"/>
      </w:pPr>
      <w:bookmarkStart w:id="169" w:name="_Toc165617171"/>
      <w:bookmarkStart w:id="170" w:name="_Toc167350511"/>
      <w:r w:rsidRPr="006412E8">
        <w:t>2.1.3. Расчетная лесосека (ежегодный допустимый объем изъятия древесины) при всех видах рубок</w:t>
      </w:r>
      <w:bookmarkEnd w:id="166"/>
      <w:bookmarkEnd w:id="167"/>
      <w:bookmarkEnd w:id="168"/>
      <w:bookmarkEnd w:id="169"/>
      <w:bookmarkEnd w:id="170"/>
    </w:p>
    <w:p w:rsidR="004B1FB9" w:rsidRPr="006412E8" w:rsidRDefault="004B1FB9" w:rsidP="004B1FB9">
      <w:pPr>
        <w:pStyle w:val="52"/>
        <w:spacing w:before="120" w:after="120"/>
        <w:jc w:val="right"/>
      </w:pPr>
      <w:bookmarkStart w:id="171" w:name="табл10"/>
      <w:r w:rsidRPr="006412E8">
        <w:t>Таблица 10</w:t>
      </w:r>
    </w:p>
    <w:bookmarkEnd w:id="171"/>
    <w:p w:rsidR="004B1FB9" w:rsidRPr="006412E8" w:rsidRDefault="004B1FB9" w:rsidP="004B1FB9">
      <w:pPr>
        <w:pStyle w:val="52"/>
        <w:spacing w:before="120" w:after="120"/>
        <w:jc w:val="center"/>
      </w:pPr>
      <w:r w:rsidRPr="006412E8">
        <w:t>Расчетная лесосека (ежегодный допустимый объем изъятия древесины) при всех видах рубок</w:t>
      </w:r>
    </w:p>
    <w:p w:rsidR="004B1FB9" w:rsidRPr="006412E8" w:rsidRDefault="004B1FB9" w:rsidP="004B1FB9">
      <w:pPr>
        <w:pStyle w:val="52"/>
        <w:spacing w:before="120" w:after="120"/>
        <w:jc w:val="right"/>
      </w:pPr>
      <w:r w:rsidRPr="006412E8">
        <w:t>площадь - га; запас - тыс. м</w:t>
      </w:r>
      <w:r w:rsidRPr="006412E8">
        <w:rPr>
          <w:vertAlign w:val="superscript"/>
        </w:rPr>
        <w:t>3</w:t>
      </w:r>
    </w:p>
    <w:tbl>
      <w:tblPr>
        <w:tblW w:w="15309" w:type="dxa"/>
        <w:jc w:val="center"/>
        <w:tblLayout w:type="fixed"/>
        <w:tblCellMar>
          <w:top w:w="102" w:type="dxa"/>
          <w:bottom w:w="102" w:type="dxa"/>
        </w:tblCellMar>
        <w:tblLook w:val="04A0" w:firstRow="1" w:lastRow="0" w:firstColumn="1" w:lastColumn="0" w:noHBand="0" w:noVBand="1"/>
      </w:tblPr>
      <w:tblGrid>
        <w:gridCol w:w="1992"/>
        <w:gridCol w:w="887"/>
        <w:gridCol w:w="887"/>
        <w:gridCol w:w="887"/>
        <w:gridCol w:w="888"/>
        <w:gridCol w:w="888"/>
        <w:gridCol w:w="888"/>
        <w:gridCol w:w="888"/>
        <w:gridCol w:w="888"/>
        <w:gridCol w:w="888"/>
        <w:gridCol w:w="888"/>
        <w:gridCol w:w="888"/>
        <w:gridCol w:w="888"/>
        <w:gridCol w:w="888"/>
        <w:gridCol w:w="888"/>
        <w:gridCol w:w="888"/>
      </w:tblGrid>
      <w:tr w:rsidR="00605477" w:rsidRPr="006412E8" w:rsidTr="00605477">
        <w:trPr>
          <w:trHeight w:val="20"/>
          <w:jc w:val="center"/>
        </w:trPr>
        <w:tc>
          <w:tcPr>
            <w:tcW w:w="1992" w:type="dxa"/>
            <w:vMerge w:val="restart"/>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Хозяйства</w:t>
            </w:r>
          </w:p>
        </w:tc>
        <w:tc>
          <w:tcPr>
            <w:tcW w:w="13317" w:type="dxa"/>
            <w:gridSpan w:val="15"/>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Ежегодный допустимый объем изъятия древесины</w:t>
            </w:r>
          </w:p>
        </w:tc>
      </w:tr>
      <w:tr w:rsidR="00605477" w:rsidRPr="006412E8" w:rsidTr="00605477">
        <w:trPr>
          <w:trHeight w:val="20"/>
          <w:jc w:val="center"/>
        </w:trPr>
        <w:tc>
          <w:tcPr>
            <w:tcW w:w="1992"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2661"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 рубке спелых и перестойных лесных насаждений</w:t>
            </w:r>
          </w:p>
        </w:tc>
        <w:tc>
          <w:tcPr>
            <w:tcW w:w="2664"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 рубке лесных насаждений при уходе за лесами &lt;*&gt;</w:t>
            </w:r>
          </w:p>
        </w:tc>
        <w:tc>
          <w:tcPr>
            <w:tcW w:w="2664"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 рубке поврежденных и погибших лесных насаждений &lt;**&gt;</w:t>
            </w:r>
          </w:p>
        </w:tc>
        <w:tc>
          <w:tcPr>
            <w:tcW w:w="2664"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tcW w:w="2664" w:type="dxa"/>
            <w:gridSpan w:val="3"/>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всего</w:t>
            </w:r>
          </w:p>
        </w:tc>
      </w:tr>
      <w:tr w:rsidR="00605477" w:rsidRPr="006412E8" w:rsidTr="00605477">
        <w:trPr>
          <w:trHeight w:val="20"/>
          <w:jc w:val="center"/>
        </w:trPr>
        <w:tc>
          <w:tcPr>
            <w:tcW w:w="1992"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7"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1774"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w:t>
            </w:r>
          </w:p>
        </w:tc>
        <w:tc>
          <w:tcPr>
            <w:tcW w:w="88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1776"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w:t>
            </w:r>
          </w:p>
        </w:tc>
        <w:tc>
          <w:tcPr>
            <w:tcW w:w="88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1776"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w:t>
            </w:r>
          </w:p>
        </w:tc>
        <w:tc>
          <w:tcPr>
            <w:tcW w:w="88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1776"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w:t>
            </w:r>
          </w:p>
        </w:tc>
        <w:tc>
          <w:tcPr>
            <w:tcW w:w="888" w:type="dxa"/>
            <w:vMerge w:val="restart"/>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площадь</w:t>
            </w:r>
          </w:p>
        </w:tc>
        <w:tc>
          <w:tcPr>
            <w:tcW w:w="1776" w:type="dxa"/>
            <w:gridSpan w:val="2"/>
            <w:tcBorders>
              <w:top w:val="single" w:sz="8" w:space="0" w:color="auto"/>
              <w:left w:val="nil"/>
              <w:bottom w:val="single" w:sz="8" w:space="0" w:color="auto"/>
              <w:right w:val="single" w:sz="8" w:space="0" w:color="000000"/>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запас</w:t>
            </w:r>
          </w:p>
        </w:tc>
      </w:tr>
      <w:tr w:rsidR="00605477" w:rsidRPr="006412E8" w:rsidTr="00605477">
        <w:trPr>
          <w:trHeight w:val="20"/>
          <w:jc w:val="center"/>
        </w:trPr>
        <w:tc>
          <w:tcPr>
            <w:tcW w:w="1992" w:type="dxa"/>
            <w:vMerge/>
            <w:tcBorders>
              <w:top w:val="single" w:sz="8" w:space="0" w:color="auto"/>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7"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88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88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88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c>
          <w:tcPr>
            <w:tcW w:w="888" w:type="dxa"/>
            <w:vMerge/>
            <w:tcBorders>
              <w:top w:val="nil"/>
              <w:left w:val="single" w:sz="8" w:space="0" w:color="auto"/>
              <w:bottom w:val="single" w:sz="8" w:space="0" w:color="000000"/>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ликвидный</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деловой</w:t>
            </w:r>
          </w:p>
        </w:tc>
      </w:tr>
      <w:tr w:rsidR="00605477" w:rsidRPr="006412E8" w:rsidTr="00605477">
        <w:trPr>
          <w:trHeight w:val="20"/>
          <w:jc w:val="center"/>
        </w:trPr>
        <w:tc>
          <w:tcPr>
            <w:tcW w:w="1992"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7</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12</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13</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w:t>
            </w:r>
          </w:p>
        </w:tc>
      </w:tr>
      <w:tr w:rsidR="00605477" w:rsidRPr="006412E8" w:rsidTr="00AA4B93">
        <w:trPr>
          <w:trHeight w:val="20"/>
          <w:jc w:val="center"/>
        </w:trPr>
        <w:tc>
          <w:tcPr>
            <w:tcW w:w="1992"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Хвойные</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906</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9</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147</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172</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117</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438</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1692</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89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896</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762</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 </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6</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2699,79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204,068</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157</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w:t>
            </w:r>
          </w:p>
        </w:tc>
      </w:tr>
      <w:tr w:rsidR="00605477" w:rsidRPr="006412E8" w:rsidTr="00605477">
        <w:trPr>
          <w:trHeight w:val="20"/>
          <w:jc w:val="center"/>
        </w:trPr>
        <w:tc>
          <w:tcPr>
            <w:tcW w:w="1992"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Твердолиственные</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r>
      <w:tr w:rsidR="00605477" w:rsidRPr="006412E8" w:rsidTr="00605477">
        <w:trPr>
          <w:trHeight w:val="20"/>
          <w:jc w:val="center"/>
        </w:trPr>
        <w:tc>
          <w:tcPr>
            <w:tcW w:w="1992"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Мягколиственные</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3752</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3</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338</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371</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213</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981</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1852</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42</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69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22</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5704</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7</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391</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061</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240</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881</w:t>
            </w:r>
          </w:p>
        </w:tc>
      </w:tr>
      <w:tr w:rsidR="00605477" w:rsidRPr="006412E8" w:rsidTr="00AA4B93">
        <w:trPr>
          <w:trHeight w:val="20"/>
          <w:jc w:val="center"/>
        </w:trPr>
        <w:tc>
          <w:tcPr>
            <w:tcW w:w="1992" w:type="dxa"/>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Итого</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4659</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485</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543</w:t>
            </w:r>
          </w:p>
        </w:tc>
        <w:tc>
          <w:tcPr>
            <w:tcW w:w="887"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331</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419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3545</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29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89</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586</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56</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662</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B375EC"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20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10</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8404,49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rsidR="00605477" w:rsidRPr="006412E8" w:rsidRDefault="00AA4B93"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595,129</w:t>
            </w:r>
          </w:p>
        </w:tc>
        <w:tc>
          <w:tcPr>
            <w:tcW w:w="888" w:type="dxa"/>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hideMark/>
          </w:tcPr>
          <w:p w:rsidR="00605477" w:rsidRPr="006412E8" w:rsidRDefault="00605477" w:rsidP="00605477">
            <w:pPr>
              <w:spacing w:after="0" w:line="240" w:lineRule="auto"/>
              <w:jc w:val="center"/>
              <w:rPr>
                <w:rFonts w:ascii="PT Astra Serif" w:eastAsia="Times New Roman" w:hAnsi="PT Astra Serif"/>
                <w:color w:val="000000"/>
                <w:sz w:val="24"/>
                <w:szCs w:val="24"/>
              </w:rPr>
            </w:pPr>
            <w:r w:rsidRPr="006412E8">
              <w:rPr>
                <w:rFonts w:ascii="PT Astra Serif" w:eastAsia="Times New Roman" w:hAnsi="PT Astra Serif"/>
                <w:color w:val="000000"/>
                <w:sz w:val="24"/>
                <w:szCs w:val="24"/>
              </w:rPr>
              <w:t>398</w:t>
            </w:r>
            <w:r w:rsidR="00E74BD6" w:rsidRPr="006412E8">
              <w:rPr>
                <w:rFonts w:ascii="PT Astra Serif" w:eastAsia="Times New Roman" w:hAnsi="PT Astra Serif"/>
                <w:color w:val="000000"/>
                <w:sz w:val="24"/>
                <w:szCs w:val="24"/>
              </w:rPr>
              <w:t>,</w:t>
            </w:r>
            <w:r w:rsidRPr="006412E8">
              <w:rPr>
                <w:rFonts w:ascii="PT Astra Serif" w:eastAsia="Times New Roman" w:hAnsi="PT Astra Serif"/>
                <w:color w:val="000000"/>
                <w:sz w:val="24"/>
                <w:szCs w:val="24"/>
              </w:rPr>
              <w:t>081</w:t>
            </w:r>
          </w:p>
        </w:tc>
      </w:tr>
    </w:tbl>
    <w:p w:rsidR="00A949FD" w:rsidRPr="006412E8" w:rsidRDefault="00A949FD" w:rsidP="00A949FD">
      <w:pPr>
        <w:pStyle w:val="ConsPlusNormal"/>
        <w:spacing w:before="120"/>
        <w:ind w:firstLine="709"/>
        <w:jc w:val="both"/>
        <w:rPr>
          <w:rFonts w:ascii="PT Astra Serif" w:hAnsi="PT Astra Serif"/>
        </w:rPr>
      </w:pPr>
      <w:r w:rsidRPr="006412E8">
        <w:rPr>
          <w:rFonts w:ascii="PT Astra Serif" w:hAnsi="PT Astra Serif"/>
        </w:rPr>
        <w:t xml:space="preserve">&lt;*&gt; Ежегодные объемы по рубкам лесных насаждений при уходе за лесами корректируются с учетом натурных обследований, проводимых в рамках </w:t>
      </w:r>
      <w:hyperlink r:id="rId145" w:history="1">
        <w:r w:rsidRPr="006412E8">
          <w:rPr>
            <w:rStyle w:val="a7"/>
            <w:rFonts w:ascii="PT Astra Serif" w:hAnsi="PT Astra Serif"/>
          </w:rPr>
          <w:t>приказа</w:t>
        </w:r>
      </w:hyperlink>
      <w:r w:rsidRPr="006412E8">
        <w:rPr>
          <w:rFonts w:ascii="PT Astra Serif" w:hAnsi="PT Astra Serif"/>
        </w:rPr>
        <w:t xml:space="preserve"> </w:t>
      </w:r>
      <w:bookmarkStart w:id="172" w:name="_Hlk146528002"/>
      <w:r w:rsidRPr="006412E8">
        <w:rPr>
          <w:rFonts w:ascii="PT Astra Serif" w:hAnsi="PT Astra Serif"/>
        </w:rPr>
        <w:t xml:space="preserve">Министерства природных ресурсов и экологии Российской Федерации от </w:t>
      </w:r>
      <w:bookmarkStart w:id="173" w:name="_Hlk164518345"/>
      <w:r w:rsidRPr="006412E8">
        <w:rPr>
          <w:rFonts w:ascii="PT Astra Serif" w:hAnsi="PT Astra Serif"/>
        </w:rPr>
        <w:t>11.11.2013 № 496</w:t>
      </w:r>
      <w:bookmarkEnd w:id="173"/>
      <w:r w:rsidRPr="006412E8">
        <w:rPr>
          <w:rFonts w:ascii="PT Astra Serif" w:hAnsi="PT Astra Serif"/>
        </w:rPr>
        <w:t xml:space="preserve">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bookmarkEnd w:id="172"/>
    </w:p>
    <w:p w:rsidR="00A949FD" w:rsidRPr="006412E8" w:rsidRDefault="00A949FD" w:rsidP="00A949FD">
      <w:pPr>
        <w:pStyle w:val="ConsPlusNormal"/>
        <w:ind w:firstLine="709"/>
        <w:jc w:val="both"/>
        <w:rPr>
          <w:rFonts w:ascii="PT Astra Serif" w:hAnsi="PT Astra Serif"/>
        </w:rPr>
      </w:pPr>
      <w:r w:rsidRPr="006412E8">
        <w:rPr>
          <w:rFonts w:ascii="PT Astra Serif" w:hAnsi="PT Astra Serif"/>
        </w:rPr>
        <w:t>&lt;**&gt; Расчеты выполнены на 2 года.</w:t>
      </w:r>
    </w:p>
    <w:p w:rsidR="00A949FD" w:rsidRPr="006412E8" w:rsidRDefault="00A949FD" w:rsidP="00A949FD">
      <w:pPr>
        <w:pStyle w:val="ConsPlusNormal"/>
        <w:ind w:firstLine="709"/>
        <w:sectPr w:rsidR="00A949FD" w:rsidRPr="006412E8" w:rsidSect="00B35682">
          <w:type w:val="nextColumn"/>
          <w:pgSz w:w="16838" w:h="11906" w:orient="landscape"/>
          <w:pgMar w:top="1134" w:right="1134" w:bottom="1134" w:left="1134" w:header="425" w:footer="425" w:gutter="0"/>
          <w:cols w:space="720"/>
        </w:sectPr>
      </w:pPr>
      <w:r w:rsidRPr="006412E8">
        <w:rPr>
          <w:rFonts w:ascii="PT Astra Serif" w:hAnsi="PT Astra Serif"/>
        </w:rPr>
        <w:t>&lt;***&gt;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rsidR="00A949FD" w:rsidRPr="006412E8" w:rsidRDefault="00A949FD" w:rsidP="00A949FD">
      <w:pPr>
        <w:pStyle w:val="a4"/>
      </w:pPr>
      <w:bookmarkStart w:id="174" w:name="_Toc164755637"/>
      <w:bookmarkStart w:id="175" w:name="_Toc161654788"/>
      <w:bookmarkStart w:id="176" w:name="_Toc146094433"/>
      <w:bookmarkStart w:id="177" w:name="_Toc165617172"/>
      <w:bookmarkStart w:id="178" w:name="_Toc167350512"/>
      <w:r w:rsidRPr="006412E8">
        <w:t>2.1.4. Возрасты рубок</w:t>
      </w:r>
      <w:bookmarkEnd w:id="174"/>
      <w:bookmarkEnd w:id="175"/>
      <w:bookmarkEnd w:id="176"/>
      <w:bookmarkEnd w:id="177"/>
      <w:bookmarkEnd w:id="178"/>
    </w:p>
    <w:p w:rsidR="00A949FD" w:rsidRPr="006412E8" w:rsidRDefault="00A949FD" w:rsidP="00A949FD">
      <w:pPr>
        <w:pStyle w:val="58"/>
      </w:pPr>
      <w:r w:rsidRPr="006412E8">
        <w:t xml:space="preserve">Возрасты рубок лесных насаждений установлены в соответствии с </w:t>
      </w:r>
      <w:hyperlink r:id="rId146" w:history="1">
        <w:r w:rsidRPr="006412E8">
          <w:rPr>
            <w:rStyle w:val="a7"/>
          </w:rPr>
          <w:t>приказом</w:t>
        </w:r>
      </w:hyperlink>
      <w:r w:rsidRPr="006412E8">
        <w:t xml:space="preserve"> Федерального агентства лесного хозяйства от </w:t>
      </w:r>
      <w:bookmarkStart w:id="179" w:name="_Hlk164757267"/>
      <w:r w:rsidRPr="006412E8">
        <w:t>09.04.2015 № 105</w:t>
      </w:r>
      <w:bookmarkEnd w:id="179"/>
      <w:r w:rsidRPr="006412E8">
        <w:t xml:space="preserve"> «Об установлении возрастов рубок» (таблица 11).</w:t>
      </w:r>
    </w:p>
    <w:p w:rsidR="00A949FD" w:rsidRPr="006412E8" w:rsidRDefault="00A949FD" w:rsidP="00A949FD">
      <w:pPr>
        <w:pStyle w:val="58"/>
        <w:spacing w:before="120" w:after="120"/>
        <w:jc w:val="right"/>
      </w:pPr>
      <w:bookmarkStart w:id="180" w:name="табл11"/>
      <w:r w:rsidRPr="006412E8">
        <w:t>Таблица 11</w:t>
      </w:r>
    </w:p>
    <w:bookmarkEnd w:id="180"/>
    <w:p w:rsidR="00A35099" w:rsidRPr="006412E8" w:rsidRDefault="004B1FB9" w:rsidP="004B1FB9">
      <w:pPr>
        <w:pStyle w:val="58"/>
        <w:spacing w:before="120" w:after="120"/>
        <w:jc w:val="center"/>
      </w:pPr>
      <w:r w:rsidRPr="006412E8">
        <w:t>Возрасты рубок</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3549"/>
        <w:gridCol w:w="3260"/>
        <w:gridCol w:w="1505"/>
        <w:gridCol w:w="1325"/>
      </w:tblGrid>
      <w:tr w:rsidR="00201F19" w:rsidRPr="006412E8" w:rsidTr="00A832EC">
        <w:trPr>
          <w:jc w:val="center"/>
        </w:trPr>
        <w:tc>
          <w:tcPr>
            <w:tcW w:w="354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Виды целевого назначения лесов, в т.ч. категории защитных лесов</w:t>
            </w: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Хозсекции и входящие в них преобладающие породы</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Классы бонитета</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Возрасты рубок, лет</w:t>
            </w:r>
          </w:p>
        </w:tc>
      </w:tr>
      <w:tr w:rsidR="00201F19" w:rsidRPr="006412E8" w:rsidTr="00A832EC">
        <w:trPr>
          <w:jc w:val="center"/>
        </w:trPr>
        <w:tc>
          <w:tcPr>
            <w:tcW w:w="354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w:t>
            </w: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2</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3</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4</w:t>
            </w:r>
          </w:p>
        </w:tc>
      </w:tr>
      <w:tr w:rsidR="00201F19" w:rsidRPr="006412E8" w:rsidTr="00A832EC">
        <w:trPr>
          <w:jc w:val="center"/>
        </w:trPr>
        <w:tc>
          <w:tcPr>
            <w:tcW w:w="3549"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r w:rsidRPr="006412E8">
              <w:t>Защитные леса:</w:t>
            </w:r>
          </w:p>
          <w:p w:rsidR="00201F19" w:rsidRPr="006412E8" w:rsidRDefault="00201F19" w:rsidP="00004631">
            <w:pPr>
              <w:pStyle w:val="ae"/>
              <w:jc w:val="left"/>
            </w:pPr>
            <w:r w:rsidRPr="006412E8">
              <w:t>1) леса, расположенные в водоохранных зонах;</w:t>
            </w:r>
          </w:p>
          <w:p w:rsidR="00201F19" w:rsidRPr="006412E8" w:rsidRDefault="00201F19" w:rsidP="00004631">
            <w:pPr>
              <w:pStyle w:val="ae"/>
              <w:jc w:val="left"/>
            </w:pPr>
            <w:r w:rsidRPr="006412E8">
              <w:t>2) леса, выполняющие функции защиты природных и иных объектов;</w:t>
            </w:r>
          </w:p>
          <w:p w:rsidR="00201F19" w:rsidRPr="006412E8" w:rsidRDefault="00201F19" w:rsidP="00004631">
            <w:pPr>
              <w:pStyle w:val="ae"/>
              <w:jc w:val="left"/>
            </w:pPr>
            <w:r w:rsidRPr="006412E8">
              <w:t>3) ценные леса (за исключением запретных полос лесов, расположенные вдоль водных объектов).</w:t>
            </w:r>
          </w:p>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Сосновая, сосна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Сосновая, сосна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141 - 160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Еловая, ель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Еловая, ель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141 - 160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Пихтовая, пихта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101 - 120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r w:rsidRPr="006412E8">
              <w:t>Лиственничная, лиственница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r w:rsidRPr="006412E8">
              <w:t>Лиственничная, лиственница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141 - 160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Кедровая, кедр</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241 - 280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Березовая, береза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71 - 80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Осиновая, осина, тополь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61 - 70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Ивовая, ива древовидная</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41 - 45</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Ивовая, ива кустарниковая</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5 - 10</w:t>
            </w:r>
          </w:p>
        </w:tc>
      </w:tr>
      <w:tr w:rsidR="00201F19" w:rsidRPr="006412E8" w:rsidTr="00A832EC">
        <w:trPr>
          <w:jc w:val="center"/>
        </w:trPr>
        <w:tc>
          <w:tcPr>
            <w:tcW w:w="3549"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jc w:val="left"/>
            </w:pPr>
            <w:r w:rsidRPr="006412E8">
              <w:t>Защитные леса</w:t>
            </w:r>
          </w:p>
          <w:p w:rsidR="00201F19" w:rsidRPr="006412E8" w:rsidRDefault="00201F19" w:rsidP="00004631">
            <w:pPr>
              <w:pStyle w:val="ae"/>
              <w:jc w:val="left"/>
            </w:pPr>
            <w:r w:rsidRPr="006412E8">
              <w:t>1) Ценные леса:</w:t>
            </w:r>
          </w:p>
          <w:p w:rsidR="00201F19" w:rsidRPr="006412E8" w:rsidRDefault="00201F19" w:rsidP="00004631">
            <w:pPr>
              <w:pStyle w:val="ae"/>
              <w:jc w:val="left"/>
            </w:pPr>
            <w:r w:rsidRPr="006412E8">
              <w:t>- запретные полосы лесов, расположенные вдоль водных объектов</w:t>
            </w:r>
          </w:p>
          <w:p w:rsidR="00201F19" w:rsidRPr="006412E8" w:rsidRDefault="00201F19" w:rsidP="00004631">
            <w:pPr>
              <w:pStyle w:val="ae"/>
              <w:jc w:val="left"/>
            </w:pPr>
            <w:r w:rsidRPr="006412E8">
              <w:t>Эксплуатационные леса</w:t>
            </w: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Сосновая, сосна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101 - 120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Сосновая, сосна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Еловая, ель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101 - 120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Еловая, ель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Пихтовая, пихта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81 - 100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r w:rsidRPr="006412E8">
              <w:t>Лиственничная, лиственница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III и выше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101 - 120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r w:rsidRPr="006412E8">
              <w:t>Лиственничная, лиственница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IV и ниже</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121 - 140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Кедровая, кедр</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201 - 240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Березовая, береза</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61 - 70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Осиновая, осина, тополь</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51 - 60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Ивовая, ива древовидная</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36 - 40</w:t>
            </w:r>
          </w:p>
        </w:tc>
      </w:tr>
      <w:tr w:rsidR="00201F19" w:rsidRPr="006412E8" w:rsidTr="00A832EC">
        <w:trPr>
          <w:jc w:val="center"/>
        </w:trPr>
        <w:tc>
          <w:tcPr>
            <w:tcW w:w="3549"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201F19" w:rsidRPr="006412E8" w:rsidRDefault="00201F19" w:rsidP="00004631">
            <w:pPr>
              <w:pStyle w:val="ae"/>
            </w:pPr>
          </w:p>
        </w:tc>
        <w:tc>
          <w:tcPr>
            <w:tcW w:w="32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Ивовая, ива кустарниковая</w:t>
            </w:r>
          </w:p>
        </w:tc>
        <w:tc>
          <w:tcPr>
            <w:tcW w:w="1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Все бонитеты</w:t>
            </w:r>
          </w:p>
        </w:tc>
        <w:tc>
          <w:tcPr>
            <w:tcW w:w="1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01F19" w:rsidRPr="006412E8" w:rsidRDefault="00201F19" w:rsidP="00004631">
            <w:pPr>
              <w:pStyle w:val="ae"/>
            </w:pPr>
            <w:r w:rsidRPr="006412E8">
              <w:t>5 - 10</w:t>
            </w:r>
          </w:p>
        </w:tc>
      </w:tr>
    </w:tbl>
    <w:p w:rsidR="00A949FD" w:rsidRPr="006412E8" w:rsidRDefault="00A949FD" w:rsidP="00A949FD">
      <w:pPr>
        <w:pStyle w:val="5a"/>
      </w:pPr>
      <w:bookmarkStart w:id="181" w:name="_Toc164755638"/>
      <w:bookmarkStart w:id="182" w:name="_Toc161654789"/>
      <w:bookmarkStart w:id="183" w:name="_Toc165617173"/>
      <w:bookmarkStart w:id="184" w:name="_Toc167350513"/>
      <w:bookmarkStart w:id="185" w:name="_Toc164755639"/>
      <w:bookmarkStart w:id="186" w:name="_Toc161654790"/>
      <w:bookmarkStart w:id="187" w:name="_Toc146094435"/>
      <w:r w:rsidRPr="006412E8">
        <w:t>2.1.5. Процент (интенсивность) выборки древесины с учетом полноты древостоя, и состава</w:t>
      </w:r>
      <w:bookmarkEnd w:id="181"/>
      <w:bookmarkEnd w:id="182"/>
      <w:bookmarkEnd w:id="183"/>
      <w:bookmarkEnd w:id="184"/>
    </w:p>
    <w:p w:rsidR="00A949FD" w:rsidRPr="006412E8" w:rsidRDefault="00A949FD" w:rsidP="00A949FD">
      <w:pPr>
        <w:pStyle w:val="58"/>
      </w:pPr>
      <w:r w:rsidRPr="006412E8">
        <w:t xml:space="preserve">С учетом объема вырубаемой древесины за один прием (интенсивность рубки) выборочные рубки подразделяются на следующие виды: </w:t>
      </w:r>
    </w:p>
    <w:p w:rsidR="00A949FD" w:rsidRPr="006412E8" w:rsidRDefault="00A949FD" w:rsidP="00A949FD">
      <w:pPr>
        <w:pStyle w:val="a"/>
        <w:ind w:firstLine="709"/>
      </w:pPr>
      <w:r w:rsidRPr="006412E8">
        <w:t xml:space="preserve">очень слабой интенсивности - объем вырубаемой древесины достигает 10% от общего ее запаса; слабой интенсивности - 11 - 20%; </w:t>
      </w:r>
    </w:p>
    <w:p w:rsidR="00A949FD" w:rsidRPr="006412E8" w:rsidRDefault="00A949FD" w:rsidP="00A949FD">
      <w:pPr>
        <w:pStyle w:val="a"/>
      </w:pPr>
      <w:r w:rsidRPr="006412E8">
        <w:t xml:space="preserve">умеренной интенсивности - 21 - 30%; </w:t>
      </w:r>
    </w:p>
    <w:p w:rsidR="00A949FD" w:rsidRPr="006412E8" w:rsidRDefault="00A949FD" w:rsidP="00A949FD">
      <w:pPr>
        <w:pStyle w:val="a"/>
      </w:pPr>
      <w:r w:rsidRPr="006412E8">
        <w:t xml:space="preserve">умеренно высокой интенсивности - 31 - 40%; </w:t>
      </w:r>
    </w:p>
    <w:p w:rsidR="00A949FD" w:rsidRPr="006412E8" w:rsidRDefault="00A949FD" w:rsidP="00A949FD">
      <w:pPr>
        <w:pStyle w:val="a"/>
      </w:pPr>
      <w:r w:rsidRPr="006412E8">
        <w:t xml:space="preserve">высокой интенсивности - 41 - 50%; </w:t>
      </w:r>
    </w:p>
    <w:p w:rsidR="00A949FD" w:rsidRPr="006412E8" w:rsidRDefault="00A949FD" w:rsidP="00A949FD">
      <w:pPr>
        <w:pStyle w:val="a"/>
      </w:pPr>
      <w:r w:rsidRPr="006412E8">
        <w:t>очень высокой интенсивности - 51 - 70%.</w:t>
      </w:r>
    </w:p>
    <w:p w:rsidR="00A949FD" w:rsidRPr="006412E8" w:rsidRDefault="00A949FD" w:rsidP="00A949FD">
      <w:pPr>
        <w:pStyle w:val="a9"/>
      </w:pPr>
      <w:r w:rsidRPr="006412E8">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 </w:t>
      </w:r>
    </w:p>
    <w:p w:rsidR="00A949FD" w:rsidRPr="006412E8" w:rsidRDefault="00A949FD" w:rsidP="00A949FD">
      <w:pPr>
        <w:pStyle w:val="58"/>
      </w:pPr>
      <w:bookmarkStart w:id="188" w:name="_Hlk164592441"/>
      <w:r w:rsidRPr="006412E8">
        <w:t>Интенсивность проведения добровольно-выборочных</w:t>
      </w:r>
      <w:bookmarkEnd w:id="188"/>
      <w:r w:rsidRPr="006412E8">
        <w:t>,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rsidR="00A949FD" w:rsidRPr="006412E8" w:rsidRDefault="00A949FD" w:rsidP="00A949FD">
      <w:pPr>
        <w:pStyle w:val="a4"/>
      </w:pPr>
      <w:bookmarkStart w:id="189" w:name="_Toc165617174"/>
      <w:bookmarkStart w:id="190" w:name="_Toc167350514"/>
      <w:bookmarkEnd w:id="185"/>
      <w:bookmarkEnd w:id="186"/>
      <w:bookmarkEnd w:id="187"/>
      <w:r w:rsidRPr="006412E8">
        <w:t>2.1.6. Размеры лесосек</w:t>
      </w:r>
      <w:bookmarkEnd w:id="189"/>
      <w:bookmarkEnd w:id="190"/>
    </w:p>
    <w:p w:rsidR="00A949FD" w:rsidRPr="006412E8" w:rsidRDefault="00A949FD" w:rsidP="00A949FD">
      <w:pPr>
        <w:pStyle w:val="58"/>
      </w:pPr>
      <w:bookmarkStart w:id="191" w:name="_Hlk146528112"/>
      <w:r w:rsidRPr="006412E8">
        <w:t xml:space="preserve">Размеры лесосек устанавливаются согласно требованиям </w:t>
      </w:r>
      <w:hyperlink r:id="rId147" w:history="1">
        <w:r w:rsidRPr="006412E8">
          <w:rPr>
            <w:rStyle w:val="a7"/>
          </w:rPr>
          <w:t>приказа</w:t>
        </w:r>
      </w:hyperlink>
      <w:r w:rsidRPr="006412E8">
        <w:t xml:space="preserve"> </w:t>
      </w:r>
      <w:bookmarkStart w:id="192" w:name="_Hlk146717229"/>
      <w:r w:rsidRPr="006412E8">
        <w:t xml:space="preserve">Министерства природных ресурсов и экологии Российской Федерации </w:t>
      </w:r>
      <w:bookmarkEnd w:id="192"/>
      <w:r w:rsidRPr="006412E8">
        <w:t xml:space="preserve">от </w:t>
      </w:r>
      <w:bookmarkStart w:id="193" w:name="_Hlk164593013"/>
      <w:r w:rsidRPr="006412E8">
        <w:t xml:space="preserve">01.12.2020 № 993 </w:t>
      </w:r>
      <w:bookmarkEnd w:id="193"/>
      <w:r w:rsidRPr="006412E8">
        <w:t>«Правил заготовки древесины и особенностей заготовки древесины в лесничествах, указанных в статье 23 Лесного кодекса Российской Федерации».</w:t>
      </w:r>
    </w:p>
    <w:p w:rsidR="00A949FD" w:rsidRPr="006412E8" w:rsidRDefault="00A949FD" w:rsidP="00A949FD">
      <w:pPr>
        <w:pStyle w:val="58"/>
      </w:pPr>
      <w:bookmarkStart w:id="194" w:name="_Hlk164593128"/>
      <w:bookmarkEnd w:id="191"/>
      <w:r w:rsidRPr="006412E8">
        <w:t>В Западно-Сибирском южно-таежном и среднетаежном равнинных лесных районах таежной лесорастительной зоны при проведении сплошных рубок спелых и перестойных лесных насаждений</w:t>
      </w:r>
      <w:bookmarkEnd w:id="194"/>
      <w:r w:rsidRPr="006412E8">
        <w:t xml:space="preserve"> в эксплуатационных лесах предельная ширина и площадь лесосек допускаются:</w:t>
      </w:r>
    </w:p>
    <w:p w:rsidR="00A949FD" w:rsidRPr="006412E8" w:rsidRDefault="00A949FD" w:rsidP="00A949FD">
      <w:pPr>
        <w:pStyle w:val="58"/>
        <w:numPr>
          <w:ilvl w:val="0"/>
          <w:numId w:val="2"/>
        </w:numPr>
        <w:ind w:left="0" w:firstLine="426"/>
      </w:pPr>
      <w:r w:rsidRPr="006412E8">
        <w:t>в хвойных насаждениях (сосна, ель, пихта, лиственница) - 300 м и 30 га соответственно;</w:t>
      </w:r>
    </w:p>
    <w:p w:rsidR="00A949FD" w:rsidRPr="006412E8" w:rsidRDefault="00A949FD" w:rsidP="00A949FD">
      <w:pPr>
        <w:pStyle w:val="58"/>
        <w:numPr>
          <w:ilvl w:val="0"/>
          <w:numId w:val="2"/>
        </w:numPr>
        <w:ind w:left="0" w:firstLine="426"/>
      </w:pPr>
      <w:r w:rsidRPr="006412E8">
        <w:t>в мягколиственных (береза, осина) - 500 м и 50 га соответственно;</w:t>
      </w:r>
    </w:p>
    <w:p w:rsidR="00A949FD" w:rsidRPr="006412E8" w:rsidRDefault="00A949FD" w:rsidP="00A949FD">
      <w:pPr>
        <w:pStyle w:val="58"/>
        <w:numPr>
          <w:ilvl w:val="0"/>
          <w:numId w:val="2"/>
        </w:numPr>
        <w:ind w:left="0" w:firstLine="426"/>
      </w:pPr>
      <w:r w:rsidRPr="006412E8">
        <w:t>в мягколиственных (ива) - 100 м и 10 га соответственно.</w:t>
      </w:r>
    </w:p>
    <w:p w:rsidR="00A949FD" w:rsidRPr="006412E8" w:rsidRDefault="00A949FD" w:rsidP="00A949FD">
      <w:pPr>
        <w:pStyle w:val="58"/>
      </w:pPr>
      <w:r w:rsidRPr="006412E8">
        <w:t>Предельная площадь лесосек в защитных и эксплуатационных лесах при проведении выборочных рубок спелых и перестойных лесных насаждений указана в таблице 12.</w:t>
      </w:r>
    </w:p>
    <w:p w:rsidR="00A949FD" w:rsidRPr="006412E8" w:rsidRDefault="00A949FD" w:rsidP="00A949FD">
      <w:pPr>
        <w:pStyle w:val="58"/>
        <w:spacing w:before="120" w:after="120"/>
        <w:jc w:val="right"/>
      </w:pPr>
      <w:bookmarkStart w:id="195" w:name="табл12"/>
      <w:r w:rsidRPr="006412E8">
        <w:t>Таблица 12</w:t>
      </w:r>
    </w:p>
    <w:bookmarkEnd w:id="195"/>
    <w:p w:rsidR="00A949FD" w:rsidRPr="006412E8" w:rsidRDefault="00A949FD" w:rsidP="00A949FD">
      <w:pPr>
        <w:pStyle w:val="58"/>
        <w:spacing w:before="120" w:after="120"/>
        <w:jc w:val="center"/>
      </w:pPr>
      <w:r w:rsidRPr="006412E8">
        <w:t>Выборочные рубки спелых и перестойных лесных насаждений</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4761"/>
        <w:gridCol w:w="1958"/>
        <w:gridCol w:w="2920"/>
      </w:tblGrid>
      <w:tr w:rsidR="00A35099" w:rsidRPr="006412E8" w:rsidTr="00F226B7">
        <w:trPr>
          <w:tblHeader/>
          <w:jc w:val="center"/>
        </w:trPr>
        <w:tc>
          <w:tcPr>
            <w:tcW w:w="4761"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Виды рубок</w:t>
            </w:r>
          </w:p>
        </w:tc>
        <w:tc>
          <w:tcPr>
            <w:tcW w:w="4878"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Предельная площадь лесосек, га</w:t>
            </w:r>
          </w:p>
        </w:tc>
      </w:tr>
      <w:tr w:rsidR="00A35099" w:rsidRPr="006412E8" w:rsidTr="00F226B7">
        <w:trPr>
          <w:tblHeader/>
          <w:jc w:val="center"/>
        </w:trPr>
        <w:tc>
          <w:tcPr>
            <w:tcW w:w="476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защитные леса</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эксплуатационные леса</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Добровольно-выборочные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40</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80</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Длительно-постепенные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20</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40</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Группово-выборочные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25</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50</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Равномерно-постепенные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20</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40</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Группово-постепенные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15</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30</w:t>
            </w:r>
          </w:p>
        </w:tc>
      </w:tr>
      <w:tr w:rsidR="00A35099" w:rsidRPr="006412E8" w:rsidTr="00A949FD">
        <w:trPr>
          <w:jc w:val="center"/>
        </w:trPr>
        <w:tc>
          <w:tcPr>
            <w:tcW w:w="476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sz w:val="24"/>
                <w:szCs w:val="24"/>
              </w:rPr>
            </w:pPr>
            <w:r w:rsidRPr="006412E8">
              <w:rPr>
                <w:rFonts w:ascii="PT Astra Serif" w:hAnsi="PT Astra Serif"/>
                <w:sz w:val="24"/>
                <w:szCs w:val="24"/>
              </w:rPr>
              <w:t>Чересполосные постепенные рубки</w:t>
            </w:r>
          </w:p>
        </w:tc>
        <w:tc>
          <w:tcPr>
            <w:tcW w:w="195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15</w:t>
            </w:r>
          </w:p>
        </w:tc>
        <w:tc>
          <w:tcPr>
            <w:tcW w:w="29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30</w:t>
            </w:r>
          </w:p>
        </w:tc>
      </w:tr>
    </w:tbl>
    <w:p w:rsidR="00A949FD" w:rsidRPr="006412E8" w:rsidRDefault="00A949FD" w:rsidP="00A949FD">
      <w:pPr>
        <w:pStyle w:val="a9"/>
        <w:spacing w:before="120"/>
      </w:pPr>
      <w:r w:rsidRPr="006412E8">
        <w:t>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rsidR="00A949FD" w:rsidRPr="006412E8" w:rsidRDefault="00A949FD" w:rsidP="00A949FD">
      <w:pPr>
        <w:pStyle w:val="a9"/>
      </w:pPr>
      <w:r w:rsidRPr="006412E8">
        <w:t>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rsidR="00A949FD" w:rsidRPr="006412E8" w:rsidRDefault="00A949FD" w:rsidP="00A949FD">
      <w:pPr>
        <w:pStyle w:val="a9"/>
      </w:pPr>
      <w:r w:rsidRPr="006412E8">
        <w:t>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rsidR="00A949FD" w:rsidRPr="006412E8" w:rsidRDefault="00A949FD" w:rsidP="00A949FD">
      <w:pPr>
        <w:pStyle w:val="a9"/>
      </w:pPr>
      <w:bookmarkStart w:id="196" w:name="_Hlk164596281"/>
      <w:bookmarkStart w:id="197" w:name="_Hlk164596305"/>
      <w:r w:rsidRPr="006412E8">
        <w:t>Общая площадь под погрузочными пунктами</w:t>
      </w:r>
      <w:bookmarkEnd w:id="196"/>
      <w:r w:rsidRPr="006412E8">
        <w:t>, производственными и бытовыми объектами должна быть минимальной</w:t>
      </w:r>
      <w:bookmarkEnd w:id="197"/>
      <w:r w:rsidRPr="006412E8">
        <w:t xml:space="preserve"> и составлять от общей площади лесосеки:</w:t>
      </w:r>
    </w:p>
    <w:p w:rsidR="00A949FD" w:rsidRPr="006412E8" w:rsidRDefault="00A949FD" w:rsidP="00A949FD">
      <w:pPr>
        <w:pStyle w:val="a"/>
      </w:pPr>
      <w:r w:rsidRPr="006412E8">
        <w:t>на лесосеках площадью более 10 га - не более 5% при сплошных рубках, не более 3% - при выборочных рубках;</w:t>
      </w:r>
    </w:p>
    <w:p w:rsidR="00A949FD" w:rsidRPr="006412E8" w:rsidRDefault="00A949FD" w:rsidP="00A949FD">
      <w:pPr>
        <w:pStyle w:val="a"/>
      </w:pPr>
      <w:r w:rsidRPr="006412E8">
        <w:t>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rsidR="00A949FD" w:rsidRPr="006412E8" w:rsidRDefault="00A949FD" w:rsidP="00A949FD">
      <w:pPr>
        <w:pStyle w:val="a"/>
      </w:pPr>
      <w:r w:rsidRPr="006412E8">
        <w:t>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rsidR="00A949FD" w:rsidRPr="006412E8" w:rsidRDefault="00A949FD" w:rsidP="00A949FD">
      <w:pPr>
        <w:pStyle w:val="a9"/>
      </w:pPr>
      <w:r w:rsidRPr="006412E8">
        <w:t>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rsidR="00A949FD" w:rsidRPr="006412E8" w:rsidRDefault="00A949FD" w:rsidP="00A949FD">
      <w:pPr>
        <w:pStyle w:val="a4"/>
      </w:pPr>
      <w:bookmarkStart w:id="198" w:name="_Toc164755640"/>
      <w:bookmarkStart w:id="199" w:name="_Toc161654791"/>
      <w:bookmarkStart w:id="200" w:name="_Toc146094436"/>
      <w:bookmarkStart w:id="201" w:name="_Toc165617175"/>
      <w:bookmarkStart w:id="202" w:name="_Toc167350515"/>
      <w:r w:rsidRPr="006412E8">
        <w:t>2.1.7. Сроки примыкания лесосек</w:t>
      </w:r>
      <w:bookmarkEnd w:id="198"/>
      <w:bookmarkEnd w:id="199"/>
      <w:bookmarkEnd w:id="200"/>
      <w:bookmarkEnd w:id="201"/>
      <w:bookmarkEnd w:id="202"/>
    </w:p>
    <w:p w:rsidR="00A949FD" w:rsidRPr="006412E8" w:rsidRDefault="00A949FD" w:rsidP="00A949FD">
      <w:pPr>
        <w:pStyle w:val="58"/>
      </w:pPr>
      <w:bookmarkStart w:id="203" w:name="_Hlk164596570"/>
      <w:r w:rsidRPr="006412E8">
        <w:t>Срок примыкания лесосек при сплошных рубках устанавливается, не считая года рубки</w:t>
      </w:r>
      <w:bookmarkEnd w:id="203"/>
      <w:r w:rsidRPr="006412E8">
        <w:t>,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rsidR="00A949FD" w:rsidRPr="006412E8" w:rsidRDefault="00A949FD" w:rsidP="00A949FD">
      <w:pPr>
        <w:pStyle w:val="a9"/>
      </w:pPr>
      <w:r w:rsidRPr="006412E8">
        <w:t>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w:t>
      </w:r>
    </w:p>
    <w:p w:rsidR="00A949FD" w:rsidRPr="006412E8" w:rsidRDefault="00A949FD" w:rsidP="00A949FD">
      <w:pPr>
        <w:pStyle w:val="58"/>
      </w:pPr>
      <w:r w:rsidRPr="006412E8">
        <w:t>Сроки примыкания лесосек при выборочных рубках спелых, перестойных лесных насаждений не устанавливаются.</w:t>
      </w:r>
    </w:p>
    <w:p w:rsidR="00A949FD" w:rsidRPr="006412E8" w:rsidRDefault="00A949FD" w:rsidP="00A949FD">
      <w:pPr>
        <w:pStyle w:val="a9"/>
      </w:pPr>
      <w:r w:rsidRPr="006412E8">
        <w:t>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rsidR="00A949FD" w:rsidRPr="006412E8" w:rsidRDefault="00A949FD" w:rsidP="00A949FD">
      <w:pPr>
        <w:pStyle w:val="58"/>
      </w:pPr>
      <w:r w:rsidRPr="006412E8">
        <w:t xml:space="preserve">При сплошных рубках спелых, перестойных лесных насаждений в эксплуатационных лесах </w:t>
      </w:r>
      <w:bookmarkStart w:id="204" w:name="_Hlk164597136"/>
      <w:r w:rsidRPr="006412E8">
        <w:t>срок примыкания</w:t>
      </w:r>
      <w:bookmarkEnd w:id="204"/>
      <w:r w:rsidRPr="006412E8">
        <w:t xml:space="preserve"> составляет:</w:t>
      </w:r>
    </w:p>
    <w:p w:rsidR="00A35099" w:rsidRPr="006412E8" w:rsidRDefault="00A35099" w:rsidP="004B1FB9">
      <w:pPr>
        <w:pStyle w:val="a"/>
        <w:numPr>
          <w:ilvl w:val="0"/>
          <w:numId w:val="0"/>
        </w:numPr>
        <w:ind w:firstLine="567"/>
      </w:pPr>
      <w:r w:rsidRPr="006412E8">
        <w:t>Западно-Сибирский южно</w:t>
      </w:r>
      <w:r w:rsidR="00003BB7" w:rsidRPr="006412E8">
        <w:t>-</w:t>
      </w:r>
      <w:r w:rsidRPr="006412E8">
        <w:t>таежный равнинный лесной район: сосна, лиственница, ель, пихта - 4 года; береза, осина, осокорь, ива - 2 года.</w:t>
      </w:r>
    </w:p>
    <w:p w:rsidR="00A949FD" w:rsidRPr="006412E8" w:rsidRDefault="00A949FD" w:rsidP="00A949FD">
      <w:pPr>
        <w:pStyle w:val="5a"/>
      </w:pPr>
      <w:bookmarkStart w:id="205" w:name="_Toc164755641"/>
      <w:bookmarkStart w:id="206" w:name="_Toc161654792"/>
      <w:bookmarkStart w:id="207" w:name="_Toc146094437"/>
      <w:bookmarkStart w:id="208" w:name="_Toc165617176"/>
      <w:bookmarkStart w:id="209" w:name="_Toc167350516"/>
      <w:r w:rsidRPr="006412E8">
        <w:t>2.1.8. Количество зарубов</w:t>
      </w:r>
      <w:bookmarkEnd w:id="205"/>
      <w:bookmarkEnd w:id="206"/>
      <w:bookmarkEnd w:id="207"/>
      <w:bookmarkEnd w:id="208"/>
      <w:bookmarkEnd w:id="209"/>
    </w:p>
    <w:p w:rsidR="00A949FD" w:rsidRPr="006412E8" w:rsidRDefault="00A949FD" w:rsidP="00A949FD">
      <w:pPr>
        <w:pStyle w:val="a9"/>
      </w:pPr>
      <w:r w:rsidRPr="006412E8">
        <w:t>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rsidR="00A949FD" w:rsidRPr="006412E8" w:rsidRDefault="00A949FD" w:rsidP="00A949FD">
      <w:pPr>
        <w:pStyle w:val="a9"/>
      </w:pPr>
      <w:r w:rsidRPr="006412E8">
        <w:t>Между зарубами должны оставляться участки леса шириной, соответствующей ширине лесосеки, установленной для этих насаждений.</w:t>
      </w:r>
    </w:p>
    <w:p w:rsidR="00A949FD" w:rsidRPr="006412E8" w:rsidRDefault="00A949FD" w:rsidP="00A949FD">
      <w:pPr>
        <w:pStyle w:val="a4"/>
      </w:pPr>
      <w:bookmarkStart w:id="210" w:name="_Toc164755642"/>
      <w:bookmarkStart w:id="211" w:name="_Toc161654793"/>
      <w:bookmarkStart w:id="212" w:name="_Toc146094438"/>
      <w:bookmarkStart w:id="213" w:name="_Toc165617177"/>
      <w:bookmarkStart w:id="214" w:name="_Toc167350517"/>
      <w:r w:rsidRPr="006412E8">
        <w:t>2.1.9. Сроки повторяемости рубок</w:t>
      </w:r>
      <w:bookmarkEnd w:id="210"/>
      <w:bookmarkEnd w:id="211"/>
      <w:bookmarkEnd w:id="212"/>
      <w:bookmarkEnd w:id="213"/>
      <w:bookmarkEnd w:id="214"/>
    </w:p>
    <w:p w:rsidR="00A949FD" w:rsidRPr="006412E8" w:rsidRDefault="00A949FD" w:rsidP="00A949FD">
      <w:pPr>
        <w:pStyle w:val="a9"/>
        <w:rPr>
          <w:szCs w:val="28"/>
        </w:rPr>
      </w:pPr>
      <w:r w:rsidRPr="006412E8">
        <w:rPr>
          <w:szCs w:val="28"/>
        </w:rPr>
        <w:t xml:space="preserve">В соответствии с </w:t>
      </w:r>
      <w:hyperlink r:id="rId148" w:history="1">
        <w:r w:rsidRPr="006412E8">
          <w:rPr>
            <w:rStyle w:val="a7"/>
            <w:rFonts w:eastAsiaTheme="majorEastAsia"/>
            <w:szCs w:val="28"/>
          </w:rPr>
          <w:t>приказом</w:t>
        </w:r>
      </w:hyperlink>
      <w:r w:rsidRPr="006412E8">
        <w:rPr>
          <w:szCs w:val="28"/>
        </w:rPr>
        <w:t xml:space="preserve"> Министерства природных ресурсов и экологии Российской Федерации от 01.12.2020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rsidR="00A949FD" w:rsidRPr="006412E8" w:rsidRDefault="00A949FD" w:rsidP="00A949FD">
      <w:pPr>
        <w:pStyle w:val="a"/>
        <w:rPr>
          <w:szCs w:val="20"/>
        </w:rPr>
      </w:pPr>
      <w:bookmarkStart w:id="215" w:name="_Hlk164597545"/>
      <w:r w:rsidRPr="006412E8">
        <w:t>группово-выборочные рубки ведутся</w:t>
      </w:r>
      <w:bookmarkEnd w:id="215"/>
      <w:r w:rsidRPr="006412E8">
        <w:t xml:space="preserve">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rsidR="00A949FD" w:rsidRPr="006412E8" w:rsidRDefault="00A949FD" w:rsidP="00A949FD">
      <w:pPr>
        <w:pStyle w:val="a"/>
      </w:pPr>
      <w:bookmarkStart w:id="216" w:name="_Hlk164597571"/>
      <w:r w:rsidRPr="006412E8">
        <w:t>при группово-постепенных</w:t>
      </w:r>
      <w:bookmarkEnd w:id="216"/>
      <w:r w:rsidRPr="006412E8">
        <w:t xml:space="preserve">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rsidR="00A949FD" w:rsidRPr="006412E8" w:rsidRDefault="00A949FD" w:rsidP="00A949FD">
      <w:pPr>
        <w:pStyle w:val="a"/>
      </w:pPr>
      <w:bookmarkStart w:id="217" w:name="_Hlk164597594"/>
      <w:r w:rsidRPr="006412E8">
        <w:t>при равномерно-постепенных рубках древостой</w:t>
      </w:r>
      <w:bookmarkEnd w:id="217"/>
      <w:r w:rsidRPr="006412E8">
        <w:t xml:space="preserve">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rsidR="00A949FD" w:rsidRPr="006412E8" w:rsidRDefault="00A949FD" w:rsidP="00A949FD">
      <w:pPr>
        <w:pStyle w:val="a"/>
      </w:pPr>
      <w:r w:rsidRPr="006412E8">
        <w:t>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rsidR="00A949FD" w:rsidRPr="006412E8" w:rsidRDefault="00A949FD" w:rsidP="00A949FD">
      <w:pPr>
        <w:pStyle w:val="a9"/>
      </w:pPr>
      <w:r w:rsidRPr="006412E8">
        <w:t>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rsidR="00A949FD" w:rsidRPr="006412E8" w:rsidRDefault="00A949FD" w:rsidP="00A949FD">
      <w:pPr>
        <w:pStyle w:val="a9"/>
      </w:pPr>
      <w:r w:rsidRPr="006412E8">
        <w:t>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rsidR="00A949FD" w:rsidRPr="006412E8" w:rsidRDefault="00A949FD" w:rsidP="00A949FD">
      <w:pPr>
        <w:pStyle w:val="a9"/>
      </w:pPr>
      <w:r w:rsidRPr="006412E8">
        <w:t>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rsidR="00A949FD" w:rsidRPr="006412E8" w:rsidRDefault="00A949FD" w:rsidP="00A949FD">
      <w:pPr>
        <w:pStyle w:val="5a"/>
      </w:pPr>
      <w:bookmarkStart w:id="218" w:name="_Toc164755643"/>
      <w:bookmarkStart w:id="219" w:name="_Toc161654794"/>
      <w:bookmarkStart w:id="220" w:name="_Toc146094439"/>
      <w:bookmarkStart w:id="221" w:name="_Toc165617178"/>
      <w:bookmarkStart w:id="222" w:name="_Toc167350518"/>
      <w:r w:rsidRPr="006412E8">
        <w:t>2.1.10. Методы лесовосстановления</w:t>
      </w:r>
      <w:bookmarkEnd w:id="218"/>
      <w:bookmarkEnd w:id="219"/>
      <w:bookmarkEnd w:id="220"/>
      <w:bookmarkEnd w:id="221"/>
      <w:bookmarkEnd w:id="222"/>
    </w:p>
    <w:p w:rsidR="00A949FD" w:rsidRPr="006412E8" w:rsidRDefault="00A949FD" w:rsidP="00A949FD">
      <w:pPr>
        <w:pStyle w:val="a9"/>
      </w:pPr>
      <w:r w:rsidRPr="006412E8">
        <w:t>К сплошным рубкам спелых, перестойных лесных насаждений относятся следующие виды рубок: с предварительным лесовосстановлением (появление нового молодого поколения леса под пологом существующего древостоя) и с последующим лесовосстановлением (образование нового поколения леса после рубки спелого древостоя).</w:t>
      </w:r>
    </w:p>
    <w:p w:rsidR="00A949FD" w:rsidRPr="006412E8" w:rsidRDefault="00A949FD" w:rsidP="00A949FD">
      <w:pPr>
        <w:pStyle w:val="a9"/>
      </w:pPr>
      <w:r w:rsidRPr="006412E8">
        <w:t xml:space="preserve">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w:t>
      </w:r>
      <w:bookmarkStart w:id="223" w:name="_Hlk164598463"/>
      <w:r w:rsidR="0071611A" w:rsidRPr="006412E8">
        <w:fldChar w:fldCharType="begin"/>
      </w:r>
      <w:r w:rsidRPr="006412E8">
        <w:instrText xml:space="preserve"> HYPERLINK "consultantplus://offline/ref=DA2EE4A72F633D6BE650EB605436753196AF638A5B65D5C63A5FCDB195E0558E2697ACD8116184E84BC3B3598A59360F70D549AFDF384731t7k0K" </w:instrText>
      </w:r>
      <w:r w:rsidR="0071611A" w:rsidRPr="006412E8">
        <w:fldChar w:fldCharType="separate"/>
      </w:r>
      <w:r w:rsidRPr="006412E8">
        <w:rPr>
          <w:rStyle w:val="a7"/>
          <w:rFonts w:eastAsiaTheme="majorEastAsia"/>
        </w:rPr>
        <w:t>Правилами</w:t>
      </w:r>
      <w:r w:rsidR="0071611A" w:rsidRPr="006412E8">
        <w:fldChar w:fldCharType="end"/>
      </w:r>
      <w:r w:rsidRPr="006412E8">
        <w:t xml:space="preserve"> лесовосстановления</w:t>
      </w:r>
      <w:bookmarkEnd w:id="223"/>
      <w:r w:rsidRPr="006412E8">
        <w:t>.</w:t>
      </w:r>
    </w:p>
    <w:p w:rsidR="00A949FD" w:rsidRPr="006412E8" w:rsidRDefault="00A949FD" w:rsidP="00A949FD">
      <w:pPr>
        <w:pStyle w:val="a9"/>
      </w:pPr>
      <w:bookmarkStart w:id="224" w:name="_Hlk164599084"/>
      <w:bookmarkStart w:id="225" w:name="_Hlk164599103"/>
      <w:r w:rsidRPr="006412E8">
        <w:t>Подрост кедра подлежит</w:t>
      </w:r>
      <w:bookmarkEnd w:id="224"/>
      <w:r w:rsidRPr="006412E8">
        <w:t xml:space="preserve"> сохранению как главная порода, независимо от количества и характера его размещения</w:t>
      </w:r>
      <w:bookmarkEnd w:id="225"/>
      <w:r w:rsidRPr="006412E8">
        <w:t xml:space="preserve"> по площади лесосеки и состава насаждения до рубки.</w:t>
      </w:r>
    </w:p>
    <w:p w:rsidR="00A949FD" w:rsidRPr="006412E8" w:rsidRDefault="00A949FD" w:rsidP="00A949FD">
      <w:pPr>
        <w:pStyle w:val="a9"/>
      </w:pPr>
      <w:r w:rsidRPr="006412E8">
        <w:t>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Правилами лесовосстановления, устанавливаемыми уполномоченным федеральным органом исполнительной власти.</w:t>
      </w:r>
    </w:p>
    <w:p w:rsidR="00A949FD" w:rsidRPr="006412E8" w:rsidRDefault="00A949FD" w:rsidP="00A949FD">
      <w:pPr>
        <w:pStyle w:val="a9"/>
      </w:pPr>
      <w:r w:rsidRPr="006412E8">
        <w:t>При проведении выборочных рубок спелых, перестойных лесных насаждений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количестве не менее 70 процентов (для горных лесов - 60 процентов).</w:t>
      </w:r>
    </w:p>
    <w:p w:rsidR="00A949FD" w:rsidRPr="006412E8" w:rsidRDefault="00A949FD" w:rsidP="00A949FD">
      <w:pPr>
        <w:pStyle w:val="a9"/>
      </w:pPr>
      <w:r w:rsidRPr="006412E8">
        <w:t>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rsidR="00A949FD" w:rsidRPr="006412E8" w:rsidRDefault="00A949FD" w:rsidP="00A949FD">
      <w:pPr>
        <w:pStyle w:val="a9"/>
      </w:pPr>
      <w:r w:rsidRPr="006412E8">
        <w:t>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A949FD" w:rsidRPr="006412E8" w:rsidRDefault="00A949FD" w:rsidP="00A949FD">
      <w:pPr>
        <w:pStyle w:val="a4"/>
      </w:pPr>
      <w:bookmarkStart w:id="226" w:name="_Toc164755644"/>
      <w:bookmarkStart w:id="227" w:name="_Toc161654795"/>
      <w:bookmarkStart w:id="228" w:name="_Toc146094440"/>
      <w:bookmarkStart w:id="229" w:name="_Toc165617179"/>
      <w:bookmarkStart w:id="230" w:name="_Toc167350519"/>
      <w:r w:rsidRPr="006412E8">
        <w:t>2.1.11. Сроки использования лесов для заготовки древесины и другие сведения</w:t>
      </w:r>
      <w:bookmarkEnd w:id="226"/>
      <w:bookmarkEnd w:id="227"/>
      <w:bookmarkEnd w:id="228"/>
      <w:bookmarkEnd w:id="229"/>
      <w:bookmarkEnd w:id="230"/>
      <w:r w:rsidRPr="006412E8">
        <w:t xml:space="preserve"> </w:t>
      </w:r>
    </w:p>
    <w:p w:rsidR="00A949FD" w:rsidRPr="006412E8" w:rsidRDefault="00A949FD" w:rsidP="00A949FD">
      <w:pPr>
        <w:pStyle w:val="58"/>
      </w:pPr>
      <w:r w:rsidRPr="006412E8">
        <w:t>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rsidR="00A949FD" w:rsidRPr="006412E8" w:rsidRDefault="00A949FD" w:rsidP="00A949FD">
      <w:pPr>
        <w:pStyle w:val="58"/>
      </w:pPr>
      <w:r w:rsidRPr="006412E8">
        <w:t xml:space="preserve">В соответствии с </w:t>
      </w:r>
      <w:hyperlink r:id="rId149" w:history="1">
        <w:r w:rsidRPr="006412E8">
          <w:rPr>
            <w:rStyle w:val="a7"/>
            <w:rFonts w:eastAsiaTheme="majorEastAsia"/>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заготовки древесины заключается на срок от десяти до сорока девяти лет, а в случае, предусмотренном пунктом </w:t>
      </w:r>
      <w:hyperlink r:id="rId150" w:history="1">
        <w:r w:rsidRPr="006412E8">
          <w:rPr>
            <w:rStyle w:val="a7"/>
            <w:rFonts w:eastAsiaTheme="majorEastAsia"/>
          </w:rPr>
          <w:t>3 части 3 статьи 73.1</w:t>
        </w:r>
      </w:hyperlink>
      <w:r w:rsidRPr="006412E8">
        <w:t xml:space="preserve"> Лесного кодекса, на срок до сорока девяти лет.</w:t>
      </w:r>
    </w:p>
    <w:p w:rsidR="00A949FD" w:rsidRPr="006412E8" w:rsidRDefault="00A949FD" w:rsidP="00A949FD">
      <w:pPr>
        <w:pStyle w:val="a9"/>
      </w:pPr>
      <w:r w:rsidRPr="006412E8">
        <w:t xml:space="preserve">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hyperlink r:id="rId151" w:history="1">
        <w:r w:rsidRPr="006412E8">
          <w:rPr>
            <w:rStyle w:val="a7"/>
          </w:rPr>
          <w:t>части 5 статьи 19</w:t>
        </w:r>
      </w:hyperlink>
      <w:r w:rsidRPr="006412E8">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rsidR="00A949FD" w:rsidRPr="006412E8" w:rsidRDefault="00A949FD" w:rsidP="00A949FD">
      <w:pPr>
        <w:autoSpaceDE w:val="0"/>
        <w:autoSpaceDN w:val="0"/>
        <w:adjustRightInd w:val="0"/>
        <w:spacing w:after="0" w:line="240" w:lineRule="auto"/>
        <w:ind w:firstLine="540"/>
        <w:jc w:val="both"/>
        <w:rPr>
          <w:rFonts w:ascii="PT Astra Serif" w:hAnsi="PT Astra Serif" w:cs="PT Astra Serif"/>
          <w:sz w:val="28"/>
          <w:szCs w:val="28"/>
        </w:rPr>
      </w:pPr>
      <w:r w:rsidRPr="006412E8">
        <w:rPr>
          <w:rFonts w:ascii="PT Astra Serif" w:hAnsi="PT Astra Serif" w:cs="PT Astra Serif"/>
          <w:sz w:val="28"/>
          <w:szCs w:val="28"/>
        </w:rPr>
        <w:t xml:space="preserve">Увеличение сроков рубки лесных насаждений, трелевки (транспортировки), частичной переработки, хранения, вывоза древесины, указанных в </w:t>
      </w:r>
      <w:hyperlink r:id="rId152" w:history="1">
        <w:r w:rsidRPr="006412E8">
          <w:rPr>
            <w:rStyle w:val="a7"/>
            <w:rFonts w:ascii="PT Astra Serif" w:eastAsiaTheme="majorEastAsia" w:hAnsi="PT Astra Serif" w:cs="PT Astra Serif"/>
            <w:sz w:val="28"/>
            <w:szCs w:val="28"/>
          </w:rPr>
          <w:t>пункте 11</w:t>
        </w:r>
      </w:hyperlink>
      <w:r w:rsidRPr="006412E8">
        <w:rPr>
          <w:rFonts w:ascii="PT Astra Serif" w:hAnsi="PT Astra Serif" w:cs="PT Astra Serif"/>
          <w:sz w:val="28"/>
          <w:szCs w:val="28"/>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rsidR="00A949FD" w:rsidRPr="006412E8" w:rsidRDefault="00A949FD" w:rsidP="00A949FD">
      <w:pPr>
        <w:pStyle w:val="a9"/>
        <w:rPr>
          <w:szCs w:val="20"/>
        </w:rPr>
      </w:pPr>
      <w:r w:rsidRPr="006412E8">
        <w:t>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rsidR="00A949FD" w:rsidRPr="006412E8" w:rsidRDefault="00A949FD" w:rsidP="00A949FD">
      <w:pPr>
        <w:pStyle w:val="a9"/>
      </w:pPr>
      <w:bookmarkStart w:id="231" w:name="_Hlk164601533"/>
      <w:r w:rsidRPr="006412E8">
        <w:t>Разрешение на изменение сроков</w:t>
      </w:r>
      <w:bookmarkEnd w:id="231"/>
      <w:r w:rsidRPr="006412E8">
        <w:t xml:space="preserve">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rsidR="00A949FD" w:rsidRPr="006412E8" w:rsidRDefault="00A949FD" w:rsidP="00A949FD">
      <w:pPr>
        <w:pStyle w:val="5a"/>
      </w:pPr>
      <w:bookmarkStart w:id="232" w:name="_Toc164755645"/>
      <w:bookmarkStart w:id="233" w:name="_Toc161654796"/>
      <w:bookmarkStart w:id="234" w:name="_Toc146094441"/>
      <w:bookmarkStart w:id="235" w:name="_Toc165617180"/>
      <w:bookmarkStart w:id="236" w:name="_Toc167350520"/>
      <w:r w:rsidRPr="006412E8">
        <w:t>2.2. Нормативы, параметры и сроки использования лесов для заготовки живицы</w:t>
      </w:r>
      <w:bookmarkEnd w:id="232"/>
      <w:bookmarkEnd w:id="233"/>
      <w:bookmarkEnd w:id="234"/>
      <w:bookmarkEnd w:id="235"/>
      <w:bookmarkEnd w:id="236"/>
    </w:p>
    <w:p w:rsidR="00A949FD" w:rsidRPr="006412E8" w:rsidRDefault="00A949FD" w:rsidP="00A949FD">
      <w:pPr>
        <w:pStyle w:val="58"/>
      </w:pPr>
      <w:bookmarkStart w:id="237" w:name="_Toc161654797"/>
      <w:bookmarkStart w:id="238" w:name="_Toc146094442"/>
      <w:r w:rsidRPr="006412E8">
        <w:t xml:space="preserve">Нормативы, параметры и сроки разрешенного использования лесов для заготовки живицы установлены согласно </w:t>
      </w:r>
      <w:hyperlink r:id="rId153" w:history="1">
        <w:r w:rsidRPr="006412E8">
          <w:rPr>
            <w:rStyle w:val="a7"/>
            <w:rFonts w:eastAsiaTheme="majorEastAsia"/>
          </w:rPr>
          <w:t>статье 31</w:t>
        </w:r>
      </w:hyperlink>
      <w:r w:rsidRPr="006412E8">
        <w:t xml:space="preserve"> Лесного кодекса и </w:t>
      </w:r>
      <w:bookmarkStart w:id="239" w:name="_Hlk146629586"/>
      <w:r w:rsidR="0071611A" w:rsidRPr="006412E8">
        <w:fldChar w:fldCharType="begin"/>
      </w:r>
      <w:r w:rsidRPr="006412E8">
        <w:instrText xml:space="preserve"> HYPERLINK "consultantplus://offline/ref=0CB1F562A84B266170EC6AC7818C24EE2BDAC0200920476F9EB3A04173C5C9827EE6B406491370E16136C5118A7EC167FCFE7FFA6A67860Bu9m3L" </w:instrText>
      </w:r>
      <w:r w:rsidR="0071611A" w:rsidRPr="006412E8">
        <w:fldChar w:fldCharType="separate"/>
      </w:r>
      <w:r w:rsidRPr="006412E8">
        <w:rPr>
          <w:rStyle w:val="a7"/>
          <w:rFonts w:eastAsiaTheme="majorEastAsia"/>
        </w:rPr>
        <w:t>приказа</w:t>
      </w:r>
      <w:r w:rsidR="0071611A" w:rsidRPr="006412E8">
        <w:fldChar w:fldCharType="end"/>
      </w:r>
      <w:r w:rsidRPr="006412E8">
        <w:t xml:space="preserve"> </w:t>
      </w:r>
      <w:bookmarkStart w:id="240" w:name="_Hlk146717477"/>
      <w:bookmarkStart w:id="241" w:name="_Hlk146529556"/>
      <w:r w:rsidRPr="006412E8">
        <w:t>Министерства природных ресурсов и экологии Российской Федерации</w:t>
      </w:r>
      <w:bookmarkEnd w:id="240"/>
      <w:r w:rsidRPr="006412E8">
        <w:t xml:space="preserve"> </w:t>
      </w:r>
      <w:bookmarkEnd w:id="241"/>
      <w:r w:rsidRPr="006412E8">
        <w:t xml:space="preserve">от </w:t>
      </w:r>
      <w:bookmarkStart w:id="242" w:name="_Hlk137738191"/>
      <w:bookmarkStart w:id="243" w:name="_Hlk142385505"/>
      <w:bookmarkStart w:id="244" w:name="_Hlk142487422"/>
      <w:r w:rsidRPr="006412E8">
        <w:t xml:space="preserve">09.11.2020 № </w:t>
      </w:r>
      <w:bookmarkEnd w:id="242"/>
      <w:r w:rsidRPr="006412E8">
        <w:t>911</w:t>
      </w:r>
      <w:bookmarkEnd w:id="243"/>
      <w:r w:rsidRPr="006412E8">
        <w:t xml:space="preserve"> </w:t>
      </w:r>
      <w:bookmarkEnd w:id="244"/>
      <w:r w:rsidRPr="006412E8">
        <w:t xml:space="preserve">«Об утверждении Правил заготовки живицы» (далее - Правила </w:t>
      </w:r>
      <w:bookmarkStart w:id="245" w:name="_Hlk142488991"/>
      <w:r w:rsidRPr="006412E8">
        <w:t>заготовки живицы</w:t>
      </w:r>
      <w:bookmarkEnd w:id="245"/>
      <w:r w:rsidRPr="006412E8">
        <w:t>)</w:t>
      </w:r>
      <w:bookmarkEnd w:id="239"/>
      <w:r w:rsidRPr="006412E8">
        <w:t xml:space="preserve">. </w:t>
      </w:r>
    </w:p>
    <w:p w:rsidR="00A949FD" w:rsidRPr="006412E8" w:rsidRDefault="00A949FD" w:rsidP="00A949FD">
      <w:pPr>
        <w:pStyle w:val="ad"/>
      </w:pPr>
      <w:r w:rsidRPr="006412E8">
        <w:t xml:space="preserve">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 Заготовка живицы осуществляется в лесах, которые предназначаются для заготовки древесины. </w:t>
      </w:r>
    </w:p>
    <w:p w:rsidR="00A949FD" w:rsidRPr="006412E8" w:rsidRDefault="00A949FD" w:rsidP="00A949FD">
      <w:pPr>
        <w:pStyle w:val="ad"/>
      </w:pPr>
      <w:r w:rsidRPr="006412E8">
        <w:t xml:space="preserve">Граждане, юридические лица осуществляют заготовку живицы на основании договоров аренды лесного участка. </w:t>
      </w:r>
    </w:p>
    <w:p w:rsidR="00A949FD" w:rsidRPr="006412E8" w:rsidRDefault="00A949FD" w:rsidP="00A949FD">
      <w:pPr>
        <w:pStyle w:val="5a"/>
      </w:pPr>
      <w:bookmarkStart w:id="246" w:name="_Toc164755646"/>
      <w:bookmarkStart w:id="247" w:name="_Toc165617181"/>
      <w:bookmarkStart w:id="248" w:name="_Toc167350521"/>
      <w:r w:rsidRPr="006412E8">
        <w:t>2.2.1. Фонд подсочки древостоев</w:t>
      </w:r>
      <w:bookmarkEnd w:id="237"/>
      <w:bookmarkEnd w:id="238"/>
      <w:bookmarkEnd w:id="246"/>
      <w:bookmarkEnd w:id="247"/>
      <w:bookmarkEnd w:id="248"/>
    </w:p>
    <w:p w:rsidR="00563BF3" w:rsidRPr="006412E8" w:rsidRDefault="00563BF3" w:rsidP="00563BF3">
      <w:pPr>
        <w:pStyle w:val="a9"/>
        <w:rPr>
          <w:rFonts w:cs="Times New Roman"/>
        </w:rPr>
      </w:pPr>
      <w:r w:rsidRPr="006412E8">
        <w:rPr>
          <w:rFonts w:cs="Times New Roman"/>
        </w:rPr>
        <w:t>Фонд подсочки древостоев Корниловского лесничества представлен в таблице 13.</w:t>
      </w:r>
    </w:p>
    <w:p w:rsidR="00563BF3" w:rsidRPr="006412E8" w:rsidRDefault="00563BF3" w:rsidP="00563BF3">
      <w:pPr>
        <w:pStyle w:val="58"/>
        <w:spacing w:before="120" w:after="120"/>
        <w:jc w:val="right"/>
      </w:pPr>
      <w:bookmarkStart w:id="249" w:name="табл13"/>
      <w:r w:rsidRPr="006412E8">
        <w:t>Таблица 13</w:t>
      </w:r>
    </w:p>
    <w:bookmarkEnd w:id="249"/>
    <w:p w:rsidR="00563BF3" w:rsidRPr="006412E8" w:rsidRDefault="00563BF3" w:rsidP="00563BF3">
      <w:pPr>
        <w:pStyle w:val="58"/>
        <w:spacing w:before="120" w:after="120"/>
        <w:jc w:val="center"/>
      </w:pPr>
      <w:r w:rsidRPr="006412E8">
        <w:t>Фонд подсочки древостоев</w:t>
      </w:r>
    </w:p>
    <w:p w:rsidR="00A35099" w:rsidRPr="006412E8" w:rsidRDefault="00563BF3" w:rsidP="00563BF3">
      <w:pPr>
        <w:pStyle w:val="58"/>
        <w:spacing w:before="120" w:after="120"/>
        <w:jc w:val="right"/>
      </w:pPr>
      <w:r w:rsidRPr="006412E8">
        <w:t>площадь, тыс. га</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560"/>
        <w:gridCol w:w="3566"/>
        <w:gridCol w:w="1813"/>
        <w:gridCol w:w="2481"/>
        <w:gridCol w:w="1219"/>
      </w:tblGrid>
      <w:tr w:rsidR="00A35099" w:rsidRPr="006412E8" w:rsidTr="00F226B7">
        <w:trPr>
          <w:tblHeader/>
          <w:jc w:val="center"/>
        </w:trPr>
        <w:tc>
          <w:tcPr>
            <w:tcW w:w="560"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949FD" w:rsidP="00201F19">
            <w:pPr>
              <w:pStyle w:val="ConsPlusNormal"/>
              <w:ind w:left="57"/>
              <w:jc w:val="center"/>
              <w:rPr>
                <w:rFonts w:ascii="PT Astra Serif" w:hAnsi="PT Astra Serif" w:cs="Times New Roman"/>
                <w:sz w:val="24"/>
                <w:szCs w:val="24"/>
              </w:rPr>
            </w:pPr>
            <w:r w:rsidRPr="006412E8">
              <w:rPr>
                <w:rFonts w:ascii="PT Astra Serif" w:hAnsi="PT Astra Serif"/>
              </w:rPr>
              <w:t>№ п/п</w:t>
            </w:r>
          </w:p>
        </w:tc>
        <w:tc>
          <w:tcPr>
            <w:tcW w:w="356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Показатели</w:t>
            </w:r>
          </w:p>
        </w:tc>
        <w:tc>
          <w:tcPr>
            <w:tcW w:w="5513"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Подсочка</w:t>
            </w:r>
          </w:p>
        </w:tc>
      </w:tr>
      <w:tr w:rsidR="00A35099" w:rsidRPr="006412E8" w:rsidTr="00F226B7">
        <w:trPr>
          <w:tblHeader/>
          <w:jc w:val="center"/>
        </w:trPr>
        <w:tc>
          <w:tcPr>
            <w:tcW w:w="560"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p>
        </w:tc>
        <w:tc>
          <w:tcPr>
            <w:tcW w:w="356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p>
        </w:tc>
        <w:tc>
          <w:tcPr>
            <w:tcW w:w="5513"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целевое назначение лесов</w:t>
            </w:r>
          </w:p>
        </w:tc>
      </w:tr>
      <w:tr w:rsidR="00A35099" w:rsidRPr="006412E8" w:rsidTr="00F226B7">
        <w:trPr>
          <w:tblHeader/>
          <w:jc w:val="center"/>
        </w:trPr>
        <w:tc>
          <w:tcPr>
            <w:tcW w:w="560"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p>
        </w:tc>
        <w:tc>
          <w:tcPr>
            <w:tcW w:w="356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защитные леса</w:t>
            </w: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эксплуатационные леса</w:t>
            </w: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итого</w:t>
            </w:r>
          </w:p>
        </w:tc>
      </w:tr>
      <w:tr w:rsidR="00A35099" w:rsidRPr="006412E8" w:rsidTr="0001017C">
        <w:trPr>
          <w:jc w:val="center"/>
        </w:trPr>
        <w:tc>
          <w:tcPr>
            <w:tcW w:w="5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3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Всего спелых и перестойных насаждений, пригодных для подсочки:</w:t>
            </w: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w:t>
            </w: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r>
      <w:tr w:rsidR="00A35099" w:rsidRPr="006412E8" w:rsidTr="0001017C">
        <w:trPr>
          <w:jc w:val="center"/>
        </w:trPr>
        <w:tc>
          <w:tcPr>
            <w:tcW w:w="560"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1.1</w:t>
            </w:r>
          </w:p>
        </w:tc>
        <w:tc>
          <w:tcPr>
            <w:tcW w:w="3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Из них:</w:t>
            </w: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p>
        </w:tc>
      </w:tr>
      <w:tr w:rsidR="00A35099" w:rsidRPr="006412E8" w:rsidTr="0001017C">
        <w:trPr>
          <w:jc w:val="center"/>
        </w:trPr>
        <w:tc>
          <w:tcPr>
            <w:tcW w:w="560"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p>
        </w:tc>
        <w:tc>
          <w:tcPr>
            <w:tcW w:w="3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не вовлечены в подсочку</w:t>
            </w: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w:t>
            </w: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r>
      <w:tr w:rsidR="00A35099" w:rsidRPr="006412E8" w:rsidTr="0001017C">
        <w:trPr>
          <w:jc w:val="center"/>
        </w:trPr>
        <w:tc>
          <w:tcPr>
            <w:tcW w:w="560"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p>
        </w:tc>
        <w:tc>
          <w:tcPr>
            <w:tcW w:w="3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нерентабельные для подсочки</w:t>
            </w: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w:t>
            </w: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201F1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10,197</w:t>
            </w:r>
          </w:p>
        </w:tc>
      </w:tr>
      <w:tr w:rsidR="00A35099" w:rsidRPr="006412E8" w:rsidTr="0001017C">
        <w:trPr>
          <w:jc w:val="center"/>
        </w:trPr>
        <w:tc>
          <w:tcPr>
            <w:tcW w:w="5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3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Ежегодный объем подсочки</w:t>
            </w:r>
          </w:p>
        </w:tc>
        <w:tc>
          <w:tcPr>
            <w:tcW w:w="181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w:t>
            </w:r>
          </w:p>
        </w:tc>
        <w:tc>
          <w:tcPr>
            <w:tcW w:w="24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2,362</w:t>
            </w:r>
          </w:p>
        </w:tc>
        <w:tc>
          <w:tcPr>
            <w:tcW w:w="12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rsidP="00201F19">
            <w:pPr>
              <w:pStyle w:val="ConsPlusNormal"/>
              <w:ind w:left="57"/>
              <w:jc w:val="center"/>
              <w:rPr>
                <w:rFonts w:ascii="PT Astra Serif" w:hAnsi="PT Astra Serif" w:cs="Times New Roman"/>
                <w:sz w:val="24"/>
                <w:szCs w:val="24"/>
              </w:rPr>
            </w:pPr>
            <w:r w:rsidRPr="006412E8">
              <w:rPr>
                <w:rFonts w:ascii="PT Astra Serif" w:hAnsi="PT Astra Serif" w:cs="Times New Roman"/>
                <w:sz w:val="24"/>
                <w:szCs w:val="24"/>
              </w:rPr>
              <w:t>2,362</w:t>
            </w:r>
          </w:p>
        </w:tc>
      </w:tr>
    </w:tbl>
    <w:p w:rsidR="0001017C" w:rsidRPr="006412E8" w:rsidRDefault="0001017C" w:rsidP="0001017C">
      <w:pPr>
        <w:pStyle w:val="a9"/>
        <w:spacing w:before="120"/>
      </w:pPr>
      <w:r w:rsidRPr="006412E8">
        <w:t>Лиственничных лесных насаждений, пригодных для заготовки живицы, в Корниловском лесничестве нет, далее вопросы по нормативам, параметрам, срокам заготовки живицы для этих лесных насаждений не рассматриваются.</w:t>
      </w:r>
    </w:p>
    <w:p w:rsidR="0001017C" w:rsidRPr="006412E8" w:rsidRDefault="0001017C" w:rsidP="0001017C">
      <w:pPr>
        <w:pStyle w:val="a9"/>
      </w:pPr>
      <w:r w:rsidRPr="006412E8">
        <w:t>В подсочку передаются спелые и перестойные лесные насаждения:</w:t>
      </w:r>
    </w:p>
    <w:p w:rsidR="0001017C" w:rsidRPr="006412E8" w:rsidRDefault="0001017C" w:rsidP="0001017C">
      <w:pPr>
        <w:pStyle w:val="a"/>
      </w:pPr>
      <w:r w:rsidRPr="006412E8">
        <w:t>сосновые насаждения I - IV классов бонитета;</w:t>
      </w:r>
    </w:p>
    <w:p w:rsidR="0001017C" w:rsidRPr="006412E8" w:rsidRDefault="0001017C" w:rsidP="0001017C">
      <w:pPr>
        <w:pStyle w:val="a"/>
      </w:pPr>
      <w:r w:rsidRPr="006412E8">
        <w:t>еловые насаждения I - III классов бонитета;</w:t>
      </w:r>
    </w:p>
    <w:p w:rsidR="0001017C" w:rsidRPr="006412E8" w:rsidRDefault="0001017C" w:rsidP="0001017C">
      <w:pPr>
        <w:pStyle w:val="a"/>
      </w:pPr>
      <w:r w:rsidRPr="006412E8">
        <w:t>лиственничные насаждения I - III классов бонитета;</w:t>
      </w:r>
    </w:p>
    <w:p w:rsidR="0001017C" w:rsidRPr="006412E8" w:rsidRDefault="0001017C" w:rsidP="0001017C">
      <w:pPr>
        <w:pStyle w:val="a"/>
      </w:pPr>
      <w:r w:rsidRPr="006412E8">
        <w:t>средневозрастные, приспевающие и спелые пихтовые насаждения I - III классов бонитета.</w:t>
      </w:r>
    </w:p>
    <w:p w:rsidR="0001017C" w:rsidRPr="006412E8" w:rsidRDefault="0001017C" w:rsidP="0001017C">
      <w:pPr>
        <w:pStyle w:val="a9"/>
      </w:pPr>
      <w:r w:rsidRPr="006412E8">
        <w:t>Пригодными для проведения подсочки являются здоровые, без значительных повреждений деревья с диаметром ствола: сосны и лиственницы - 20 см и более, ели - 24 см и более.</w:t>
      </w:r>
    </w:p>
    <w:p w:rsidR="0001017C" w:rsidRPr="006412E8" w:rsidRDefault="0001017C" w:rsidP="0001017C">
      <w:pPr>
        <w:pStyle w:val="a9"/>
      </w:pPr>
      <w:r w:rsidRPr="006412E8">
        <w:t>Здоровые деревья сосны с диаметром ствола от 16 до 20 см могут отводиться в подсочку не ранее чем за 2 года до рубки.</w:t>
      </w:r>
    </w:p>
    <w:p w:rsidR="0001017C" w:rsidRPr="006412E8" w:rsidRDefault="0001017C" w:rsidP="0001017C">
      <w:pPr>
        <w:pStyle w:val="a9"/>
      </w:pPr>
      <w:r w:rsidRPr="006412E8">
        <w:t>Не допускается проведение подсочки:</w:t>
      </w:r>
    </w:p>
    <w:p w:rsidR="0001017C" w:rsidRPr="006412E8" w:rsidRDefault="0001017C" w:rsidP="0001017C">
      <w:pPr>
        <w:pStyle w:val="a"/>
      </w:pPr>
      <w:r w:rsidRPr="006412E8">
        <w:t>лесных насаждений в очагах вредных организмов до их ликвидации;</w:t>
      </w:r>
    </w:p>
    <w:p w:rsidR="0001017C" w:rsidRPr="006412E8" w:rsidRDefault="0001017C" w:rsidP="0001017C">
      <w:pPr>
        <w:pStyle w:val="a"/>
      </w:pPr>
      <w:r w:rsidRPr="006412E8">
        <w:t>лесных насаждений, поврежденных и ослабленных вследствие воздействия лесных пожаров, вредных организмов и других негативных факторов;</w:t>
      </w:r>
    </w:p>
    <w:p w:rsidR="0001017C" w:rsidRPr="006412E8" w:rsidRDefault="0001017C" w:rsidP="0001017C">
      <w:pPr>
        <w:pStyle w:val="a"/>
      </w:pPr>
      <w:r w:rsidRPr="006412E8">
        <w:t>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rsidR="0001017C" w:rsidRPr="006412E8" w:rsidRDefault="0001017C" w:rsidP="0001017C">
      <w:pPr>
        <w:pStyle w:val="a"/>
      </w:pPr>
      <w:r w:rsidRPr="006412E8">
        <w:t>лесных насаждений, расположенных на постоянных лесосеменных участках, лесосеменных плантациях, генетических резерватах, а также плюсовых деревьев, семенников, семенных куртин и полос.</w:t>
      </w:r>
    </w:p>
    <w:p w:rsidR="0001017C" w:rsidRPr="006412E8" w:rsidRDefault="0001017C" w:rsidP="0001017C">
      <w:pPr>
        <w:pStyle w:val="a9"/>
      </w:pPr>
      <w:r w:rsidRPr="006412E8">
        <w:t>В подсочку могут передаваться:</w:t>
      </w:r>
    </w:p>
    <w:p w:rsidR="0001017C" w:rsidRPr="006412E8" w:rsidRDefault="0001017C" w:rsidP="0001017C">
      <w:pPr>
        <w:pStyle w:val="a"/>
      </w:pPr>
      <w:r w:rsidRPr="006412E8">
        <w:t>лесные насаждения с долей участия сосны в составе древостоя менее 40 процентов от общего запаса древесины лесного насаждения;</w:t>
      </w:r>
    </w:p>
    <w:p w:rsidR="0001017C" w:rsidRPr="006412E8" w:rsidRDefault="0001017C" w:rsidP="0001017C">
      <w:pPr>
        <w:pStyle w:val="a"/>
      </w:pPr>
      <w:r w:rsidRPr="006412E8">
        <w:t>сосновые насаждения IV класса бонитета на заболоченных почвах и V класса бонитета;</w:t>
      </w:r>
    </w:p>
    <w:p w:rsidR="0001017C" w:rsidRPr="006412E8" w:rsidRDefault="0001017C" w:rsidP="0001017C">
      <w:pPr>
        <w:pStyle w:val="a"/>
      </w:pPr>
      <w:r w:rsidRPr="006412E8">
        <w:t>сосновые редины;</w:t>
      </w:r>
    </w:p>
    <w:p w:rsidR="0001017C" w:rsidRPr="006412E8" w:rsidRDefault="0001017C" w:rsidP="0001017C">
      <w:pPr>
        <w:pStyle w:val="a"/>
      </w:pPr>
      <w:r w:rsidRPr="006412E8">
        <w:t>сосновые семенники, семенные полосы и куртины, выполнившие свое назначение;</w:t>
      </w:r>
    </w:p>
    <w:p w:rsidR="0001017C" w:rsidRPr="006412E8" w:rsidRDefault="0001017C" w:rsidP="0001017C">
      <w:pPr>
        <w:pStyle w:val="a"/>
      </w:pPr>
      <w:r w:rsidRPr="006412E8">
        <w:t>деревья сосны, назначенные в выборочную рубку;</w:t>
      </w:r>
    </w:p>
    <w:p w:rsidR="0001017C" w:rsidRPr="006412E8" w:rsidRDefault="0001017C" w:rsidP="0001017C">
      <w:pPr>
        <w:pStyle w:val="a"/>
      </w:pPr>
      <w:r w:rsidRPr="006412E8">
        <w:t>сосновые насаждения, занимающие площадь до 2 - 3 га.</w:t>
      </w:r>
    </w:p>
    <w:p w:rsidR="0001017C" w:rsidRPr="006412E8" w:rsidRDefault="0001017C" w:rsidP="0001017C">
      <w:pPr>
        <w:pStyle w:val="a9"/>
      </w:pPr>
      <w:r w:rsidRPr="006412E8">
        <w:t>При недостатке спелых и перестойных сосновых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rsidR="0001017C" w:rsidRPr="006412E8" w:rsidRDefault="0001017C" w:rsidP="0001017C">
      <w:pPr>
        <w:pStyle w:val="a9"/>
      </w:pPr>
      <w:r w:rsidRPr="006412E8">
        <w:t>Срок проведения подсочки сосновых насаждений не должен превышать 15 лет, еловых насаждений не должен превышать 3 лет, лиственничных насаждений не должен превышать 5 лет, пихтовых насаждений не должен превышать 1 год.</w:t>
      </w:r>
    </w:p>
    <w:p w:rsidR="0001017C" w:rsidRPr="006412E8" w:rsidRDefault="0001017C" w:rsidP="0001017C">
      <w:pPr>
        <w:pStyle w:val="a4"/>
      </w:pPr>
      <w:bookmarkStart w:id="250" w:name="_Toc164755647"/>
      <w:bookmarkStart w:id="251" w:name="_Toc161654798"/>
      <w:bookmarkStart w:id="252" w:name="_Toc165617182"/>
      <w:bookmarkStart w:id="253" w:name="_Toc167350522"/>
      <w:bookmarkStart w:id="254" w:name="_Toc164755648"/>
      <w:bookmarkStart w:id="255" w:name="_Toc161654799"/>
      <w:bookmarkStart w:id="256" w:name="_Toc146094444"/>
      <w:r w:rsidRPr="006412E8">
        <w:t>2.2.2. Виды подсочки</w:t>
      </w:r>
      <w:bookmarkEnd w:id="250"/>
      <w:bookmarkEnd w:id="251"/>
      <w:bookmarkEnd w:id="252"/>
      <w:bookmarkEnd w:id="253"/>
    </w:p>
    <w:p w:rsidR="0001017C" w:rsidRPr="006412E8" w:rsidRDefault="0001017C" w:rsidP="0001017C">
      <w:pPr>
        <w:pStyle w:val="58"/>
      </w:pPr>
      <w:bookmarkStart w:id="257" w:name="_Hlk164604277"/>
      <w:r w:rsidRPr="006412E8">
        <w:t>Подсочка деревьев сосны проводится восходящим или нисходящим способом, в зависимости от принятой технологии</w:t>
      </w:r>
      <w:bookmarkEnd w:id="257"/>
      <w:r w:rsidRPr="006412E8">
        <w:t xml:space="preserve"> подсочки при 15-летнем, 10-летнем или краткосрочном сроке.</w:t>
      </w:r>
    </w:p>
    <w:p w:rsidR="0001017C" w:rsidRPr="006412E8" w:rsidRDefault="0001017C" w:rsidP="0001017C">
      <w:pPr>
        <w:pStyle w:val="58"/>
      </w:pPr>
      <w:r w:rsidRPr="006412E8">
        <w:t>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rsidR="0001017C" w:rsidRPr="006412E8" w:rsidRDefault="0001017C" w:rsidP="0001017C">
      <w:pPr>
        <w:pStyle w:val="58"/>
      </w:pPr>
      <w:r w:rsidRPr="006412E8">
        <w:t>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rsidR="0001017C" w:rsidRPr="006412E8" w:rsidRDefault="0001017C" w:rsidP="0001017C">
      <w:pPr>
        <w:pStyle w:val="58"/>
      </w:pPr>
      <w:r w:rsidRPr="006412E8">
        <w:t>При 10-летней подсочке сосны применяются разные технологические схемы, в зависимости от высоты начала подсочки.</w:t>
      </w:r>
    </w:p>
    <w:p w:rsidR="0001017C" w:rsidRPr="006412E8" w:rsidRDefault="0001017C" w:rsidP="0001017C">
      <w:pPr>
        <w:pStyle w:val="58"/>
      </w:pPr>
      <w:r w:rsidRPr="006412E8">
        <w:t>При начале подсочки на высоте 150 см, в течение 7 лет подсочка ведется восходящим способом, а последующие 3 года - нисходящим.</w:t>
      </w:r>
    </w:p>
    <w:p w:rsidR="0001017C" w:rsidRPr="006412E8" w:rsidRDefault="0001017C" w:rsidP="0001017C">
      <w:pPr>
        <w:pStyle w:val="58"/>
      </w:pPr>
      <w:r w:rsidRPr="006412E8">
        <w:t>При начале подсочки на высоте 130 см, в течение 2 - 3 лет подсочка ведется нисходящим способом, в последующие 7 - 8 лет - восходящим способом.</w:t>
      </w:r>
    </w:p>
    <w:p w:rsidR="0001017C" w:rsidRPr="006412E8" w:rsidRDefault="0001017C" w:rsidP="0001017C">
      <w:pPr>
        <w:pStyle w:val="58"/>
      </w:pPr>
      <w:r w:rsidRPr="006412E8">
        <w:t>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rsidR="0001017C" w:rsidRPr="006412E8" w:rsidRDefault="0001017C" w:rsidP="0001017C">
      <w:pPr>
        <w:pStyle w:val="58"/>
      </w:pPr>
      <w:r w:rsidRPr="006412E8">
        <w:t>При начале подсочки на высоте 10 см, в течение всего срока подсочка ведется восходящим ребристым способом.</w:t>
      </w:r>
    </w:p>
    <w:p w:rsidR="0001017C" w:rsidRPr="006412E8" w:rsidRDefault="0001017C" w:rsidP="0001017C">
      <w:pPr>
        <w:pStyle w:val="58"/>
      </w:pPr>
      <w:r w:rsidRPr="006412E8">
        <w:t>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rsidR="0001017C" w:rsidRPr="006412E8" w:rsidRDefault="0001017C" w:rsidP="0001017C">
      <w:pPr>
        <w:pStyle w:val="58"/>
      </w:pPr>
      <w:r w:rsidRPr="006412E8">
        <w:t xml:space="preserve">При проведении подсочки в сосновых лесных насаждениях разрешается использовать </w:t>
      </w:r>
      <w:hyperlink r:id="rId154" w:anchor="Par6462" w:tooltip="Стимуляторы выхода живицы" w:history="1">
        <w:r w:rsidRPr="006412E8">
          <w:rPr>
            <w:rStyle w:val="a7"/>
          </w:rPr>
          <w:t>стимуляторы</w:t>
        </w:r>
      </w:hyperlink>
      <w:r w:rsidRPr="006412E8">
        <w:t xml:space="preserve"> выхода живицы, приведенные в </w:t>
      </w:r>
      <w:hyperlink w:anchor="прил7" w:history="1">
        <w:r w:rsidRPr="006412E8">
          <w:rPr>
            <w:rStyle w:val="a7"/>
          </w:rPr>
          <w:t>приложении 7</w:t>
        </w:r>
      </w:hyperlink>
      <w:r w:rsidRPr="006412E8">
        <w:t>.</w:t>
      </w:r>
    </w:p>
    <w:p w:rsidR="0001017C" w:rsidRPr="006412E8" w:rsidRDefault="0001017C" w:rsidP="0001017C">
      <w:pPr>
        <w:pStyle w:val="58"/>
      </w:pPr>
      <w:r w:rsidRPr="006412E8">
        <w:t>В течение одного сезона проведения подсочки не разрешается применять на одних и тех же деревьях различные стимуляторы выхода живицы.</w:t>
      </w:r>
    </w:p>
    <w:p w:rsidR="0001017C" w:rsidRPr="006412E8" w:rsidRDefault="0001017C" w:rsidP="0001017C">
      <w:pPr>
        <w:pStyle w:val="58"/>
      </w:pPr>
      <w:r w:rsidRPr="006412E8">
        <w:t xml:space="preserve">Все стимуляторы выхода живицы применяются в виде водных растворов активных веществ и их смесей разной концентрации. </w:t>
      </w:r>
    </w:p>
    <w:p w:rsidR="0001017C" w:rsidRPr="006412E8" w:rsidRDefault="0001017C" w:rsidP="0001017C">
      <w:pPr>
        <w:pStyle w:val="58"/>
      </w:pPr>
      <w:r w:rsidRPr="006412E8">
        <w:t xml:space="preserve">Предельно допустимые </w:t>
      </w:r>
      <w:hyperlink r:id="rId155" w:anchor="Par6527" w:tooltip="Предельно допустимые значения паузы вздымки," w:history="1">
        <w:r w:rsidRPr="006412E8">
          <w:rPr>
            <w:rStyle w:val="a7"/>
          </w:rPr>
          <w:t>значения</w:t>
        </w:r>
      </w:hyperlink>
      <w:r w:rsidRPr="006412E8">
        <w:t xml:space="preserve"> паузы вздымки, шага подновки, глубины подновки и желобка при проведении подсочки в сосновых насаждениях приведены в </w:t>
      </w:r>
      <w:hyperlink w:anchor="прил7" w:history="1">
        <w:r w:rsidRPr="006412E8">
          <w:rPr>
            <w:rStyle w:val="a7"/>
          </w:rPr>
          <w:t>приложении 7</w:t>
        </w:r>
      </w:hyperlink>
      <w:r w:rsidRPr="006412E8">
        <w:t>.</w:t>
      </w:r>
    </w:p>
    <w:p w:rsidR="0001017C" w:rsidRPr="006412E8" w:rsidRDefault="0001017C" w:rsidP="0001017C">
      <w:pPr>
        <w:pStyle w:val="a9"/>
      </w:pPr>
      <w:r w:rsidRPr="006412E8">
        <w:t>Подсочка деревьев ели проводится восходящим способом, начиная с высоты ствола 80 см. За сезон наносится не более 12 подновок при паузе вздымки от 7 до 14 дней. Расход карры за сезон по высоте ствола не должен превышать 55 см, межкарровая перемычка - 10 см.</w:t>
      </w:r>
    </w:p>
    <w:p w:rsidR="0001017C" w:rsidRPr="006412E8" w:rsidRDefault="0001017C" w:rsidP="0001017C">
      <w:pPr>
        <w:pStyle w:val="a9"/>
      </w:pPr>
      <w:r w:rsidRPr="006412E8">
        <w:t>В качестве стимулятора выхода живицы разрешается в течение всего срока проведения подсочки применять экстракт или настой кормовых дрожжей в концентрации, соответственно, не более 0,25 и 5,0 процентов.</w:t>
      </w:r>
    </w:p>
    <w:p w:rsidR="0001017C" w:rsidRPr="006412E8" w:rsidRDefault="0001017C" w:rsidP="0001017C">
      <w:pPr>
        <w:pStyle w:val="a9"/>
      </w:pPr>
      <w:r w:rsidRPr="006412E8">
        <w:t>Размеры надрезов ствола дерева при подсочке деревьев ели должны быть следующими: глубина подновки не более 2 мм, глубина желобка не более 4 мм, шаг подновки - не более 50 мм, угол подновки - 30 - 40 градусов.</w:t>
      </w:r>
    </w:p>
    <w:p w:rsidR="0001017C" w:rsidRPr="006412E8" w:rsidRDefault="0001017C" w:rsidP="0001017C">
      <w:pPr>
        <w:pStyle w:val="a9"/>
      </w:pPr>
      <w:r w:rsidRPr="006412E8">
        <w:t>Подсочка пихтовых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rsidR="0001017C" w:rsidRPr="006412E8" w:rsidRDefault="0001017C" w:rsidP="0001017C">
      <w:pPr>
        <w:pStyle w:val="a9"/>
      </w:pPr>
      <w:r w:rsidRPr="006412E8">
        <w:t>Для проведения подсочки пихтовых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запрещается повреждение луба.</w:t>
      </w:r>
    </w:p>
    <w:p w:rsidR="0001017C" w:rsidRPr="006412E8" w:rsidRDefault="0001017C" w:rsidP="0001017C">
      <w:pPr>
        <w:pStyle w:val="a4"/>
      </w:pPr>
      <w:bookmarkStart w:id="258" w:name="_Toc165617183"/>
      <w:bookmarkStart w:id="259" w:name="_Toc167350523"/>
      <w:bookmarkEnd w:id="254"/>
      <w:bookmarkEnd w:id="255"/>
      <w:bookmarkEnd w:id="256"/>
      <w:r w:rsidRPr="006412E8">
        <w:t>2.2.3. Количество карр на дереве и ширина межкарровых ремней в зависимости от диаметра деревьев</w:t>
      </w:r>
      <w:bookmarkEnd w:id="258"/>
      <w:bookmarkEnd w:id="259"/>
    </w:p>
    <w:p w:rsidR="0001017C" w:rsidRPr="006412E8" w:rsidRDefault="0001017C" w:rsidP="0001017C">
      <w:pPr>
        <w:pStyle w:val="a9"/>
      </w:pPr>
      <w:r w:rsidRPr="006412E8">
        <w:t xml:space="preserve">Общая ширина межкарровых ремней и количество карр на стволах деревьев для различных категорий проведения подсочки сосновых лесных насаждений приведены в </w:t>
      </w:r>
      <w:hyperlink w:anchor="прил7" w:history="1">
        <w:r w:rsidRPr="006412E8">
          <w:rPr>
            <w:rStyle w:val="a7"/>
          </w:rPr>
          <w:t>приложении 7</w:t>
        </w:r>
      </w:hyperlink>
      <w:r w:rsidRPr="006412E8">
        <w:t>.</w:t>
      </w:r>
    </w:p>
    <w:p w:rsidR="0001017C" w:rsidRPr="006412E8" w:rsidRDefault="0001017C" w:rsidP="0001017C">
      <w:pPr>
        <w:pStyle w:val="a9"/>
      </w:pPr>
      <w:r w:rsidRPr="006412E8">
        <w:t>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rsidR="0001017C" w:rsidRPr="006412E8" w:rsidRDefault="0001017C" w:rsidP="0001017C">
      <w:pPr>
        <w:pStyle w:val="a9"/>
      </w:pPr>
      <w:r w:rsidRPr="006412E8">
        <w:t>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дерева.</w:t>
      </w:r>
    </w:p>
    <w:p w:rsidR="0001017C" w:rsidRPr="006412E8" w:rsidRDefault="0001017C" w:rsidP="0001017C">
      <w:pPr>
        <w:pStyle w:val="a9"/>
      </w:pPr>
      <w:r w:rsidRPr="006412E8">
        <w:t xml:space="preserve">Не допускается уменьшение установленной общей ширины межкарровых ремней или увеличение ширины карр по отношению к указанным в </w:t>
      </w:r>
      <w:hyperlink w:anchor="прил7" w:history="1">
        <w:r w:rsidRPr="006412E8">
          <w:rPr>
            <w:rStyle w:val="a7"/>
          </w:rPr>
          <w:t>приложении 7</w:t>
        </w:r>
      </w:hyperlink>
      <w:r w:rsidRPr="006412E8">
        <w:t>.</w:t>
      </w:r>
    </w:p>
    <w:p w:rsidR="0001017C" w:rsidRPr="006412E8" w:rsidRDefault="0001017C" w:rsidP="0001017C">
      <w:pPr>
        <w:pStyle w:val="a9"/>
      </w:pPr>
      <w:r w:rsidRPr="006412E8">
        <w:t xml:space="preserve">Общая ширина межкарровых ремней и количество карр на стволах деревьев ели приведены в </w:t>
      </w:r>
      <w:hyperlink w:anchor="прил7" w:history="1">
        <w:r w:rsidRPr="006412E8">
          <w:rPr>
            <w:rStyle w:val="a7"/>
          </w:rPr>
          <w:t>приложении 7</w:t>
        </w:r>
      </w:hyperlink>
      <w:r w:rsidRPr="006412E8">
        <w:t>.</w:t>
      </w:r>
    </w:p>
    <w:p w:rsidR="0001017C" w:rsidRPr="006412E8" w:rsidRDefault="0001017C" w:rsidP="0001017C">
      <w:pPr>
        <w:pStyle w:val="a4"/>
        <w:rPr>
          <w:rStyle w:val="10"/>
          <w:rFonts w:ascii="PT Astra Serif" w:hAnsi="PT Astra Serif" w:cs="Times New Roman"/>
          <w:b/>
          <w:bCs/>
          <w:color w:val="auto"/>
          <w:szCs w:val="22"/>
        </w:rPr>
      </w:pPr>
      <w:bookmarkStart w:id="260" w:name="_Toc164755649"/>
      <w:bookmarkStart w:id="261" w:name="_Toc149571239"/>
      <w:bookmarkStart w:id="262" w:name="_Toc165617184"/>
      <w:bookmarkStart w:id="263" w:name="_Toc167350524"/>
      <w:bookmarkStart w:id="264" w:name="_Toc164755650"/>
      <w:bookmarkStart w:id="265" w:name="_Toc161654801"/>
      <w:bookmarkStart w:id="266" w:name="_Toc146094446"/>
      <w:r w:rsidRPr="006412E8">
        <w:t>2</w:t>
      </w:r>
      <w:r w:rsidRPr="006412E8">
        <w:rPr>
          <w:rStyle w:val="10"/>
          <w:rFonts w:ascii="PT Astra Serif" w:hAnsi="PT Astra Serif" w:cs="Times New Roman"/>
          <w:b/>
          <w:bCs/>
          <w:color w:val="auto"/>
          <w:szCs w:val="22"/>
        </w:rPr>
        <w:t>.2.4. Сроки использования лесов для заготовки живицы</w:t>
      </w:r>
      <w:bookmarkEnd w:id="260"/>
      <w:bookmarkEnd w:id="261"/>
      <w:bookmarkEnd w:id="262"/>
      <w:bookmarkEnd w:id="263"/>
    </w:p>
    <w:p w:rsidR="0001017C" w:rsidRPr="006412E8" w:rsidRDefault="0001017C" w:rsidP="0001017C">
      <w:pPr>
        <w:pStyle w:val="a9"/>
        <w:rPr>
          <w:szCs w:val="20"/>
        </w:rPr>
      </w:pPr>
      <w:r w:rsidRPr="006412E8">
        <w:t>Срок проведения подсочки сосновых лесных насаждений не должен превышать 15 лет.</w:t>
      </w:r>
    </w:p>
    <w:p w:rsidR="0001017C" w:rsidRPr="006412E8" w:rsidRDefault="0001017C" w:rsidP="0001017C">
      <w:pPr>
        <w:pStyle w:val="a9"/>
      </w:pPr>
      <w:r w:rsidRPr="006412E8">
        <w:t>В зависимости от продолжительности проведения подсочки и срока поступления сосновых насаждений в рубку, подсочка проводится по трем категориям:</w:t>
      </w:r>
    </w:p>
    <w:p w:rsidR="0001017C" w:rsidRPr="006412E8" w:rsidRDefault="0001017C" w:rsidP="0001017C">
      <w:pPr>
        <w:pStyle w:val="a"/>
      </w:pPr>
      <w:r w:rsidRPr="006412E8">
        <w:t>по 1 категории - сосновых лесных насаждений, поступающих в рубку через 1 - 3 года;</w:t>
      </w:r>
    </w:p>
    <w:p w:rsidR="0001017C" w:rsidRPr="006412E8" w:rsidRDefault="0001017C" w:rsidP="0001017C">
      <w:pPr>
        <w:pStyle w:val="a"/>
      </w:pPr>
      <w:r w:rsidRPr="006412E8">
        <w:t>по 2 категории - сосновых лесных насаждений, поступающих в рубку через 4 - 10 лет;</w:t>
      </w:r>
    </w:p>
    <w:p w:rsidR="0001017C" w:rsidRPr="006412E8" w:rsidRDefault="0001017C" w:rsidP="0001017C">
      <w:pPr>
        <w:pStyle w:val="a"/>
      </w:pPr>
      <w:r w:rsidRPr="006412E8">
        <w:t>по 3 категории - сосновых лесных насаждений, поступающих в рубку через 11 - 15 лет.</w:t>
      </w:r>
    </w:p>
    <w:p w:rsidR="0001017C" w:rsidRPr="006412E8" w:rsidRDefault="0001017C" w:rsidP="0001017C">
      <w:pPr>
        <w:pStyle w:val="a9"/>
      </w:pPr>
      <w:r w:rsidRPr="006412E8">
        <w:t xml:space="preserve">Продолжительность проведения подсочки по той или иной категории приведена в </w:t>
      </w:r>
      <w:hyperlink w:anchor="прил7" w:history="1">
        <w:r w:rsidRPr="006412E8">
          <w:rPr>
            <w:rStyle w:val="a7"/>
          </w:rPr>
          <w:t>приложении 7</w:t>
        </w:r>
      </w:hyperlink>
      <w:r w:rsidRPr="006412E8">
        <w:t>.</w:t>
      </w:r>
    </w:p>
    <w:p w:rsidR="0001017C" w:rsidRPr="006412E8" w:rsidRDefault="0001017C" w:rsidP="0001017C">
      <w:pPr>
        <w:pStyle w:val="a9"/>
      </w:pPr>
      <w:r w:rsidRPr="006412E8">
        <w:t>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rsidR="0001017C" w:rsidRPr="006412E8" w:rsidRDefault="0001017C" w:rsidP="0001017C">
      <w:pPr>
        <w:pStyle w:val="a9"/>
      </w:pPr>
      <w:r w:rsidRPr="006412E8">
        <w:t>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rsidR="0001017C" w:rsidRPr="006412E8" w:rsidRDefault="0001017C" w:rsidP="0001017C">
      <w:pPr>
        <w:pStyle w:val="a9"/>
      </w:pPr>
      <w:r w:rsidRPr="006412E8">
        <w:t>Срок проведения подсочки пихтовых лесных насаждений не должен превышать 1 год.</w:t>
      </w:r>
    </w:p>
    <w:p w:rsidR="0001017C" w:rsidRPr="006412E8" w:rsidRDefault="0001017C" w:rsidP="0001017C">
      <w:pPr>
        <w:pStyle w:val="a9"/>
      </w:pPr>
      <w:r w:rsidRPr="006412E8">
        <w:t>Повторное проведение подсочки одних и тех же пихтовых лесных насаждений может проводиться не ранее чем через 5 лет.</w:t>
      </w:r>
    </w:p>
    <w:p w:rsidR="0001017C" w:rsidRPr="006412E8" w:rsidRDefault="0001017C" w:rsidP="0001017C">
      <w:pPr>
        <w:pStyle w:val="a9"/>
      </w:pPr>
      <w:r w:rsidRPr="006412E8">
        <w:rPr>
          <w:rFonts w:cs="Times New Roman"/>
        </w:rPr>
        <w:t xml:space="preserve">Срок использования лесов на основании договоров аренды лесных участков устанавливается в соответствии с частью </w:t>
      </w:r>
      <w:hyperlink r:id="rId156" w:history="1">
        <w:r w:rsidRPr="006412E8">
          <w:rPr>
            <w:rStyle w:val="a7"/>
            <w:rFonts w:cs="Times New Roman"/>
          </w:rPr>
          <w:t>3 статьи 72</w:t>
        </w:r>
      </w:hyperlink>
      <w:r w:rsidRPr="006412E8">
        <w:rPr>
          <w:rFonts w:cs="Times New Roman"/>
        </w:rPr>
        <w:t xml:space="preserve"> Лесного кодекса.</w:t>
      </w:r>
    </w:p>
    <w:p w:rsidR="0001017C" w:rsidRPr="006412E8" w:rsidRDefault="0001017C" w:rsidP="0001017C">
      <w:pPr>
        <w:pStyle w:val="5a"/>
      </w:pPr>
      <w:bookmarkStart w:id="267" w:name="_Toc165617185"/>
      <w:bookmarkStart w:id="268" w:name="_Toc167350525"/>
      <w:bookmarkStart w:id="269" w:name="_Toc164755651"/>
      <w:bookmarkEnd w:id="264"/>
      <w:bookmarkEnd w:id="265"/>
      <w:bookmarkEnd w:id="266"/>
      <w:r w:rsidRPr="006412E8">
        <w:t>2.3. Нормативы, параметры и сроки использования лесов для заготовки и сбора недревесных лесных ресурсов</w:t>
      </w:r>
      <w:bookmarkEnd w:id="267"/>
      <w:bookmarkEnd w:id="268"/>
    </w:p>
    <w:p w:rsidR="0001017C" w:rsidRPr="006412E8" w:rsidRDefault="0001017C" w:rsidP="0001017C">
      <w:pPr>
        <w:pStyle w:val="58"/>
      </w:pPr>
      <w:r w:rsidRPr="006412E8">
        <w:t xml:space="preserve">В </w:t>
      </w:r>
      <w:hyperlink r:id="rId157" w:history="1">
        <w:r w:rsidRPr="006412E8">
          <w:rPr>
            <w:rStyle w:val="a7"/>
          </w:rPr>
          <w:t>части 2 статьи 32</w:t>
        </w:r>
      </w:hyperlink>
      <w:r w:rsidRPr="006412E8">
        <w:t xml:space="preserve"> Лесного кодекса указано, что к недревесным лесным ресурсам, заготовка и сбор которых осуществляются в соответствии с Лесного кодекса,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rsidR="0001017C" w:rsidRPr="006412E8" w:rsidRDefault="0001017C" w:rsidP="0001017C">
      <w:pPr>
        <w:pStyle w:val="58"/>
      </w:pPr>
      <w:r w:rsidRPr="006412E8">
        <w:t xml:space="preserve">Заготовка и сбор недревесных лесных ресурсов осуществляются в соответствии с </w:t>
      </w:r>
      <w:hyperlink r:id="rId158" w:history="1">
        <w:r w:rsidRPr="006412E8">
          <w:rPr>
            <w:rStyle w:val="a7"/>
          </w:rPr>
          <w:t>приказом</w:t>
        </w:r>
      </w:hyperlink>
      <w:r w:rsidRPr="006412E8">
        <w:t xml:space="preserve"> </w:t>
      </w:r>
      <w:bookmarkStart w:id="270" w:name="_Hlk142832416"/>
      <w:bookmarkStart w:id="271" w:name="_Hlk146529701"/>
      <w:r w:rsidRPr="006412E8">
        <w:t>Министерства природных ресурсов и экологии Российской Федерации</w:t>
      </w:r>
      <w:bookmarkEnd w:id="270"/>
      <w:r w:rsidRPr="006412E8">
        <w:t xml:space="preserve"> </w:t>
      </w:r>
      <w:bookmarkEnd w:id="271"/>
      <w:r w:rsidRPr="006412E8">
        <w:t xml:space="preserve">от </w:t>
      </w:r>
      <w:bookmarkStart w:id="272" w:name="_Hlk164607500"/>
      <w:r w:rsidRPr="006412E8">
        <w:t xml:space="preserve">28.07.2020 № 496 </w:t>
      </w:r>
      <w:bookmarkEnd w:id="272"/>
      <w:r w:rsidRPr="006412E8">
        <w:t>«Об утверждении Правил заготовки и сбора недревесных лесных ресурсов».</w:t>
      </w:r>
    </w:p>
    <w:p w:rsidR="0001017C" w:rsidRPr="006412E8" w:rsidRDefault="0001017C" w:rsidP="0001017C">
      <w:pPr>
        <w:pStyle w:val="58"/>
      </w:pPr>
      <w:r w:rsidRPr="006412E8">
        <w:t xml:space="preserve">Заготовка елей и (или) деревьев других хвойных пород для новогодних праздников осуществляется на основании </w:t>
      </w:r>
      <w:bookmarkStart w:id="273" w:name="_Hlk164690561"/>
      <w:r w:rsidRPr="006412E8">
        <w:t xml:space="preserve">Закона Томской области от </w:t>
      </w:r>
      <w:bookmarkStart w:id="274" w:name="_Hlk164607535"/>
      <w:r w:rsidRPr="006412E8">
        <w:t xml:space="preserve">24.11.2009 № 256-ОЗ </w:t>
      </w:r>
      <w:bookmarkEnd w:id="273"/>
      <w:bookmarkEnd w:id="274"/>
      <w:r w:rsidRPr="006412E8">
        <w:t>«Об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rsidR="0001017C" w:rsidRPr="006412E8" w:rsidRDefault="0001017C" w:rsidP="0001017C">
      <w:pPr>
        <w:pStyle w:val="5a"/>
      </w:pPr>
      <w:bookmarkStart w:id="275" w:name="_Toc165617186"/>
      <w:bookmarkStart w:id="276" w:name="_Toc167350526"/>
      <w:bookmarkEnd w:id="269"/>
      <w:r w:rsidRPr="006412E8">
        <w:t>2.3.1. Нормативы (ежегодные допустимые объемы) и параметры использования лесов для заготовки недревесных лесных ресурсов по их видам</w:t>
      </w:r>
      <w:bookmarkEnd w:id="275"/>
      <w:bookmarkEnd w:id="276"/>
    </w:p>
    <w:p w:rsidR="0001017C" w:rsidRPr="006412E8" w:rsidRDefault="0001017C" w:rsidP="0001017C">
      <w:pPr>
        <w:pStyle w:val="ad"/>
        <w:spacing w:before="120" w:after="120"/>
        <w:jc w:val="right"/>
      </w:pPr>
      <w:bookmarkStart w:id="277" w:name="табл14"/>
      <w:r w:rsidRPr="006412E8">
        <w:t>Таблица 14</w:t>
      </w:r>
    </w:p>
    <w:bookmarkEnd w:id="277"/>
    <w:p w:rsidR="00A35099" w:rsidRPr="006412E8" w:rsidRDefault="0001017C" w:rsidP="0001017C">
      <w:pPr>
        <w:pStyle w:val="ad"/>
        <w:spacing w:before="120" w:after="120"/>
        <w:jc w:val="center"/>
      </w:pPr>
      <w:r w:rsidRPr="006412E8">
        <w:t>Параметры использования лесов для заготовки недревесных лесных ресурсов</w:t>
      </w:r>
    </w:p>
    <w:tbl>
      <w:tblPr>
        <w:tblW w:w="9639" w:type="dxa"/>
        <w:jc w:val="center"/>
        <w:tblLayout w:type="fixed"/>
        <w:tblCellMar>
          <w:left w:w="0" w:type="dxa"/>
          <w:right w:w="0" w:type="dxa"/>
        </w:tblCellMar>
        <w:tblLook w:val="0000" w:firstRow="0" w:lastRow="0" w:firstColumn="0" w:lastColumn="0" w:noHBand="0" w:noVBand="0"/>
      </w:tblPr>
      <w:tblGrid>
        <w:gridCol w:w="665"/>
        <w:gridCol w:w="4866"/>
        <w:gridCol w:w="1872"/>
        <w:gridCol w:w="2236"/>
      </w:tblGrid>
      <w:tr w:rsidR="00A35099" w:rsidRPr="006412E8" w:rsidTr="00004631">
        <w:trPr>
          <w:tblHeade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01017C">
            <w:pPr>
              <w:pStyle w:val="ConsPlusNormal"/>
              <w:jc w:val="center"/>
              <w:rPr>
                <w:rFonts w:ascii="PT Astra Serif" w:hAnsi="PT Astra Serif" w:cs="Times New Roman"/>
                <w:sz w:val="24"/>
                <w:szCs w:val="24"/>
              </w:rPr>
            </w:pPr>
            <w:r w:rsidRPr="006412E8">
              <w:rPr>
                <w:rFonts w:ascii="PT Astra Serif" w:hAnsi="PT Astra Serif"/>
                <w:sz w:val="24"/>
                <w:szCs w:val="24"/>
              </w:rPr>
              <w:t>№ п/п</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Вид недревесного лесного ресурса</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Единица измерения</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Ежегодный ориентировочный объем заготовки</w:t>
            </w:r>
          </w:p>
        </w:tc>
      </w:tr>
      <w:tr w:rsidR="00A35099" w:rsidRPr="006412E8" w:rsidTr="00004631">
        <w:trPr>
          <w:tblHeade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r>
      <w:tr w:rsidR="00A35099" w:rsidRPr="006412E8" w:rsidTr="00201F19">
        <w:trP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Береста</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828</w:t>
            </w:r>
          </w:p>
        </w:tc>
      </w:tr>
      <w:tr w:rsidR="00A35099" w:rsidRPr="006412E8" w:rsidTr="00201F19">
        <w:trPr>
          <w:jc w:val="center"/>
        </w:trPr>
        <w:tc>
          <w:tcPr>
            <w:tcW w:w="66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Веточный корм:</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201F19">
        <w:trPr>
          <w:jc w:val="center"/>
        </w:trPr>
        <w:tc>
          <w:tcPr>
            <w:tcW w:w="66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jc w:val="both"/>
              <w:rPr>
                <w:rFonts w:ascii="PT Astra Serif" w:hAnsi="PT Astra Serif" w:cs="Times New Roman"/>
                <w:sz w:val="24"/>
                <w:szCs w:val="24"/>
              </w:rPr>
            </w:pPr>
            <w:r w:rsidRPr="006412E8">
              <w:rPr>
                <w:rFonts w:ascii="PT Astra Serif" w:hAnsi="PT Astra Serif" w:cs="Times New Roman"/>
                <w:sz w:val="24"/>
                <w:szCs w:val="24"/>
              </w:rPr>
              <w:t>Ель</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180</w:t>
            </w:r>
          </w:p>
        </w:tc>
      </w:tr>
      <w:tr w:rsidR="00A35099" w:rsidRPr="006412E8" w:rsidTr="00201F19">
        <w:trPr>
          <w:jc w:val="center"/>
        </w:trPr>
        <w:tc>
          <w:tcPr>
            <w:tcW w:w="66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jc w:val="both"/>
              <w:rPr>
                <w:rFonts w:ascii="PT Astra Serif" w:hAnsi="PT Astra Serif" w:cs="Times New Roman"/>
                <w:sz w:val="24"/>
                <w:szCs w:val="24"/>
              </w:rPr>
            </w:pPr>
            <w:r w:rsidRPr="006412E8">
              <w:rPr>
                <w:rFonts w:ascii="PT Astra Serif" w:hAnsi="PT Astra Serif" w:cs="Times New Roman"/>
                <w:sz w:val="24"/>
                <w:szCs w:val="24"/>
              </w:rPr>
              <w:t>Береза</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830</w:t>
            </w:r>
          </w:p>
        </w:tc>
      </w:tr>
      <w:tr w:rsidR="00A35099" w:rsidRPr="006412E8" w:rsidTr="00201F19">
        <w:trPr>
          <w:jc w:val="center"/>
        </w:trPr>
        <w:tc>
          <w:tcPr>
            <w:tcW w:w="66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jc w:val="both"/>
              <w:rPr>
                <w:rFonts w:ascii="PT Astra Serif" w:hAnsi="PT Astra Serif" w:cs="Times New Roman"/>
                <w:sz w:val="24"/>
                <w:szCs w:val="24"/>
              </w:rPr>
            </w:pPr>
            <w:r w:rsidRPr="006412E8">
              <w:rPr>
                <w:rFonts w:ascii="PT Astra Serif" w:hAnsi="PT Astra Serif" w:cs="Times New Roman"/>
                <w:sz w:val="24"/>
                <w:szCs w:val="24"/>
              </w:rPr>
              <w:t>Осина</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490</w:t>
            </w:r>
          </w:p>
        </w:tc>
      </w:tr>
      <w:tr w:rsidR="00A35099" w:rsidRPr="006412E8" w:rsidTr="00201F19">
        <w:trPr>
          <w:jc w:val="center"/>
        </w:trPr>
        <w:tc>
          <w:tcPr>
            <w:tcW w:w="66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Древесная зелень:</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201F19">
        <w:trPr>
          <w:jc w:val="center"/>
        </w:trPr>
        <w:tc>
          <w:tcPr>
            <w:tcW w:w="66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jc w:val="both"/>
              <w:rPr>
                <w:rFonts w:ascii="PT Astra Serif" w:hAnsi="PT Astra Serif" w:cs="Times New Roman"/>
                <w:sz w:val="24"/>
                <w:szCs w:val="24"/>
              </w:rPr>
            </w:pPr>
            <w:r w:rsidRPr="006412E8">
              <w:rPr>
                <w:rFonts w:ascii="PT Astra Serif" w:hAnsi="PT Astra Serif" w:cs="Times New Roman"/>
                <w:sz w:val="24"/>
                <w:szCs w:val="24"/>
              </w:rPr>
              <w:t>Пихтовая, сосновая лапка</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3100</w:t>
            </w:r>
          </w:p>
        </w:tc>
      </w:tr>
      <w:tr w:rsidR="00A35099" w:rsidRPr="006412E8" w:rsidTr="00201F19">
        <w:trP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Заготовка веников</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тыс. шт.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1,3</w:t>
            </w:r>
          </w:p>
        </w:tc>
      </w:tr>
      <w:tr w:rsidR="00A35099" w:rsidRPr="006412E8" w:rsidTr="00201F19">
        <w:trP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5</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Новогодние ели</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тыс. шт.</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103,2</w:t>
            </w:r>
          </w:p>
        </w:tc>
      </w:tr>
      <w:tr w:rsidR="00A35099" w:rsidRPr="006412E8" w:rsidTr="00201F19">
        <w:trPr>
          <w:jc w:val="center"/>
        </w:trPr>
        <w:tc>
          <w:tcPr>
            <w:tcW w:w="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6</w:t>
            </w:r>
          </w:p>
        </w:tc>
        <w:tc>
          <w:tcPr>
            <w:tcW w:w="4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Валежник</w:t>
            </w:r>
          </w:p>
        </w:tc>
        <w:tc>
          <w:tcPr>
            <w:tcW w:w="187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куб. м</w:t>
            </w:r>
          </w:p>
        </w:tc>
        <w:tc>
          <w:tcPr>
            <w:tcW w:w="2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w:t>
            </w:r>
          </w:p>
        </w:tc>
      </w:tr>
    </w:tbl>
    <w:p w:rsidR="0001017C" w:rsidRPr="006412E8" w:rsidRDefault="0001017C" w:rsidP="0001017C">
      <w:pPr>
        <w:pStyle w:val="ad"/>
        <w:spacing w:before="120"/>
      </w:pPr>
      <w:r w:rsidRPr="006412E8">
        <w:t xml:space="preserve">Существует классификация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w:t>
      </w:r>
      <w:hyperlink w:anchor="прил8" w:history="1">
        <w:r w:rsidRPr="006412E8">
          <w:rPr>
            <w:rStyle w:val="a7"/>
          </w:rPr>
          <w:t>(приложение 8)</w:t>
        </w:r>
      </w:hyperlink>
      <w:r w:rsidRPr="006412E8">
        <w:t>.</w:t>
      </w:r>
    </w:p>
    <w:p w:rsidR="0001017C" w:rsidRPr="006412E8" w:rsidRDefault="0001017C" w:rsidP="002C4C50">
      <w:pPr>
        <w:pStyle w:val="58"/>
        <w:spacing w:before="120" w:after="120"/>
        <w:jc w:val="center"/>
        <w:rPr>
          <w:b/>
        </w:rPr>
      </w:pPr>
      <w:r w:rsidRPr="006412E8">
        <w:rPr>
          <w:b/>
        </w:rPr>
        <w:t>Заготовка пней (заготовка пневого осмола)</w:t>
      </w:r>
    </w:p>
    <w:p w:rsidR="0001017C" w:rsidRPr="006412E8" w:rsidRDefault="0001017C" w:rsidP="0001017C">
      <w:pPr>
        <w:pStyle w:val="ad"/>
      </w:pPr>
      <w:r w:rsidRPr="006412E8">
        <w:t>Заготовка пней (заготовка пневого осмола) разрешается в лесах любого целевого назначения, в которых она не может нанести ущерба насаждениям, подросту, несомкнувшимся лесным культурам.</w:t>
      </w:r>
    </w:p>
    <w:p w:rsidR="0001017C" w:rsidRPr="006412E8" w:rsidRDefault="0001017C" w:rsidP="0001017C">
      <w:pPr>
        <w:pStyle w:val="ad"/>
      </w:pPr>
      <w:r w:rsidRPr="006412E8">
        <w:t>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в лесах научного или исторического значения, а также в молодняках с полнотой 0,8 - 1,0 и несомкнувшихся лесных культурах.</w:t>
      </w:r>
    </w:p>
    <w:p w:rsidR="0001017C" w:rsidRPr="006412E8" w:rsidRDefault="0001017C" w:rsidP="0001017C">
      <w:pPr>
        <w:pStyle w:val="ad"/>
      </w:pPr>
      <w:r w:rsidRPr="006412E8">
        <w:t>Ямы, оставленные после заготовки пней (заготовки пневого осмола), должны быть засыпаны плодородным слоем почвы и заровнены.</w:t>
      </w:r>
    </w:p>
    <w:p w:rsidR="0001017C" w:rsidRPr="006412E8" w:rsidRDefault="0001017C" w:rsidP="0001017C">
      <w:pPr>
        <w:pStyle w:val="58"/>
        <w:spacing w:before="120" w:after="120"/>
        <w:jc w:val="center"/>
        <w:rPr>
          <w:b/>
        </w:rPr>
      </w:pPr>
      <w:r w:rsidRPr="006412E8">
        <w:rPr>
          <w:b/>
        </w:rPr>
        <w:t>Заготовка бересты</w:t>
      </w:r>
    </w:p>
    <w:p w:rsidR="0001017C" w:rsidRPr="006412E8" w:rsidRDefault="0001017C" w:rsidP="0001017C">
      <w:pPr>
        <w:pStyle w:val="58"/>
      </w:pPr>
      <w:r w:rsidRPr="006412E8">
        <w:t>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rsidR="0001017C" w:rsidRPr="006412E8" w:rsidRDefault="0001017C" w:rsidP="0001017C">
      <w:pPr>
        <w:pStyle w:val="58"/>
      </w:pPr>
      <w:r w:rsidRPr="006412E8">
        <w:t xml:space="preserve">Заготовка бересты с растущих деревьев производится в весенне-летний и осенний период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anchor="прил8" w:history="1">
        <w:r w:rsidRPr="006412E8">
          <w:rPr>
            <w:rStyle w:val="a7"/>
            <w:color w:val="0070C0"/>
          </w:rPr>
          <w:t>приложении 8</w:t>
        </w:r>
      </w:hyperlink>
      <w:r w:rsidRPr="006412E8">
        <w:rPr>
          <w:color w:val="0070C0"/>
        </w:rPr>
        <w:t>.</w:t>
      </w:r>
    </w:p>
    <w:p w:rsidR="0001017C" w:rsidRPr="006412E8" w:rsidRDefault="0001017C" w:rsidP="0001017C">
      <w:pPr>
        <w:pStyle w:val="58"/>
      </w:pPr>
      <w:r w:rsidRPr="006412E8">
        <w:t>Качество заготовленной бересты должно соответствовать ТУ 13-707-83 «Береста березовая для производства дегтя».</w:t>
      </w:r>
    </w:p>
    <w:p w:rsidR="0001017C" w:rsidRPr="006412E8" w:rsidRDefault="0001017C" w:rsidP="0001017C">
      <w:pPr>
        <w:pStyle w:val="58"/>
        <w:spacing w:before="120" w:after="120"/>
        <w:jc w:val="center"/>
        <w:rPr>
          <w:b/>
        </w:rPr>
      </w:pPr>
      <w:r w:rsidRPr="006412E8">
        <w:rPr>
          <w:b/>
        </w:rPr>
        <w:t>Заготовка коры деревьев и кустарников</w:t>
      </w:r>
    </w:p>
    <w:p w:rsidR="0001017C" w:rsidRPr="006412E8" w:rsidRDefault="0001017C" w:rsidP="0001017C">
      <w:pPr>
        <w:pStyle w:val="58"/>
      </w:pPr>
      <w:r w:rsidRPr="006412E8">
        <w:t>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rsidR="0001017C" w:rsidRPr="006412E8" w:rsidRDefault="0001017C" w:rsidP="0001017C">
      <w:pPr>
        <w:pStyle w:val="58"/>
      </w:pPr>
      <w:bookmarkStart w:id="278" w:name="_Hlk164608294"/>
      <w:r w:rsidRPr="006412E8">
        <w:t>Заготовку еловой коры с целью получения дубильных веществ производят в процессе вырубки ельников</w:t>
      </w:r>
      <w:bookmarkEnd w:id="278"/>
      <w:r w:rsidRPr="006412E8">
        <w:t xml:space="preserve"> на деревьях диаметром до 20 см в период сокодвижения. Выход коры с 1 м</w:t>
      </w:r>
      <w:r w:rsidRPr="006412E8">
        <w:rPr>
          <w:vertAlign w:val="superscript"/>
        </w:rPr>
        <w:t>3</w:t>
      </w:r>
      <w:r w:rsidRPr="006412E8">
        <w:t xml:space="preserve"> заготовленной еловой древесины составляет в среднем 40 кг </w:t>
      </w:r>
      <w:hyperlink w:anchor="прил8" w:history="1">
        <w:r w:rsidRPr="006412E8">
          <w:rPr>
            <w:rStyle w:val="a7"/>
            <w:color w:val="0070C0"/>
          </w:rPr>
          <w:t>(приложение 8)</w:t>
        </w:r>
      </w:hyperlink>
      <w:r w:rsidRPr="006412E8">
        <w:rPr>
          <w:color w:val="0070C0"/>
        </w:rPr>
        <w:t>.</w:t>
      </w:r>
    </w:p>
    <w:p w:rsidR="0001017C" w:rsidRPr="006412E8" w:rsidRDefault="0001017C" w:rsidP="0001017C">
      <w:pPr>
        <w:pStyle w:val="58"/>
        <w:spacing w:before="120" w:after="120"/>
        <w:jc w:val="center"/>
        <w:rPr>
          <w:b/>
        </w:rPr>
      </w:pPr>
      <w:r w:rsidRPr="006412E8">
        <w:rPr>
          <w:b/>
        </w:rPr>
        <w:t>Заготовка хвороста</w:t>
      </w:r>
    </w:p>
    <w:p w:rsidR="0001017C" w:rsidRPr="006412E8" w:rsidRDefault="0001017C" w:rsidP="0001017C">
      <w:pPr>
        <w:pStyle w:val="58"/>
      </w:pPr>
      <w:r w:rsidRPr="006412E8">
        <w:t>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rsidR="0001017C" w:rsidRPr="006412E8" w:rsidRDefault="0001017C" w:rsidP="002C4C50">
      <w:pPr>
        <w:pStyle w:val="58"/>
        <w:spacing w:before="120" w:after="120"/>
        <w:jc w:val="center"/>
        <w:rPr>
          <w:b/>
        </w:rPr>
      </w:pPr>
      <w:r w:rsidRPr="006412E8">
        <w:rPr>
          <w:b/>
        </w:rPr>
        <w:t>Заготовка валежника</w:t>
      </w:r>
    </w:p>
    <w:p w:rsidR="0001017C" w:rsidRPr="006412E8" w:rsidRDefault="0001017C" w:rsidP="0001017C">
      <w:pPr>
        <w:pStyle w:val="58"/>
      </w:pPr>
      <w:r w:rsidRPr="006412E8">
        <w:t>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rsidR="0001017C" w:rsidRPr="006412E8" w:rsidRDefault="0001017C" w:rsidP="0001017C">
      <w:pPr>
        <w:pStyle w:val="58"/>
        <w:spacing w:before="120" w:after="120"/>
        <w:jc w:val="center"/>
        <w:rPr>
          <w:b/>
        </w:rPr>
      </w:pPr>
      <w:r w:rsidRPr="006412E8">
        <w:rPr>
          <w:b/>
        </w:rPr>
        <w:t>Заготовка веточного корма</w:t>
      </w:r>
    </w:p>
    <w:p w:rsidR="0001017C" w:rsidRPr="006412E8" w:rsidRDefault="0001017C" w:rsidP="0001017C">
      <w:pPr>
        <w:pStyle w:val="ad"/>
      </w:pPr>
      <w:r w:rsidRPr="006412E8">
        <w:t>При заготовке веточного корма осуществляется сбор ветвей толщиной до 1,5 см, заготовленных из побегов лиственных и хвойных пород и предназначенных на корм скоту.</w:t>
      </w:r>
    </w:p>
    <w:p w:rsidR="0001017C" w:rsidRPr="006412E8" w:rsidRDefault="0001017C" w:rsidP="0001017C">
      <w:pPr>
        <w:pStyle w:val="ad"/>
      </w:pPr>
      <w:r w:rsidRPr="006412E8">
        <w:t>Заготавливают веточный корм из побегов лиственных пород в основном летом, хвойных пород - круглогодично.</w:t>
      </w:r>
    </w:p>
    <w:p w:rsidR="0001017C" w:rsidRPr="006412E8" w:rsidRDefault="0001017C" w:rsidP="0001017C">
      <w:pPr>
        <w:pStyle w:val="ad"/>
      </w:pPr>
      <w:r w:rsidRPr="006412E8">
        <w:t>Заготовка веточного корма производится со срубленных деревьев при проведении выборочных и сплошных рубок.</w:t>
      </w:r>
    </w:p>
    <w:p w:rsidR="00EC146C" w:rsidRPr="006412E8" w:rsidRDefault="00EC146C" w:rsidP="00EC146C">
      <w:pPr>
        <w:pStyle w:val="58"/>
        <w:spacing w:before="120" w:after="120"/>
        <w:jc w:val="center"/>
        <w:rPr>
          <w:b/>
        </w:rPr>
      </w:pPr>
      <w:r w:rsidRPr="006412E8">
        <w:rPr>
          <w:b/>
        </w:rPr>
        <w:t>Заготовка пихтовых, сосновых, еловых лап</w:t>
      </w:r>
    </w:p>
    <w:p w:rsidR="00EC146C" w:rsidRPr="006412E8" w:rsidRDefault="00EC146C" w:rsidP="00EC146C">
      <w:pPr>
        <w:pStyle w:val="58"/>
      </w:pPr>
      <w:r w:rsidRPr="006412E8">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Запасы пихтовой лапки приведены в </w:t>
      </w:r>
      <w:hyperlink w:anchor="прил8" w:history="1">
        <w:r w:rsidRPr="006412E8">
          <w:rPr>
            <w:rStyle w:val="a7"/>
          </w:rPr>
          <w:t>приложении 8</w:t>
        </w:r>
      </w:hyperlink>
      <w:r w:rsidRPr="006412E8">
        <w:t>.</w:t>
      </w:r>
    </w:p>
    <w:p w:rsidR="00EC146C" w:rsidRPr="006412E8" w:rsidRDefault="00EC146C" w:rsidP="00EC146C">
      <w:pPr>
        <w:pStyle w:val="58"/>
      </w:pPr>
      <w:r w:rsidRPr="006412E8">
        <w:t>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rsidR="00EC146C" w:rsidRPr="006412E8" w:rsidRDefault="00EC146C" w:rsidP="00EC146C">
      <w:pPr>
        <w:pStyle w:val="58"/>
      </w:pPr>
      <w:r w:rsidRPr="006412E8">
        <w:t>Повторные заготовки пихтовой лапки в одних и тех же насаждениях допускаются не ранее чем через 4 - 5 лет.</w:t>
      </w:r>
    </w:p>
    <w:p w:rsidR="00EC146C" w:rsidRPr="006412E8" w:rsidRDefault="00EC146C" w:rsidP="00EC146C">
      <w:pPr>
        <w:pStyle w:val="58"/>
      </w:pPr>
      <w:r w:rsidRPr="006412E8">
        <w:t xml:space="preserve">Определение запасов пихтовых, сосновых и еловых лап производится с использованием региональных нормативно-справочных таблиц </w:t>
      </w:r>
      <w:hyperlink r:id="rId159" w:anchor="прил8" w:history="1">
        <w:r w:rsidRPr="006412E8">
          <w:rPr>
            <w:rStyle w:val="a7"/>
            <w:color w:val="0070C0"/>
          </w:rPr>
          <w:t>(приложение 8)</w:t>
        </w:r>
      </w:hyperlink>
      <w:r w:rsidRPr="006412E8">
        <w:rPr>
          <w:color w:val="0070C0"/>
        </w:rPr>
        <w:t>.</w:t>
      </w:r>
    </w:p>
    <w:p w:rsidR="0031265A" w:rsidRPr="006412E8" w:rsidRDefault="0031265A" w:rsidP="00EC146C">
      <w:pPr>
        <w:pStyle w:val="58"/>
        <w:spacing w:before="120" w:after="120"/>
        <w:jc w:val="center"/>
        <w:rPr>
          <w:b/>
        </w:rPr>
        <w:sectPr w:rsidR="0031265A" w:rsidRPr="006412E8" w:rsidSect="00B35682">
          <w:type w:val="nextColumn"/>
          <w:pgSz w:w="11906" w:h="16838"/>
          <w:pgMar w:top="1134" w:right="1134" w:bottom="1134" w:left="1134" w:header="425" w:footer="425" w:gutter="0"/>
          <w:cols w:space="720"/>
        </w:sectPr>
      </w:pPr>
    </w:p>
    <w:p w:rsidR="00EC146C" w:rsidRPr="006412E8" w:rsidRDefault="00EC146C" w:rsidP="00EC146C">
      <w:pPr>
        <w:pStyle w:val="58"/>
        <w:spacing w:before="120" w:after="120"/>
        <w:jc w:val="center"/>
        <w:rPr>
          <w:b/>
        </w:rPr>
      </w:pPr>
      <w:r w:rsidRPr="006412E8">
        <w:rPr>
          <w:b/>
        </w:rPr>
        <w:t>Заготовка елей или деревьев других хвойных для новогодних праздников</w:t>
      </w:r>
    </w:p>
    <w:p w:rsidR="00EC146C" w:rsidRPr="006412E8" w:rsidRDefault="00EC146C" w:rsidP="00EC146C">
      <w:pPr>
        <w:pStyle w:val="58"/>
      </w:pPr>
      <w:r w:rsidRPr="006412E8">
        <w:t>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rsidR="00EC146C" w:rsidRPr="006412E8" w:rsidRDefault="00EC146C" w:rsidP="00EC146C">
      <w:pPr>
        <w:pStyle w:val="58"/>
        <w:spacing w:before="120" w:after="120"/>
        <w:jc w:val="center"/>
        <w:rPr>
          <w:b/>
        </w:rPr>
      </w:pPr>
      <w:r w:rsidRPr="006412E8">
        <w:rPr>
          <w:b/>
        </w:rPr>
        <w:t>Заготовка мха, лесной подстилки, опавших листьев</w:t>
      </w:r>
    </w:p>
    <w:p w:rsidR="00EC146C" w:rsidRPr="006412E8" w:rsidRDefault="00EC146C" w:rsidP="00EC146C">
      <w:pPr>
        <w:pStyle w:val="58"/>
      </w:pPr>
      <w:r w:rsidRPr="006412E8">
        <w:t>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rsidR="00EC146C" w:rsidRPr="006412E8" w:rsidRDefault="00EC146C" w:rsidP="00EC146C">
      <w:pPr>
        <w:pStyle w:val="58"/>
      </w:pPr>
      <w:r w:rsidRPr="006412E8">
        <w:t>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rsidR="00EC146C" w:rsidRPr="006412E8" w:rsidRDefault="00EC146C" w:rsidP="00EC146C">
      <w:pPr>
        <w:pStyle w:val="58"/>
      </w:pPr>
      <w:r w:rsidRPr="006412E8">
        <w:t>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rsidR="00EC146C" w:rsidRPr="006412E8" w:rsidRDefault="00EC146C" w:rsidP="00EC146C">
      <w:pPr>
        <w:pStyle w:val="58"/>
      </w:pPr>
      <w:r w:rsidRPr="006412E8">
        <w:t>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rsidR="00EC146C" w:rsidRPr="006412E8" w:rsidRDefault="00EC146C" w:rsidP="00EC146C">
      <w:pPr>
        <w:pStyle w:val="58"/>
        <w:spacing w:before="120" w:after="120"/>
        <w:jc w:val="center"/>
        <w:rPr>
          <w:b/>
        </w:rPr>
      </w:pPr>
      <w:r w:rsidRPr="006412E8">
        <w:rPr>
          <w:b/>
        </w:rPr>
        <w:t>Заготовка (выкопка) деревьев, кустарников и лиан на лесных участках</w:t>
      </w:r>
    </w:p>
    <w:p w:rsidR="00EC146C" w:rsidRPr="006412E8" w:rsidRDefault="00EC146C" w:rsidP="00EC146C">
      <w:pPr>
        <w:pStyle w:val="ad"/>
      </w:pPr>
      <w:r w:rsidRPr="006412E8">
        <w:t>Заготовка (выкопка) деревьев на лесных участках может проводиться на нелесных землях (дороги, просеки) из числа самосева хвойных, твердолиственных пород до 40 лет, мягколиственных пород до 20 лет, в кедровых насаждениях и насаждениях твердолиственных пород семенного происхождения - до 40 лет.</w:t>
      </w:r>
    </w:p>
    <w:p w:rsidR="00EC146C" w:rsidRPr="006412E8" w:rsidRDefault="00EC146C" w:rsidP="00EC146C">
      <w:pPr>
        <w:pStyle w:val="ad"/>
      </w:pPr>
      <w:r w:rsidRPr="006412E8">
        <w:t>Заготовка (выкопка) деревьев может проводиться на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rsidR="00EC146C" w:rsidRPr="006412E8" w:rsidRDefault="00EC146C" w:rsidP="00EC146C">
      <w:pPr>
        <w:pStyle w:val="ad"/>
      </w:pPr>
      <w:r w:rsidRPr="006412E8">
        <w:t>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rsidR="00EC146C" w:rsidRPr="006412E8" w:rsidRDefault="00EC146C" w:rsidP="00EC146C">
      <w:pPr>
        <w:pStyle w:val="ad"/>
      </w:pPr>
      <w:r w:rsidRPr="006412E8">
        <w:t>Ямы, оставленные после заготовки (выкопки) деревьев, кустарников и лиан, должны быть засыпаны плодородным слоем почвы и заровнены.</w:t>
      </w:r>
    </w:p>
    <w:p w:rsidR="0031265A" w:rsidRPr="006412E8" w:rsidRDefault="0031265A" w:rsidP="00EC146C">
      <w:pPr>
        <w:pStyle w:val="58"/>
        <w:spacing w:before="120" w:after="120"/>
        <w:jc w:val="center"/>
        <w:rPr>
          <w:b/>
        </w:rPr>
        <w:sectPr w:rsidR="0031265A" w:rsidRPr="006412E8" w:rsidSect="00B35682">
          <w:type w:val="nextColumn"/>
          <w:pgSz w:w="11906" w:h="16838"/>
          <w:pgMar w:top="1134" w:right="1134" w:bottom="1134" w:left="1134" w:header="425" w:footer="425" w:gutter="0"/>
          <w:cols w:space="720"/>
        </w:sectPr>
      </w:pPr>
    </w:p>
    <w:p w:rsidR="00EC146C" w:rsidRPr="006412E8" w:rsidRDefault="00EC146C" w:rsidP="00EC146C">
      <w:pPr>
        <w:pStyle w:val="58"/>
        <w:spacing w:before="120" w:after="120"/>
        <w:jc w:val="center"/>
        <w:rPr>
          <w:b/>
        </w:rPr>
      </w:pPr>
      <w:r w:rsidRPr="006412E8">
        <w:rPr>
          <w:b/>
        </w:rPr>
        <w:t>Заготовка веников, ветвей и кустарников.</w:t>
      </w:r>
    </w:p>
    <w:p w:rsidR="00EC146C" w:rsidRPr="006412E8" w:rsidRDefault="00EC146C" w:rsidP="00EC146C">
      <w:pPr>
        <w:pStyle w:val="ad"/>
      </w:pPr>
      <w:r w:rsidRPr="006412E8">
        <w:t>Заготовка веников, ветвей и кустарников лиственных пород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w:t>
      </w:r>
    </w:p>
    <w:p w:rsidR="00EC146C" w:rsidRPr="006412E8" w:rsidRDefault="00EC146C" w:rsidP="00EC146C">
      <w:pPr>
        <w:pStyle w:val="ad"/>
      </w:pPr>
      <w:r w:rsidRPr="006412E8">
        <w:t>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rsidR="00EC146C" w:rsidRPr="006412E8" w:rsidRDefault="00EC146C" w:rsidP="00EC146C">
      <w:pPr>
        <w:pStyle w:val="58"/>
        <w:spacing w:before="120" w:after="120"/>
        <w:jc w:val="center"/>
        <w:rPr>
          <w:b/>
        </w:rPr>
      </w:pPr>
      <w:bookmarkStart w:id="279" w:name="_Toc164755652"/>
      <w:bookmarkStart w:id="280" w:name="_Toc161654803"/>
      <w:r w:rsidRPr="006412E8">
        <w:rPr>
          <w:b/>
        </w:rPr>
        <w:t>Заготовка древесной зелени.</w:t>
      </w:r>
    </w:p>
    <w:p w:rsidR="00EC146C" w:rsidRPr="006412E8" w:rsidRDefault="00EC146C" w:rsidP="00EC146C">
      <w:pPr>
        <w:pStyle w:val="58"/>
      </w:pPr>
      <w:r w:rsidRPr="006412E8">
        <w:t>К древесной зелени относятся листья, почки, хвоя, и побеги хвойных и лиственных пород с диаметром до 8 мм у основания.</w:t>
      </w:r>
    </w:p>
    <w:p w:rsidR="00EC146C" w:rsidRPr="006412E8" w:rsidRDefault="00EC146C" w:rsidP="00EC146C">
      <w:pPr>
        <w:pStyle w:val="58"/>
      </w:pPr>
      <w:r w:rsidRPr="006412E8">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Объем древесной зелени в сосновых, еловых и березовых насаждениях приведен в </w:t>
      </w:r>
      <w:hyperlink w:anchor="прил8" w:history="1">
        <w:r w:rsidRPr="006412E8">
          <w:rPr>
            <w:rStyle w:val="a7"/>
          </w:rPr>
          <w:t>приложении 8</w:t>
        </w:r>
      </w:hyperlink>
      <w:r w:rsidRPr="006412E8">
        <w:t>.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rsidR="00EC146C" w:rsidRPr="006412E8" w:rsidRDefault="00EC146C" w:rsidP="00EC146C">
      <w:pPr>
        <w:pStyle w:val="58"/>
      </w:pPr>
      <w:r w:rsidRPr="006412E8">
        <w:t>По содержанию коры, хвои, листьев, древесины, неорганических и органических примесей древесная зелень должна удовлетворять требованиям ГОСТа 21769-84.</w:t>
      </w:r>
    </w:p>
    <w:p w:rsidR="00EC146C" w:rsidRPr="006412E8" w:rsidRDefault="00EC146C" w:rsidP="00EC146C">
      <w:pPr>
        <w:pStyle w:val="ad"/>
      </w:pPr>
      <w:r w:rsidRPr="006412E8">
        <w:t>Для производства пихтового масла разрешается ручная заготовка древесной зелени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прямыми и гладкими, без отлупов, расщепов, задиров и надломов, а длина оставляемых на деревьях оснований сучьев должна быть не менее 30 см.</w:t>
      </w:r>
    </w:p>
    <w:p w:rsidR="00EC146C" w:rsidRPr="006412E8" w:rsidRDefault="00EC146C" w:rsidP="00EC146C">
      <w:pPr>
        <w:pStyle w:val="ad"/>
      </w:pPr>
      <w:r w:rsidRPr="006412E8">
        <w:t>Повторная заготовка пихтовой лапки в одних и тех же насаждениях допускается не ранее чем через 4 - 5 лет.</w:t>
      </w:r>
    </w:p>
    <w:p w:rsidR="00EC146C" w:rsidRPr="006412E8" w:rsidRDefault="00EC146C" w:rsidP="00EC146C">
      <w:pPr>
        <w:pStyle w:val="a4"/>
      </w:pPr>
      <w:bookmarkStart w:id="281" w:name="_Toc165617187"/>
      <w:bookmarkStart w:id="282" w:name="_Toc167350527"/>
      <w:bookmarkEnd w:id="279"/>
      <w:bookmarkEnd w:id="280"/>
      <w:r w:rsidRPr="006412E8">
        <w:t>2.3.2. Сроки использования лесов для заготовки и сбора недревесных лесных ресурсов</w:t>
      </w:r>
      <w:bookmarkEnd w:id="281"/>
      <w:bookmarkEnd w:id="282"/>
    </w:p>
    <w:p w:rsidR="00EC146C" w:rsidRPr="006412E8" w:rsidRDefault="00EC146C" w:rsidP="00EC146C">
      <w:pPr>
        <w:pStyle w:val="58"/>
      </w:pPr>
      <w:r w:rsidRPr="006412E8">
        <w:t xml:space="preserve">В соответствии с </w:t>
      </w:r>
      <w:hyperlink r:id="rId160"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заготовки и сбора недревесных лесных ресурсов заключается на срок от десяти до сорока девяти лет.</w:t>
      </w:r>
    </w:p>
    <w:p w:rsidR="00EC146C" w:rsidRPr="006412E8" w:rsidRDefault="00EC146C" w:rsidP="00EC146C">
      <w:pPr>
        <w:pStyle w:val="a4"/>
      </w:pPr>
      <w:bookmarkStart w:id="283" w:name="_Toc164755653"/>
      <w:bookmarkStart w:id="284" w:name="_Toc161654804"/>
      <w:bookmarkStart w:id="285" w:name="_Toc146094449"/>
      <w:bookmarkStart w:id="286" w:name="_Toc165617188"/>
      <w:bookmarkStart w:id="287" w:name="_Toc167350528"/>
      <w:r w:rsidRPr="006412E8">
        <w:t>2.4. Нормативы, параметры и сроки использования лесов для заготовки пищевых лесных ресурсов и сбора лекарственных растений</w:t>
      </w:r>
      <w:bookmarkEnd w:id="283"/>
      <w:bookmarkEnd w:id="284"/>
      <w:bookmarkEnd w:id="285"/>
      <w:bookmarkEnd w:id="286"/>
      <w:bookmarkEnd w:id="287"/>
    </w:p>
    <w:p w:rsidR="00EC146C" w:rsidRPr="006412E8" w:rsidRDefault="00EC146C" w:rsidP="00EC146C">
      <w:pPr>
        <w:pStyle w:val="58"/>
      </w:pPr>
      <w:r w:rsidRPr="006412E8">
        <w:t>К пищевым лесным ресурсам относятся дикорастущие плоды, ягоды, орехи, грибы, семена, березовый сок и подобные лесные ресурсы.</w:t>
      </w:r>
    </w:p>
    <w:p w:rsidR="00EC146C" w:rsidRPr="006412E8" w:rsidRDefault="00EC146C" w:rsidP="00EC146C">
      <w:pPr>
        <w:pStyle w:val="58"/>
      </w:pPr>
      <w:r w:rsidRPr="006412E8">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bookmarkStart w:id="288" w:name="_Hlk146717598"/>
      <w:r w:rsidR="0071611A" w:rsidRPr="006412E8">
        <w:fldChar w:fldCharType="begin"/>
      </w:r>
      <w:r w:rsidRPr="006412E8">
        <w:instrText xml:space="preserve"> HYPERLINK "consultantplus://offline/ref=60BDAFF3720B0F9C81611518FBC2329A5EEA88E37F3B125C4A244E47E938F1012E60F0E3E9AD0ECF109A7B746CC07B568E59284A7EB1457BDCB9N" </w:instrText>
      </w:r>
      <w:r w:rsidR="0071611A" w:rsidRPr="006412E8">
        <w:fldChar w:fldCharType="separate"/>
      </w:r>
      <w:r w:rsidRPr="006412E8">
        <w:rPr>
          <w:rStyle w:val="a7"/>
        </w:rPr>
        <w:t>приказом</w:t>
      </w:r>
      <w:r w:rsidR="0071611A" w:rsidRPr="006412E8">
        <w:fldChar w:fldCharType="end"/>
      </w:r>
      <w:r w:rsidRPr="006412E8">
        <w:t xml:space="preserve"> </w:t>
      </w:r>
      <w:bookmarkStart w:id="289" w:name="_Hlk146529865"/>
      <w:r w:rsidRPr="006412E8">
        <w:t xml:space="preserve">Министерства природных ресурсов и экологии Российской Федерации от </w:t>
      </w:r>
      <w:bookmarkStart w:id="290" w:name="_Hlk164691146"/>
      <w:r w:rsidRPr="006412E8">
        <w:t xml:space="preserve">28.07.2020 № 494 </w:t>
      </w:r>
      <w:bookmarkEnd w:id="290"/>
      <w:r w:rsidRPr="006412E8">
        <w:t>«Правилами заготовки пищевых лесных ресурсов и сбора лекарственных растений».</w:t>
      </w:r>
    </w:p>
    <w:p w:rsidR="00EC146C" w:rsidRPr="006412E8" w:rsidRDefault="00EC146C" w:rsidP="00EC146C">
      <w:pPr>
        <w:pStyle w:val="ad"/>
      </w:pPr>
      <w:r w:rsidRPr="006412E8">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 </w:t>
      </w:r>
    </w:p>
    <w:p w:rsidR="00EC146C" w:rsidRPr="006412E8" w:rsidRDefault="00EC146C" w:rsidP="00EC146C">
      <w:pPr>
        <w:pStyle w:val="ad"/>
      </w:pPr>
      <w:r w:rsidRPr="006412E8">
        <w:t xml:space="preserve">Заготовленные пищевые лесные ресурсы и лекарственные растения являются согласно </w:t>
      </w:r>
      <w:hyperlink r:id="rId161" w:history="1">
        <w:r w:rsidRPr="006412E8">
          <w:rPr>
            <w:rStyle w:val="a7"/>
          </w:rPr>
          <w:t>части 1 статьи 20</w:t>
        </w:r>
      </w:hyperlink>
      <w:r w:rsidRPr="006412E8">
        <w:t xml:space="preserve"> Лесного кодекса, собственностью арендатора лесного участка.</w:t>
      </w:r>
    </w:p>
    <w:p w:rsidR="00EC146C" w:rsidRPr="006412E8" w:rsidRDefault="00EC146C" w:rsidP="00EC146C">
      <w:pPr>
        <w:pStyle w:val="ad"/>
      </w:pPr>
      <w:r w:rsidRPr="006412E8">
        <w:t>Граждане, юридические лица, которым предоставлено право использования лесов для заготовки пищевых лесных ресурсов и сбора лекарственных растений, должны применять способы и технологии, исключающие истощение имеющихся ресурсов.</w:t>
      </w:r>
    </w:p>
    <w:p w:rsidR="00EC146C" w:rsidRPr="006412E8" w:rsidRDefault="00EC146C" w:rsidP="00EC146C">
      <w:pPr>
        <w:pStyle w:val="ad"/>
      </w:pPr>
      <w:r w:rsidRPr="006412E8">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162" w:history="1">
        <w:r w:rsidRPr="006412E8">
          <w:rPr>
            <w:rStyle w:val="a7"/>
          </w:rPr>
          <w:t>законом</w:t>
        </w:r>
      </w:hyperlink>
      <w:r w:rsidRPr="006412E8">
        <w:t xml:space="preserve"> от 8 января 1998 г. № 3-ФЗ «О наркотических средствах и психотропных веществах».</w:t>
      </w:r>
    </w:p>
    <w:p w:rsidR="00EC146C" w:rsidRPr="006412E8" w:rsidRDefault="00EC146C" w:rsidP="00EC146C">
      <w:pPr>
        <w:pStyle w:val="a4"/>
      </w:pPr>
      <w:bookmarkStart w:id="291" w:name="_Toc164755654"/>
      <w:bookmarkStart w:id="292" w:name="_Toc161654805"/>
      <w:bookmarkStart w:id="293" w:name="_Toc146094450"/>
      <w:bookmarkStart w:id="294" w:name="_Toc165617189"/>
      <w:bookmarkStart w:id="295" w:name="_Toc167350529"/>
      <w:bookmarkEnd w:id="288"/>
      <w:bookmarkEnd w:id="289"/>
      <w:r w:rsidRPr="006412E8">
        <w:t>2.4.1. Нормативы (ежегодные допустимые объемы) и параметры использования лесов для заготовки пищевых лесных ресурсов и сбора лекарственных растений по их видам</w:t>
      </w:r>
      <w:bookmarkEnd w:id="291"/>
      <w:bookmarkEnd w:id="292"/>
      <w:bookmarkEnd w:id="293"/>
      <w:bookmarkEnd w:id="294"/>
      <w:bookmarkEnd w:id="295"/>
    </w:p>
    <w:p w:rsidR="00EC146C" w:rsidRPr="006412E8" w:rsidRDefault="00EC146C" w:rsidP="00EC146C">
      <w:pPr>
        <w:pStyle w:val="ad"/>
        <w:spacing w:before="120" w:after="120"/>
        <w:jc w:val="right"/>
      </w:pPr>
      <w:bookmarkStart w:id="296" w:name="табл15"/>
      <w:r w:rsidRPr="006412E8">
        <w:t>Таблица 15</w:t>
      </w:r>
    </w:p>
    <w:bookmarkEnd w:id="296"/>
    <w:p w:rsidR="00A35099" w:rsidRPr="006412E8" w:rsidRDefault="00EC146C" w:rsidP="00EC146C">
      <w:pPr>
        <w:pStyle w:val="ad"/>
        <w:spacing w:before="120" w:after="120"/>
        <w:jc w:val="center"/>
      </w:pPr>
      <w:r w:rsidRPr="006412E8">
        <w:t>Параметры использования лесов при заготовке пищевых лесных ресурсов и сборе лекарственных растений</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484"/>
        <w:gridCol w:w="4585"/>
        <w:gridCol w:w="1610"/>
        <w:gridCol w:w="2960"/>
      </w:tblGrid>
      <w:tr w:rsidR="00A35099" w:rsidRPr="006412E8" w:rsidTr="00CF6CC2">
        <w:trPr>
          <w:tblHeade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EC146C">
            <w:pPr>
              <w:pStyle w:val="ConsPlusNormal"/>
              <w:jc w:val="center"/>
              <w:rPr>
                <w:rFonts w:ascii="PT Astra Serif" w:hAnsi="PT Astra Serif" w:cs="Times New Roman"/>
                <w:sz w:val="24"/>
                <w:szCs w:val="24"/>
              </w:rPr>
            </w:pPr>
            <w:r w:rsidRPr="006412E8">
              <w:rPr>
                <w:rFonts w:ascii="PT Astra Serif" w:hAnsi="PT Astra Serif"/>
                <w:sz w:val="24"/>
                <w:szCs w:val="24"/>
              </w:rPr>
              <w:t>№ п/п</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Вид пищевых лесных ресурсов, лекарственных растений</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Единица измерения</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Ежегодный допустимый объем заготовки</w:t>
            </w:r>
          </w:p>
        </w:tc>
      </w:tr>
      <w:tr w:rsidR="00A35099" w:rsidRPr="006412E8" w:rsidTr="00CF6CC2">
        <w:trPr>
          <w:tblHeade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r>
      <w:tr w:rsidR="00A35099" w:rsidRPr="006412E8" w:rsidTr="00EC146C">
        <w:trPr>
          <w:jc w:val="center"/>
        </w:trPr>
        <w:tc>
          <w:tcPr>
            <w:tcW w:w="9639"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outlineLvl w:val="5"/>
              <w:rPr>
                <w:rFonts w:ascii="PT Astra Serif" w:hAnsi="PT Astra Serif" w:cs="Times New Roman"/>
                <w:sz w:val="24"/>
                <w:szCs w:val="24"/>
              </w:rPr>
            </w:pPr>
            <w:r w:rsidRPr="006412E8">
              <w:rPr>
                <w:rFonts w:ascii="PT Astra Serif" w:hAnsi="PT Astra Serif" w:cs="Times New Roman"/>
                <w:sz w:val="24"/>
                <w:szCs w:val="24"/>
              </w:rPr>
              <w:t>Пищевые ресурсы</w:t>
            </w:r>
          </w:p>
        </w:tc>
      </w:tr>
      <w:tr w:rsidR="00A35099" w:rsidRPr="006412E8" w:rsidTr="00EC146C">
        <w:trP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Орехи кедровые</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278</w:t>
            </w:r>
          </w:p>
        </w:tc>
      </w:tr>
      <w:tr w:rsidR="00A35099" w:rsidRPr="006412E8" w:rsidTr="00EC146C">
        <w:trPr>
          <w:jc w:val="center"/>
        </w:trPr>
        <w:tc>
          <w:tcPr>
            <w:tcW w:w="48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Ягоды по видам:</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брусника</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7,8</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клюква</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черника</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12,1</w:t>
            </w:r>
          </w:p>
        </w:tc>
      </w:tr>
      <w:tr w:rsidR="00A35099" w:rsidRPr="006412E8" w:rsidTr="00EC146C">
        <w:trPr>
          <w:jc w:val="center"/>
        </w:trPr>
        <w:tc>
          <w:tcPr>
            <w:tcW w:w="506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Итого по ягодам</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22,9</w:t>
            </w:r>
          </w:p>
        </w:tc>
      </w:tr>
      <w:tr w:rsidR="00A35099" w:rsidRPr="006412E8" w:rsidTr="00EC146C">
        <w:trPr>
          <w:jc w:val="center"/>
        </w:trPr>
        <w:tc>
          <w:tcPr>
            <w:tcW w:w="48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Грибы по видам:</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белый гриб</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14</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моховик</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12</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масленок</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9</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подосиновик</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w:t>
            </w:r>
          </w:p>
        </w:tc>
      </w:tr>
      <w:tr w:rsidR="00A35099" w:rsidRPr="006412E8" w:rsidTr="00EC146C">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ind w:left="283"/>
              <w:rPr>
                <w:rFonts w:ascii="PT Astra Serif" w:hAnsi="PT Astra Serif" w:cs="Times New Roman"/>
                <w:sz w:val="24"/>
                <w:szCs w:val="24"/>
              </w:rPr>
            </w:pPr>
            <w:r w:rsidRPr="006412E8">
              <w:rPr>
                <w:rFonts w:ascii="PT Astra Serif" w:hAnsi="PT Astra Serif" w:cs="Times New Roman"/>
                <w:sz w:val="24"/>
                <w:szCs w:val="24"/>
              </w:rPr>
              <w:t>подберезовик</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r>
      <w:tr w:rsidR="00A35099" w:rsidRPr="006412E8" w:rsidTr="00EC146C">
        <w:trPr>
          <w:jc w:val="center"/>
        </w:trPr>
        <w:tc>
          <w:tcPr>
            <w:tcW w:w="506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Итого по грибам</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47</w:t>
            </w:r>
          </w:p>
        </w:tc>
      </w:tr>
      <w:tr w:rsidR="00A35099" w:rsidRPr="006412E8" w:rsidTr="00EC146C">
        <w:trP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Древесные соки (березовый сок)</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34180</w:t>
            </w:r>
          </w:p>
        </w:tc>
      </w:tr>
      <w:tr w:rsidR="00A35099" w:rsidRPr="006412E8" w:rsidTr="00EC146C">
        <w:trPr>
          <w:jc w:val="center"/>
        </w:trPr>
        <w:tc>
          <w:tcPr>
            <w:tcW w:w="9639"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outlineLvl w:val="5"/>
              <w:rPr>
                <w:rFonts w:ascii="PT Astra Serif" w:hAnsi="PT Astra Serif" w:cs="Times New Roman"/>
                <w:sz w:val="24"/>
                <w:szCs w:val="24"/>
              </w:rPr>
            </w:pPr>
            <w:r w:rsidRPr="006412E8">
              <w:rPr>
                <w:rFonts w:ascii="PT Astra Serif" w:hAnsi="PT Astra Serif" w:cs="Times New Roman"/>
                <w:sz w:val="24"/>
                <w:szCs w:val="24"/>
              </w:rPr>
              <w:t>Лекарственное сырье по видам</w:t>
            </w:r>
          </w:p>
        </w:tc>
      </w:tr>
      <w:tr w:rsidR="00A35099" w:rsidRPr="006412E8" w:rsidTr="00EC146C">
        <w:trP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5</w:t>
            </w:r>
          </w:p>
        </w:tc>
        <w:tc>
          <w:tcPr>
            <w:tcW w:w="45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rPr>
                <w:rFonts w:ascii="PT Astra Serif" w:hAnsi="PT Astra Serif" w:cs="Times New Roman"/>
                <w:sz w:val="24"/>
                <w:szCs w:val="24"/>
              </w:rPr>
            </w:pPr>
            <w:r w:rsidRPr="006412E8">
              <w:rPr>
                <w:rFonts w:ascii="PT Astra Serif" w:hAnsi="PT Astra Serif" w:cs="Times New Roman"/>
                <w:sz w:val="24"/>
                <w:szCs w:val="24"/>
              </w:rPr>
              <w:t>Чага</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w:t>
            </w:r>
          </w:p>
        </w:tc>
        <w:tc>
          <w:tcPr>
            <w:tcW w:w="29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10,0</w:t>
            </w:r>
          </w:p>
        </w:tc>
      </w:tr>
    </w:tbl>
    <w:p w:rsidR="00EC146C" w:rsidRPr="006412E8" w:rsidRDefault="00EC146C" w:rsidP="00EC146C">
      <w:pPr>
        <w:pStyle w:val="ad"/>
        <w:spacing w:before="120"/>
      </w:pPr>
      <w:r w:rsidRPr="006412E8">
        <w:t>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определенных на основе авторских методик, адаптированных к региону, и данных многолетних исследований.</w:t>
      </w:r>
    </w:p>
    <w:p w:rsidR="00EC146C" w:rsidRPr="006412E8" w:rsidRDefault="00EC146C" w:rsidP="00EC146C">
      <w:pPr>
        <w:pStyle w:val="ad"/>
      </w:pPr>
      <w:bookmarkStart w:id="297" w:name="_Hlk164694582"/>
      <w:r w:rsidRPr="006412E8">
        <w:t>Площади лесного фонда, на которых выявлены пищевые лесные ресурсы, разделяют на промысловые и непромысловые</w:t>
      </w:r>
      <w:bookmarkEnd w:id="297"/>
      <w:r w:rsidRPr="006412E8">
        <w:t>.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rsidR="00EC146C" w:rsidRPr="006412E8" w:rsidRDefault="00EC146C" w:rsidP="00EC146C">
      <w:pPr>
        <w:pStyle w:val="a6"/>
      </w:pPr>
      <w:r w:rsidRPr="006412E8">
        <w:t>Биологический, промысловый и хозяйственный урожаи</w:t>
      </w:r>
    </w:p>
    <w:p w:rsidR="00EC146C" w:rsidRPr="006412E8" w:rsidRDefault="00EC146C" w:rsidP="00EC146C">
      <w:pPr>
        <w:pStyle w:val="ad"/>
      </w:pPr>
      <w:r w:rsidRPr="006412E8">
        <w:t>Биологический - урожай, который может дать определенный вид плодовых, ягодных растений и грибов на данном участке.</w:t>
      </w:r>
    </w:p>
    <w:p w:rsidR="00EC146C" w:rsidRPr="006412E8" w:rsidRDefault="00EC146C" w:rsidP="00EC146C">
      <w:pPr>
        <w:pStyle w:val="ad"/>
      </w:pPr>
      <w:r w:rsidRPr="006412E8">
        <w:t>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rsidR="00EC146C" w:rsidRPr="006412E8" w:rsidRDefault="00EC146C" w:rsidP="00EC146C">
      <w:pPr>
        <w:pStyle w:val="ad"/>
      </w:pPr>
      <w:r w:rsidRPr="006412E8">
        <w:t>Хозяйственный - урожай, возможный для освоения в процессе заготовок, примерно равен 1/2 промыслового.</w:t>
      </w:r>
    </w:p>
    <w:p w:rsidR="00EC146C" w:rsidRPr="006412E8" w:rsidRDefault="00EC146C" w:rsidP="00EC146C">
      <w:pPr>
        <w:pStyle w:val="ad"/>
      </w:pPr>
      <w:r w:rsidRPr="006412E8">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урожайность кедровых насаждений приводится в </w:t>
      </w:r>
      <w:hyperlink w:anchor="прил8" w:history="1">
        <w:r w:rsidRPr="006412E8">
          <w:rPr>
            <w:rStyle w:val="a7"/>
          </w:rPr>
          <w:t>приложении 8</w:t>
        </w:r>
      </w:hyperlink>
      <w:r w:rsidRPr="006412E8">
        <w:t>.</w:t>
      </w:r>
    </w:p>
    <w:p w:rsidR="00EC146C" w:rsidRPr="006412E8" w:rsidRDefault="00EC146C" w:rsidP="00EC146C">
      <w:pPr>
        <w:spacing w:before="120" w:after="120"/>
        <w:ind w:firstLine="709"/>
        <w:jc w:val="center"/>
        <w:rPr>
          <w:rFonts w:ascii="PT Astra Serif" w:hAnsi="PT Astra Serif"/>
          <w:sz w:val="28"/>
          <w:szCs w:val="28"/>
        </w:rPr>
      </w:pPr>
      <w:r w:rsidRPr="006412E8">
        <w:rPr>
          <w:rFonts w:ascii="PT Astra Serif" w:hAnsi="PT Astra Serif"/>
          <w:b/>
          <w:sz w:val="28"/>
          <w:szCs w:val="28"/>
        </w:rPr>
        <w:t>Инвентаризация ягодных угодий</w:t>
      </w:r>
    </w:p>
    <w:p w:rsidR="00EC146C" w:rsidRPr="006412E8" w:rsidRDefault="00EC146C" w:rsidP="00EC146C">
      <w:pPr>
        <w:pStyle w:val="ad"/>
      </w:pPr>
      <w:r w:rsidRPr="006412E8">
        <w:t>К промысловым относятся заросли ягодников, отвечающие следующим требованиям:</w:t>
      </w:r>
    </w:p>
    <w:p w:rsidR="00EC146C" w:rsidRPr="006412E8" w:rsidRDefault="00EC146C" w:rsidP="00EC146C">
      <w:pPr>
        <w:pStyle w:val="a"/>
      </w:pPr>
      <w:r w:rsidRPr="006412E8">
        <w:t>черника - насаждения от 41 года и старше, полнотой 0,8 и ниже типы леса: сосняки-черничники, сосняки-долгомошники, ельники-черничники;</w:t>
      </w:r>
    </w:p>
    <w:p w:rsidR="00EC146C" w:rsidRPr="006412E8" w:rsidRDefault="00EC146C" w:rsidP="00EC146C">
      <w:pPr>
        <w:pStyle w:val="a"/>
      </w:pPr>
      <w:r w:rsidRPr="006412E8">
        <w:t>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rsidR="00EC146C" w:rsidRPr="006412E8" w:rsidRDefault="00EC146C" w:rsidP="00EC146C">
      <w:pPr>
        <w:pStyle w:val="a"/>
      </w:pPr>
      <w:r w:rsidRPr="006412E8">
        <w:t>голубика и клюква - насаждения сфагновой группы типов леса полнотой 0,5 и ниже, безлесные болота; для голубики, кроме того, вырубки долгомошной группы.</w:t>
      </w:r>
    </w:p>
    <w:p w:rsidR="00EC146C" w:rsidRPr="006412E8" w:rsidRDefault="00EC146C" w:rsidP="00EC146C">
      <w:pPr>
        <w:pStyle w:val="58"/>
      </w:pPr>
      <w:r w:rsidRPr="006412E8">
        <w:t>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rsidR="00EC146C" w:rsidRPr="006412E8" w:rsidRDefault="00EC146C" w:rsidP="00EC146C">
      <w:pPr>
        <w:pStyle w:val="58"/>
      </w:pPr>
      <w:r w:rsidRPr="006412E8">
        <w:t>Ягодные угодья группируются по трем показателям покрытия ягодными растениями: относительно низкое - 10 - 40%, среднее - 50 - 70%, высокое - 80 - 100%.</w:t>
      </w:r>
    </w:p>
    <w:p w:rsidR="00EC146C" w:rsidRPr="006412E8" w:rsidRDefault="00EC146C" w:rsidP="00EC146C">
      <w:pPr>
        <w:pStyle w:val="58"/>
      </w:pPr>
      <w:r w:rsidRPr="006412E8">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урожай различных лесных плодов и ягод (в урожайные годы) приведен в </w:t>
      </w:r>
      <w:hyperlink w:anchor="прил8" w:history="1">
        <w:r w:rsidRPr="006412E8">
          <w:rPr>
            <w:rStyle w:val="a7"/>
          </w:rPr>
          <w:t>приложении 8</w:t>
        </w:r>
      </w:hyperlink>
      <w:r w:rsidRPr="006412E8">
        <w:t>.</w:t>
      </w:r>
    </w:p>
    <w:p w:rsidR="00EC146C" w:rsidRPr="006412E8" w:rsidRDefault="00EC146C" w:rsidP="00EC146C">
      <w:pPr>
        <w:pStyle w:val="a6"/>
      </w:pPr>
      <w:r w:rsidRPr="006412E8">
        <w:t>Нормативы по сбору грибов</w:t>
      </w:r>
    </w:p>
    <w:p w:rsidR="00EC146C" w:rsidRPr="006412E8" w:rsidRDefault="00EC146C" w:rsidP="00EC146C">
      <w:pPr>
        <w:pStyle w:val="ad"/>
      </w:pPr>
      <w:r w:rsidRPr="006412E8">
        <w:t>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rsidR="00EC146C" w:rsidRPr="006412E8" w:rsidRDefault="00EC146C" w:rsidP="00EC146C">
      <w:pPr>
        <w:pStyle w:val="ad"/>
      </w:pPr>
      <w:r w:rsidRPr="006412E8">
        <w:t>I - белый гриб, груздь настоящий или сырой, рыжик деликатесный;</w:t>
      </w:r>
    </w:p>
    <w:p w:rsidR="00EC146C" w:rsidRPr="006412E8" w:rsidRDefault="00EC146C" w:rsidP="00EC146C">
      <w:pPr>
        <w:pStyle w:val="ad"/>
      </w:pPr>
      <w:r w:rsidRPr="006412E8">
        <w:t>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rsidR="00EC146C" w:rsidRPr="006412E8" w:rsidRDefault="00EC146C" w:rsidP="00EC146C">
      <w:pPr>
        <w:pStyle w:val="ad"/>
      </w:pPr>
      <w:r w:rsidRPr="006412E8">
        <w:t>III - моховики, лисички (настоящая и бледноватая), груздь черный, опята, козляк, волнушки розовая и белая, валуй, шампиньон полевой, сыроежки, сморчки;</w:t>
      </w:r>
    </w:p>
    <w:p w:rsidR="00EC146C" w:rsidRPr="006412E8" w:rsidRDefault="00EC146C" w:rsidP="00EC146C">
      <w:pPr>
        <w:pStyle w:val="ad"/>
      </w:pPr>
      <w:r w:rsidRPr="006412E8">
        <w:t>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rsidR="00EC146C" w:rsidRPr="006412E8" w:rsidRDefault="00EC146C" w:rsidP="00EC146C">
      <w:pPr>
        <w:pStyle w:val="ad"/>
      </w:pPr>
      <w:r w:rsidRPr="006412E8">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anchor="прил8" w:tooltip="НОРМАТИВЫ," w:history="1">
        <w:r w:rsidRPr="006412E8">
          <w:rPr>
            <w:rStyle w:val="a7"/>
          </w:rPr>
          <w:t>приложении 8</w:t>
        </w:r>
      </w:hyperlink>
      <w:r w:rsidRPr="006412E8">
        <w:t>.</w:t>
      </w:r>
    </w:p>
    <w:p w:rsidR="00EC146C" w:rsidRPr="006412E8" w:rsidRDefault="00EC146C" w:rsidP="00EC146C">
      <w:pPr>
        <w:pStyle w:val="ad"/>
      </w:pPr>
      <w:bookmarkStart w:id="298" w:name="_Hlk164695083"/>
      <w:r w:rsidRPr="006412E8">
        <w:t>В расчеты не включаются насаждения с полнотой 0,8, лиственные молодняки до 10-летнего и ельники до 20-летнего возраста</w:t>
      </w:r>
      <w:bookmarkEnd w:id="298"/>
      <w:r w:rsidRPr="006412E8">
        <w:t xml:space="preserve">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rsidR="00EC146C" w:rsidRPr="006412E8" w:rsidRDefault="00EC146C" w:rsidP="00EC146C">
      <w:pPr>
        <w:pStyle w:val="ad"/>
      </w:pPr>
      <w:r w:rsidRPr="006412E8">
        <w:t>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rsidR="00EC146C" w:rsidRPr="006412E8" w:rsidRDefault="00EC146C" w:rsidP="00EC146C">
      <w:pPr>
        <w:pStyle w:val="ad"/>
      </w:pPr>
      <w:r w:rsidRPr="006412E8">
        <w:t xml:space="preserve">Средняя урожайность основных видов грибов Томской области приведена в </w:t>
      </w:r>
      <w:hyperlink w:anchor="прил8" w:tooltip="НОРМАТИВЫ," w:history="1">
        <w:r w:rsidRPr="006412E8">
          <w:rPr>
            <w:rStyle w:val="a7"/>
          </w:rPr>
          <w:t>приложении 8</w:t>
        </w:r>
      </w:hyperlink>
      <w:r w:rsidRPr="006412E8">
        <w:t>.</w:t>
      </w:r>
    </w:p>
    <w:p w:rsidR="00EC146C" w:rsidRPr="006412E8" w:rsidRDefault="00EC146C" w:rsidP="00EC146C">
      <w:pPr>
        <w:pStyle w:val="ad"/>
      </w:pPr>
      <w:r w:rsidRPr="006412E8">
        <w:t>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rsidR="00EC146C" w:rsidRPr="006412E8" w:rsidRDefault="00EC146C" w:rsidP="00EC146C">
      <w:pPr>
        <w:pStyle w:val="ad"/>
      </w:pPr>
      <w:r w:rsidRPr="006412E8">
        <w:t>Данные о средней урожайности грибов приведены из Методического пособия по оценке и рациональному использованию грибов (Томск, 2002).</w:t>
      </w:r>
    </w:p>
    <w:p w:rsidR="00EC146C" w:rsidRPr="006412E8" w:rsidRDefault="00EC146C" w:rsidP="00EC146C">
      <w:pPr>
        <w:pStyle w:val="ad"/>
      </w:pPr>
      <w:r w:rsidRPr="006412E8">
        <w:t>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rsidR="00EC146C" w:rsidRPr="006412E8" w:rsidRDefault="00EC146C" w:rsidP="00EC146C">
      <w:pPr>
        <w:pStyle w:val="ad"/>
      </w:pPr>
      <w:r w:rsidRPr="006412E8">
        <w:t>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rsidR="00EC146C" w:rsidRPr="006412E8" w:rsidRDefault="00EC146C" w:rsidP="00EC146C">
      <w:pPr>
        <w:pStyle w:val="ad"/>
      </w:pPr>
      <w:r w:rsidRPr="006412E8">
        <w:t>Заготовка грибов должна проводиться способами, обеспечивающими сохранность их ресурсов.</w:t>
      </w:r>
    </w:p>
    <w:p w:rsidR="000758B7" w:rsidRPr="006412E8" w:rsidRDefault="000758B7" w:rsidP="000758B7">
      <w:pPr>
        <w:pStyle w:val="a6"/>
      </w:pPr>
      <w:r w:rsidRPr="006412E8">
        <w:t>Лекарственные растения</w:t>
      </w:r>
    </w:p>
    <w:p w:rsidR="000758B7" w:rsidRPr="006412E8" w:rsidRDefault="000758B7" w:rsidP="000758B7">
      <w:pPr>
        <w:pStyle w:val="ad"/>
      </w:pPr>
      <w:r w:rsidRPr="006412E8">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Корниловского лесничества. Кроме того, многие виды лесных растений используются в народной (традиционной) медицине. Ориентировочный процент выхода воздушно-сухого лекарственного сырья из свежесобранного и условия заготовки растений приведен в </w:t>
      </w:r>
      <w:hyperlink w:anchor="прил8" w:tooltip="НОРМАТИВЫ," w:history="1">
        <w:r w:rsidRPr="006412E8">
          <w:rPr>
            <w:rStyle w:val="a7"/>
          </w:rPr>
          <w:t>приложении 8</w:t>
        </w:r>
      </w:hyperlink>
      <w:r w:rsidRPr="006412E8">
        <w:t>.</w:t>
      </w:r>
    </w:p>
    <w:p w:rsidR="000758B7" w:rsidRPr="006412E8" w:rsidRDefault="000758B7" w:rsidP="000758B7">
      <w:pPr>
        <w:widowControl w:val="0"/>
        <w:autoSpaceDE w:val="0"/>
        <w:autoSpaceDN w:val="0"/>
        <w:spacing w:before="120" w:after="120"/>
        <w:ind w:firstLine="709"/>
        <w:jc w:val="center"/>
        <w:rPr>
          <w:rFonts w:ascii="PT Astra Serif" w:hAnsi="PT Astra Serif"/>
          <w:sz w:val="28"/>
          <w:szCs w:val="28"/>
        </w:rPr>
      </w:pPr>
      <w:bookmarkStart w:id="299" w:name="_Toc164755656"/>
      <w:r w:rsidRPr="006412E8">
        <w:rPr>
          <w:rFonts w:ascii="PT Astra Serif" w:hAnsi="PT Astra Serif"/>
          <w:b/>
          <w:sz w:val="28"/>
          <w:szCs w:val="28"/>
        </w:rPr>
        <w:t>Ядовитые лекарственные растения</w:t>
      </w:r>
      <w:r w:rsidRPr="006412E8">
        <w:rPr>
          <w:rFonts w:ascii="PT Astra Serif" w:hAnsi="PT Astra Serif"/>
          <w:sz w:val="28"/>
          <w:szCs w:val="28"/>
        </w:rPr>
        <w:t>.</w:t>
      </w:r>
    </w:p>
    <w:p w:rsidR="000758B7" w:rsidRPr="006412E8" w:rsidRDefault="000758B7" w:rsidP="000758B7">
      <w:pPr>
        <w:pStyle w:val="58"/>
      </w:pPr>
      <w:bookmarkStart w:id="300" w:name="_Hlk164696280"/>
      <w:bookmarkStart w:id="301" w:name="_Hlk164696240"/>
      <w:r w:rsidRPr="006412E8">
        <w:t xml:space="preserve">Ядовитость многих растений объясняется наличием в их составе алкалоидов. </w:t>
      </w:r>
      <w:bookmarkEnd w:id="300"/>
      <w:r w:rsidRPr="006412E8">
        <w:t>К настоящему времени известно свыше 2000 различных алкалоидов. По современным данным, алкалоиды содержатся примерно в</w:t>
      </w:r>
      <w:bookmarkEnd w:id="301"/>
      <w:r w:rsidRPr="006412E8">
        <w:t xml:space="preserve">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rsidR="000758B7" w:rsidRPr="006412E8" w:rsidRDefault="000758B7" w:rsidP="000758B7">
      <w:pPr>
        <w:pStyle w:val="a4"/>
      </w:pPr>
      <w:bookmarkStart w:id="302" w:name="_Toc164755655"/>
      <w:bookmarkStart w:id="303" w:name="_Toc161654806"/>
      <w:bookmarkStart w:id="304" w:name="_Toc146094451"/>
      <w:bookmarkStart w:id="305" w:name="_Toc165617190"/>
      <w:bookmarkStart w:id="306" w:name="_Toc167350530"/>
      <w:r w:rsidRPr="006412E8">
        <w:t>2.4.2. Сроки заготовки и сбора</w:t>
      </w:r>
      <w:bookmarkEnd w:id="302"/>
      <w:bookmarkEnd w:id="303"/>
      <w:bookmarkEnd w:id="304"/>
      <w:bookmarkEnd w:id="305"/>
      <w:bookmarkEnd w:id="306"/>
    </w:p>
    <w:p w:rsidR="000758B7" w:rsidRPr="006412E8" w:rsidRDefault="000758B7" w:rsidP="000758B7">
      <w:pPr>
        <w:pStyle w:val="58"/>
      </w:pPr>
      <w:bookmarkStart w:id="307" w:name="_Hlk146629826"/>
      <w:r w:rsidRPr="006412E8">
        <w:t xml:space="preserve">Сроки заготовки и сбора регламентируются </w:t>
      </w:r>
      <w:hyperlink r:id="rId163" w:history="1">
        <w:r w:rsidRPr="006412E8">
          <w:rPr>
            <w:rStyle w:val="a7"/>
          </w:rPr>
          <w:t>приказом</w:t>
        </w:r>
      </w:hyperlink>
      <w:r w:rsidRPr="006412E8">
        <w:t xml:space="preserve"> </w:t>
      </w:r>
      <w:bookmarkStart w:id="308" w:name="_Hlk146529935"/>
      <w:r w:rsidRPr="006412E8">
        <w:t xml:space="preserve">Министерства природных ресурсов и экологии Российской Федерации от 28.07.2020 № </w:t>
      </w:r>
      <w:bookmarkStart w:id="309" w:name="_Hlk146717643"/>
      <w:r w:rsidRPr="006412E8">
        <w:t>494 «Об утверждении правил заготовки пищевых лесных ресурсов и сбора лекарственных растений».</w:t>
      </w:r>
    </w:p>
    <w:bookmarkEnd w:id="307"/>
    <w:bookmarkEnd w:id="308"/>
    <w:bookmarkEnd w:id="309"/>
    <w:p w:rsidR="000758B7" w:rsidRPr="006412E8" w:rsidRDefault="000758B7" w:rsidP="000758B7">
      <w:pPr>
        <w:pStyle w:val="ad"/>
      </w:pPr>
      <w:r w:rsidRPr="006412E8">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Условия и сроки заготовки плодовых и ягодных растений приведены в </w:t>
      </w:r>
      <w:hyperlink w:anchor="прил8" w:tooltip="НОРМАТИВЫ," w:history="1">
        <w:r w:rsidRPr="006412E8">
          <w:rPr>
            <w:rStyle w:val="a7"/>
          </w:rPr>
          <w:t>приложении 8</w:t>
        </w:r>
      </w:hyperlink>
      <w:r w:rsidRPr="006412E8">
        <w:t>.</w:t>
      </w:r>
    </w:p>
    <w:p w:rsidR="000758B7" w:rsidRPr="006412E8" w:rsidRDefault="000758B7" w:rsidP="000758B7">
      <w:pPr>
        <w:pStyle w:val="ad"/>
      </w:pPr>
      <w:r w:rsidRPr="006412E8">
        <w:t xml:space="preserve">Заготовка грибов должна проводиться способами, обеспечивающими сохранность их ресурсов. </w:t>
      </w:r>
    </w:p>
    <w:p w:rsidR="000758B7" w:rsidRPr="006412E8" w:rsidRDefault="000758B7" w:rsidP="000758B7">
      <w:pPr>
        <w:pStyle w:val="ad"/>
      </w:pPr>
      <w:r w:rsidRPr="006412E8">
        <w:t>Собирать чагу можно в любое время года, но обычно ее заготавливают поздней осенью и зимой, когда листва не скрывает наросты.</w:t>
      </w:r>
    </w:p>
    <w:p w:rsidR="000758B7" w:rsidRPr="006412E8" w:rsidRDefault="000758B7" w:rsidP="000758B7">
      <w:pPr>
        <w:pStyle w:val="ad"/>
      </w:pPr>
      <w:bookmarkStart w:id="310" w:name="_Hlk164697010"/>
      <w:r w:rsidRPr="006412E8">
        <w:t>Продолжительность подсочки березы не должна превышать 10 лет и заканчиваться не ранее чем за 5 лет до рубки</w:t>
      </w:r>
      <w:bookmarkEnd w:id="310"/>
      <w:r w:rsidRPr="006412E8">
        <w:t>.</w:t>
      </w:r>
    </w:p>
    <w:p w:rsidR="000758B7" w:rsidRPr="006412E8" w:rsidRDefault="000758B7" w:rsidP="000758B7">
      <w:pPr>
        <w:pStyle w:val="ad"/>
      </w:pPr>
      <w:r w:rsidRPr="006412E8">
        <w:t>Срок подсочки 15 - 20 дней, в зависимости от характера весны.</w:t>
      </w:r>
    </w:p>
    <w:p w:rsidR="000758B7" w:rsidRPr="006412E8" w:rsidRDefault="000758B7" w:rsidP="000758B7">
      <w:pPr>
        <w:pStyle w:val="ad"/>
      </w:pPr>
      <w:r w:rsidRPr="006412E8">
        <w:t>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w:t>
      </w:r>
    </w:p>
    <w:p w:rsidR="000758B7" w:rsidRPr="006412E8" w:rsidRDefault="000758B7" w:rsidP="000758B7">
      <w:pPr>
        <w:pStyle w:val="ad"/>
      </w:pPr>
      <w:r w:rsidRPr="006412E8">
        <w:t xml:space="preserve"> 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rsidR="000758B7" w:rsidRPr="006412E8" w:rsidRDefault="000758B7" w:rsidP="000758B7">
      <w:pPr>
        <w:pStyle w:val="ad"/>
      </w:pPr>
      <w:r w:rsidRPr="006412E8">
        <w:t xml:space="preserve">Оптимальные сроки заготовки лекарственных растений приведены в </w:t>
      </w:r>
      <w:hyperlink w:anchor="прил8" w:tooltip="НОРМАТИВЫ," w:history="1">
        <w:r w:rsidRPr="006412E8">
          <w:rPr>
            <w:rStyle w:val="a7"/>
          </w:rPr>
          <w:t>приложении 8</w:t>
        </w:r>
      </w:hyperlink>
      <w:r w:rsidRPr="006412E8">
        <w:t>.</w:t>
      </w:r>
    </w:p>
    <w:p w:rsidR="000758B7" w:rsidRPr="006412E8" w:rsidRDefault="000758B7" w:rsidP="000758B7">
      <w:pPr>
        <w:pStyle w:val="ad"/>
      </w:pPr>
      <w:r w:rsidRPr="006412E8">
        <w:t>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rsidR="000758B7" w:rsidRPr="006412E8" w:rsidRDefault="000758B7" w:rsidP="000758B7">
      <w:pPr>
        <w:pStyle w:val="a4"/>
      </w:pPr>
      <w:bookmarkStart w:id="311" w:name="_Toc165617191"/>
      <w:bookmarkStart w:id="312" w:name="_Toc167350531"/>
      <w:bookmarkEnd w:id="299"/>
      <w:r w:rsidRPr="006412E8">
        <w:t xml:space="preserve">2.4.3. </w:t>
      </w:r>
      <w:r w:rsidRPr="006412E8">
        <w:rPr>
          <w:shd w:val="clear" w:color="auto" w:fill="FFFFFF"/>
        </w:rPr>
        <w:t>При заготовке древесных соков - нормативы количества высверливаемых каналов в зависимости от диаметра ствола деревьев и класса бонитета насаждения; при заготовке папоротника-орляка - параметры куста (высота, возраст)</w:t>
      </w:r>
      <w:bookmarkEnd w:id="311"/>
      <w:bookmarkEnd w:id="312"/>
    </w:p>
    <w:p w:rsidR="000758B7" w:rsidRPr="006412E8" w:rsidRDefault="000758B7" w:rsidP="000758B7">
      <w:pPr>
        <w:widowControl w:val="0"/>
        <w:autoSpaceDE w:val="0"/>
        <w:autoSpaceDN w:val="0"/>
        <w:spacing w:before="120" w:after="120"/>
        <w:jc w:val="center"/>
        <w:rPr>
          <w:rFonts w:ascii="PT Astra Serif" w:hAnsi="PT Astra Serif"/>
          <w:b/>
          <w:sz w:val="28"/>
          <w:szCs w:val="28"/>
        </w:rPr>
      </w:pPr>
      <w:r w:rsidRPr="006412E8">
        <w:rPr>
          <w:rFonts w:ascii="PT Astra Serif" w:hAnsi="PT Astra Serif"/>
          <w:b/>
          <w:sz w:val="28"/>
          <w:szCs w:val="28"/>
        </w:rPr>
        <w:t>Заготовка березового сока</w:t>
      </w:r>
    </w:p>
    <w:p w:rsidR="000758B7" w:rsidRPr="006412E8" w:rsidRDefault="000758B7" w:rsidP="000758B7">
      <w:pPr>
        <w:pStyle w:val="58"/>
      </w:pPr>
      <w:r w:rsidRPr="006412E8">
        <w:t>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rsidR="000758B7" w:rsidRPr="006412E8" w:rsidRDefault="000758B7" w:rsidP="000758B7">
      <w:pPr>
        <w:pStyle w:val="58"/>
      </w:pPr>
      <w:r w:rsidRPr="006412E8">
        <w:t>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rsidR="000758B7" w:rsidRPr="006412E8" w:rsidRDefault="000758B7" w:rsidP="000758B7">
      <w:pPr>
        <w:pStyle w:val="58"/>
      </w:pPr>
      <w:r w:rsidRPr="006412E8">
        <w:t>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rsidR="000758B7" w:rsidRPr="006412E8" w:rsidRDefault="000758B7" w:rsidP="000758B7">
      <w:pPr>
        <w:pStyle w:val="ad"/>
      </w:pPr>
      <w:r w:rsidRPr="006412E8">
        <w:t>Для подсочки подбираются участки здорового леса I - III классов бонитета с полнотой не менее 0,4 и количеством деревьев на одном гектаре не менее 200 штук. В подсочку назначают деревья диаметром на высоте груди 20 см и более.</w:t>
      </w:r>
    </w:p>
    <w:p w:rsidR="000758B7" w:rsidRPr="006412E8" w:rsidRDefault="000758B7" w:rsidP="000758B7">
      <w:pPr>
        <w:pStyle w:val="58"/>
      </w:pPr>
      <w:bookmarkStart w:id="313" w:name="_Hlk164697575"/>
      <w:r w:rsidRPr="006412E8">
        <w:t>В сырьевую базу не включаются:</w:t>
      </w:r>
    </w:p>
    <w:p w:rsidR="000758B7" w:rsidRPr="006412E8" w:rsidRDefault="000758B7" w:rsidP="000758B7">
      <w:pPr>
        <w:pStyle w:val="a"/>
      </w:pPr>
      <w:r w:rsidRPr="006412E8">
        <w:t>насаждения, произрастающие в сырых и мокрых типах леса</w:t>
      </w:r>
      <w:bookmarkEnd w:id="313"/>
      <w:r w:rsidRPr="006412E8">
        <w:t>;</w:t>
      </w:r>
    </w:p>
    <w:p w:rsidR="000758B7" w:rsidRPr="006412E8" w:rsidRDefault="000758B7" w:rsidP="000758B7">
      <w:pPr>
        <w:pStyle w:val="a"/>
      </w:pPr>
      <w:r w:rsidRPr="006412E8">
        <w:t>насаждения ослабленные;</w:t>
      </w:r>
    </w:p>
    <w:p w:rsidR="000758B7" w:rsidRPr="006412E8" w:rsidRDefault="000758B7" w:rsidP="000758B7">
      <w:pPr>
        <w:pStyle w:val="a"/>
      </w:pPr>
      <w:r w:rsidRPr="006412E8">
        <w:t>насаждения, исключенные из заготовки древесины;</w:t>
      </w:r>
    </w:p>
    <w:p w:rsidR="000758B7" w:rsidRPr="006412E8" w:rsidRDefault="000758B7" w:rsidP="000758B7">
      <w:pPr>
        <w:pStyle w:val="a"/>
      </w:pPr>
      <w:r w:rsidRPr="006412E8">
        <w:t>насаждения в лесах зеленых зон;</w:t>
      </w:r>
    </w:p>
    <w:p w:rsidR="000758B7" w:rsidRPr="006412E8" w:rsidRDefault="000758B7" w:rsidP="000758B7">
      <w:pPr>
        <w:pStyle w:val="a"/>
      </w:pPr>
      <w:r w:rsidRPr="006412E8">
        <w:t>насаждения, в которых с момента проведения химических мероприятий борьбы с вредителями прошло менее 2 лет.</w:t>
      </w:r>
    </w:p>
    <w:p w:rsidR="000758B7" w:rsidRPr="006412E8" w:rsidRDefault="000758B7" w:rsidP="000758B7">
      <w:pPr>
        <w:pStyle w:val="58"/>
      </w:pPr>
      <w:r w:rsidRPr="006412E8">
        <w:t>В подсочку не назначаются:</w:t>
      </w:r>
    </w:p>
    <w:p w:rsidR="000758B7" w:rsidRPr="006412E8" w:rsidRDefault="000758B7" w:rsidP="000758B7">
      <w:pPr>
        <w:pStyle w:val="a"/>
      </w:pPr>
      <w:r w:rsidRPr="006412E8">
        <w:t>деревья IV и V классов роста и развития по Крафту;</w:t>
      </w:r>
    </w:p>
    <w:p w:rsidR="000758B7" w:rsidRPr="006412E8" w:rsidRDefault="000758B7" w:rsidP="000758B7">
      <w:pPr>
        <w:pStyle w:val="a"/>
      </w:pPr>
      <w:r w:rsidRPr="006412E8">
        <w:t>деревья, ослабленные и имеющие механические повреждения;</w:t>
      </w:r>
    </w:p>
    <w:p w:rsidR="000758B7" w:rsidRPr="006412E8" w:rsidRDefault="000758B7" w:rsidP="000758B7">
      <w:pPr>
        <w:pStyle w:val="a"/>
      </w:pPr>
      <w:r w:rsidRPr="006412E8">
        <w:t>деревья, отобранные для заготовки спецсортиментов;</w:t>
      </w:r>
    </w:p>
    <w:p w:rsidR="000758B7" w:rsidRPr="006412E8" w:rsidRDefault="000758B7" w:rsidP="000758B7">
      <w:pPr>
        <w:pStyle w:val="a"/>
      </w:pPr>
      <w:r w:rsidRPr="006412E8">
        <w:t>плюсовые деревья.</w:t>
      </w:r>
    </w:p>
    <w:p w:rsidR="000758B7" w:rsidRPr="006412E8" w:rsidRDefault="000758B7" w:rsidP="000758B7">
      <w:pPr>
        <w:pStyle w:val="58"/>
      </w:pPr>
      <w:r w:rsidRPr="006412E8">
        <w:t>Определение запасов березового сока производится с использованием региональных нормативно-справочных таблиц.</w:t>
      </w:r>
    </w:p>
    <w:p w:rsidR="000758B7" w:rsidRPr="006412E8" w:rsidRDefault="000758B7" w:rsidP="000758B7">
      <w:pPr>
        <w:pStyle w:val="58"/>
      </w:pPr>
      <w:bookmarkStart w:id="314" w:name="_Hlk164697673"/>
      <w:r w:rsidRPr="006412E8">
        <w:t>Нормативная таблица для расчета выхода березового сока в чистых древостоях березы</w:t>
      </w:r>
      <w:bookmarkEnd w:id="314"/>
      <w:r w:rsidRPr="006412E8">
        <w:t xml:space="preserve"> I и II класса бонитета т/га (Украинская сельхозакадемия) приводится в </w:t>
      </w:r>
      <w:hyperlink w:anchor="прил8" w:history="1">
        <w:r w:rsidRPr="006412E8">
          <w:rPr>
            <w:rStyle w:val="a7"/>
            <w:color w:val="0070C0"/>
          </w:rPr>
          <w:t>приложении 8</w:t>
        </w:r>
      </w:hyperlink>
      <w:r w:rsidRPr="006412E8">
        <w:rPr>
          <w:color w:val="0070C0"/>
        </w:rPr>
        <w:t>.</w:t>
      </w:r>
    </w:p>
    <w:p w:rsidR="000758B7" w:rsidRPr="006412E8" w:rsidRDefault="000758B7" w:rsidP="000758B7">
      <w:pPr>
        <w:pStyle w:val="58"/>
      </w:pPr>
      <w:r w:rsidRPr="006412E8">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выход березового сока с одного дерева в сутки (Давидов, 1979) </w:t>
      </w:r>
      <w:hyperlink w:anchor="прил8" w:tooltip="НОРМАТИВЫ," w:history="1">
        <w:r w:rsidRPr="006412E8">
          <w:rPr>
            <w:rStyle w:val="a7"/>
          </w:rPr>
          <w:t>(приложение 8)</w:t>
        </w:r>
      </w:hyperlink>
      <w:r w:rsidRPr="006412E8">
        <w:t>.</w:t>
      </w:r>
    </w:p>
    <w:p w:rsidR="000758B7" w:rsidRPr="006412E8" w:rsidRDefault="000758B7" w:rsidP="000758B7">
      <w:pPr>
        <w:pStyle w:val="58"/>
      </w:pPr>
      <w:r w:rsidRPr="006412E8">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Количество высверливаемых каналов в зависимости от диаметра ствола дерева приведено в </w:t>
      </w:r>
      <w:hyperlink w:anchor="прил8" w:tooltip="НОРМАТИВЫ," w:history="1">
        <w:r w:rsidRPr="006412E8">
          <w:rPr>
            <w:rStyle w:val="a7"/>
          </w:rPr>
          <w:t>приложении 8</w:t>
        </w:r>
      </w:hyperlink>
      <w:r w:rsidRPr="006412E8">
        <w:t>.</w:t>
      </w:r>
    </w:p>
    <w:p w:rsidR="000758B7" w:rsidRPr="006412E8" w:rsidRDefault="000758B7" w:rsidP="000758B7">
      <w:pPr>
        <w:pStyle w:val="58"/>
      </w:pPr>
      <w:r w:rsidRPr="006412E8">
        <w:t xml:space="preserve">зависимости от диаметра ствола дерева приведено в </w:t>
      </w:r>
      <w:hyperlink w:anchor="прил8" w:tooltip="НОРМАТИВЫ," w:history="1">
        <w:r w:rsidRPr="006412E8">
          <w:rPr>
            <w:rStyle w:val="a7"/>
          </w:rPr>
          <w:t>приложении 8</w:t>
        </w:r>
      </w:hyperlink>
      <w:r w:rsidRPr="006412E8">
        <w:t>.</w:t>
      </w:r>
    </w:p>
    <w:p w:rsidR="000758B7" w:rsidRPr="006412E8" w:rsidRDefault="000758B7" w:rsidP="000758B7">
      <w:pPr>
        <w:pStyle w:val="58"/>
        <w:spacing w:before="120" w:after="120"/>
        <w:jc w:val="center"/>
        <w:rPr>
          <w:b/>
        </w:rPr>
      </w:pPr>
      <w:r w:rsidRPr="006412E8">
        <w:rPr>
          <w:b/>
        </w:rPr>
        <w:t>Заготовка папоротника-орляка</w:t>
      </w:r>
    </w:p>
    <w:p w:rsidR="000758B7" w:rsidRPr="006412E8" w:rsidRDefault="000758B7" w:rsidP="000758B7">
      <w:pPr>
        <w:pStyle w:val="58"/>
      </w:pPr>
      <w:r w:rsidRPr="006412E8">
        <w:t>Съедобным побегом папоротника-орляка считается целый, неповрежденный побег, на верхушке которого должно быть не более трех нераспустившихся листков - так называемый «тройничок».</w:t>
      </w:r>
    </w:p>
    <w:p w:rsidR="000758B7" w:rsidRPr="006412E8" w:rsidRDefault="000758B7" w:rsidP="000758B7">
      <w:pPr>
        <w:pStyle w:val="58"/>
      </w:pPr>
      <w:r w:rsidRPr="006412E8">
        <w:t>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rsidR="000758B7" w:rsidRPr="006412E8" w:rsidRDefault="000758B7" w:rsidP="000758B7">
      <w:pPr>
        <w:pStyle w:val="58"/>
      </w:pPr>
      <w:r w:rsidRPr="006412E8">
        <w:t>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rsidR="000758B7" w:rsidRPr="006412E8" w:rsidRDefault="000758B7" w:rsidP="000758B7">
      <w:pPr>
        <w:pStyle w:val="58"/>
      </w:pPr>
      <w:bookmarkStart w:id="315" w:name="_Hlk164698604"/>
      <w:r w:rsidRPr="006412E8">
        <w:t>Запрещается вырывать растения с корнями, повреждать листья (вайи) и корневища папоротника</w:t>
      </w:r>
      <w:bookmarkEnd w:id="315"/>
      <w:r w:rsidRPr="006412E8">
        <w:t>.</w:t>
      </w:r>
    </w:p>
    <w:p w:rsidR="000758B7" w:rsidRPr="006412E8" w:rsidRDefault="000758B7" w:rsidP="000758B7">
      <w:pPr>
        <w:pStyle w:val="a4"/>
      </w:pPr>
      <w:bookmarkStart w:id="316" w:name="_Toc164755657"/>
      <w:bookmarkStart w:id="317" w:name="_Toc161654808"/>
      <w:bookmarkStart w:id="318" w:name="_Toc146094453"/>
      <w:bookmarkStart w:id="319" w:name="_Toc165617192"/>
      <w:bookmarkStart w:id="320" w:name="_Toc167350532"/>
      <w:r w:rsidRPr="006412E8">
        <w:t>2.4.4. Сроки использования лесов для заготовки пищевых лесных ресурсов и сбора лекарственных растений</w:t>
      </w:r>
      <w:bookmarkEnd w:id="316"/>
      <w:bookmarkEnd w:id="317"/>
      <w:bookmarkEnd w:id="318"/>
      <w:bookmarkEnd w:id="319"/>
      <w:bookmarkEnd w:id="320"/>
    </w:p>
    <w:p w:rsidR="000758B7" w:rsidRPr="006412E8" w:rsidRDefault="000758B7" w:rsidP="000758B7">
      <w:pPr>
        <w:pStyle w:val="58"/>
      </w:pPr>
      <w:r w:rsidRPr="006412E8">
        <w:t xml:space="preserve">В соответствии с </w:t>
      </w:r>
      <w:hyperlink r:id="rId164"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заготовки пищевых лесных ресурсов и сбора лекарственных растений заключается на срок от десяти до сорока девяти лет.</w:t>
      </w:r>
    </w:p>
    <w:p w:rsidR="000758B7" w:rsidRPr="006412E8" w:rsidRDefault="000758B7" w:rsidP="000758B7">
      <w:pPr>
        <w:pStyle w:val="5a"/>
      </w:pPr>
      <w:bookmarkStart w:id="321" w:name="_Toc164755658"/>
      <w:bookmarkStart w:id="322" w:name="_Toc161654809"/>
      <w:bookmarkStart w:id="323" w:name="_Toc146094454"/>
      <w:bookmarkStart w:id="324" w:name="_Toc165617193"/>
      <w:bookmarkStart w:id="325" w:name="_Toc167350533"/>
      <w:r w:rsidRPr="006412E8">
        <w:t>2.5. Нормативы, параметры и сроки использования лесов для осуществления видов деятельности в сфере охотничьего хозяйства</w:t>
      </w:r>
      <w:bookmarkEnd w:id="321"/>
      <w:bookmarkEnd w:id="322"/>
      <w:bookmarkEnd w:id="323"/>
      <w:bookmarkEnd w:id="324"/>
      <w:bookmarkEnd w:id="325"/>
    </w:p>
    <w:p w:rsidR="000758B7" w:rsidRPr="006412E8" w:rsidRDefault="000758B7" w:rsidP="000758B7">
      <w:pPr>
        <w:pStyle w:val="58"/>
      </w:pPr>
      <w:r w:rsidRPr="006412E8">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статей </w:t>
      </w:r>
      <w:hyperlink r:id="rId165" w:history="1">
        <w:r w:rsidRPr="006412E8">
          <w:rPr>
            <w:rStyle w:val="a7"/>
          </w:rPr>
          <w:t>25</w:t>
        </w:r>
      </w:hyperlink>
      <w:r w:rsidRPr="006412E8">
        <w:t xml:space="preserve">, </w:t>
      </w:r>
      <w:hyperlink r:id="rId166" w:history="1">
        <w:r w:rsidRPr="006412E8">
          <w:rPr>
            <w:rStyle w:val="a7"/>
          </w:rPr>
          <w:t>36</w:t>
        </w:r>
      </w:hyperlink>
      <w:r w:rsidRPr="006412E8">
        <w:t xml:space="preserve"> Лесного кодекса и </w:t>
      </w:r>
      <w:hyperlink r:id="rId167" w:history="1">
        <w:r w:rsidRPr="006412E8">
          <w:rPr>
            <w:rStyle w:val="a7"/>
          </w:rPr>
          <w:t>Федерального закона</w:t>
        </w:r>
      </w:hyperlink>
      <w:r w:rsidRPr="006412E8">
        <w:t xml:space="preserve"> Российской Федерации от </w:t>
      </w:r>
      <w:bookmarkStart w:id="326" w:name="_Hlk164699130"/>
      <w:r w:rsidRPr="006412E8">
        <w:t xml:space="preserve">24.07.2009 № 209-ФЗ </w:t>
      </w:r>
      <w:bookmarkEnd w:id="326"/>
      <w:r w:rsidRPr="006412E8">
        <w:t xml:space="preserve">«Об охоте и о сохранении охотничьих ресурсов и о внесении изменений в отдельные законодательные акты Российской Федерации». </w:t>
      </w:r>
      <w:bookmarkStart w:id="327" w:name="_Hlk146630000"/>
    </w:p>
    <w:p w:rsidR="000758B7" w:rsidRPr="006412E8" w:rsidRDefault="000758B7" w:rsidP="000758B7">
      <w:pPr>
        <w:pStyle w:val="58"/>
      </w:pPr>
      <w:r w:rsidRPr="006412E8">
        <w:t xml:space="preserve">Правила использования лесов для осуществления видов деятельности в сфере охотничьего хозяйства определены </w:t>
      </w:r>
      <w:hyperlink r:id="rId168" w:history="1">
        <w:r w:rsidRPr="006412E8">
          <w:rPr>
            <w:rStyle w:val="a7"/>
          </w:rPr>
          <w:t>приказом</w:t>
        </w:r>
      </w:hyperlink>
      <w:r w:rsidRPr="006412E8">
        <w:t xml:space="preserve"> </w:t>
      </w:r>
      <w:bookmarkStart w:id="328" w:name="_Hlk146717723"/>
      <w:bookmarkStart w:id="329" w:name="_Hlk146530165"/>
      <w:r w:rsidRPr="006412E8">
        <w:t>Министерства природных ресурсов и экологии Российской Федерации</w:t>
      </w:r>
      <w:bookmarkEnd w:id="328"/>
      <w:r w:rsidRPr="006412E8">
        <w:t xml:space="preserve"> </w:t>
      </w:r>
      <w:bookmarkEnd w:id="329"/>
      <w:r w:rsidRPr="006412E8">
        <w:t xml:space="preserve">от </w:t>
      </w:r>
      <w:bookmarkStart w:id="330" w:name="_Hlk164699217"/>
      <w:r w:rsidRPr="006412E8">
        <w:t>12.12.2017 № 661</w:t>
      </w:r>
      <w:bookmarkEnd w:id="330"/>
      <w:r w:rsidRPr="006412E8">
        <w:t xml:space="preserve">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bookmarkEnd w:id="327"/>
    <w:p w:rsidR="000758B7" w:rsidRPr="006412E8" w:rsidRDefault="000758B7" w:rsidP="000758B7">
      <w:pPr>
        <w:pStyle w:val="58"/>
      </w:pPr>
      <w:r w:rsidRPr="006412E8">
        <w:t>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от 24.07.2009 № 209-ФЗ «Об охоте и о сохранении охотничьих ресурсов и о внесении изменений в отдельные законодательные акты Российской Федерации» (</w:t>
      </w:r>
      <w:hyperlink r:id="rId169" w:history="1">
        <w:r w:rsidRPr="006412E8">
          <w:rPr>
            <w:rStyle w:val="a7"/>
          </w:rPr>
          <w:t>статья 27</w:t>
        </w:r>
      </w:hyperlink>
      <w:r w:rsidRPr="006412E8">
        <w:t>) и договоров аренды лесных участков (</w:t>
      </w:r>
      <w:hyperlink r:id="rId170" w:history="1">
        <w:r w:rsidRPr="006412E8">
          <w:rPr>
            <w:rStyle w:val="a7"/>
          </w:rPr>
          <w:t>статья 71</w:t>
        </w:r>
      </w:hyperlink>
      <w:r w:rsidRPr="006412E8">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hyperlink r:id="rId171" w:history="1">
        <w:r w:rsidRPr="006412E8">
          <w:rPr>
            <w:rStyle w:val="a7"/>
          </w:rPr>
          <w:t>пункт 1 части 3 статьи 73.1</w:t>
        </w:r>
      </w:hyperlink>
      <w:r w:rsidRPr="006412E8">
        <w:t xml:space="preserve"> Лесного кодекса) на срок, не превышающий срока действия соответствующего охотхозяйственного соглашения, (</w:t>
      </w:r>
      <w:hyperlink r:id="rId172" w:history="1">
        <w:r w:rsidRPr="006412E8">
          <w:rPr>
            <w:rStyle w:val="a7"/>
          </w:rPr>
          <w:t>часть 3 статьи 72</w:t>
        </w:r>
      </w:hyperlink>
      <w:r w:rsidRPr="006412E8">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rsidR="000758B7" w:rsidRPr="006412E8" w:rsidRDefault="000758B7" w:rsidP="000758B7">
      <w:pPr>
        <w:pStyle w:val="ad"/>
      </w:pPr>
      <w:r w:rsidRPr="006412E8">
        <w:t>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rsidR="00563BF3" w:rsidRPr="006412E8" w:rsidRDefault="00563BF3" w:rsidP="00563BF3">
      <w:pPr>
        <w:pStyle w:val="ad"/>
      </w:pPr>
      <w:r w:rsidRPr="006412E8">
        <w:t xml:space="preserve">На территории Корниловского муниципального района в границах Корниловского лесничества имеются три закрепленные охотничьи угодья. Перечень охотничьих угодий приведен в </w:t>
      </w:r>
      <w:hyperlink w:anchor="прил9" w:history="1">
        <w:r w:rsidRPr="006412E8">
          <w:rPr>
            <w:rStyle w:val="a7"/>
          </w:rPr>
          <w:t>приложении 9</w:t>
        </w:r>
      </w:hyperlink>
      <w:r w:rsidRPr="006412E8">
        <w:t>.</w:t>
      </w:r>
    </w:p>
    <w:p w:rsidR="000758B7" w:rsidRPr="006412E8" w:rsidRDefault="000758B7" w:rsidP="000758B7">
      <w:pPr>
        <w:pStyle w:val="ad"/>
      </w:pPr>
      <w:bookmarkStart w:id="331" w:name="_Toc164755659"/>
      <w:bookmarkStart w:id="332" w:name="_Toc161654810"/>
      <w:bookmarkStart w:id="333" w:name="_Toc146094455"/>
      <w:r w:rsidRPr="006412E8">
        <w:t xml:space="preserve">Описание и карты-схемы границ охотничьих хозяйств отражены в «Схеме размещения, использования и охраны охотничьих угодий на территории Томской области», разработанной в соответствии с </w:t>
      </w:r>
      <w:hyperlink r:id="rId173" w:history="1">
        <w:r w:rsidRPr="006412E8">
          <w:rPr>
            <w:rStyle w:val="a7"/>
          </w:rPr>
          <w:t>приказом</w:t>
        </w:r>
      </w:hyperlink>
      <w:r w:rsidRPr="006412E8">
        <w:t xml:space="preserve"> Министерства природных ресурсов и экологии от </w:t>
      </w:r>
      <w:bookmarkStart w:id="334" w:name="_Hlk164700746"/>
      <w:r w:rsidRPr="006412E8">
        <w:t xml:space="preserve">31.08.2010 № 335 </w:t>
      </w:r>
      <w:bookmarkEnd w:id="334"/>
      <w:r w:rsidRPr="006412E8">
        <w:t>«Об утверждении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rsidR="000758B7" w:rsidRPr="006412E8" w:rsidRDefault="000758B7" w:rsidP="000758B7">
      <w:pPr>
        <w:pStyle w:val="ad"/>
      </w:pPr>
      <w:r w:rsidRPr="006412E8">
        <w:t>Лица, использующие леса с предоставлением лесных участков для осуществления видов деятельности в сфере охотничьего хозяйства, обязаны:</w:t>
      </w:r>
    </w:p>
    <w:p w:rsidR="000758B7" w:rsidRPr="006412E8" w:rsidRDefault="000758B7" w:rsidP="000758B7">
      <w:pPr>
        <w:pStyle w:val="a"/>
      </w:pPr>
      <w:r w:rsidRPr="006412E8">
        <w:t xml:space="preserve">использовать лесной участок по целевому назначению в соответствии с Лесным </w:t>
      </w:r>
      <w:hyperlink r:id="rId174" w:history="1">
        <w:r w:rsidRPr="006412E8">
          <w:rPr>
            <w:rStyle w:val="a7"/>
          </w:rPr>
          <w:t>кодексом</w:t>
        </w:r>
      </w:hyperlink>
      <w:r w:rsidRPr="006412E8">
        <w:t>, иными нормативными правовыми актами Российской Федерации, лесохозяйственным регламентом, проектом освоения лесов и договором аренды лесного участка;</w:t>
      </w:r>
    </w:p>
    <w:p w:rsidR="000758B7" w:rsidRPr="006412E8" w:rsidRDefault="000758B7" w:rsidP="000758B7">
      <w:pPr>
        <w:pStyle w:val="a"/>
      </w:pPr>
      <w:r w:rsidRPr="006412E8">
        <w:t>вносить арендную плату за использование лесного участка в размерах и сроки, которые установлены договором аренды лесного участка;</w:t>
      </w:r>
    </w:p>
    <w:p w:rsidR="000758B7" w:rsidRPr="006412E8" w:rsidRDefault="000758B7" w:rsidP="000758B7">
      <w:pPr>
        <w:pStyle w:val="a"/>
      </w:pPr>
      <w:r w:rsidRPr="006412E8">
        <w:t xml:space="preserve">составлять проект освоения лесов в соответствии с </w:t>
      </w:r>
      <w:hyperlink r:id="rId175" w:history="1">
        <w:r w:rsidRPr="006412E8">
          <w:rPr>
            <w:rStyle w:val="a7"/>
          </w:rPr>
          <w:t>частью 1 статьи 88</w:t>
        </w:r>
      </w:hyperlink>
      <w:r w:rsidRPr="006412E8">
        <w:t xml:space="preserve"> Лесного кодекса;</w:t>
      </w:r>
    </w:p>
    <w:p w:rsidR="000758B7" w:rsidRPr="006412E8" w:rsidRDefault="000758B7" w:rsidP="000758B7">
      <w:pPr>
        <w:pStyle w:val="a"/>
      </w:pPr>
      <w:r w:rsidRPr="006412E8">
        <w:t xml:space="preserve">подавать ежегодно лесную декларацию в соответствии с </w:t>
      </w:r>
      <w:hyperlink r:id="rId176" w:history="1">
        <w:r w:rsidRPr="006412E8">
          <w:rPr>
            <w:rStyle w:val="a7"/>
          </w:rPr>
          <w:t>частью 2 статьи 26</w:t>
        </w:r>
      </w:hyperlink>
      <w:r w:rsidRPr="006412E8">
        <w:t xml:space="preserve"> Лесного кодекса;</w:t>
      </w:r>
    </w:p>
    <w:p w:rsidR="000758B7" w:rsidRPr="006412E8" w:rsidRDefault="000758B7" w:rsidP="000758B7">
      <w:pPr>
        <w:pStyle w:val="a"/>
      </w:pPr>
      <w:r w:rsidRPr="006412E8">
        <w:t xml:space="preserve">представлять сведения, предусмотренные </w:t>
      </w:r>
      <w:hyperlink r:id="rId177" w:history="1">
        <w:r w:rsidRPr="006412E8">
          <w:rPr>
            <w:rStyle w:val="a7"/>
          </w:rPr>
          <w:t>частью 1 статьи 49</w:t>
        </w:r>
      </w:hyperlink>
      <w:r w:rsidRPr="006412E8">
        <w:t xml:space="preserve">, </w:t>
      </w:r>
      <w:hyperlink r:id="rId178" w:history="1">
        <w:r w:rsidRPr="006412E8">
          <w:rPr>
            <w:rStyle w:val="a7"/>
          </w:rPr>
          <w:t>частью 1 статьи 60</w:t>
        </w:r>
      </w:hyperlink>
      <w:r w:rsidRPr="006412E8">
        <w:t xml:space="preserve">, </w:t>
      </w:r>
      <w:hyperlink r:id="rId179" w:history="1">
        <w:r w:rsidRPr="006412E8">
          <w:rPr>
            <w:rStyle w:val="a7"/>
          </w:rPr>
          <w:t>частью 1 статьи 60.11</w:t>
        </w:r>
      </w:hyperlink>
      <w:r w:rsidRPr="006412E8">
        <w:t xml:space="preserve">, </w:t>
      </w:r>
      <w:hyperlink r:id="rId180" w:history="1">
        <w:r w:rsidRPr="006412E8">
          <w:rPr>
            <w:rStyle w:val="a7"/>
          </w:rPr>
          <w:t>частью 1 статьи 66</w:t>
        </w:r>
      </w:hyperlink>
      <w:r w:rsidRPr="006412E8">
        <w:t xml:space="preserve"> Лесного кодекса;</w:t>
      </w:r>
    </w:p>
    <w:p w:rsidR="000758B7" w:rsidRPr="006412E8" w:rsidRDefault="000758B7" w:rsidP="000758B7">
      <w:pPr>
        <w:pStyle w:val="a"/>
      </w:pPr>
      <w:r w:rsidRPr="006412E8">
        <w:t xml:space="preserve">осуществлять предусмотренные </w:t>
      </w:r>
      <w:hyperlink r:id="rId181" w:history="1">
        <w:r w:rsidRPr="006412E8">
          <w:rPr>
            <w:rStyle w:val="a7"/>
          </w:rPr>
          <w:t>частью 2 статьи 53.1</w:t>
        </w:r>
      </w:hyperlink>
      <w:r w:rsidRPr="006412E8">
        <w:t xml:space="preserve"> Лесного кодекса меры противопожарного обустройства лесов на лесном участке, предоставленном для осуществления видов деятельности в сфере охотничьего хозяйства;</w:t>
      </w:r>
    </w:p>
    <w:p w:rsidR="000758B7" w:rsidRPr="006412E8" w:rsidRDefault="000758B7" w:rsidP="000758B7">
      <w:pPr>
        <w:pStyle w:val="a"/>
      </w:pPr>
      <w:r w:rsidRPr="006412E8">
        <w:t xml:space="preserve">осуществлять предусмотренные </w:t>
      </w:r>
      <w:hyperlink r:id="rId182" w:history="1">
        <w:r w:rsidRPr="006412E8">
          <w:rPr>
            <w:rStyle w:val="a7"/>
          </w:rPr>
          <w:t>частью 1 статьи 60.7</w:t>
        </w:r>
      </w:hyperlink>
      <w:r w:rsidRPr="006412E8">
        <w:t xml:space="preserve"> Лесного кодекса мероприятия по предупреждению распространения вредных организмов;</w:t>
      </w:r>
    </w:p>
    <w:p w:rsidR="000758B7" w:rsidRPr="006412E8" w:rsidRDefault="000758B7" w:rsidP="000758B7">
      <w:pPr>
        <w:pStyle w:val="a"/>
      </w:pPr>
      <w:r w:rsidRPr="006412E8">
        <w:t>приводить лесной участок, предоставленный для осуществления видов деятельности в сфере охотничьего хозяйства, в прежнее состояние, пригодное для использования по целевому назначению, в случае повреждения или уничтожения по вине лица, использующего леса для осуществления видов деятельности в сфере охотничьего хозяйства, верхнего плодородного слоя почвы, искусственных или естественных водотоков, рек, ручьев;</w:t>
      </w:r>
    </w:p>
    <w:p w:rsidR="000758B7" w:rsidRPr="006412E8" w:rsidRDefault="000758B7" w:rsidP="000758B7">
      <w:pPr>
        <w:pStyle w:val="a"/>
      </w:pPr>
      <w:r w:rsidRPr="006412E8">
        <w:t>при прекращении договора аренды лесного участка передать лесной участок арендодателю в состоянии, предусмотренном договором аренды лесного участка;</w:t>
      </w:r>
    </w:p>
    <w:p w:rsidR="000758B7" w:rsidRPr="006412E8" w:rsidRDefault="000758B7" w:rsidP="000758B7">
      <w:pPr>
        <w:pStyle w:val="a"/>
      </w:pPr>
      <w:r w:rsidRPr="006412E8">
        <w:t>выполнять иные обязанности, предусмотренные лесным законодательством, законодательством в области охоты и сохранения охотничьих ресурсов, охотхозяйственным соглашением и договором аренды лесного участка.</w:t>
      </w:r>
    </w:p>
    <w:p w:rsidR="000758B7" w:rsidRPr="006412E8" w:rsidRDefault="000758B7" w:rsidP="000758B7">
      <w:pPr>
        <w:pStyle w:val="ad"/>
      </w:pPr>
      <w:r w:rsidRPr="006412E8">
        <w:t>Осуществление видов деятельности в сфере охотничьего хозяйства запрещается в лесах, расположенных в зеленых зонах и в лесах, расположенных в лесопарковых зонах.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rsidR="000758B7" w:rsidRPr="006412E8" w:rsidRDefault="000758B7" w:rsidP="000758B7">
      <w:pPr>
        <w:pStyle w:val="a9"/>
      </w:pPr>
      <w:r w:rsidRPr="006412E8">
        <w:t xml:space="preserve">Срок использования лесов на основании договоров аренды лесных участков устанавливается в соответствии с </w:t>
      </w:r>
      <w:hyperlink r:id="rId183" w:history="1">
        <w:r w:rsidRPr="006412E8">
          <w:rPr>
            <w:rStyle w:val="a7"/>
          </w:rPr>
          <w:t>частью 3 статьи 72</w:t>
        </w:r>
      </w:hyperlink>
      <w:r w:rsidRPr="006412E8">
        <w:t xml:space="preserve"> Лесного кодекса.</w:t>
      </w:r>
    </w:p>
    <w:p w:rsidR="000758B7" w:rsidRPr="006412E8" w:rsidRDefault="000758B7" w:rsidP="000758B7">
      <w:pPr>
        <w:pStyle w:val="a4"/>
      </w:pPr>
      <w:bookmarkStart w:id="335" w:name="_Toc165617194"/>
      <w:bookmarkStart w:id="336" w:name="_Toc167350534"/>
      <w:bookmarkStart w:id="337" w:name="_Toc164755660"/>
      <w:bookmarkStart w:id="338" w:name="_Toc161654811"/>
      <w:bookmarkStart w:id="339" w:name="_Toc146094456"/>
      <w:bookmarkEnd w:id="331"/>
      <w:bookmarkEnd w:id="332"/>
      <w:bookmarkEnd w:id="333"/>
      <w:r w:rsidRPr="006412E8">
        <w:t>2.5.1. Перечень и нормы проведения биотехнических мероприятий</w:t>
      </w:r>
      <w:bookmarkEnd w:id="335"/>
      <w:bookmarkEnd w:id="336"/>
    </w:p>
    <w:p w:rsidR="000758B7" w:rsidRPr="006412E8" w:rsidRDefault="000758B7" w:rsidP="000758B7">
      <w:pPr>
        <w:pStyle w:val="58"/>
      </w:pPr>
      <w:r w:rsidRPr="006412E8">
        <w:t xml:space="preserve">Виды и состав биотехнических мероприятий, а также порядок их проведения в целях сохранения охотничьих ресурсов, </w:t>
      </w:r>
      <w:bookmarkStart w:id="340" w:name="_Hlk146630139"/>
      <w:r w:rsidRPr="006412E8">
        <w:t xml:space="preserve">утверждены </w:t>
      </w:r>
      <w:hyperlink r:id="rId184" w:history="1">
        <w:r w:rsidRPr="006412E8">
          <w:rPr>
            <w:rStyle w:val="a7"/>
          </w:rPr>
          <w:t>приказом</w:t>
        </w:r>
      </w:hyperlink>
      <w:r w:rsidRPr="006412E8">
        <w:t xml:space="preserve"> Министерства природных ресурсов и экологии Российской Федерации от </w:t>
      </w:r>
      <w:bookmarkStart w:id="341" w:name="_Hlk164702101"/>
      <w:r w:rsidRPr="006412E8">
        <w:t xml:space="preserve">24.12.2010 № 560 </w:t>
      </w:r>
      <w:bookmarkStart w:id="342" w:name="_Hlk146543611"/>
      <w:bookmarkStart w:id="343" w:name="_Hlk146717781"/>
      <w:bookmarkEnd w:id="341"/>
      <w:r w:rsidRPr="006412E8">
        <w:t>«Об утверждении видов и состава биотехнических мероприятий, а также порядка их проведения в целях сохранения охотничьих ресурсов».</w:t>
      </w:r>
      <w:bookmarkEnd w:id="342"/>
    </w:p>
    <w:bookmarkEnd w:id="340"/>
    <w:bookmarkEnd w:id="343"/>
    <w:p w:rsidR="000758B7" w:rsidRPr="006412E8" w:rsidRDefault="000758B7" w:rsidP="000758B7">
      <w:pPr>
        <w:pStyle w:val="ad"/>
      </w:pPr>
      <w:r w:rsidRPr="006412E8">
        <w:t>К биотехническим мероприятиям относятся меры по поддержанию и увеличению численности охотничьих ресурсов.</w:t>
      </w:r>
    </w:p>
    <w:p w:rsidR="000758B7" w:rsidRPr="006412E8" w:rsidRDefault="000758B7" w:rsidP="000758B7">
      <w:pPr>
        <w:autoSpaceDE w:val="0"/>
        <w:autoSpaceDN w:val="0"/>
        <w:adjustRightInd w:val="0"/>
        <w:spacing w:after="0" w:line="240" w:lineRule="auto"/>
        <w:jc w:val="both"/>
        <w:rPr>
          <w:rFonts w:ascii="PT Astra Serif" w:hAnsi="PT Astra Serif" w:cs="PT Astra Serif"/>
          <w:sz w:val="28"/>
          <w:szCs w:val="28"/>
        </w:rPr>
      </w:pPr>
      <w:r w:rsidRPr="006412E8">
        <w:rPr>
          <w:rFonts w:ascii="PT Astra Serif" w:hAnsi="PT Astra Serif" w:cs="PT Astra Serif"/>
          <w:sz w:val="28"/>
          <w:szCs w:val="28"/>
        </w:rPr>
        <w:t>В охотничьих угодьях проводятся следующие виды биотехнических мероприятий:</w:t>
      </w:r>
    </w:p>
    <w:p w:rsidR="000758B7" w:rsidRPr="006412E8" w:rsidRDefault="000758B7" w:rsidP="000758B7">
      <w:pPr>
        <w:pStyle w:val="ad"/>
      </w:pPr>
      <w:r w:rsidRPr="006412E8">
        <w:t>1. Предотвращение гибели охотничьих ресурсов:</w:t>
      </w:r>
    </w:p>
    <w:p w:rsidR="000758B7" w:rsidRPr="006412E8" w:rsidRDefault="000758B7" w:rsidP="000758B7">
      <w:pPr>
        <w:pStyle w:val="a"/>
      </w:pPr>
      <w:r w:rsidRPr="006412E8">
        <w:t>предотвращение незаконной добычи охотничьих ресурсов, а также разрушения и уничтожения среды их обитания;</w:t>
      </w:r>
    </w:p>
    <w:p w:rsidR="000758B7" w:rsidRPr="006412E8" w:rsidRDefault="000758B7" w:rsidP="000758B7">
      <w:pPr>
        <w:pStyle w:val="a"/>
      </w:pPr>
      <w:r w:rsidRPr="006412E8">
        <w:t>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rsidR="000758B7" w:rsidRPr="006412E8" w:rsidRDefault="000758B7" w:rsidP="000758B7">
      <w:pPr>
        <w:pStyle w:val="a"/>
        <w:rPr>
          <w:rFonts w:cs="PT Astra Serif"/>
        </w:rPr>
      </w:pPr>
      <w:r w:rsidRPr="006412E8">
        <w:rPr>
          <w:rFonts w:cs="PT Astra Serif"/>
        </w:rPr>
        <w:t>предотвращение гибели охотничьих ресурсов при эксплуатации транспортных средств и осуществлении производственных процессов;</w:t>
      </w:r>
    </w:p>
    <w:p w:rsidR="000758B7" w:rsidRPr="006412E8" w:rsidRDefault="000758B7" w:rsidP="000758B7">
      <w:pPr>
        <w:pStyle w:val="a"/>
        <w:rPr>
          <w:rFonts w:cs="PT Astra Serif"/>
        </w:rPr>
      </w:pPr>
      <w:r w:rsidRPr="006412E8">
        <w:rPr>
          <w:rFonts w:cs="PT Astra Serif"/>
        </w:rPr>
        <w:t>создание в охотничьих угодьях зон охраны охотничьих ресурсов;</w:t>
      </w:r>
    </w:p>
    <w:p w:rsidR="000758B7" w:rsidRPr="006412E8" w:rsidRDefault="000758B7" w:rsidP="000758B7">
      <w:pPr>
        <w:pStyle w:val="ad"/>
      </w:pPr>
      <w:r w:rsidRPr="006412E8">
        <w:t>2. Подкормка охотничьих ресурсов и улучшение кормовых условий среды их обитания:</w:t>
      </w:r>
    </w:p>
    <w:p w:rsidR="000758B7" w:rsidRPr="006412E8" w:rsidRDefault="000758B7" w:rsidP="000758B7">
      <w:pPr>
        <w:pStyle w:val="a"/>
      </w:pPr>
      <w:r w:rsidRPr="006412E8">
        <w:t>выкладка кормов;</w:t>
      </w:r>
    </w:p>
    <w:p w:rsidR="000758B7" w:rsidRPr="006412E8" w:rsidRDefault="000758B7" w:rsidP="000758B7">
      <w:pPr>
        <w:pStyle w:val="a"/>
      </w:pPr>
      <w:r w:rsidRPr="006412E8">
        <w:t>создание искусственных водопоев;</w:t>
      </w:r>
    </w:p>
    <w:p w:rsidR="000758B7" w:rsidRPr="006412E8" w:rsidRDefault="000758B7" w:rsidP="000758B7">
      <w:pPr>
        <w:pStyle w:val="a"/>
      </w:pPr>
      <w:r w:rsidRPr="006412E8">
        <w:t>создание сооружений для выкладки кормов;</w:t>
      </w:r>
    </w:p>
    <w:p w:rsidR="000758B7" w:rsidRPr="006412E8" w:rsidRDefault="000758B7" w:rsidP="000758B7">
      <w:pPr>
        <w:pStyle w:val="a"/>
      </w:pPr>
      <w:r w:rsidRPr="006412E8">
        <w:t>устройство кормовых полей;</w:t>
      </w:r>
    </w:p>
    <w:p w:rsidR="000758B7" w:rsidRPr="006412E8" w:rsidRDefault="000758B7" w:rsidP="000758B7">
      <w:pPr>
        <w:pStyle w:val="ad"/>
      </w:pPr>
      <w:r w:rsidRPr="006412E8">
        <w:t>3. Улучшение условий защиты и естественного воспроизводства охотничьих ресурсов:</w:t>
      </w:r>
    </w:p>
    <w:p w:rsidR="000758B7" w:rsidRPr="006412E8" w:rsidRDefault="000758B7" w:rsidP="000758B7">
      <w:pPr>
        <w:pStyle w:val="a"/>
      </w:pPr>
      <w:r w:rsidRPr="006412E8">
        <w:t>создание защитных посадок растений;</w:t>
      </w:r>
    </w:p>
    <w:p w:rsidR="000758B7" w:rsidRPr="006412E8" w:rsidRDefault="000758B7" w:rsidP="000758B7">
      <w:pPr>
        <w:pStyle w:val="a"/>
      </w:pPr>
      <w:r w:rsidRPr="006412E8">
        <w:t>устройство искусственных мест размножения, жилищ, укрытий охотничьих ресурсов;</w:t>
      </w:r>
    </w:p>
    <w:p w:rsidR="000758B7" w:rsidRPr="006412E8" w:rsidRDefault="000758B7" w:rsidP="000758B7">
      <w:pPr>
        <w:pStyle w:val="a"/>
      </w:pPr>
      <w:r w:rsidRPr="006412E8">
        <w:t>создание искусственных водоемов;</w:t>
      </w:r>
    </w:p>
    <w:p w:rsidR="000758B7" w:rsidRPr="006412E8" w:rsidRDefault="000758B7" w:rsidP="000758B7">
      <w:pPr>
        <w:pStyle w:val="ad"/>
      </w:pPr>
      <w:r w:rsidRPr="006412E8">
        <w:t>4. Расселение охотничьих ресурсов:</w:t>
      </w:r>
    </w:p>
    <w:p w:rsidR="000758B7" w:rsidRPr="006412E8" w:rsidRDefault="000758B7" w:rsidP="000758B7">
      <w:pPr>
        <w:pStyle w:val="a"/>
      </w:pPr>
      <w:r w:rsidRPr="006412E8">
        <w:t>акклиматизация и реакклиматизация охотничьих ресурсов;</w:t>
      </w:r>
    </w:p>
    <w:p w:rsidR="000758B7" w:rsidRPr="006412E8" w:rsidRDefault="000758B7" w:rsidP="000758B7">
      <w:pPr>
        <w:pStyle w:val="a"/>
      </w:pPr>
      <w:r w:rsidRPr="006412E8">
        <w:t>расселение охотничьих ресурсов;</w:t>
      </w:r>
    </w:p>
    <w:p w:rsidR="000758B7" w:rsidRPr="006412E8" w:rsidRDefault="000758B7" w:rsidP="000758B7">
      <w:pPr>
        <w:pStyle w:val="a"/>
      </w:pPr>
      <w:r w:rsidRPr="006412E8">
        <w:t>размещение охотничьих ресурсов в среде их обитания, выращенных в полувольных условиях и искусственно созданной среде обитания.</w:t>
      </w:r>
    </w:p>
    <w:p w:rsidR="000758B7" w:rsidRPr="006412E8" w:rsidRDefault="000758B7" w:rsidP="000758B7">
      <w:pPr>
        <w:pStyle w:val="ad"/>
      </w:pPr>
      <w:r w:rsidRPr="006412E8">
        <w:t>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rsidR="000758B7" w:rsidRPr="006412E8" w:rsidRDefault="000758B7" w:rsidP="000758B7">
      <w:pPr>
        <w:pStyle w:val="ad"/>
      </w:pPr>
      <w:r w:rsidRPr="006412E8">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тетерева - 20 г зерна; на 1 рябчика - 7 - 10 г зерна. Нормативы биотехнических мероприятий для основных видов охотничьих ресурсов Томской области за сезон приведены в </w:t>
      </w:r>
      <w:hyperlink w:anchor="прил9" w:tooltip="Приложение 9" w:history="1">
        <w:r w:rsidRPr="006412E8">
          <w:rPr>
            <w:rStyle w:val="a7"/>
          </w:rPr>
          <w:t>приложении 9</w:t>
        </w:r>
      </w:hyperlink>
      <w:r w:rsidRPr="006412E8">
        <w:t>.</w:t>
      </w:r>
    </w:p>
    <w:p w:rsidR="000758B7" w:rsidRPr="006412E8" w:rsidRDefault="000758B7" w:rsidP="000758B7">
      <w:pPr>
        <w:pStyle w:val="a4"/>
      </w:pPr>
      <w:bookmarkStart w:id="344" w:name="_Toc165617195"/>
      <w:bookmarkStart w:id="345" w:name="_Toc167350535"/>
      <w:bookmarkStart w:id="346" w:name="_Toc164755661"/>
      <w:bookmarkStart w:id="347" w:name="_Toc161654812"/>
      <w:bookmarkEnd w:id="337"/>
      <w:bookmarkEnd w:id="338"/>
      <w:bookmarkEnd w:id="339"/>
      <w:r w:rsidRPr="006412E8">
        <w:t>2.5.2. Перечень разрешенных для размещения объектов охотничьей инфраструктуры</w:t>
      </w:r>
      <w:bookmarkEnd w:id="344"/>
      <w:bookmarkEnd w:id="345"/>
    </w:p>
    <w:p w:rsidR="000758B7" w:rsidRPr="006412E8" w:rsidRDefault="000758B7" w:rsidP="000758B7">
      <w:pPr>
        <w:pStyle w:val="ad"/>
      </w:pPr>
      <w:r w:rsidRPr="006412E8">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bookmarkStart w:id="348" w:name="_Hlk146803339"/>
      <w:r w:rsidR="0071611A" w:rsidRPr="006412E8">
        <w:fldChar w:fldCharType="begin"/>
      </w:r>
      <w:r w:rsidRPr="006412E8">
        <w:instrText xml:space="preserve"> HYPERLINK "consultantplus://offline/ref=77F3AF67ED50686CAEC7AD8088B5F5EB7437721B498D38498C31E58FEE705E97361880CFFA236B52FCBF49D83F4FB6533FD17238F547EFEFM1tCP" </w:instrText>
      </w:r>
      <w:r w:rsidR="0071611A" w:rsidRPr="006412E8">
        <w:fldChar w:fldCharType="separate"/>
      </w:r>
      <w:r w:rsidRPr="006412E8">
        <w:rPr>
          <w:rStyle w:val="a7"/>
        </w:rPr>
        <w:t>Перечень</w:t>
      </w:r>
      <w:r w:rsidR="0071611A" w:rsidRPr="006412E8">
        <w:fldChar w:fldCharType="end"/>
      </w:r>
      <w:r w:rsidRPr="006412E8">
        <w:t xml:space="preserve"> объектов охотничьей инфраструктуры утвержден </w:t>
      </w:r>
      <w:bookmarkEnd w:id="348"/>
      <w:r w:rsidRPr="006412E8">
        <w:t xml:space="preserve">распоряжением Правительства Российской Федерации от </w:t>
      </w:r>
      <w:bookmarkStart w:id="349" w:name="_Hlk164703907"/>
      <w:r w:rsidRPr="006412E8">
        <w:t>11.07.2017 №1469-р</w:t>
      </w:r>
      <w:bookmarkEnd w:id="349"/>
      <w:r w:rsidRPr="006412E8">
        <w:t>.</w:t>
      </w:r>
    </w:p>
    <w:p w:rsidR="000758B7" w:rsidRPr="006412E8" w:rsidRDefault="000758B7" w:rsidP="000758B7">
      <w:pPr>
        <w:pStyle w:val="ad"/>
      </w:pPr>
      <w:r w:rsidRPr="006412E8">
        <w:t xml:space="preserve">В соответствии с </w:t>
      </w:r>
      <w:hyperlink r:id="rId185" w:history="1">
        <w:r w:rsidRPr="006412E8">
          <w:rPr>
            <w:rStyle w:val="a7"/>
          </w:rPr>
          <w:t>частью 4 статьи 36</w:t>
        </w:r>
      </w:hyperlink>
      <w:r w:rsidRPr="006412E8">
        <w:t xml:space="preserve"> </w:t>
      </w:r>
      <w:bookmarkStart w:id="350" w:name="_Hlk164757839"/>
      <w:r w:rsidRPr="006412E8">
        <w:t>Лесного кодекса</w:t>
      </w:r>
      <w:bookmarkEnd w:id="350"/>
      <w:r w:rsidRPr="006412E8">
        <w:t xml:space="preserve">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rsidR="000758B7" w:rsidRPr="006412E8" w:rsidRDefault="000758B7" w:rsidP="000758B7">
      <w:pPr>
        <w:pStyle w:val="ad"/>
      </w:pPr>
      <w:r w:rsidRPr="006412E8">
        <w:rPr>
          <w:shd w:val="clear" w:color="auto" w:fill="FFFFFF"/>
        </w:rPr>
        <w:t>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rsidR="000758B7" w:rsidRPr="006412E8" w:rsidRDefault="000758B7" w:rsidP="000758B7">
      <w:pPr>
        <w:pStyle w:val="a4"/>
      </w:pPr>
      <w:bookmarkStart w:id="351" w:name="_Toc165617196"/>
      <w:bookmarkStart w:id="352" w:name="_Toc167350536"/>
      <w:bookmarkStart w:id="353" w:name="_Toc161654813"/>
      <w:bookmarkStart w:id="354" w:name="_Toc146094458"/>
      <w:bookmarkEnd w:id="346"/>
      <w:bookmarkEnd w:id="347"/>
      <w:r w:rsidRPr="006412E8">
        <w:t>2.6. Нормативы, параметры и сроки использования лесов для ведения сельского хозяйства</w:t>
      </w:r>
      <w:bookmarkEnd w:id="351"/>
      <w:bookmarkEnd w:id="352"/>
    </w:p>
    <w:p w:rsidR="000758B7" w:rsidRPr="006412E8" w:rsidRDefault="000758B7" w:rsidP="000758B7">
      <w:pPr>
        <w:pStyle w:val="ad"/>
      </w:pPr>
      <w:r w:rsidRPr="006412E8">
        <w:t xml:space="preserve">В соответствии со </w:t>
      </w:r>
      <w:hyperlink r:id="rId186" w:history="1">
        <w:r w:rsidRPr="006412E8">
          <w:rPr>
            <w:rStyle w:val="a7"/>
          </w:rPr>
          <w:t>статьей 38</w:t>
        </w:r>
      </w:hyperlink>
      <w:r w:rsidRPr="006412E8">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0758B7" w:rsidRPr="006412E8" w:rsidRDefault="000758B7" w:rsidP="000758B7">
      <w:pPr>
        <w:pStyle w:val="ad"/>
      </w:pPr>
      <w:r w:rsidRPr="006412E8">
        <w:t>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hyperlink r:id="rId187" w:history="1">
        <w:r w:rsidRPr="006412E8">
          <w:rPr>
            <w:rStyle w:val="a7"/>
          </w:rPr>
          <w:t>статья 4</w:t>
        </w:r>
      </w:hyperlink>
      <w:r w:rsidRPr="006412E8">
        <w:t xml:space="preserve"> Федерального закона от 29.12.2006 № 264-ФЗ «О развитии сельского хозяйства»). </w:t>
      </w:r>
    </w:p>
    <w:p w:rsidR="000758B7" w:rsidRPr="006412E8" w:rsidRDefault="000758B7" w:rsidP="000758B7">
      <w:pPr>
        <w:pStyle w:val="ad"/>
      </w:pPr>
      <w:r w:rsidRPr="006412E8">
        <w:rPr>
          <w:rStyle w:val="ac"/>
        </w:rPr>
        <w:t xml:space="preserve">В соответствии </w:t>
      </w:r>
      <w:hyperlink r:id="rId188" w:history="1">
        <w:r w:rsidRPr="006412E8">
          <w:rPr>
            <w:rStyle w:val="a7"/>
            <w:shd w:val="clear" w:color="auto" w:fill="FFFFFF"/>
          </w:rPr>
          <w:t>со статьей 38</w:t>
        </w:r>
      </w:hyperlink>
      <w:r w:rsidRPr="006412E8">
        <w:rPr>
          <w:rStyle w:val="ac"/>
        </w:rPr>
        <w:t xml:space="preserve"> Лесного кодекса использование лесов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r w:rsidRPr="006412E8">
        <w:t xml:space="preserve"> </w:t>
      </w:r>
    </w:p>
    <w:p w:rsidR="000758B7" w:rsidRPr="006412E8" w:rsidRDefault="000758B7" w:rsidP="000758B7">
      <w:pPr>
        <w:pStyle w:val="ad"/>
      </w:pPr>
      <w:r w:rsidRPr="006412E8">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 </w:t>
      </w:r>
    </w:p>
    <w:p w:rsidR="000758B7" w:rsidRPr="006412E8" w:rsidRDefault="000758B7" w:rsidP="000758B7">
      <w:pPr>
        <w:pStyle w:val="ad"/>
        <w:rPr>
          <w:shd w:val="clear" w:color="auto" w:fill="FFFFFF"/>
        </w:rPr>
      </w:pPr>
      <w:r w:rsidRPr="006412E8">
        <w:rPr>
          <w:shd w:val="clear" w:color="auto" w:fill="FFFFFF"/>
        </w:rPr>
        <w:t>Граждане, юридические лица осуществляют использование лесов для ведения сельского хозяйства на основании договоров аренды лесных участков.</w:t>
      </w:r>
    </w:p>
    <w:p w:rsidR="000758B7" w:rsidRPr="006412E8" w:rsidRDefault="000758B7" w:rsidP="000758B7">
      <w:pPr>
        <w:pStyle w:val="ad"/>
        <w:rPr>
          <w:rFonts w:cs="PT Astra Serif"/>
        </w:rPr>
      </w:pPr>
      <w:r w:rsidRPr="006412E8">
        <w:rPr>
          <w:rFonts w:cs="PT Astra Serif"/>
        </w:rPr>
        <w:t xml:space="preserve">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w:t>
      </w:r>
      <w:r w:rsidRPr="006412E8">
        <w:rPr>
          <w:rFonts w:cs="PT Astra Serif"/>
          <w:color w:val="auto"/>
        </w:rPr>
        <w:t>предоставляются</w:t>
      </w:r>
      <w:r w:rsidRPr="006412E8">
        <w:rPr>
          <w:rFonts w:cs="PT Astra Serif"/>
        </w:rPr>
        <w:t xml:space="preserve"> в безвозмездное пользование или устанавливается сервитут в соответствии со </w:t>
      </w:r>
      <w:hyperlink r:id="rId189" w:history="1">
        <w:r w:rsidRPr="006412E8">
          <w:rPr>
            <w:rStyle w:val="a7"/>
            <w:rFonts w:cs="PT Astra Serif"/>
          </w:rPr>
          <w:t>статьей 9</w:t>
        </w:r>
      </w:hyperlink>
      <w:r w:rsidRPr="006412E8">
        <w:rPr>
          <w:rFonts w:cs="PT Astra Serif"/>
        </w:rPr>
        <w:t xml:space="preserve"> Лесного </w:t>
      </w:r>
      <w:r w:rsidR="004F0BC9" w:rsidRPr="006412E8">
        <w:rPr>
          <w:rFonts w:cs="PT Astra Serif"/>
        </w:rPr>
        <w:t>к</w:t>
      </w:r>
      <w:r w:rsidRPr="006412E8">
        <w:rPr>
          <w:rFonts w:cs="PT Astra Serif"/>
        </w:rPr>
        <w:t>одекса.</w:t>
      </w:r>
    </w:p>
    <w:p w:rsidR="000758B7" w:rsidRPr="006412E8" w:rsidRDefault="000758B7" w:rsidP="000758B7">
      <w:pPr>
        <w:pStyle w:val="ad"/>
      </w:pPr>
      <w:r w:rsidRPr="006412E8">
        <w:t xml:space="preserve">Использование лесов для ведения сельского хозяйства осуществляется в соответствии </w:t>
      </w:r>
      <w:hyperlink r:id="rId190" w:history="1">
        <w:r w:rsidRPr="006412E8">
          <w:rPr>
            <w:rStyle w:val="a7"/>
            <w:color w:val="0070C0"/>
          </w:rPr>
          <w:t>приказом</w:t>
        </w:r>
      </w:hyperlink>
      <w:r w:rsidRPr="006412E8">
        <w:t xml:space="preserve"> Министерства природных ресурсов и экологии Российской Федерации от </w:t>
      </w:r>
      <w:bookmarkStart w:id="355" w:name="_Hlk164776368"/>
      <w:r w:rsidRPr="006412E8">
        <w:t xml:space="preserve">02.07.2020 №408 </w:t>
      </w:r>
      <w:bookmarkEnd w:id="355"/>
      <w:r w:rsidRPr="006412E8">
        <w:t>«Об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rsidR="000758B7" w:rsidRPr="006412E8" w:rsidRDefault="000758B7" w:rsidP="000758B7">
      <w:pPr>
        <w:pStyle w:val="ad"/>
      </w:pPr>
      <w:r w:rsidRPr="006412E8">
        <w:t>Ведение сельского хозяйства запрещается:</w:t>
      </w:r>
    </w:p>
    <w:p w:rsidR="000758B7" w:rsidRPr="006412E8" w:rsidRDefault="000758B7" w:rsidP="000758B7">
      <w:pPr>
        <w:pStyle w:val="a"/>
      </w:pPr>
      <w:r w:rsidRPr="006412E8">
        <w:t>в лесах, расположенных в водоохранных зонах, за исключением сенокошения и пчеловодства;</w:t>
      </w:r>
    </w:p>
    <w:p w:rsidR="000758B7" w:rsidRPr="006412E8" w:rsidRDefault="000758B7" w:rsidP="000758B7">
      <w:pPr>
        <w:pStyle w:val="a"/>
      </w:pPr>
      <w:r w:rsidRPr="006412E8">
        <w:t>в лесах, расположенных в лесопарковых зонах;</w:t>
      </w:r>
    </w:p>
    <w:p w:rsidR="000758B7" w:rsidRPr="006412E8" w:rsidRDefault="000758B7" w:rsidP="000758B7">
      <w:pPr>
        <w:pStyle w:val="a"/>
      </w:pPr>
      <w:r w:rsidRPr="006412E8">
        <w:t>в лесах, расположенных в зеленых зонах, за исключением сенокошения и пчеловодства (без возведения изгородей в указанных целях);</w:t>
      </w:r>
    </w:p>
    <w:p w:rsidR="000758B7" w:rsidRPr="006412E8" w:rsidRDefault="000758B7" w:rsidP="000758B7">
      <w:pPr>
        <w:pStyle w:val="a"/>
      </w:pPr>
      <w:r w:rsidRPr="006412E8">
        <w:t>в городских лесах;</w:t>
      </w:r>
    </w:p>
    <w:p w:rsidR="000758B7" w:rsidRPr="006412E8" w:rsidRDefault="000758B7" w:rsidP="000758B7">
      <w:pPr>
        <w:pStyle w:val="a"/>
      </w:pPr>
      <w:r w:rsidRPr="006412E8">
        <w:t>на заповедных лесных участках;</w:t>
      </w:r>
    </w:p>
    <w:p w:rsidR="000758B7" w:rsidRPr="006412E8" w:rsidRDefault="000758B7" w:rsidP="000758B7">
      <w:pPr>
        <w:pStyle w:val="a"/>
      </w:pPr>
      <w:r w:rsidRPr="006412E8">
        <w:t>на особо защитных участках лесов, за исключением сенокошения и пчеловодства (кроме заповедных лесных участков).</w:t>
      </w:r>
    </w:p>
    <w:p w:rsidR="000758B7" w:rsidRPr="006412E8" w:rsidRDefault="000758B7" w:rsidP="000758B7">
      <w:pPr>
        <w:pStyle w:val="58"/>
      </w:pPr>
      <w:r w:rsidRPr="006412E8">
        <w:t xml:space="preserve">В соответствии с </w:t>
      </w:r>
      <w:hyperlink r:id="rId191"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ведения сельского хозяйства заключается на срок от десяти до сорока девяти лет.</w:t>
      </w:r>
    </w:p>
    <w:p w:rsidR="000758B7" w:rsidRPr="006412E8" w:rsidRDefault="000758B7" w:rsidP="000758B7">
      <w:pPr>
        <w:pStyle w:val="a4"/>
      </w:pPr>
      <w:bookmarkStart w:id="356" w:name="_Toc165617197"/>
      <w:bookmarkStart w:id="357" w:name="_Toc167350537"/>
      <w:bookmarkEnd w:id="353"/>
      <w:bookmarkEnd w:id="354"/>
      <w:r w:rsidRPr="006412E8">
        <w:t>2.6.1. Сведения о площадях лесных участков, на которых возможно сенокошение, выпас сельскохозяйственных животных, пчеловодство, северное оленеводство, мараловодство, выращивание сельскохозяйственных культур и иной сельскохозяйственной деятельности, рыбоводство, а также соответствующие нормативы (допустимые объемы)</w:t>
      </w:r>
      <w:bookmarkEnd w:id="356"/>
      <w:bookmarkEnd w:id="357"/>
    </w:p>
    <w:p w:rsidR="000758B7" w:rsidRPr="006412E8" w:rsidRDefault="000758B7" w:rsidP="000758B7">
      <w:pPr>
        <w:pStyle w:val="ConsPlusNormal"/>
        <w:spacing w:before="120" w:after="120"/>
        <w:ind w:firstLine="709"/>
        <w:jc w:val="center"/>
        <w:rPr>
          <w:rFonts w:ascii="PT Astra Serif" w:hAnsi="PT Astra Serif" w:cs="Times New Roman"/>
          <w:b/>
          <w:sz w:val="28"/>
          <w:szCs w:val="28"/>
        </w:rPr>
      </w:pPr>
      <w:r w:rsidRPr="006412E8">
        <w:rPr>
          <w:rFonts w:ascii="PT Astra Serif" w:hAnsi="PT Astra Serif" w:cs="Times New Roman"/>
          <w:b/>
          <w:sz w:val="28"/>
          <w:szCs w:val="28"/>
        </w:rPr>
        <w:t>Сенокошение</w:t>
      </w:r>
    </w:p>
    <w:p w:rsidR="000758B7" w:rsidRPr="006412E8" w:rsidRDefault="000758B7" w:rsidP="000758B7">
      <w:pPr>
        <w:pStyle w:val="ad"/>
      </w:pPr>
      <w:r w:rsidRPr="006412E8">
        <w:t>Из земель лесного фонда для сенокошения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rsidR="000758B7" w:rsidRPr="006412E8" w:rsidRDefault="000758B7" w:rsidP="000758B7">
      <w:pPr>
        <w:pStyle w:val="ad"/>
      </w:pPr>
      <w:r w:rsidRPr="006412E8">
        <w:t xml:space="preserve">На территории лесного фонда лесничества числится </w:t>
      </w:r>
      <w:r w:rsidR="00BC2324" w:rsidRPr="006412E8">
        <w:t>689</w:t>
      </w:r>
      <w:r w:rsidR="00E57A7E" w:rsidRPr="006412E8">
        <w:t xml:space="preserve"> га </w:t>
      </w:r>
      <w:r w:rsidRPr="006412E8">
        <w:t xml:space="preserve">сенокосов. </w:t>
      </w:r>
    </w:p>
    <w:p w:rsidR="000758B7" w:rsidRPr="006412E8" w:rsidRDefault="000758B7" w:rsidP="000758B7">
      <w:pPr>
        <w:pStyle w:val="ad"/>
      </w:pPr>
      <w:r w:rsidRPr="006412E8">
        <w:t>В необходимых случаях для сенокошения могут использоваться пригодные для этой цели участки малоценных лесных насаждений, не планируемые под реконструкцию лесных насаждений.</w:t>
      </w:r>
    </w:p>
    <w:p w:rsidR="000758B7" w:rsidRPr="006412E8" w:rsidRDefault="000758B7" w:rsidP="000758B7">
      <w:pPr>
        <w:pStyle w:val="58"/>
      </w:pPr>
      <w:r w:rsidRPr="006412E8">
        <w:t xml:space="preserve">Оценка урожайности сена: </w:t>
      </w:r>
    </w:p>
    <w:p w:rsidR="000758B7" w:rsidRPr="006412E8" w:rsidRDefault="000758B7" w:rsidP="000758B7">
      <w:pPr>
        <w:pStyle w:val="58"/>
        <w:numPr>
          <w:ilvl w:val="0"/>
          <w:numId w:val="3"/>
        </w:numPr>
        <w:ind w:left="0" w:firstLine="426"/>
      </w:pPr>
      <w:r w:rsidRPr="006412E8">
        <w:t>10 и более ц/га – хорошая;</w:t>
      </w:r>
    </w:p>
    <w:p w:rsidR="000758B7" w:rsidRPr="006412E8" w:rsidRDefault="000758B7" w:rsidP="000758B7">
      <w:pPr>
        <w:pStyle w:val="58"/>
        <w:numPr>
          <w:ilvl w:val="0"/>
          <w:numId w:val="3"/>
        </w:numPr>
        <w:ind w:left="0" w:firstLine="426"/>
      </w:pPr>
      <w:r w:rsidRPr="006412E8">
        <w:t>6 - 9 ц/га – средняя;</w:t>
      </w:r>
    </w:p>
    <w:p w:rsidR="000758B7" w:rsidRPr="006412E8" w:rsidRDefault="000758B7" w:rsidP="000758B7">
      <w:pPr>
        <w:pStyle w:val="58"/>
        <w:numPr>
          <w:ilvl w:val="0"/>
          <w:numId w:val="3"/>
        </w:numPr>
        <w:ind w:left="0" w:firstLine="426"/>
      </w:pPr>
      <w:r w:rsidRPr="006412E8">
        <w:t>1 - 5 ц/га - плохая.</w:t>
      </w:r>
    </w:p>
    <w:p w:rsidR="000758B7" w:rsidRPr="006412E8" w:rsidRDefault="000758B7" w:rsidP="000758B7">
      <w:pPr>
        <w:pStyle w:val="a6"/>
      </w:pPr>
      <w:r w:rsidRPr="006412E8">
        <w:t>Использование лесов для выпаса сельскохозяйственных животных</w:t>
      </w:r>
    </w:p>
    <w:p w:rsidR="000758B7" w:rsidRPr="006412E8" w:rsidRDefault="000758B7" w:rsidP="000758B7">
      <w:pPr>
        <w:pStyle w:val="ad"/>
      </w:pPr>
      <w:r w:rsidRPr="006412E8">
        <w:t>Из земель лесного фонда для выпаса сельскохозяйственных животных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rsidR="000758B7" w:rsidRPr="006412E8" w:rsidRDefault="000758B7" w:rsidP="000758B7">
      <w:pPr>
        <w:pStyle w:val="ad"/>
      </w:pPr>
      <w:r w:rsidRPr="006412E8">
        <w:t>Выпас сельскохозяйственных животных не допускается на землях, занятых лесными культурами, естественными молодняками ценных древесных пород, насаждениями с развитым жизнеспособным подростом, селекционно-лесосеменных, сосновых, елово-пихтовых, ивовых, твердолиственных, орехоплодных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rsidR="000758B7" w:rsidRPr="006412E8" w:rsidRDefault="000758B7" w:rsidP="000758B7">
      <w:pPr>
        <w:pStyle w:val="ad"/>
      </w:pPr>
      <w:r w:rsidRPr="006412E8">
        <w:t>При выпасе сельскохозяйственных животных (за исключением выпаса на огороженных участках или на привязи) должно обеспечиваться предотвращение потравы лесных культур, питомников, молодняков естественного происхождения и других ценных участков леса.</w:t>
      </w:r>
    </w:p>
    <w:p w:rsidR="000758B7" w:rsidRPr="006412E8" w:rsidRDefault="000758B7" w:rsidP="000758B7">
      <w:pPr>
        <w:pStyle w:val="ad"/>
      </w:pPr>
      <w:r w:rsidRPr="006412E8">
        <w:t xml:space="preserve">Выпас скота в лесу не прогнозируется. Приводятся только нормативные показатели для расчетов </w:t>
      </w:r>
      <w:hyperlink w:anchor="прил10" w:tooltip="НОРМАТИВЫ," w:history="1">
        <w:r w:rsidRPr="006412E8">
          <w:rPr>
            <w:rStyle w:val="a7"/>
          </w:rPr>
          <w:t>(приложение 10)</w:t>
        </w:r>
      </w:hyperlink>
      <w:r w:rsidRPr="006412E8">
        <w:t>.</w:t>
      </w:r>
    </w:p>
    <w:p w:rsidR="005C223A" w:rsidRPr="006412E8" w:rsidRDefault="005C223A" w:rsidP="00E008CE">
      <w:pPr>
        <w:pStyle w:val="a"/>
        <w:numPr>
          <w:ilvl w:val="0"/>
          <w:numId w:val="0"/>
        </w:numPr>
        <w:spacing w:before="120" w:after="120"/>
        <w:ind w:left="1259"/>
        <w:jc w:val="center"/>
        <w:rPr>
          <w:b/>
          <w:szCs w:val="28"/>
        </w:rPr>
      </w:pPr>
      <w:r w:rsidRPr="006412E8">
        <w:rPr>
          <w:b/>
          <w:szCs w:val="28"/>
        </w:rPr>
        <w:t>Пчеловодство</w:t>
      </w:r>
    </w:p>
    <w:p w:rsidR="00A35099" w:rsidRPr="006412E8" w:rsidRDefault="00A35099" w:rsidP="005C223A">
      <w:pPr>
        <w:pStyle w:val="a"/>
        <w:numPr>
          <w:ilvl w:val="0"/>
          <w:numId w:val="0"/>
        </w:numPr>
        <w:ind w:firstLine="567"/>
      </w:pPr>
      <w:r w:rsidRPr="006412E8">
        <w:t>Корниловское лесничество располагает большими возможностями для развития пчеловодства. Виды продукции пчеловодства - мед, воск, прополис, маточное молочко пчел, цветочная пыльца.</w:t>
      </w:r>
    </w:p>
    <w:p w:rsidR="00E57A7E" w:rsidRPr="006412E8" w:rsidRDefault="00A35099" w:rsidP="005C223A">
      <w:pPr>
        <w:pStyle w:val="a"/>
        <w:numPr>
          <w:ilvl w:val="0"/>
          <w:numId w:val="0"/>
        </w:numPr>
        <w:ind w:firstLine="567"/>
      </w:pPr>
      <w:r w:rsidRPr="006412E8">
        <w:t>Общая площадь медоносов составляет 4765 га: гари, прогалины, вырубки, ивняки. Основным медоносом является кипрей. Кроме кипрея повсеместно произрастают различные виды ив, смородина, рябина, кали</w:t>
      </w:r>
      <w:r w:rsidR="00E57A7E" w:rsidRPr="006412E8">
        <w:t>на, малина, лесное разнотравье.</w:t>
      </w:r>
    </w:p>
    <w:p w:rsidR="005C223A" w:rsidRPr="006412E8" w:rsidRDefault="005C223A" w:rsidP="005C223A">
      <w:pPr>
        <w:pStyle w:val="ad"/>
      </w:pPr>
      <w:r w:rsidRPr="006412E8">
        <w:t>В качестве кормовой базы для медоносных пчел должны использоваться земли, на которых в составе древесного, кустарникового или травяно-кустарничкового яруса имеются медоносные растения.</w:t>
      </w:r>
    </w:p>
    <w:p w:rsidR="005C223A" w:rsidRPr="006412E8" w:rsidRDefault="005C223A" w:rsidP="005C223A">
      <w:pPr>
        <w:pStyle w:val="ad"/>
      </w:pPr>
      <w:r w:rsidRPr="006412E8">
        <w:t>Из земель лесного фонда 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rsidR="005C223A" w:rsidRPr="006412E8" w:rsidRDefault="005C223A" w:rsidP="005C223A">
      <w:pPr>
        <w:widowControl w:val="0"/>
        <w:autoSpaceDE w:val="0"/>
        <w:autoSpaceDN w:val="0"/>
        <w:spacing w:before="120" w:after="120"/>
        <w:ind w:firstLine="709"/>
        <w:jc w:val="center"/>
        <w:rPr>
          <w:rFonts w:ascii="PT Astra Serif" w:hAnsi="PT Astra Serif"/>
          <w:b/>
          <w:sz w:val="28"/>
          <w:szCs w:val="28"/>
        </w:rPr>
      </w:pPr>
      <w:r w:rsidRPr="006412E8">
        <w:rPr>
          <w:rFonts w:ascii="PT Astra Serif" w:hAnsi="PT Astra Serif"/>
          <w:b/>
          <w:sz w:val="28"/>
          <w:szCs w:val="28"/>
        </w:rPr>
        <w:t>Северное оленеводство, пантовое оленеводство</w:t>
      </w:r>
    </w:p>
    <w:p w:rsidR="005C223A" w:rsidRPr="006412E8" w:rsidRDefault="005C223A" w:rsidP="005C223A">
      <w:pPr>
        <w:pStyle w:val="ad"/>
      </w:pPr>
      <w:r w:rsidRPr="006412E8">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hyperlink r:id="rId192" w:history="1">
        <w:r w:rsidRPr="006412E8">
          <w:rPr>
            <w:rStyle w:val="a7"/>
          </w:rPr>
          <w:t>законом</w:t>
        </w:r>
      </w:hyperlink>
      <w:r w:rsidRPr="006412E8">
        <w:t xml:space="preserve"> от 30 апреля 1999 года № 82-ФЗ «О гарантиях прав коренных малочисленных народов Российской Федерации».</w:t>
      </w:r>
    </w:p>
    <w:p w:rsidR="005C223A" w:rsidRPr="006412E8" w:rsidRDefault="005C223A" w:rsidP="005C223A">
      <w:pPr>
        <w:pStyle w:val="ad"/>
      </w:pPr>
      <w:r w:rsidRPr="006412E8">
        <w:t>Для осуществления северного оленеводства в качестве кормовой базы должны использоваться леса в лесных районах, находящихся в пределах лесорастительной зоны притундровых лесов и редкостойной тайги, таежной лесорастительной зоне, а также Южно-Сибирской горной зоне Российской Федерации.</w:t>
      </w:r>
    </w:p>
    <w:p w:rsidR="005C223A" w:rsidRPr="006412E8" w:rsidRDefault="005C223A" w:rsidP="005C223A">
      <w:pPr>
        <w:pStyle w:val="ad"/>
      </w:pPr>
      <w:r w:rsidRPr="006412E8">
        <w:t>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rsidR="005C223A" w:rsidRPr="006412E8" w:rsidRDefault="005C223A" w:rsidP="005C223A">
      <w:pPr>
        <w:pStyle w:val="ad"/>
      </w:pPr>
      <w:r w:rsidRPr="006412E8">
        <w:t>В лесах,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rsidR="005C223A" w:rsidRPr="006412E8" w:rsidRDefault="005C223A" w:rsidP="005C223A">
      <w:pPr>
        <w:pStyle w:val="ad"/>
      </w:pPr>
      <w:r w:rsidRPr="006412E8">
        <w:t>На лесных участках, предоставленных для ведения пантового оленеводства (мараловодства), допускается возведение ограждений.</w:t>
      </w:r>
    </w:p>
    <w:p w:rsidR="005C223A" w:rsidRPr="006412E8" w:rsidRDefault="005C223A" w:rsidP="005C223A">
      <w:pPr>
        <w:pStyle w:val="a6"/>
      </w:pPr>
      <w:r w:rsidRPr="006412E8">
        <w:t>Использование лесов для товарной аквакультуры (товарного рыбоводства)</w:t>
      </w:r>
    </w:p>
    <w:p w:rsidR="005C223A" w:rsidRPr="006412E8" w:rsidRDefault="005C223A" w:rsidP="005C223A">
      <w:pPr>
        <w:pStyle w:val="a9"/>
      </w:pPr>
      <w:r w:rsidRPr="006412E8">
        <w:t>Из земель лесного фонда для осуществления товарной аквакультуры (товарного рыбоводства) должны использоваться нелесные земли (просеки, дороги, болота, каменистые россыпи и другие), а также земли, предназначенные для лесовосстановления (вырубки, гари, редины, пустыри, прогалины и другие), до проведения на них лесовосстановления.</w:t>
      </w:r>
    </w:p>
    <w:p w:rsidR="005C223A" w:rsidRPr="006412E8" w:rsidRDefault="005C223A" w:rsidP="005C223A">
      <w:pPr>
        <w:widowControl w:val="0"/>
        <w:autoSpaceDE w:val="0"/>
        <w:autoSpaceDN w:val="0"/>
        <w:spacing w:before="120" w:after="120"/>
        <w:ind w:firstLine="709"/>
        <w:jc w:val="center"/>
        <w:rPr>
          <w:rFonts w:ascii="PT Astra Serif" w:hAnsi="PT Astra Serif"/>
          <w:b/>
          <w:sz w:val="28"/>
          <w:szCs w:val="28"/>
        </w:rPr>
      </w:pPr>
      <w:r w:rsidRPr="006412E8">
        <w:rPr>
          <w:rFonts w:ascii="PT Astra Serif" w:hAnsi="PT Astra Serif"/>
          <w:b/>
          <w:sz w:val="28"/>
          <w:szCs w:val="28"/>
        </w:rPr>
        <w:t>Выращивание сельскохозяйственных культур и иная сельскохозяйственная деятельность</w:t>
      </w:r>
    </w:p>
    <w:p w:rsidR="005C223A" w:rsidRPr="006412E8" w:rsidRDefault="005C223A" w:rsidP="005C223A">
      <w:pPr>
        <w:pStyle w:val="ad"/>
      </w:pPr>
      <w:r w:rsidRPr="006412E8">
        <w:t>Из земель лесного фонда для выращивания сельскохозяйственных культур и иной сельскохозяйственной деятельности,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rsidR="005C223A" w:rsidRPr="006412E8" w:rsidRDefault="005C223A" w:rsidP="005C223A">
      <w:pPr>
        <w:pStyle w:val="ad"/>
      </w:pPr>
      <w:r w:rsidRPr="006412E8">
        <w:t>На лесных участках, используемых для выращивания сельскохозяйственных культур и иной сельскохозяйственной деятельности, допускается применение химических и биологических препаратов, если иное не предусмотрено правовым режимом лесов, расположенных на таких участках.</w:t>
      </w:r>
    </w:p>
    <w:p w:rsidR="005C223A" w:rsidRPr="006412E8" w:rsidRDefault="005C223A" w:rsidP="005C223A">
      <w:pPr>
        <w:pStyle w:val="ad"/>
      </w:pPr>
      <w:r w:rsidRPr="006412E8">
        <w:t>В целях использования лесов для ведения сельского хозяйства запрещается использовать земли лесного фонда,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rsidR="005C223A" w:rsidRPr="006412E8" w:rsidRDefault="005C223A" w:rsidP="005C223A">
      <w:pPr>
        <w:pStyle w:val="a4"/>
      </w:pPr>
      <w:bookmarkStart w:id="358" w:name="_Toc161654814"/>
      <w:bookmarkStart w:id="359" w:name="_Toc165617198"/>
      <w:bookmarkStart w:id="360" w:name="_Toc167350538"/>
      <w:r w:rsidRPr="006412E8">
        <w:t>2.6.2. Параметры использования лесов для ведения сельского хозяйства</w:t>
      </w:r>
      <w:bookmarkEnd w:id="358"/>
      <w:bookmarkEnd w:id="359"/>
      <w:bookmarkEnd w:id="360"/>
    </w:p>
    <w:p w:rsidR="005C223A" w:rsidRPr="006412E8" w:rsidRDefault="005C223A" w:rsidP="005C223A">
      <w:pPr>
        <w:pStyle w:val="58"/>
        <w:spacing w:before="120" w:after="120"/>
        <w:jc w:val="right"/>
      </w:pPr>
      <w:bookmarkStart w:id="361" w:name="табл16"/>
      <w:r w:rsidRPr="006412E8">
        <w:t>Таблица 16</w:t>
      </w:r>
    </w:p>
    <w:bookmarkEnd w:id="361"/>
    <w:p w:rsidR="00A35099" w:rsidRPr="006412E8" w:rsidRDefault="005C223A" w:rsidP="005C223A">
      <w:pPr>
        <w:pStyle w:val="58"/>
        <w:spacing w:before="120" w:after="240"/>
        <w:jc w:val="center"/>
      </w:pPr>
      <w:r w:rsidRPr="006412E8">
        <w:t>Параметры использования лесов для ведения сельского хозяйства</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6"/>
        <w:gridCol w:w="5129"/>
        <w:gridCol w:w="1621"/>
        <w:gridCol w:w="2233"/>
      </w:tblGrid>
      <w:tr w:rsidR="00A35099" w:rsidRPr="006412E8" w:rsidTr="00BC2324">
        <w:trPr>
          <w:jc w:val="center"/>
        </w:trPr>
        <w:tc>
          <w:tcPr>
            <w:tcW w:w="656" w:type="dxa"/>
            <w:tcMar>
              <w:top w:w="0" w:type="dxa"/>
              <w:left w:w="0" w:type="dxa"/>
              <w:bottom w:w="0" w:type="dxa"/>
              <w:right w:w="0" w:type="dxa"/>
            </w:tcMar>
            <w:vAlign w:val="center"/>
          </w:tcPr>
          <w:p w:rsidR="00A35099" w:rsidRPr="006412E8" w:rsidRDefault="005C223A">
            <w:pPr>
              <w:pStyle w:val="ConsPlusNormal"/>
              <w:jc w:val="center"/>
              <w:rPr>
                <w:rFonts w:ascii="PT Astra Serif" w:hAnsi="PT Astra Serif" w:cs="Times New Roman"/>
                <w:sz w:val="24"/>
                <w:szCs w:val="24"/>
              </w:rPr>
            </w:pPr>
            <w:r w:rsidRPr="006412E8">
              <w:rPr>
                <w:rFonts w:ascii="PT Astra Serif" w:hAnsi="PT Astra Serif"/>
                <w:sz w:val="24"/>
                <w:szCs w:val="24"/>
              </w:rPr>
              <w:t>№ п/п</w:t>
            </w:r>
          </w:p>
        </w:tc>
        <w:tc>
          <w:tcPr>
            <w:tcW w:w="5129" w:type="dxa"/>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Виды пользований</w:t>
            </w:r>
          </w:p>
        </w:tc>
        <w:tc>
          <w:tcPr>
            <w:tcW w:w="1621" w:type="dxa"/>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Единица измерения</w:t>
            </w:r>
          </w:p>
        </w:tc>
        <w:tc>
          <w:tcPr>
            <w:tcW w:w="2233" w:type="dxa"/>
            <w:tcMar>
              <w:top w:w="0" w:type="dxa"/>
              <w:left w:w="0" w:type="dxa"/>
              <w:bottom w:w="0" w:type="dxa"/>
              <w:right w:w="0" w:type="dxa"/>
            </w:tcMar>
            <w:vAlign w:val="cente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Ежегодный допустимый объем</w:t>
            </w:r>
          </w:p>
        </w:tc>
      </w:tr>
      <w:tr w:rsidR="00A35099" w:rsidRPr="006412E8" w:rsidTr="00BC2324">
        <w:trPr>
          <w:jc w:val="center"/>
        </w:trPr>
        <w:tc>
          <w:tcPr>
            <w:tcW w:w="656"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5129"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r>
      <w:tr w:rsidR="00A35099" w:rsidRPr="006412E8" w:rsidTr="00BC2324">
        <w:trPr>
          <w:jc w:val="center"/>
        </w:trPr>
        <w:tc>
          <w:tcPr>
            <w:tcW w:w="656" w:type="dxa"/>
            <w:tcMar>
              <w:top w:w="0" w:type="dxa"/>
              <w:left w:w="0" w:type="dxa"/>
              <w:bottom w:w="0" w:type="dxa"/>
              <w:right w:w="0" w:type="dxa"/>
            </w:tcMar>
          </w:tcPr>
          <w:p w:rsidR="00A35099" w:rsidRPr="006412E8" w:rsidRDefault="00BC2324">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Использование пашни</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w:t>
            </w:r>
          </w:p>
        </w:tc>
        <w:tc>
          <w:tcPr>
            <w:tcW w:w="2233" w:type="dxa"/>
            <w:tcMar>
              <w:top w:w="0" w:type="dxa"/>
              <w:left w:w="0" w:type="dxa"/>
              <w:bottom w:w="0" w:type="dxa"/>
              <w:right w:w="0" w:type="dxa"/>
            </w:tcMar>
          </w:tcPr>
          <w:p w:rsidR="00A35099" w:rsidRPr="006412E8" w:rsidRDefault="00BC2324">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27</w:t>
            </w:r>
          </w:p>
        </w:tc>
      </w:tr>
      <w:tr w:rsidR="00A35099" w:rsidRPr="006412E8" w:rsidTr="00BC2324">
        <w:trPr>
          <w:jc w:val="center"/>
        </w:trPr>
        <w:tc>
          <w:tcPr>
            <w:tcW w:w="656"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Сенокошение</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га/тонн</w:t>
            </w:r>
          </w:p>
        </w:tc>
        <w:tc>
          <w:tcPr>
            <w:tcW w:w="2233" w:type="dxa"/>
            <w:tcMar>
              <w:top w:w="0" w:type="dxa"/>
              <w:left w:w="0" w:type="dxa"/>
              <w:bottom w:w="0" w:type="dxa"/>
              <w:right w:w="0" w:type="dxa"/>
            </w:tcMar>
          </w:tcPr>
          <w:p w:rsidR="00A35099" w:rsidRPr="006412E8" w:rsidRDefault="00BC2324">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689/48</w:t>
            </w:r>
            <w:r w:rsidR="00A35099" w:rsidRPr="006412E8">
              <w:rPr>
                <w:rFonts w:ascii="PT Astra Serif" w:hAnsi="PT Astra Serif" w:cs="Times New Roman"/>
                <w:sz w:val="24"/>
                <w:szCs w:val="24"/>
              </w:rPr>
              <w:t>0</w:t>
            </w:r>
          </w:p>
        </w:tc>
      </w:tr>
      <w:tr w:rsidR="00A35099" w:rsidRPr="006412E8" w:rsidTr="00BC2324">
        <w:trPr>
          <w:jc w:val="center"/>
        </w:trPr>
        <w:tc>
          <w:tcPr>
            <w:tcW w:w="656" w:type="dxa"/>
            <w:vMerge w:val="restart"/>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Выпас сельскохозяйственных животных</w:t>
            </w:r>
          </w:p>
        </w:tc>
        <w:tc>
          <w:tcPr>
            <w:tcW w:w="1621" w:type="dxa"/>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2233" w:type="dxa"/>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а) в лесу</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га/голов</w:t>
            </w:r>
          </w:p>
        </w:tc>
        <w:tc>
          <w:tcPr>
            <w:tcW w:w="2233" w:type="dxa"/>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б) на выгонах, пастбищах</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га/голов</w:t>
            </w:r>
          </w:p>
        </w:tc>
        <w:tc>
          <w:tcPr>
            <w:tcW w:w="2233" w:type="dxa"/>
            <w:tcMar>
              <w:top w:w="0" w:type="dxa"/>
              <w:left w:w="0" w:type="dxa"/>
              <w:bottom w:w="0" w:type="dxa"/>
              <w:right w:w="0" w:type="dxa"/>
            </w:tcMar>
          </w:tcPr>
          <w:p w:rsidR="00A35099" w:rsidRPr="006412E8" w:rsidRDefault="00BC2324">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47</w:t>
            </w:r>
          </w:p>
        </w:tc>
      </w:tr>
      <w:tr w:rsidR="00A35099" w:rsidRPr="006412E8" w:rsidTr="00BC2324">
        <w:trPr>
          <w:jc w:val="center"/>
        </w:trPr>
        <w:tc>
          <w:tcPr>
            <w:tcW w:w="656" w:type="dxa"/>
            <w:vMerge w:val="restart"/>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Пчеловодство</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тыс. 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195,6</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а) медоносы: ива</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96</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jc w:val="both"/>
              <w:rPr>
                <w:rFonts w:ascii="PT Astra Serif" w:hAnsi="PT Astra Serif" w:cs="Times New Roman"/>
                <w:sz w:val="24"/>
                <w:szCs w:val="24"/>
              </w:rPr>
            </w:pPr>
            <w:r w:rsidRPr="006412E8">
              <w:rPr>
                <w:rFonts w:ascii="PT Astra Serif" w:hAnsi="PT Astra Serif" w:cs="Times New Roman"/>
                <w:sz w:val="24"/>
                <w:szCs w:val="24"/>
              </w:rPr>
              <w:t>кипрей</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3326</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jc w:val="both"/>
              <w:rPr>
                <w:rFonts w:ascii="PT Astra Serif" w:hAnsi="PT Astra Serif" w:cs="Times New Roman"/>
                <w:sz w:val="24"/>
                <w:szCs w:val="24"/>
              </w:rPr>
            </w:pPr>
            <w:r w:rsidRPr="006412E8">
              <w:rPr>
                <w:rFonts w:ascii="PT Astra Serif" w:hAnsi="PT Astra Serif" w:cs="Times New Roman"/>
                <w:sz w:val="24"/>
                <w:szCs w:val="24"/>
              </w:rPr>
              <w:t>разнотравье</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1343</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б) медопродуктивность: ива</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кг/га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100</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rPr>
                <w:rFonts w:ascii="PT Astra Serif" w:hAnsi="PT Astra Serif" w:cs="Times New Roman"/>
                <w:sz w:val="24"/>
                <w:szCs w:val="24"/>
              </w:rPr>
            </w:pPr>
            <w:r w:rsidRPr="006412E8">
              <w:rPr>
                <w:rFonts w:ascii="PT Astra Serif" w:hAnsi="PT Astra Serif" w:cs="Times New Roman"/>
                <w:sz w:val="24"/>
                <w:szCs w:val="24"/>
              </w:rPr>
              <w:t>кипрей</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кг/га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300</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rPr>
                <w:rFonts w:ascii="PT Astra Serif" w:hAnsi="PT Astra Serif" w:cs="Times New Roman"/>
                <w:sz w:val="24"/>
                <w:szCs w:val="24"/>
              </w:rPr>
            </w:pPr>
            <w:r w:rsidRPr="006412E8">
              <w:rPr>
                <w:rFonts w:ascii="PT Astra Serif" w:hAnsi="PT Astra Serif" w:cs="Times New Roman"/>
                <w:sz w:val="24"/>
                <w:szCs w:val="24"/>
              </w:rPr>
              <w:t>разнотравье</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кг/га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80</w:t>
            </w:r>
          </w:p>
        </w:tc>
      </w:tr>
      <w:tr w:rsidR="00A35099" w:rsidRPr="006412E8" w:rsidTr="00BC2324">
        <w:trPr>
          <w:jc w:val="center"/>
        </w:trPr>
        <w:tc>
          <w:tcPr>
            <w:tcW w:w="656" w:type="dxa"/>
            <w:vMerge/>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в) возможное к содержанию количество пчелосемей</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количество пчелосемей</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27871</w:t>
            </w:r>
          </w:p>
        </w:tc>
      </w:tr>
      <w:tr w:rsidR="00A35099" w:rsidRPr="006412E8" w:rsidTr="00BC2324">
        <w:trPr>
          <w:jc w:val="center"/>
        </w:trPr>
        <w:tc>
          <w:tcPr>
            <w:tcW w:w="656"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5</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Северное оленеводство, пантовое оленеводство</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га/голов</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w:t>
            </w:r>
          </w:p>
        </w:tc>
      </w:tr>
      <w:tr w:rsidR="00A35099" w:rsidRPr="006412E8" w:rsidTr="00BC2324">
        <w:trPr>
          <w:jc w:val="center"/>
        </w:trPr>
        <w:tc>
          <w:tcPr>
            <w:tcW w:w="656"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6</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Выращивание сельскохозяйственных культур</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га</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10804</w:t>
            </w:r>
          </w:p>
        </w:tc>
      </w:tr>
      <w:tr w:rsidR="00A35099" w:rsidRPr="006412E8" w:rsidTr="00BC2324">
        <w:trPr>
          <w:jc w:val="center"/>
        </w:trPr>
        <w:tc>
          <w:tcPr>
            <w:tcW w:w="656"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7</w:t>
            </w:r>
          </w:p>
        </w:tc>
        <w:tc>
          <w:tcPr>
            <w:tcW w:w="5129" w:type="dxa"/>
            <w:tcMar>
              <w:top w:w="0" w:type="dxa"/>
              <w:left w:w="0" w:type="dxa"/>
              <w:bottom w:w="0" w:type="dxa"/>
              <w:right w:w="0" w:type="dxa"/>
            </w:tcMar>
          </w:tcPr>
          <w:p w:rsidR="00A35099" w:rsidRPr="006412E8" w:rsidRDefault="00A35099" w:rsidP="00BC2324">
            <w:pPr>
              <w:pStyle w:val="ConsPlusNormal"/>
              <w:ind w:firstLine="48"/>
              <w:rPr>
                <w:rFonts w:ascii="PT Astra Serif" w:hAnsi="PT Astra Serif" w:cs="Times New Roman"/>
                <w:sz w:val="24"/>
                <w:szCs w:val="24"/>
              </w:rPr>
            </w:pPr>
            <w:r w:rsidRPr="006412E8">
              <w:rPr>
                <w:rFonts w:ascii="PT Astra Serif" w:hAnsi="PT Astra Serif" w:cs="Times New Roman"/>
                <w:sz w:val="24"/>
                <w:szCs w:val="24"/>
              </w:rPr>
              <w:t>Иная сельскохозяйственная деятельность</w:t>
            </w:r>
          </w:p>
        </w:tc>
        <w:tc>
          <w:tcPr>
            <w:tcW w:w="1621"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w:t>
            </w:r>
          </w:p>
        </w:tc>
        <w:tc>
          <w:tcPr>
            <w:tcW w:w="2233" w:type="dxa"/>
            <w:tcMar>
              <w:top w:w="0" w:type="dxa"/>
              <w:left w:w="0" w:type="dxa"/>
              <w:bottom w:w="0" w:type="dxa"/>
              <w:right w:w="0" w:type="dxa"/>
            </w:tcMar>
          </w:tcPr>
          <w:p w:rsidR="00A35099" w:rsidRPr="006412E8" w:rsidRDefault="00A35099">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w:t>
            </w:r>
          </w:p>
        </w:tc>
      </w:tr>
    </w:tbl>
    <w:p w:rsidR="005C223A" w:rsidRPr="006412E8" w:rsidRDefault="005C223A" w:rsidP="005C223A">
      <w:pPr>
        <w:pStyle w:val="a4"/>
      </w:pPr>
      <w:bookmarkStart w:id="362" w:name="_Toc164755662"/>
      <w:bookmarkStart w:id="363" w:name="_Toc165617199"/>
      <w:bookmarkStart w:id="364" w:name="_Toc167350539"/>
      <w:bookmarkStart w:id="365" w:name="_Toc161654815"/>
      <w:r w:rsidRPr="006412E8">
        <w:t xml:space="preserve">2.7. Нормативы, параметры и сроки </w:t>
      </w:r>
      <w:bookmarkStart w:id="366" w:name="_Hlk164778684"/>
      <w:r w:rsidRPr="006412E8">
        <w:t>использования лесов</w:t>
      </w:r>
      <w:bookmarkEnd w:id="362"/>
      <w:r w:rsidRPr="006412E8">
        <w:t xml:space="preserve"> для осуществления рыболовства</w:t>
      </w:r>
      <w:bookmarkEnd w:id="363"/>
      <w:bookmarkEnd w:id="364"/>
      <w:bookmarkEnd w:id="366"/>
    </w:p>
    <w:p w:rsidR="005C223A" w:rsidRPr="006412E8" w:rsidRDefault="005C223A" w:rsidP="005C223A">
      <w:pPr>
        <w:pStyle w:val="ad"/>
      </w:pPr>
      <w:r w:rsidRPr="006412E8">
        <w:t xml:space="preserve">В соответствии со </w:t>
      </w:r>
      <w:hyperlink r:id="rId193" w:history="1">
        <w:r w:rsidRPr="006412E8">
          <w:rPr>
            <w:rStyle w:val="a7"/>
            <w:color w:val="0070C0"/>
          </w:rPr>
          <w:t>статьей 38.1</w:t>
        </w:r>
      </w:hyperlink>
      <w:r w:rsidRPr="006412E8">
        <w:t xml:space="preserve"> Лесного кодекса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5C223A" w:rsidRPr="006412E8" w:rsidRDefault="005C223A" w:rsidP="005C223A">
      <w:pPr>
        <w:pStyle w:val="ad"/>
      </w:pPr>
      <w:r w:rsidRPr="006412E8">
        <w:t>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rsidR="005C223A" w:rsidRPr="006412E8" w:rsidRDefault="005C223A" w:rsidP="005C223A">
      <w:pPr>
        <w:pStyle w:val="ad"/>
      </w:pPr>
      <w:r w:rsidRPr="006412E8">
        <w:t>Лесные участки, находящиеся в государственной или муниципальной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rsidR="005C223A" w:rsidRPr="006412E8" w:rsidRDefault="006412E8" w:rsidP="005C223A">
      <w:pPr>
        <w:pStyle w:val="ad"/>
        <w:rPr>
          <w:rFonts w:cs="Arial"/>
        </w:rPr>
      </w:pPr>
      <w:hyperlink r:id="rId194" w:history="1">
        <w:r w:rsidR="005C223A" w:rsidRPr="006412E8">
          <w:rPr>
            <w:rStyle w:val="a7"/>
            <w:rFonts w:cs="PT Astra Serif"/>
          </w:rPr>
          <w:t>Правила</w:t>
        </w:r>
      </w:hyperlink>
      <w:r w:rsidR="005C223A" w:rsidRPr="006412E8">
        <w:rPr>
          <w:rFonts w:cs="PT Astra Serif"/>
        </w:rPr>
        <w:t xml:space="preserve"> использования лесов для осуществления рыболовства</w:t>
      </w:r>
      <w:r w:rsidR="005C223A" w:rsidRPr="006412E8">
        <w:t xml:space="preserve"> утверждены приказом Министерства природных ресурсов и экологии Российской Федерации от 13.10.2021 №742 «</w:t>
      </w:r>
      <w:r w:rsidR="005C223A" w:rsidRPr="006412E8">
        <w:rPr>
          <w:rFonts w:cs="Arial"/>
        </w:rPr>
        <w:t>Об утверждении Правил использования лесов для осуществления рыболовства».</w:t>
      </w:r>
    </w:p>
    <w:p w:rsidR="005C223A" w:rsidRPr="006412E8" w:rsidRDefault="005C223A" w:rsidP="005C223A">
      <w:pPr>
        <w:pStyle w:val="ad"/>
      </w:pPr>
      <w:r w:rsidRPr="006412E8">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 </w:t>
      </w:r>
    </w:p>
    <w:p w:rsidR="005C223A" w:rsidRPr="006412E8" w:rsidRDefault="005C223A" w:rsidP="005C223A">
      <w:pPr>
        <w:pStyle w:val="ad"/>
        <w:rPr>
          <w:rFonts w:cs="PT Astra Serif"/>
        </w:rPr>
      </w:pPr>
      <w:r w:rsidRPr="006412E8">
        <w:rPr>
          <w:rFonts w:cs="PT Astra Serif"/>
        </w:rPr>
        <w:t>Договор аренды лесного участка, находящегося в государственной или муниципальной собственности, в целях использования лесов для осуществления рыболовства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rsidR="005C223A" w:rsidRPr="006412E8" w:rsidRDefault="005C223A" w:rsidP="005C223A">
      <w:pPr>
        <w:pStyle w:val="ad"/>
        <w:rPr>
          <w:rFonts w:cs="PT Astra Serif"/>
        </w:rPr>
      </w:pPr>
      <w:r w:rsidRPr="006412E8">
        <w:rPr>
          <w:rFonts w:cs="PT Astra Serif"/>
        </w:rPr>
        <w:t>При использовании лесов для осуществления рыболовства не допускается:</w:t>
      </w:r>
    </w:p>
    <w:p w:rsidR="005C223A" w:rsidRPr="006412E8" w:rsidRDefault="005C223A" w:rsidP="005C223A">
      <w:pPr>
        <w:pStyle w:val="a"/>
      </w:pPr>
      <w:r w:rsidRPr="006412E8">
        <w:t>повреждение лесных насаждений, растительного покрова и почв за пределами предоставленного лесного участка;</w:t>
      </w:r>
    </w:p>
    <w:p w:rsidR="005C223A" w:rsidRPr="006412E8" w:rsidRDefault="005C223A" w:rsidP="005C223A">
      <w:pPr>
        <w:pStyle w:val="a"/>
      </w:pPr>
      <w:r w:rsidRPr="006412E8">
        <w:t>захламление предоставленного лесного участка и территории за его пределами строительным и бытовым мусором, отходами древесины;</w:t>
      </w:r>
    </w:p>
    <w:p w:rsidR="005C223A" w:rsidRPr="006412E8" w:rsidRDefault="005C223A" w:rsidP="005C223A">
      <w:pPr>
        <w:pStyle w:val="a"/>
      </w:pPr>
      <w:r w:rsidRPr="006412E8">
        <w:t>загрязнение площади предоставленного лесного участка и территории за его пределами химическими и радиоактивными веществами.</w:t>
      </w:r>
    </w:p>
    <w:p w:rsidR="005C223A" w:rsidRPr="006412E8" w:rsidRDefault="005C223A" w:rsidP="005C223A">
      <w:pPr>
        <w:pStyle w:val="ad"/>
        <w:rPr>
          <w:rFonts w:cs="PT Astra Serif"/>
        </w:rPr>
      </w:pPr>
      <w:r w:rsidRPr="006412E8">
        <w:rPr>
          <w:rFonts w:cs="PT Astra Serif"/>
        </w:rPr>
        <w:t>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rsidR="005C223A" w:rsidRPr="006412E8" w:rsidRDefault="005C223A" w:rsidP="005C223A">
      <w:pPr>
        <w:pStyle w:val="ad"/>
        <w:rPr>
          <w:rFonts w:cs="PT Astra Serif"/>
        </w:rPr>
      </w:pPr>
      <w:r w:rsidRPr="006412E8">
        <w:rPr>
          <w:rFonts w:cs="PT Astra Serif"/>
        </w:rPr>
        <w:t>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rsidR="005C223A" w:rsidRPr="006412E8" w:rsidRDefault="005C223A" w:rsidP="005C223A">
      <w:pPr>
        <w:pStyle w:val="5a"/>
      </w:pPr>
      <w:bookmarkStart w:id="367" w:name="_Toc165617200"/>
      <w:bookmarkStart w:id="368" w:name="_Toc167350540"/>
      <w:bookmarkStart w:id="369" w:name="_Toc164755664"/>
      <w:bookmarkEnd w:id="365"/>
      <w:r w:rsidRPr="006412E8">
        <w:t>2.8. Нормативы, параметры и сроки использования лесов для осуществления научно-исследовательской и образовательной деятельности</w:t>
      </w:r>
      <w:bookmarkEnd w:id="367"/>
      <w:bookmarkEnd w:id="368"/>
    </w:p>
    <w:p w:rsidR="005C223A" w:rsidRPr="006412E8" w:rsidRDefault="005C223A" w:rsidP="005C223A">
      <w:pPr>
        <w:pStyle w:val="ad"/>
      </w:pPr>
      <w:r w:rsidRPr="006412E8">
        <w:t>Леса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hyperlink r:id="rId195" w:history="1">
        <w:r w:rsidRPr="006412E8">
          <w:rPr>
            <w:rStyle w:val="a7"/>
          </w:rPr>
          <w:t>статья 40</w:t>
        </w:r>
      </w:hyperlink>
      <w:r w:rsidRPr="006412E8">
        <w:t xml:space="preserve"> Лесного кодекса).</w:t>
      </w:r>
    </w:p>
    <w:p w:rsidR="005C223A" w:rsidRPr="006412E8" w:rsidRDefault="005C223A" w:rsidP="005C223A">
      <w:pPr>
        <w:pStyle w:val="ad"/>
      </w:pPr>
      <w:r w:rsidRPr="006412E8">
        <w:t xml:space="preserve">В соответствии с </w:t>
      </w:r>
      <w:hyperlink r:id="rId196"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осуществления научно-исследовательской и образовательной деятельности заключается на срок от десяти до сорока девяти лет.</w:t>
      </w:r>
    </w:p>
    <w:p w:rsidR="005C223A" w:rsidRPr="006412E8" w:rsidRDefault="006412E8" w:rsidP="005C223A">
      <w:pPr>
        <w:pStyle w:val="a9"/>
      </w:pPr>
      <w:hyperlink r:id="rId197" w:history="1">
        <w:r w:rsidR="005C223A" w:rsidRPr="006412E8">
          <w:rPr>
            <w:rStyle w:val="a7"/>
          </w:rPr>
          <w:t>Правила</w:t>
        </w:r>
      </w:hyperlink>
      <w:r w:rsidR="005C223A" w:rsidRPr="006412E8">
        <w:t xml:space="preserve"> использования лесов для осуществления научно-исследовательской деятельности, образовательной деятельности утверждены приказом Министерства природных ресурсов и экологии Российской Федерации от </w:t>
      </w:r>
      <w:bookmarkStart w:id="370" w:name="_Hlk138063053"/>
      <w:bookmarkStart w:id="371" w:name="_Hlk142566583"/>
      <w:bookmarkStart w:id="372" w:name="_Hlk164780294"/>
      <w:r w:rsidR="005C223A" w:rsidRPr="006412E8">
        <w:t xml:space="preserve">27.07.2020 № </w:t>
      </w:r>
      <w:bookmarkEnd w:id="370"/>
      <w:r w:rsidR="005C223A" w:rsidRPr="006412E8">
        <w:t>487</w:t>
      </w:r>
      <w:bookmarkEnd w:id="371"/>
      <w:r w:rsidR="005C223A" w:rsidRPr="006412E8">
        <w:t xml:space="preserve"> </w:t>
      </w:r>
      <w:bookmarkEnd w:id="372"/>
      <w:r w:rsidR="005C223A" w:rsidRPr="006412E8">
        <w:t>«Об утверждении Правил использования лесов для осуществления научно-исследовательской деятельности, образовательной деятельности».</w:t>
      </w:r>
    </w:p>
    <w:p w:rsidR="005C223A" w:rsidRPr="006412E8" w:rsidRDefault="005C223A" w:rsidP="005C223A">
      <w:pPr>
        <w:pStyle w:val="ad"/>
      </w:pPr>
      <w:r w:rsidRPr="006412E8">
        <w:t>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rsidR="005C223A" w:rsidRPr="006412E8" w:rsidRDefault="005C223A" w:rsidP="005C223A">
      <w:pPr>
        <w:pStyle w:val="ad"/>
      </w:pPr>
      <w:r w:rsidRPr="006412E8">
        <w:t>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rsidR="005C223A" w:rsidRPr="006412E8" w:rsidRDefault="005C223A" w:rsidP="005C223A">
      <w:pPr>
        <w:pStyle w:val="ad"/>
      </w:pPr>
      <w:r w:rsidRPr="006412E8">
        <w:t>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rsidR="005C223A" w:rsidRPr="006412E8" w:rsidRDefault="005C223A" w:rsidP="005C223A">
      <w:pPr>
        <w:pStyle w:val="ad"/>
      </w:pPr>
      <w:r w:rsidRPr="006412E8">
        <w:t>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rsidR="005C223A" w:rsidRPr="006412E8" w:rsidRDefault="005C223A" w:rsidP="005C223A">
      <w:pPr>
        <w:pStyle w:val="ad"/>
      </w:pPr>
      <w:r w:rsidRPr="006412E8">
        <w:t>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rsidR="005C223A" w:rsidRPr="006412E8" w:rsidRDefault="005C223A" w:rsidP="005C223A">
      <w:pPr>
        <w:pStyle w:val="a"/>
      </w:pPr>
      <w:r w:rsidRPr="006412E8">
        <w:t>осуществлять использование лесов в соответствии с условиями договора аренды лесного участка, решения о предоставлении лесного участка в постоянное (бессрочное) пользование;</w:t>
      </w:r>
    </w:p>
    <w:p w:rsidR="005C223A" w:rsidRPr="006412E8" w:rsidRDefault="005C223A" w:rsidP="005C223A">
      <w:pPr>
        <w:pStyle w:val="a"/>
      </w:pPr>
      <w:r w:rsidRPr="006412E8">
        <w:t>устанавливать специальные знаки, информационные и иные указатели, отграничивающие территорию, на которой осуществляется образовательная деятельность, научно-исследовательская деятельность;</w:t>
      </w:r>
    </w:p>
    <w:p w:rsidR="005C223A" w:rsidRPr="006412E8" w:rsidRDefault="005C223A" w:rsidP="005C223A">
      <w:pPr>
        <w:pStyle w:val="a"/>
      </w:pPr>
      <w:r w:rsidRPr="006412E8">
        <w:t>осуществлять рубку лесных насаждений в научных и образовательных целях;</w:t>
      </w:r>
    </w:p>
    <w:p w:rsidR="005C223A" w:rsidRPr="006412E8" w:rsidRDefault="005C223A" w:rsidP="005C223A">
      <w:pPr>
        <w:pStyle w:val="a"/>
      </w:pPr>
      <w:r w:rsidRPr="006412E8">
        <w:t xml:space="preserve">создавать согласно </w:t>
      </w:r>
      <w:hyperlink r:id="rId198" w:history="1">
        <w:r w:rsidRPr="006412E8">
          <w:rPr>
            <w:rStyle w:val="a7"/>
          </w:rPr>
          <w:t>части 1 статьи 13</w:t>
        </w:r>
      </w:hyperlink>
      <w:r w:rsidRPr="006412E8">
        <w:t xml:space="preserve"> Лесного кодекса лесную инфраструктуру (лесные дороги, лесные склады и другую);</w:t>
      </w:r>
    </w:p>
    <w:p w:rsidR="005C223A" w:rsidRPr="006412E8" w:rsidRDefault="005C223A" w:rsidP="005C223A">
      <w:pPr>
        <w:pStyle w:val="a"/>
      </w:pPr>
      <w:r w:rsidRPr="006412E8">
        <w:t>осуществлять экспериментальную деятельность по использованию, охране, защите, воспроизводству лесов в целях разработки, опытно-производственной проверки и внедрения результатов научно-исследовательских, опытно-конструкторских работ;</w:t>
      </w:r>
    </w:p>
    <w:p w:rsidR="005C223A" w:rsidRPr="006412E8" w:rsidRDefault="005C223A" w:rsidP="005C223A">
      <w:pPr>
        <w:pStyle w:val="a"/>
      </w:pPr>
      <w:r w:rsidRPr="006412E8">
        <w:t>проводить испытания химических, биологических и иных средств для изучения их влияния на экологическую систему леса;</w:t>
      </w:r>
    </w:p>
    <w:p w:rsidR="005C223A" w:rsidRPr="006412E8" w:rsidRDefault="005C223A" w:rsidP="005C223A">
      <w:pPr>
        <w:pStyle w:val="a"/>
      </w:pPr>
      <w:r w:rsidRPr="006412E8">
        <w:t>создавать и использовать объекты научной и учебно-практической базы;</w:t>
      </w:r>
    </w:p>
    <w:p w:rsidR="005C223A" w:rsidRPr="006412E8" w:rsidRDefault="005C223A" w:rsidP="005C223A">
      <w:pPr>
        <w:pStyle w:val="a"/>
      </w:pPr>
      <w:r w:rsidRPr="006412E8">
        <w:t>иметь другие права, если их реализация не противоречит требованиям законодательства Российской Федерации.</w:t>
      </w:r>
    </w:p>
    <w:p w:rsidR="005C223A" w:rsidRPr="006412E8" w:rsidRDefault="005C223A" w:rsidP="005C223A">
      <w:pPr>
        <w:pStyle w:val="ad"/>
      </w:pPr>
      <w:r w:rsidRPr="006412E8">
        <w:t>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rsidR="005C223A" w:rsidRPr="006412E8" w:rsidRDefault="005C223A" w:rsidP="005C223A">
      <w:pPr>
        <w:pStyle w:val="a"/>
      </w:pPr>
      <w:r w:rsidRPr="006412E8">
        <w:t xml:space="preserve">составлять проект освоения лесов в соответствии с </w:t>
      </w:r>
      <w:hyperlink r:id="rId199" w:history="1">
        <w:r w:rsidRPr="006412E8">
          <w:rPr>
            <w:rStyle w:val="a7"/>
          </w:rPr>
          <w:t>частью 1 статьи 88</w:t>
        </w:r>
      </w:hyperlink>
      <w:r w:rsidRPr="006412E8">
        <w:t xml:space="preserve"> Лесного кодекса;</w:t>
      </w:r>
    </w:p>
    <w:p w:rsidR="005C223A" w:rsidRPr="006412E8" w:rsidRDefault="005C223A" w:rsidP="005C223A">
      <w:pPr>
        <w:pStyle w:val="a"/>
      </w:pPr>
      <w:r w:rsidRPr="006412E8">
        <w:t>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rsidR="005C223A" w:rsidRPr="006412E8" w:rsidRDefault="005C223A" w:rsidP="005C223A">
      <w:pPr>
        <w:pStyle w:val="a"/>
      </w:pPr>
      <w:r w:rsidRPr="006412E8">
        <w:t>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rsidR="005C223A" w:rsidRPr="006412E8" w:rsidRDefault="005C223A" w:rsidP="005C223A">
      <w:pPr>
        <w:pStyle w:val="a"/>
      </w:pPr>
      <w:r w:rsidRPr="006412E8">
        <w:t>-соблюдать правила пожарной безопасности в лесах и правила санитарной безопасности в лесах;</w:t>
      </w:r>
    </w:p>
    <w:p w:rsidR="005C223A" w:rsidRPr="006412E8" w:rsidRDefault="005C223A" w:rsidP="005C223A">
      <w:pPr>
        <w:pStyle w:val="a"/>
      </w:pPr>
      <w:r w:rsidRPr="006412E8">
        <w:t xml:space="preserve"> в соответствии с </w:t>
      </w:r>
      <w:hyperlink r:id="rId200" w:history="1">
        <w:r w:rsidRPr="006412E8">
          <w:rPr>
            <w:rStyle w:val="a7"/>
          </w:rPr>
          <w:t>частью 2 статьи 26</w:t>
        </w:r>
      </w:hyperlink>
      <w:r w:rsidRPr="006412E8">
        <w:t xml:space="preserve"> Лесного кодекса подавать ежегодно лесную декларацию;</w:t>
      </w:r>
    </w:p>
    <w:p w:rsidR="005C223A" w:rsidRPr="006412E8" w:rsidRDefault="005C223A" w:rsidP="005C223A">
      <w:pPr>
        <w:pStyle w:val="a"/>
      </w:pPr>
      <w:r w:rsidRPr="006412E8">
        <w:t xml:space="preserve">в соответствии с </w:t>
      </w:r>
      <w:hyperlink r:id="rId201" w:history="1">
        <w:r w:rsidRPr="006412E8">
          <w:rPr>
            <w:rStyle w:val="a7"/>
          </w:rPr>
          <w:t>частью 1 статьи 49</w:t>
        </w:r>
      </w:hyperlink>
      <w:r w:rsidRPr="006412E8">
        <w:t xml:space="preserve"> Лесного кодекса представлять отчет об использовании лесов;</w:t>
      </w:r>
    </w:p>
    <w:p w:rsidR="005C223A" w:rsidRPr="006412E8" w:rsidRDefault="005C223A" w:rsidP="005C223A">
      <w:pPr>
        <w:pStyle w:val="a"/>
      </w:pPr>
      <w:r w:rsidRPr="006412E8">
        <w:t xml:space="preserve">в соответствии с </w:t>
      </w:r>
      <w:hyperlink r:id="rId202" w:history="1">
        <w:r w:rsidRPr="006412E8">
          <w:rPr>
            <w:rStyle w:val="a7"/>
          </w:rPr>
          <w:t>частью 1 статьи 60</w:t>
        </w:r>
      </w:hyperlink>
      <w:r w:rsidRPr="006412E8">
        <w:t xml:space="preserve"> и </w:t>
      </w:r>
      <w:hyperlink r:id="rId203" w:history="1">
        <w:r w:rsidRPr="006412E8">
          <w:rPr>
            <w:rStyle w:val="a7"/>
          </w:rPr>
          <w:t>частью 1 статьи 60.11</w:t>
        </w:r>
      </w:hyperlink>
      <w:r w:rsidRPr="006412E8">
        <w:t xml:space="preserve"> Лесного кодекса представлять отчет об охране и отчет о защите лесов;</w:t>
      </w:r>
    </w:p>
    <w:p w:rsidR="005C223A" w:rsidRPr="006412E8" w:rsidRDefault="005C223A" w:rsidP="005C223A">
      <w:pPr>
        <w:pStyle w:val="a"/>
      </w:pPr>
      <w:r w:rsidRPr="006412E8">
        <w:t xml:space="preserve">в соответствии с </w:t>
      </w:r>
      <w:hyperlink r:id="rId204" w:history="1">
        <w:r w:rsidRPr="006412E8">
          <w:rPr>
            <w:rStyle w:val="a7"/>
          </w:rPr>
          <w:t>частью 4 статьи 91</w:t>
        </w:r>
      </w:hyperlink>
      <w:r w:rsidRPr="006412E8">
        <w:t xml:space="preserve"> Лесного кодекса представлять в государственный лесной реестр документированную информацию, предусмотренную </w:t>
      </w:r>
      <w:hyperlink r:id="rId205" w:history="1">
        <w:r w:rsidRPr="006412E8">
          <w:rPr>
            <w:rStyle w:val="a7"/>
          </w:rPr>
          <w:t>частью 2 статьи 91</w:t>
        </w:r>
      </w:hyperlink>
      <w:r w:rsidRPr="006412E8">
        <w:t xml:space="preserve"> Лесного кодекса.</w:t>
      </w:r>
    </w:p>
    <w:p w:rsidR="005C223A" w:rsidRPr="006412E8" w:rsidRDefault="005C223A" w:rsidP="005C223A">
      <w:pPr>
        <w:pStyle w:val="ad"/>
      </w:pPr>
      <w:r w:rsidRPr="006412E8">
        <w:t>При осуществлении использования лесов для научно-исследовательской деятельности, образовательной деятельности не допускается:</w:t>
      </w:r>
    </w:p>
    <w:p w:rsidR="005C223A" w:rsidRPr="006412E8" w:rsidRDefault="005C223A" w:rsidP="005C223A">
      <w:pPr>
        <w:pStyle w:val="a"/>
      </w:pPr>
      <w:r w:rsidRPr="006412E8">
        <w:t>повреждение лесных насаждений, растительного покрова и почв за пределами предоставленного лесного участка;</w:t>
      </w:r>
    </w:p>
    <w:p w:rsidR="005C223A" w:rsidRPr="006412E8" w:rsidRDefault="005C223A" w:rsidP="005C223A">
      <w:pPr>
        <w:pStyle w:val="a"/>
      </w:pPr>
      <w:r w:rsidRPr="006412E8">
        <w:t>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5C223A" w:rsidRPr="006412E8" w:rsidRDefault="005C223A" w:rsidP="005C223A">
      <w:pPr>
        <w:pStyle w:val="a"/>
      </w:pPr>
      <w:r w:rsidRPr="006412E8">
        <w:t>загрязнение площади предоставленного лесного участка и территории за его пределами химическими и радиоактивными веществами.</w:t>
      </w:r>
    </w:p>
    <w:p w:rsidR="005C223A" w:rsidRPr="006412E8" w:rsidRDefault="005C223A" w:rsidP="005C223A">
      <w:pPr>
        <w:pStyle w:val="ad"/>
      </w:pPr>
      <w:r w:rsidRPr="006412E8">
        <w:t>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rsidR="005C223A" w:rsidRPr="006412E8" w:rsidRDefault="005C223A" w:rsidP="005C223A">
      <w:pPr>
        <w:pStyle w:val="ad"/>
      </w:pPr>
      <w:r w:rsidRPr="006412E8">
        <w:t>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rsidR="005C223A" w:rsidRPr="006412E8" w:rsidRDefault="005C223A" w:rsidP="005C223A">
      <w:pPr>
        <w:pStyle w:val="a4"/>
      </w:pPr>
      <w:bookmarkStart w:id="373" w:name="_Toc165617201"/>
      <w:bookmarkStart w:id="374" w:name="_Toc167350541"/>
      <w:bookmarkEnd w:id="369"/>
      <w:r w:rsidRPr="006412E8">
        <w:t>2.9. Нормативы, параметры и сроки использования лесов для осуществления рекреационной деятельности</w:t>
      </w:r>
      <w:bookmarkEnd w:id="373"/>
      <w:bookmarkEnd w:id="374"/>
    </w:p>
    <w:p w:rsidR="005C223A" w:rsidRPr="006412E8" w:rsidRDefault="005C223A" w:rsidP="005C223A">
      <w:pPr>
        <w:pStyle w:val="ad"/>
      </w:pPr>
      <w:r w:rsidRPr="006412E8">
        <w:t xml:space="preserve">В соответствии со </w:t>
      </w:r>
      <w:hyperlink r:id="rId206" w:history="1">
        <w:r w:rsidRPr="006412E8">
          <w:rPr>
            <w:rStyle w:val="a7"/>
          </w:rPr>
          <w:t>статьей 41</w:t>
        </w:r>
      </w:hyperlink>
      <w:r w:rsidRPr="006412E8">
        <w:t xml:space="preserve"> Лесного кодекса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 </w:t>
      </w:r>
    </w:p>
    <w:p w:rsidR="005C223A" w:rsidRPr="006412E8" w:rsidRDefault="005C223A" w:rsidP="005C223A">
      <w:pPr>
        <w:pStyle w:val="ad"/>
      </w:pPr>
      <w:r w:rsidRPr="006412E8">
        <w:t>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 (</w:t>
      </w:r>
      <w:hyperlink r:id="rId207" w:history="1">
        <w:r w:rsidRPr="006412E8">
          <w:rPr>
            <w:rStyle w:val="a7"/>
          </w:rPr>
          <w:t>статья 41</w:t>
        </w:r>
      </w:hyperlink>
      <w:r w:rsidRPr="006412E8">
        <w:t xml:space="preserve"> Лесного кодекса).</w:t>
      </w:r>
    </w:p>
    <w:p w:rsidR="005C223A" w:rsidRPr="006412E8" w:rsidRDefault="005C223A" w:rsidP="005C223A">
      <w:pPr>
        <w:pStyle w:val="a9"/>
      </w:pPr>
      <w:bookmarkStart w:id="375" w:name="_Hlk149910182"/>
      <w:r w:rsidRPr="006412E8">
        <w:t>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hyperlink r:id="rId208" w:history="1">
        <w:r w:rsidRPr="006412E8">
          <w:rPr>
            <w:rStyle w:val="a7"/>
          </w:rPr>
          <w:t>статья 21</w:t>
        </w:r>
      </w:hyperlink>
      <w:r w:rsidRPr="006412E8">
        <w:t xml:space="preserve"> Лесного кодекса).</w:t>
      </w:r>
    </w:p>
    <w:bookmarkStart w:id="376" w:name="_Hlk149909916"/>
    <w:bookmarkEnd w:id="375"/>
    <w:p w:rsidR="005C223A" w:rsidRPr="006412E8" w:rsidRDefault="0071611A" w:rsidP="005C223A">
      <w:pPr>
        <w:pStyle w:val="a9"/>
      </w:pPr>
      <w:r w:rsidRPr="006412E8">
        <w:fldChar w:fldCharType="begin"/>
      </w:r>
      <w:r w:rsidR="005C223A" w:rsidRPr="006412E8">
        <w:instrText xml:space="preserve"> HYPERLINK "consultantplus://offline/ref=D9FEE073535972697FD3BDF632EAA61FFCB9661273E7D2958DA43CBE6B8545B4856B3C7451A9A67D48747E217B061980C196749395D4A13FD9J7N" </w:instrText>
      </w:r>
      <w:r w:rsidRPr="006412E8">
        <w:fldChar w:fldCharType="separate"/>
      </w:r>
      <w:r w:rsidR="005C223A" w:rsidRPr="006412E8">
        <w:rPr>
          <w:rStyle w:val="a7"/>
        </w:rPr>
        <w:t>Правила</w:t>
      </w:r>
      <w:r w:rsidRPr="006412E8">
        <w:fldChar w:fldCharType="end"/>
      </w:r>
      <w:r w:rsidR="005C223A" w:rsidRPr="006412E8">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w:t>
      </w:r>
      <w:bookmarkStart w:id="377" w:name="_Hlk138066496"/>
      <w:bookmarkStart w:id="378" w:name="_Hlk142567469"/>
      <w:bookmarkStart w:id="379" w:name="_Hlk164780946"/>
      <w:r w:rsidR="005C223A" w:rsidRPr="006412E8">
        <w:t xml:space="preserve">09.11.2020 № </w:t>
      </w:r>
      <w:bookmarkEnd w:id="377"/>
      <w:r w:rsidR="005C223A" w:rsidRPr="006412E8">
        <w:t>908</w:t>
      </w:r>
      <w:bookmarkEnd w:id="378"/>
      <w:r w:rsidR="005C223A" w:rsidRPr="006412E8">
        <w:t xml:space="preserve"> </w:t>
      </w:r>
      <w:bookmarkEnd w:id="379"/>
      <w:r w:rsidR="005C223A" w:rsidRPr="006412E8">
        <w:t xml:space="preserve">«Об утверждении Правил использования лесов для осуществления рекреационной деятельности». </w:t>
      </w:r>
    </w:p>
    <w:p w:rsidR="005C223A" w:rsidRPr="006412E8" w:rsidRDefault="005C223A" w:rsidP="005C223A">
      <w:pPr>
        <w:pStyle w:val="a9"/>
      </w:pPr>
      <w:bookmarkStart w:id="380" w:name="_Hlk142567880"/>
      <w:bookmarkStart w:id="381" w:name="_Hlk149910211"/>
      <w:bookmarkEnd w:id="376"/>
      <w:r w:rsidRPr="006412E8">
        <w:t>На лесных участках, предоставленных для осуществления рекреационной деятельности</w:t>
      </w:r>
      <w:bookmarkEnd w:id="380"/>
      <w:r w:rsidRPr="006412E8">
        <w:t xml:space="preserve">, подлежат сохранению природные </w:t>
      </w:r>
      <w:bookmarkStart w:id="382" w:name="_Hlk138066721"/>
      <w:r w:rsidRPr="006412E8">
        <w:t>ландшафты</w:t>
      </w:r>
      <w:bookmarkEnd w:id="382"/>
      <w:r w:rsidRPr="006412E8">
        <w:t xml:space="preserve">, объекты животного мира, растительного мира, водные объекты. </w:t>
      </w:r>
    </w:p>
    <w:p w:rsidR="005C223A" w:rsidRPr="006412E8" w:rsidRDefault="005C223A" w:rsidP="005C223A">
      <w:pPr>
        <w:pStyle w:val="a9"/>
      </w:pPr>
      <w:bookmarkStart w:id="383" w:name="_Hlk142567912"/>
      <w:r w:rsidRPr="006412E8">
        <w:t>Леса для осуществления рекреационной деятельности используются способами</w:t>
      </w:r>
      <w:bookmarkEnd w:id="383"/>
      <w:r w:rsidRPr="006412E8">
        <w:t xml:space="preserve">, не наносящими вреда окружающей среде и </w:t>
      </w:r>
      <w:bookmarkStart w:id="384" w:name="_Hlk142568022"/>
      <w:r w:rsidRPr="006412E8">
        <w:t>здоровью человека</w:t>
      </w:r>
      <w:bookmarkEnd w:id="384"/>
      <w:r w:rsidRPr="006412E8">
        <w:t>.</w:t>
      </w:r>
    </w:p>
    <w:p w:rsidR="005C223A" w:rsidRPr="006412E8" w:rsidRDefault="005C223A" w:rsidP="005C223A">
      <w:pPr>
        <w:pStyle w:val="a9"/>
      </w:pPr>
      <w:r w:rsidRPr="006412E8">
        <w:t xml:space="preserve">Срок использования лесов на основании договоров аренды лесных участков устанавливается в соответствии с пунктом </w:t>
      </w:r>
      <w:hyperlink r:id="rId209" w:history="1">
        <w:r w:rsidRPr="006412E8">
          <w:rPr>
            <w:rStyle w:val="a7"/>
          </w:rPr>
          <w:t>3 статьи 72</w:t>
        </w:r>
      </w:hyperlink>
      <w:r w:rsidRPr="006412E8">
        <w:t xml:space="preserve"> Лесного кодекса. </w:t>
      </w:r>
      <w:bookmarkEnd w:id="381"/>
    </w:p>
    <w:p w:rsidR="005C223A" w:rsidRPr="006412E8" w:rsidRDefault="005C223A" w:rsidP="005C223A">
      <w:pPr>
        <w:pStyle w:val="a4"/>
      </w:pPr>
      <w:bookmarkStart w:id="385" w:name="_Toc165617202"/>
      <w:bookmarkStart w:id="386" w:name="_Toc167350542"/>
      <w:r w:rsidRPr="006412E8">
        <w:t>2.9.1. Нормативы использования лесов для осуществления рекреационной деятельности (допустимая рекреационная нагрузка по типам ландшафта и другое)</w:t>
      </w:r>
      <w:bookmarkEnd w:id="385"/>
      <w:bookmarkEnd w:id="386"/>
    </w:p>
    <w:p w:rsidR="005C223A" w:rsidRPr="006412E8" w:rsidRDefault="005C223A" w:rsidP="005C223A">
      <w:pPr>
        <w:pStyle w:val="ad"/>
      </w:pPr>
      <w:r w:rsidRPr="006412E8">
        <w:t>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 (М., Госкомлес СССР, 1987).</w:t>
      </w:r>
    </w:p>
    <w:p w:rsidR="005C223A" w:rsidRPr="006412E8" w:rsidRDefault="005C223A" w:rsidP="005C223A">
      <w:pPr>
        <w:pStyle w:val="ad"/>
      </w:pPr>
      <w:r w:rsidRPr="006412E8">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Группы и типы ландшафтов и предельно допустимые рекреационные нагрузки приведены в </w:t>
      </w:r>
      <w:hyperlink w:anchor="прил11" w:history="1">
        <w:r w:rsidRPr="006412E8">
          <w:rPr>
            <w:rStyle w:val="a7"/>
            <w:color w:val="0070C0"/>
          </w:rPr>
          <w:t>приложении 11</w:t>
        </w:r>
      </w:hyperlink>
      <w:r w:rsidRPr="006412E8">
        <w:rPr>
          <w:color w:val="0070C0"/>
        </w:rPr>
        <w:t>.</w:t>
      </w:r>
    </w:p>
    <w:p w:rsidR="005C223A" w:rsidRPr="006412E8" w:rsidRDefault="005C223A" w:rsidP="005C223A">
      <w:pPr>
        <w:pStyle w:val="a4"/>
      </w:pPr>
      <w:bookmarkStart w:id="387" w:name="_Toc165617203"/>
      <w:bookmarkStart w:id="388" w:name="_Toc167350543"/>
      <w:bookmarkStart w:id="389" w:name="_Toc161654820"/>
      <w:bookmarkStart w:id="390" w:name="_Toc146094464"/>
      <w:bookmarkStart w:id="391" w:name="_Hlk164781911"/>
      <w:r w:rsidRPr="006412E8">
        <w:t>2.9.2.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bookmarkEnd w:id="387"/>
      <w:bookmarkEnd w:id="388"/>
    </w:p>
    <w:p w:rsidR="005C223A" w:rsidRPr="006412E8" w:rsidRDefault="005C223A" w:rsidP="005C223A">
      <w:pPr>
        <w:pStyle w:val="ad"/>
      </w:pPr>
      <w:r w:rsidRPr="006412E8">
        <w:t xml:space="preserve">Перечень кварталов и (или) частей кварталов, в которых разрешено проведение рекреационной деятельности, приведен в </w:t>
      </w:r>
      <w:hyperlink w:anchor="табл6" w:tooltip="Виды разрешенного использования лесов" w:history="1">
        <w:r w:rsidRPr="006412E8">
          <w:rPr>
            <w:rStyle w:val="a7"/>
          </w:rPr>
          <w:t>таблице 6 раздела 1.2</w:t>
        </w:r>
      </w:hyperlink>
      <w:r w:rsidRPr="006412E8">
        <w:t xml:space="preserve"> настоящего регламента.</w:t>
      </w:r>
    </w:p>
    <w:p w:rsidR="005C223A" w:rsidRPr="006412E8" w:rsidRDefault="005C223A" w:rsidP="005C223A">
      <w:pPr>
        <w:pStyle w:val="ad"/>
      </w:pPr>
      <w:r w:rsidRPr="006412E8">
        <w:t>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rsidR="005C223A" w:rsidRPr="006412E8" w:rsidRDefault="005C223A" w:rsidP="005C223A">
      <w:pPr>
        <w:pStyle w:val="a4"/>
      </w:pPr>
      <w:bookmarkStart w:id="392" w:name="_Toc165617204"/>
      <w:bookmarkStart w:id="393" w:name="_Toc167350544"/>
      <w:bookmarkEnd w:id="389"/>
      <w:bookmarkEnd w:id="390"/>
      <w:bookmarkEnd w:id="391"/>
      <w:r w:rsidRPr="006412E8">
        <w:t>2.9.3. Функциональное зонирование территории зоны рекреационной деятельности</w:t>
      </w:r>
      <w:bookmarkEnd w:id="392"/>
      <w:bookmarkEnd w:id="393"/>
    </w:p>
    <w:p w:rsidR="005C223A" w:rsidRPr="006412E8" w:rsidRDefault="005C223A" w:rsidP="005C223A">
      <w:pPr>
        <w:pStyle w:val="ad"/>
      </w:pPr>
      <w:r w:rsidRPr="006412E8">
        <w:t>По функциональному зонированию рекреационные зоны подразделяются на следующие:</w:t>
      </w:r>
    </w:p>
    <w:p w:rsidR="005C223A" w:rsidRPr="006412E8" w:rsidRDefault="005C223A" w:rsidP="005C223A">
      <w:pPr>
        <w:pStyle w:val="a"/>
      </w:pPr>
      <w:r w:rsidRPr="006412E8">
        <w:t>Интенсивного пользования;</w:t>
      </w:r>
    </w:p>
    <w:p w:rsidR="005C223A" w:rsidRPr="006412E8" w:rsidRDefault="005C223A" w:rsidP="005C223A">
      <w:pPr>
        <w:pStyle w:val="a"/>
      </w:pPr>
      <w:r w:rsidRPr="006412E8">
        <w:t>Умеренного пользования;</w:t>
      </w:r>
    </w:p>
    <w:p w:rsidR="005C223A" w:rsidRPr="006412E8" w:rsidRDefault="005C223A" w:rsidP="005C223A">
      <w:pPr>
        <w:pStyle w:val="a"/>
      </w:pPr>
      <w:r w:rsidRPr="006412E8">
        <w:t>Концентрированного отдыха;</w:t>
      </w:r>
    </w:p>
    <w:p w:rsidR="005C223A" w:rsidRPr="006412E8" w:rsidRDefault="005C223A" w:rsidP="005C223A">
      <w:pPr>
        <w:pStyle w:val="a"/>
      </w:pPr>
      <w:r w:rsidRPr="006412E8">
        <w:t>Резерватная;</w:t>
      </w:r>
    </w:p>
    <w:p w:rsidR="005C223A" w:rsidRPr="006412E8" w:rsidRDefault="005C223A" w:rsidP="005C223A">
      <w:pPr>
        <w:pStyle w:val="a"/>
      </w:pPr>
      <w:r w:rsidRPr="006412E8">
        <w:t>Заказник;</w:t>
      </w:r>
    </w:p>
    <w:p w:rsidR="005C223A" w:rsidRPr="006412E8" w:rsidRDefault="005C223A" w:rsidP="005C223A">
      <w:pPr>
        <w:pStyle w:val="a"/>
      </w:pPr>
      <w:r w:rsidRPr="006412E8">
        <w:t>Строгого режима;</w:t>
      </w:r>
    </w:p>
    <w:p w:rsidR="005C223A" w:rsidRPr="006412E8" w:rsidRDefault="005C223A" w:rsidP="005C223A">
      <w:pPr>
        <w:pStyle w:val="a"/>
      </w:pPr>
      <w:r w:rsidRPr="006412E8">
        <w:t>Хозяйственная</w:t>
      </w:r>
    </w:p>
    <w:p w:rsidR="00A35099" w:rsidRPr="006412E8" w:rsidRDefault="00A35099" w:rsidP="005C223A">
      <w:pPr>
        <w:pStyle w:val="a"/>
        <w:numPr>
          <w:ilvl w:val="0"/>
          <w:numId w:val="0"/>
        </w:numPr>
        <w:ind w:firstLine="709"/>
      </w:pPr>
      <w:r w:rsidRPr="006412E8">
        <w:t>Границы функциональных зон рекреационной деятельности в Корниловском лесничестве не установлены.</w:t>
      </w:r>
    </w:p>
    <w:p w:rsidR="005C223A" w:rsidRPr="006412E8" w:rsidRDefault="005C223A" w:rsidP="005C223A">
      <w:pPr>
        <w:pStyle w:val="a4"/>
      </w:pPr>
      <w:bookmarkStart w:id="394" w:name="_Toc165617205"/>
      <w:bookmarkStart w:id="395" w:name="_Toc167350545"/>
      <w:bookmarkStart w:id="396" w:name="_Toc161654822"/>
      <w:bookmarkStart w:id="397" w:name="_Toc146094466"/>
      <w:r w:rsidRPr="006412E8">
        <w:t>2.9.4. Перечень объектов капитального строительства и некапитальных строений, сооружений на лесных участках и нормативы их благоустройства</w:t>
      </w:r>
      <w:bookmarkEnd w:id="394"/>
      <w:bookmarkEnd w:id="395"/>
    </w:p>
    <w:p w:rsidR="005C223A" w:rsidRPr="006412E8" w:rsidRDefault="005C223A" w:rsidP="005C223A">
      <w:pPr>
        <w:pStyle w:val="ad"/>
      </w:pPr>
      <w:bookmarkStart w:id="398" w:name="_Hlk142392490"/>
      <w:r w:rsidRPr="006412E8">
        <w:t>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rsidR="005C223A" w:rsidRPr="006412E8" w:rsidRDefault="005C223A" w:rsidP="005C223A">
      <w:pPr>
        <w:pStyle w:val="ad"/>
      </w:pPr>
      <w:r w:rsidRPr="006412E8">
        <w:t xml:space="preserve"> 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w:t>
      </w:r>
      <w:hyperlink r:id="rId210" w:history="1">
        <w:r w:rsidRPr="006412E8">
          <w:rPr>
            <w:rStyle w:val="a7"/>
          </w:rPr>
          <w:t>перечнем</w:t>
        </w:r>
      </w:hyperlink>
      <w:r w:rsidRPr="006412E8">
        <w:t xml:space="preserve"> объектов капитального строительства, не связанных с созданием лесной инфраструктуры, и </w:t>
      </w:r>
      <w:hyperlink r:id="rId211" w:history="1">
        <w:r w:rsidRPr="006412E8">
          <w:rPr>
            <w:rStyle w:val="a7"/>
          </w:rPr>
          <w:t>перечнем</w:t>
        </w:r>
      </w:hyperlink>
      <w:r w:rsidRPr="006412E8">
        <w:t xml:space="preserve"> некапитальных строений, сооружений, не связанных с созданием лесной инфраструктуры.</w:t>
      </w:r>
    </w:p>
    <w:p w:rsidR="005C223A" w:rsidRPr="006412E8" w:rsidRDefault="005C223A" w:rsidP="005C223A">
      <w:pPr>
        <w:pStyle w:val="a9"/>
      </w:pPr>
      <w:r w:rsidRPr="006412E8">
        <w:t xml:space="preserve">Ограничения по площади, установленные частью </w:t>
      </w:r>
      <w:hyperlink r:id="rId212" w:history="1">
        <w:r w:rsidRPr="006412E8">
          <w:rPr>
            <w:rStyle w:val="a7"/>
          </w:rPr>
          <w:t>2 статьи 41</w:t>
        </w:r>
      </w:hyperlink>
      <w:r w:rsidRPr="006412E8">
        <w:t xml:space="preserve"> Лесного кодекса,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 </w:t>
      </w:r>
    </w:p>
    <w:p w:rsidR="005C223A" w:rsidRPr="006412E8" w:rsidRDefault="005C223A" w:rsidP="005C223A">
      <w:pPr>
        <w:pStyle w:val="a9"/>
      </w:pPr>
      <w:r w:rsidRPr="006412E8">
        <w:t>При осуществлении в лесах деятельности, предусмотренной</w:t>
      </w:r>
      <w:bookmarkEnd w:id="398"/>
      <w:r w:rsidRPr="006412E8">
        <w:t xml:space="preserve"> </w:t>
      </w:r>
      <w:hyperlink r:id="rId213" w:history="1">
        <w:r w:rsidRPr="006412E8">
          <w:rPr>
            <w:rStyle w:val="a7"/>
          </w:rPr>
          <w:t xml:space="preserve">частью 2 </w:t>
        </w:r>
        <w:bookmarkStart w:id="399" w:name="_Hlk142392566"/>
        <w:r w:rsidRPr="006412E8">
          <w:rPr>
            <w:rStyle w:val="a7"/>
          </w:rPr>
          <w:t>статьи 41</w:t>
        </w:r>
      </w:hyperlink>
      <w:r w:rsidRPr="006412E8">
        <w:t xml:space="preserve"> Лесного кодекса</w:t>
      </w:r>
      <w:bookmarkEnd w:id="399"/>
      <w:r w:rsidRPr="006412E8">
        <w:t xml:space="preserve">, и размещении предусмотренных </w:t>
      </w:r>
      <w:hyperlink r:id="rId214" w:history="1">
        <w:r w:rsidRPr="006412E8">
          <w:rPr>
            <w:rStyle w:val="a7"/>
          </w:rPr>
          <w:t>частью 3 статьи 41</w:t>
        </w:r>
      </w:hyperlink>
      <w:r w:rsidRPr="006412E8">
        <w:t xml:space="preserve"> Лесного кодекса объектов не допускается создание объектов, являющихся местами жительства физических лиц.</w:t>
      </w:r>
    </w:p>
    <w:p w:rsidR="005C223A" w:rsidRPr="006412E8" w:rsidRDefault="005C223A" w:rsidP="005C223A">
      <w:pPr>
        <w:pStyle w:val="ad"/>
      </w:pPr>
      <w:r w:rsidRPr="006412E8">
        <w:t>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bookmarkStart w:id="400" w:name="_Hlk104557795"/>
    <w:p w:rsidR="005C223A" w:rsidRPr="006412E8" w:rsidRDefault="0071611A" w:rsidP="005C223A">
      <w:pPr>
        <w:pStyle w:val="ad"/>
      </w:pPr>
      <w:r w:rsidRPr="006412E8">
        <w:fldChar w:fldCharType="begin"/>
      </w:r>
      <w:r w:rsidR="005C223A" w:rsidRPr="006412E8">
        <w:instrText xml:space="preserve"> HYPERLINK "consultantplus://offline/ref=222B9C38ED92C73C798C67B097E1DC1228FEECEEAA27E2F3868140AE89EB1A65084664B089FC27E2E00DD0C2AD45272DD7129563DAF02649R5oAN" </w:instrText>
      </w:r>
      <w:r w:rsidRPr="006412E8">
        <w:fldChar w:fldCharType="separate"/>
      </w:r>
      <w:r w:rsidR="005C223A" w:rsidRPr="006412E8">
        <w:rPr>
          <w:rStyle w:val="a7"/>
        </w:rPr>
        <w:t>Перечень</w:t>
      </w:r>
      <w:r w:rsidRPr="006412E8">
        <w:fldChar w:fldCharType="end"/>
      </w:r>
      <w:r w:rsidR="005C223A" w:rsidRPr="006412E8">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w:t>
      </w:r>
      <w:bookmarkStart w:id="401" w:name="_Hlk142832131"/>
      <w:r w:rsidR="005C223A" w:rsidRPr="006412E8">
        <w:t>Российской Федерации</w:t>
      </w:r>
      <w:bookmarkEnd w:id="401"/>
      <w:r w:rsidR="005C223A" w:rsidRPr="006412E8">
        <w:t xml:space="preserve"> от </w:t>
      </w:r>
      <w:bookmarkStart w:id="402" w:name="_Hlk103693974"/>
      <w:r w:rsidR="005C223A" w:rsidRPr="006412E8">
        <w:t>23.04.2022 № 999-р</w:t>
      </w:r>
      <w:bookmarkEnd w:id="402"/>
      <w:r w:rsidR="005C223A" w:rsidRPr="006412E8">
        <w:t>.</w:t>
      </w:r>
    </w:p>
    <w:p w:rsidR="005C223A" w:rsidRPr="006412E8" w:rsidRDefault="006412E8" w:rsidP="005C223A">
      <w:pPr>
        <w:pStyle w:val="ad"/>
      </w:pPr>
      <w:hyperlink r:id="rId215" w:history="1">
        <w:r w:rsidR="005C223A" w:rsidRPr="006412E8">
          <w:rPr>
            <w:rStyle w:val="ab"/>
          </w:rPr>
          <w:t>Перечень</w:t>
        </w:r>
      </w:hyperlink>
      <w:r w:rsidR="005C223A" w:rsidRPr="006412E8">
        <w:rPr>
          <w:rStyle w:val="ab"/>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w:t>
      </w:r>
      <w:r w:rsidR="005C223A" w:rsidRPr="006412E8">
        <w:t xml:space="preserve">щитных лесах, утвержден распоряжением Правительства Российской Федерации от </w:t>
      </w:r>
      <w:bookmarkStart w:id="403" w:name="_Hlk142569510"/>
      <w:r w:rsidR="005C223A" w:rsidRPr="006412E8">
        <w:t>30.04.2022 № 1084-р</w:t>
      </w:r>
      <w:bookmarkEnd w:id="403"/>
      <w:r w:rsidR="005C223A" w:rsidRPr="006412E8">
        <w:t>.</w:t>
      </w:r>
      <w:bookmarkEnd w:id="400"/>
    </w:p>
    <w:p w:rsidR="005C223A" w:rsidRPr="006412E8" w:rsidRDefault="005C223A" w:rsidP="005C223A">
      <w:pPr>
        <w:pStyle w:val="ad"/>
      </w:pPr>
      <w:r w:rsidRPr="006412E8">
        <w:t xml:space="preserve"> </w:t>
      </w:r>
      <w:bookmarkStart w:id="404" w:name="_Hlk164782606"/>
      <w:r w:rsidRPr="006412E8">
        <w:t>Перечень объектов капитального строительства и некапитальных строений, сооружений определяется в проекте освоения лесов</w:t>
      </w:r>
      <w:bookmarkEnd w:id="404"/>
      <w:r w:rsidRPr="006412E8">
        <w:t>, с учетом требований действующего законодательства Российской Федерации.</w:t>
      </w:r>
    </w:p>
    <w:p w:rsidR="005C223A" w:rsidRPr="006412E8" w:rsidRDefault="005C223A" w:rsidP="005C223A">
      <w:pPr>
        <w:pStyle w:val="ad"/>
      </w:pPr>
      <w:r w:rsidRPr="006412E8">
        <w:t xml:space="preserve">Нормативы мероприятий по благоустройству рекреационных лесов, основные виды хозяйственных мероприятий приведены в </w:t>
      </w:r>
      <w:hyperlink w:anchor="прил11" w:tooltip="НОРМАТИВЫ," w:history="1">
        <w:r w:rsidRPr="006412E8">
          <w:rPr>
            <w:rStyle w:val="a7"/>
          </w:rPr>
          <w:t>приложении 11</w:t>
        </w:r>
      </w:hyperlink>
      <w:r w:rsidRPr="006412E8">
        <w:t>.</w:t>
      </w:r>
    </w:p>
    <w:p w:rsidR="00587A03" w:rsidRPr="006412E8" w:rsidRDefault="00587A03" w:rsidP="00587A03">
      <w:pPr>
        <w:pStyle w:val="5a"/>
      </w:pPr>
      <w:bookmarkStart w:id="405" w:name="_Toc165617206"/>
      <w:bookmarkStart w:id="406" w:name="_Toc167350546"/>
      <w:bookmarkEnd w:id="396"/>
      <w:bookmarkEnd w:id="397"/>
      <w:r w:rsidRPr="006412E8">
        <w:t>2.9.5. Параметры и сроки использования лесов для осуществления рекреационной деятельности</w:t>
      </w:r>
      <w:bookmarkEnd w:id="405"/>
      <w:bookmarkEnd w:id="406"/>
    </w:p>
    <w:p w:rsidR="00587A03" w:rsidRPr="006412E8" w:rsidRDefault="00587A03" w:rsidP="00587A03">
      <w:pPr>
        <w:pStyle w:val="ad"/>
      </w:pPr>
      <w:r w:rsidRPr="006412E8">
        <w:t>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rsidR="00587A03" w:rsidRPr="006412E8" w:rsidRDefault="00587A03" w:rsidP="00587A03">
      <w:pPr>
        <w:pStyle w:val="ad"/>
      </w:pPr>
      <w:r w:rsidRPr="006412E8">
        <w:t xml:space="preserve">В соответствии с </w:t>
      </w:r>
      <w:hyperlink r:id="rId216"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осуществления рекреационной деятельности заключается на срок от десяти до сорока девяти лет.</w:t>
      </w:r>
    </w:p>
    <w:p w:rsidR="00587A03" w:rsidRPr="006412E8" w:rsidRDefault="00587A03" w:rsidP="00587A03">
      <w:pPr>
        <w:pStyle w:val="ad"/>
      </w:pPr>
      <w:bookmarkStart w:id="407" w:name="_Hlk146802719"/>
      <w:r w:rsidRPr="006412E8">
        <w:t xml:space="preserve">Правила использования лесов для осуществления рекреационной деятельности утверждены </w:t>
      </w:r>
      <w:hyperlink r:id="rId217" w:history="1">
        <w:r w:rsidRPr="006412E8">
          <w:rPr>
            <w:rStyle w:val="a7"/>
          </w:rPr>
          <w:t>приказом</w:t>
        </w:r>
      </w:hyperlink>
      <w:r w:rsidRPr="006412E8">
        <w:t xml:space="preserve"> Министерства природных ресурсов и экологии Российской Федерации от 09.11.2020 № 908 «Об утверждении Правил использования лесов для осуществления рекреационной деятельности». </w:t>
      </w:r>
    </w:p>
    <w:bookmarkEnd w:id="407"/>
    <w:p w:rsidR="00587A03" w:rsidRPr="006412E8" w:rsidRDefault="00587A03" w:rsidP="00587A03">
      <w:pPr>
        <w:pStyle w:val="ad"/>
      </w:pPr>
      <w:r w:rsidRPr="006412E8">
        <w:t>Рекреационная деятельность на территории лесничества осуществляется круглогодично.</w:t>
      </w:r>
    </w:p>
    <w:p w:rsidR="00587A03" w:rsidRPr="006412E8" w:rsidRDefault="00587A03" w:rsidP="002C4C50">
      <w:pPr>
        <w:pStyle w:val="a4"/>
        <w:rPr>
          <w:rStyle w:val="20"/>
          <w:rFonts w:ascii="PT Astra Serif" w:hAnsi="PT Astra Serif" w:cs="Times New Roman"/>
          <w:b/>
          <w:bCs/>
          <w:color w:val="auto"/>
          <w:sz w:val="28"/>
        </w:rPr>
      </w:pPr>
      <w:bookmarkStart w:id="408" w:name="_Toc161654823"/>
      <w:bookmarkStart w:id="409" w:name="_Toc146094467"/>
      <w:bookmarkStart w:id="410" w:name="_Toc165617207"/>
      <w:bookmarkStart w:id="411" w:name="_Toc167350547"/>
      <w:r w:rsidRPr="006412E8">
        <w:t>2</w:t>
      </w:r>
      <w:r w:rsidRPr="006412E8">
        <w:rPr>
          <w:rStyle w:val="20"/>
          <w:rFonts w:ascii="PT Astra Serif" w:hAnsi="PT Astra Serif" w:cs="Times New Roman"/>
          <w:b/>
          <w:bCs/>
          <w:color w:val="auto"/>
          <w:sz w:val="28"/>
        </w:rPr>
        <w:t>.10. Нормативы, параметры и сроки использования лесов для создания лесных плантаций и их эксплуатации</w:t>
      </w:r>
      <w:bookmarkEnd w:id="408"/>
      <w:bookmarkEnd w:id="409"/>
      <w:bookmarkEnd w:id="410"/>
      <w:bookmarkEnd w:id="411"/>
    </w:p>
    <w:p w:rsidR="00587A03" w:rsidRPr="006412E8" w:rsidRDefault="00587A03" w:rsidP="00587A03">
      <w:pPr>
        <w:pStyle w:val="ad"/>
      </w:pPr>
      <w:r w:rsidRPr="006412E8">
        <w:t>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rsidR="00587A03" w:rsidRPr="006412E8" w:rsidRDefault="00587A03" w:rsidP="00587A03">
      <w:pPr>
        <w:pStyle w:val="ad"/>
      </w:pPr>
      <w:r w:rsidRPr="006412E8">
        <w:t>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rsidR="00587A03" w:rsidRPr="006412E8" w:rsidRDefault="00587A03" w:rsidP="00587A03">
      <w:pPr>
        <w:pStyle w:val="ad"/>
      </w:pPr>
      <w:r w:rsidRPr="006412E8">
        <w:t>Лесные плантации могут создаваться на землях лесного фонда и землях иных категорий.</w:t>
      </w:r>
    </w:p>
    <w:p w:rsidR="00587A03" w:rsidRPr="006412E8" w:rsidRDefault="00587A03" w:rsidP="00587A03">
      <w:pPr>
        <w:pStyle w:val="ad"/>
      </w:pPr>
      <w:r w:rsidRPr="006412E8">
        <w:t>Гражданам, юридическим лицам для создания лесных плантаций и их эксплуатации лесные участки предоставляются в аренду в соответствии с Лесным Кодексом, земельные участки - в соответствии с земельным законодательством.</w:t>
      </w:r>
    </w:p>
    <w:p w:rsidR="00587A03" w:rsidRPr="006412E8" w:rsidRDefault="00587A03" w:rsidP="00587A03">
      <w:pPr>
        <w:pStyle w:val="ad"/>
      </w:pPr>
      <w:r w:rsidRPr="006412E8">
        <w:t>На лесных плантациях проведение рубок лесных насаждений и осуществление подсочки лесных насаждений допускаются без ограничений.</w:t>
      </w:r>
    </w:p>
    <w:p w:rsidR="00587A03" w:rsidRPr="006412E8" w:rsidRDefault="00587A03" w:rsidP="00587A03">
      <w:pPr>
        <w:pStyle w:val="58"/>
      </w:pPr>
      <w:r w:rsidRPr="006412E8">
        <w:t xml:space="preserve">В соответствии с </w:t>
      </w:r>
      <w:hyperlink r:id="rId218"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создания лесных плантаций и их эксплуатации заключается на срок от десяти до сорока девяти лет.</w:t>
      </w:r>
    </w:p>
    <w:p w:rsidR="00F87EF2" w:rsidRPr="006412E8" w:rsidRDefault="00F87EF2" w:rsidP="00F87EF2">
      <w:pPr>
        <w:pStyle w:val="a4"/>
      </w:pPr>
      <w:bookmarkStart w:id="412" w:name="_Toc164755666"/>
      <w:bookmarkStart w:id="413" w:name="_Toc165617208"/>
      <w:bookmarkStart w:id="414" w:name="_Toc167350548"/>
      <w:bookmarkStart w:id="415" w:name="_Toc164755667"/>
      <w:r w:rsidRPr="006412E8">
        <w:t>2.11. Нормативы, параметры и сроки использования лесов</w:t>
      </w:r>
      <w:bookmarkEnd w:id="412"/>
      <w:r w:rsidRPr="006412E8">
        <w:t xml:space="preserve"> для выращивания лесных плодовых, ягодных, декоративных растений и лекарственных растений</w:t>
      </w:r>
      <w:bookmarkEnd w:id="413"/>
      <w:bookmarkEnd w:id="414"/>
    </w:p>
    <w:p w:rsidR="00F87EF2" w:rsidRPr="006412E8" w:rsidRDefault="00F87EF2" w:rsidP="00F87EF2">
      <w:pPr>
        <w:pStyle w:val="58"/>
      </w:pPr>
      <w:bookmarkStart w:id="416" w:name="_Hlk164841737"/>
      <w:r w:rsidRPr="006412E8">
        <w:t>Выращивание лесных плодовых, ягодных, декоративных растений, лекарственных растений (</w:t>
      </w:r>
      <w:hyperlink r:id="rId219" w:history="1">
        <w:r w:rsidRPr="006412E8">
          <w:rPr>
            <w:rStyle w:val="a7"/>
          </w:rPr>
          <w:t>статья 39</w:t>
        </w:r>
      </w:hyperlink>
      <w:r w:rsidRPr="006412E8">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Правила использования лесов утверждены </w:t>
      </w:r>
      <w:bookmarkStart w:id="417" w:name="_Hlk146631293"/>
      <w:r w:rsidR="0071611A" w:rsidRPr="006412E8">
        <w:fldChar w:fldCharType="begin"/>
      </w:r>
      <w:r w:rsidRPr="006412E8">
        <w:instrText xml:space="preserve"> HYPERLINK "consultantplus://offline/ref=6179163326746A72730CC240F1D28D1706E9827134B44DEB6A6303B56B37AD01F9400F99206B3AAFCE467D97291D0D1379AEBF2E10494577m4HFG" </w:instrText>
      </w:r>
      <w:r w:rsidR="0071611A" w:rsidRPr="006412E8">
        <w:fldChar w:fldCharType="separate"/>
      </w:r>
      <w:r w:rsidRPr="006412E8">
        <w:rPr>
          <w:rStyle w:val="a7"/>
        </w:rPr>
        <w:t>приказом</w:t>
      </w:r>
      <w:r w:rsidR="0071611A" w:rsidRPr="006412E8">
        <w:fldChar w:fldCharType="end"/>
      </w:r>
      <w:r w:rsidRPr="006412E8">
        <w:t xml:space="preserve"> </w:t>
      </w:r>
      <w:bookmarkStart w:id="418" w:name="_Hlk142911460"/>
      <w:bookmarkStart w:id="419" w:name="_Hlk146718728"/>
      <w:bookmarkStart w:id="420" w:name="_Hlk146544563"/>
      <w:r w:rsidRPr="006412E8">
        <w:t>Министерства природных ресурсов и экологии Российской Федерации</w:t>
      </w:r>
      <w:bookmarkEnd w:id="418"/>
      <w:r w:rsidRPr="006412E8">
        <w:t xml:space="preserve"> от </w:t>
      </w:r>
      <w:bookmarkStart w:id="421" w:name="_Hlk138079023"/>
      <w:bookmarkStart w:id="422" w:name="_Hlk142570569"/>
      <w:r w:rsidRPr="006412E8">
        <w:t xml:space="preserve">28.07.2020 № </w:t>
      </w:r>
      <w:bookmarkEnd w:id="421"/>
      <w:r w:rsidRPr="006412E8">
        <w:t>497</w:t>
      </w:r>
      <w:bookmarkEnd w:id="422"/>
      <w:r w:rsidRPr="006412E8">
        <w:t xml:space="preserve"> </w:t>
      </w:r>
      <w:bookmarkStart w:id="423" w:name="_Hlk142911499"/>
      <w:r w:rsidRPr="006412E8">
        <w:t>«Об утверждении Правил использования лесов для выращивания лесных плодовых, ягодных, декоративных растений, лекарственных растений»</w:t>
      </w:r>
      <w:bookmarkEnd w:id="423"/>
      <w:r w:rsidRPr="006412E8">
        <w:t>.</w:t>
      </w:r>
      <w:bookmarkEnd w:id="417"/>
      <w:bookmarkEnd w:id="419"/>
    </w:p>
    <w:bookmarkEnd w:id="416"/>
    <w:bookmarkEnd w:id="420"/>
    <w:p w:rsidR="00F87EF2" w:rsidRPr="006412E8" w:rsidRDefault="00F87EF2" w:rsidP="00F87EF2">
      <w:pPr>
        <w:pStyle w:val="ad"/>
      </w:pPr>
      <w:r w:rsidRPr="006412E8">
        <w:t>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rsidR="00F87EF2" w:rsidRPr="006412E8" w:rsidRDefault="00F87EF2" w:rsidP="00F87EF2">
      <w:pPr>
        <w:pStyle w:val="ad"/>
      </w:pPr>
      <w:r w:rsidRPr="006412E8">
        <w:t>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rsidR="00F87EF2" w:rsidRPr="006412E8" w:rsidRDefault="00F87EF2" w:rsidP="00F87EF2">
      <w:pPr>
        <w:pStyle w:val="ad"/>
      </w:pPr>
      <w:r w:rsidRPr="006412E8">
        <w:t>Лица, арендующие лесные участки для выращивания лесных плодовых, ягодных, декоративных растений, лекарственных растений, обязаны:</w:t>
      </w:r>
    </w:p>
    <w:p w:rsidR="00F87EF2" w:rsidRPr="006412E8" w:rsidRDefault="00F87EF2" w:rsidP="00F87EF2">
      <w:pPr>
        <w:pStyle w:val="a"/>
      </w:pPr>
      <w:r w:rsidRPr="006412E8">
        <w:t>составлять проект освоения лесов;</w:t>
      </w:r>
    </w:p>
    <w:p w:rsidR="00F87EF2" w:rsidRPr="006412E8" w:rsidRDefault="00F87EF2" w:rsidP="00F87EF2">
      <w:pPr>
        <w:pStyle w:val="a"/>
      </w:pPr>
      <w:r w:rsidRPr="006412E8">
        <w:t>осуществлять использование лесов в соответствии с проектом освоения лесов;</w:t>
      </w:r>
    </w:p>
    <w:p w:rsidR="00F87EF2" w:rsidRPr="006412E8" w:rsidRDefault="00F87EF2" w:rsidP="00F87EF2">
      <w:pPr>
        <w:pStyle w:val="a"/>
      </w:pPr>
      <w:r w:rsidRPr="006412E8">
        <w:t>соблюдать условия договора аренды лесного участка;</w:t>
      </w:r>
    </w:p>
    <w:p w:rsidR="00F87EF2" w:rsidRPr="006412E8" w:rsidRDefault="00F87EF2" w:rsidP="00F87EF2">
      <w:pPr>
        <w:pStyle w:val="a"/>
      </w:pPr>
      <w:r w:rsidRPr="006412E8">
        <w:t>осуществлять использование лесов способами и технологиями, предотвращающими возникновение эрозии почв, исключающими негативное воздействие на последующее воспроизводство лесов, а также на состояние природных объектов;</w:t>
      </w:r>
    </w:p>
    <w:p w:rsidR="00F87EF2" w:rsidRPr="006412E8" w:rsidRDefault="00F87EF2" w:rsidP="00F87EF2">
      <w:pPr>
        <w:pStyle w:val="a"/>
      </w:pPr>
      <w:r w:rsidRPr="006412E8">
        <w:t>соблюдать правила пожарной безопасности в лесах и правила санитарной безопасности в лесах;</w:t>
      </w:r>
    </w:p>
    <w:p w:rsidR="00F87EF2" w:rsidRPr="006412E8" w:rsidRDefault="00F87EF2" w:rsidP="00F87EF2">
      <w:pPr>
        <w:pStyle w:val="a"/>
      </w:pPr>
      <w:r w:rsidRPr="006412E8">
        <w:t>подавать ежегодно лесную декларацию;</w:t>
      </w:r>
    </w:p>
    <w:p w:rsidR="00F87EF2" w:rsidRPr="006412E8" w:rsidRDefault="00F87EF2" w:rsidP="00F87EF2">
      <w:pPr>
        <w:pStyle w:val="a"/>
      </w:pPr>
      <w:r w:rsidRPr="006412E8">
        <w:t>представлять отчет об использовании лесов;</w:t>
      </w:r>
    </w:p>
    <w:p w:rsidR="00F87EF2" w:rsidRPr="006412E8" w:rsidRDefault="00F87EF2" w:rsidP="00F87EF2">
      <w:pPr>
        <w:pStyle w:val="a"/>
      </w:pPr>
      <w:r w:rsidRPr="006412E8">
        <w:t>представлять отчет об охране лесов от пожаров;</w:t>
      </w:r>
    </w:p>
    <w:p w:rsidR="00F87EF2" w:rsidRPr="006412E8" w:rsidRDefault="00F87EF2" w:rsidP="00F87EF2">
      <w:pPr>
        <w:pStyle w:val="a"/>
      </w:pPr>
      <w:r w:rsidRPr="006412E8">
        <w:t>представлять отчет о защите лесов;</w:t>
      </w:r>
    </w:p>
    <w:p w:rsidR="00F87EF2" w:rsidRPr="006412E8" w:rsidRDefault="00F87EF2" w:rsidP="00F87EF2">
      <w:pPr>
        <w:pStyle w:val="a"/>
      </w:pPr>
      <w:r w:rsidRPr="006412E8">
        <w:t>представлять в уполномоченный орган государственной власти, орган местного самоуправле</w:t>
      </w:r>
      <w:r w:rsidR="00BC2324" w:rsidRPr="006412E8">
        <w:t xml:space="preserve">ния </w:t>
      </w:r>
      <w:r w:rsidRPr="006412E8">
        <w:t xml:space="preserve">документированную информацию, предусмотренную </w:t>
      </w:r>
      <w:hyperlink r:id="rId220" w:history="1">
        <w:r w:rsidRPr="006412E8">
          <w:rPr>
            <w:rStyle w:val="a7"/>
          </w:rPr>
          <w:t>частью 2 статьи 91</w:t>
        </w:r>
      </w:hyperlink>
      <w:r w:rsidRPr="006412E8">
        <w:t xml:space="preserve"> Лесного кодекса, для внесения в государственный лесной реестр;</w:t>
      </w:r>
    </w:p>
    <w:p w:rsidR="00F87EF2" w:rsidRPr="006412E8" w:rsidRDefault="00F87EF2" w:rsidP="00F87EF2">
      <w:pPr>
        <w:pStyle w:val="a"/>
      </w:pPr>
      <w:r w:rsidRPr="006412E8">
        <w:t>выполнять другие обязанности, предусмотренные лесным законодательством Российской Федерации.</w:t>
      </w:r>
    </w:p>
    <w:p w:rsidR="00F87EF2" w:rsidRPr="006412E8" w:rsidRDefault="00F87EF2" w:rsidP="00F87EF2">
      <w:pPr>
        <w:pStyle w:val="ad"/>
      </w:pPr>
      <w:r w:rsidRPr="006412E8">
        <w:t>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необлесившиеся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w:t>
      </w:r>
    </w:p>
    <w:p w:rsidR="00F87EF2" w:rsidRPr="006412E8" w:rsidRDefault="00F87EF2" w:rsidP="00F87EF2">
      <w:pPr>
        <w:pStyle w:val="ad"/>
      </w:pPr>
      <w:r w:rsidRPr="006412E8">
        <w:t>Для выращивания лесных плодовых, ягодных, декоративных растений, лекарственных растений под пологом леса могут использоваться участки малоценных насаждений, не намеченные под реконструкцию.</w:t>
      </w:r>
    </w:p>
    <w:p w:rsidR="00F87EF2" w:rsidRPr="006412E8" w:rsidRDefault="00F87EF2" w:rsidP="00F87EF2">
      <w:pPr>
        <w:pStyle w:val="ad"/>
      </w:pPr>
      <w:r w:rsidRPr="006412E8">
        <w:t xml:space="preserve">На лесных участках, используемых для выращивания лесных плодовых, ягодных, декоративных растений, лекарственных растений, химические и биологические препараты применяются в соответствии с Федеральным </w:t>
      </w:r>
      <w:hyperlink r:id="rId221" w:history="1">
        <w:r w:rsidRPr="006412E8">
          <w:rPr>
            <w:rStyle w:val="a7"/>
          </w:rPr>
          <w:t>законом</w:t>
        </w:r>
      </w:hyperlink>
      <w:r w:rsidRPr="006412E8">
        <w:t xml:space="preserve"> от 19 июля 1997 г. № 109-ФЗ «О безопасном обращении с пестицидами и агрохимикатами».</w:t>
      </w:r>
    </w:p>
    <w:p w:rsidR="00F87EF2" w:rsidRPr="006412E8" w:rsidRDefault="00F87EF2" w:rsidP="00F87EF2">
      <w:pPr>
        <w:pStyle w:val="a9"/>
      </w:pPr>
      <w:r w:rsidRPr="006412E8">
        <w:t xml:space="preserve">В соответствии с </w:t>
      </w:r>
      <w:hyperlink r:id="rId222" w:history="1">
        <w:r w:rsidRPr="006412E8">
          <w:rPr>
            <w:rStyle w:val="a7"/>
          </w:rPr>
          <w:t>частью 3 статьи 72</w:t>
        </w:r>
      </w:hyperlink>
      <w:r w:rsidRPr="006412E8">
        <w:t xml:space="preserve"> Лесного кодекса договор аренды лесного участка, находящегося в государственной или муниципальной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rsidR="00F87EF2" w:rsidRPr="006412E8" w:rsidRDefault="00F87EF2" w:rsidP="00F87EF2">
      <w:pPr>
        <w:pStyle w:val="ad"/>
      </w:pPr>
      <w:bookmarkStart w:id="424" w:name="_Hlk164842952"/>
      <w:bookmarkStart w:id="425" w:name="_Hlk164843100"/>
      <w:r w:rsidRPr="006412E8">
        <w:t>Запрещается использование для выращивания лесных плодовых, ягодных, декоративных растений и лекарственных растений защитных лесов</w:t>
      </w:r>
      <w:bookmarkEnd w:id="424"/>
      <w:r w:rsidRPr="006412E8">
        <w:t xml:space="preserve"> и особо защитных участков лесов</w:t>
      </w:r>
      <w:bookmarkEnd w:id="425"/>
      <w:r w:rsidRPr="006412E8">
        <w:t>.</w:t>
      </w:r>
    </w:p>
    <w:p w:rsidR="00F87EF2" w:rsidRPr="006412E8" w:rsidRDefault="00F87EF2" w:rsidP="00F87EF2">
      <w:pPr>
        <w:pStyle w:val="a4"/>
      </w:pPr>
      <w:bookmarkStart w:id="426" w:name="_Toc165617209"/>
      <w:bookmarkStart w:id="427" w:name="_Toc167350549"/>
      <w:bookmarkStart w:id="428" w:name="_Toc164755668"/>
      <w:bookmarkEnd w:id="415"/>
      <w:r w:rsidRPr="006412E8">
        <w:t>2.12. Нормативы, параметры и сроки использования лесов для создания лесных питомников и их эксплуатации</w:t>
      </w:r>
      <w:bookmarkEnd w:id="426"/>
      <w:bookmarkEnd w:id="427"/>
    </w:p>
    <w:p w:rsidR="00F87EF2" w:rsidRPr="006412E8" w:rsidRDefault="00F87EF2" w:rsidP="00F87EF2">
      <w:pPr>
        <w:pStyle w:val="a9"/>
      </w:pPr>
      <w:r w:rsidRPr="006412E8">
        <w:t xml:space="preserve">Согласно </w:t>
      </w:r>
      <w:hyperlink r:id="rId223" w:history="1">
        <w:r w:rsidRPr="006412E8">
          <w:rPr>
            <w:rStyle w:val="a7"/>
          </w:rPr>
          <w:t>части 1 статьи 39.1</w:t>
        </w:r>
      </w:hyperlink>
      <w:r w:rsidRPr="006412E8">
        <w:t xml:space="preserve"> Лесного кодекса Российской Федерации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rsidR="00F87EF2" w:rsidRPr="006412E8" w:rsidRDefault="00F87EF2" w:rsidP="00F87EF2">
      <w:pPr>
        <w:pStyle w:val="ad"/>
      </w:pPr>
      <w:r w:rsidRPr="006412E8">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hyperlink r:id="rId224" w:history="1">
        <w:r w:rsidRPr="006412E8">
          <w:rPr>
            <w:rStyle w:val="a7"/>
          </w:rPr>
          <w:t>частью 5 статьи 13</w:t>
        </w:r>
      </w:hyperlink>
      <w:r w:rsidRPr="006412E8">
        <w:t xml:space="preserve"> Лесного </w:t>
      </w:r>
      <w:r w:rsidR="00F813E2" w:rsidRPr="006412E8">
        <w:t>к</w:t>
      </w:r>
      <w:r w:rsidRPr="006412E8">
        <w:t>одекса.</w:t>
      </w:r>
    </w:p>
    <w:p w:rsidR="00F87EF2" w:rsidRPr="006412E8" w:rsidRDefault="00F87EF2" w:rsidP="00F87EF2">
      <w:pPr>
        <w:pStyle w:val="ad"/>
      </w:pPr>
      <w:r w:rsidRPr="006412E8">
        <w:t xml:space="preserve">Для создания лесных питомников и их эксплуатации лесные участки государственным (муниципальным) учреждениям, указанным в </w:t>
      </w:r>
      <w:hyperlink r:id="rId225" w:history="1">
        <w:r w:rsidRPr="006412E8">
          <w:rPr>
            <w:rStyle w:val="a7"/>
          </w:rPr>
          <w:t>части 2 статьи 19</w:t>
        </w:r>
      </w:hyperlink>
      <w:r w:rsidRPr="006412E8">
        <w:t xml:space="preserve"> Лесного кодекса, предоставляются в постоянное (бессрочное) пользование, другим лицам - в аренду (</w:t>
      </w:r>
      <w:hyperlink r:id="rId226" w:history="1">
        <w:r w:rsidRPr="006412E8">
          <w:rPr>
            <w:rStyle w:val="a7"/>
          </w:rPr>
          <w:t>часть 3 статьи 39.1</w:t>
        </w:r>
      </w:hyperlink>
      <w:r w:rsidRPr="006412E8">
        <w:t xml:space="preserve"> Лесного кодекса).</w:t>
      </w:r>
    </w:p>
    <w:p w:rsidR="00F87EF2" w:rsidRPr="006412E8" w:rsidRDefault="00F87EF2" w:rsidP="00F87EF2">
      <w:pPr>
        <w:pStyle w:val="ad"/>
      </w:pPr>
      <w:bookmarkStart w:id="429" w:name="_Hlk142911587"/>
      <w:r w:rsidRPr="006412E8">
        <w:t xml:space="preserve">Правила создания лесных питомников и их эксплуатации утверждены </w:t>
      </w:r>
      <w:hyperlink r:id="rId227" w:history="1">
        <w:r w:rsidRPr="006412E8">
          <w:rPr>
            <w:rStyle w:val="a7"/>
          </w:rPr>
          <w:t>приказом</w:t>
        </w:r>
      </w:hyperlink>
      <w:r w:rsidRPr="006412E8">
        <w:t xml:space="preserve"> Министерства природных ресурсов и экологии Российской Федерации от </w:t>
      </w:r>
      <w:bookmarkStart w:id="430" w:name="_Hlk103695773"/>
      <w:r w:rsidRPr="006412E8">
        <w:t>12.10.2021 № 737</w:t>
      </w:r>
      <w:bookmarkEnd w:id="430"/>
      <w:r w:rsidRPr="006412E8">
        <w:t xml:space="preserve"> «Об утверждении Правил создания лесных питомников и их эксплуатации».</w:t>
      </w:r>
      <w:bookmarkEnd w:id="429"/>
    </w:p>
    <w:p w:rsidR="00F87EF2" w:rsidRPr="006412E8" w:rsidRDefault="00F87EF2" w:rsidP="00F87EF2">
      <w:pPr>
        <w:pStyle w:val="ad"/>
        <w:shd w:val="clear" w:color="auto" w:fill="auto"/>
      </w:pPr>
      <w:r w:rsidRPr="006412E8">
        <w:t xml:space="preserve">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 Для создания лесных питомников и их эксплуатации </w:t>
      </w:r>
      <w:bookmarkStart w:id="431" w:name="_Hlk142636419"/>
      <w:r w:rsidRPr="006412E8">
        <w:t>используют не покрытые</w:t>
      </w:r>
      <w:bookmarkEnd w:id="431"/>
      <w:r w:rsidRPr="006412E8">
        <w:t xml:space="preserve"> лесом земли.</w:t>
      </w:r>
    </w:p>
    <w:p w:rsidR="00F87EF2" w:rsidRPr="006412E8" w:rsidRDefault="00F87EF2" w:rsidP="00F87EF2">
      <w:pPr>
        <w:pStyle w:val="ad"/>
        <w:shd w:val="clear" w:color="auto" w:fill="auto"/>
      </w:pPr>
      <w:bookmarkStart w:id="432" w:name="_Hlk99464374"/>
      <w:bookmarkStart w:id="433" w:name="_Hlk142636435"/>
      <w:r w:rsidRPr="006412E8">
        <w:t>В лесных питомниках для выращивания саженцев</w:t>
      </w:r>
      <w:bookmarkEnd w:id="432"/>
      <w:r w:rsidRPr="006412E8">
        <w:t>, сеянцев используются улучшенные</w:t>
      </w:r>
      <w:bookmarkEnd w:id="433"/>
      <w:r w:rsidRPr="006412E8">
        <w:t xml:space="preserve"> и сортовые семена лесных растений или, если такие семена отсутствуют, нормальные семена лесных растений.</w:t>
      </w:r>
    </w:p>
    <w:p w:rsidR="00F87EF2" w:rsidRPr="006412E8" w:rsidRDefault="00F87EF2" w:rsidP="00F87EF2">
      <w:pPr>
        <w:pStyle w:val="ad"/>
        <w:shd w:val="clear" w:color="auto" w:fill="auto"/>
      </w:pPr>
      <w:bookmarkStart w:id="434" w:name="_Hlk84496246"/>
      <w:r w:rsidRPr="006412E8">
        <w:t>Для выращивания саженцев, сеянцев в лесных питомниках не допускается применение семян лесных растений, посевные и иные качества которых не проверены.</w:t>
      </w:r>
      <w:bookmarkEnd w:id="434"/>
    </w:p>
    <w:p w:rsidR="00F87EF2" w:rsidRPr="006412E8" w:rsidRDefault="00F87EF2" w:rsidP="00F87EF2">
      <w:pPr>
        <w:pStyle w:val="ad"/>
      </w:pPr>
      <w:bookmarkStart w:id="435" w:name="_Hlk164933342"/>
      <w:r w:rsidRPr="006412E8">
        <w:t>В лесных питомниках допускается выращивание саженцев, сеянцев из семян лесных растений из лесосеменных районов вне</w:t>
      </w:r>
      <w:bookmarkEnd w:id="435"/>
      <w:r w:rsidRPr="006412E8">
        <w:t xml:space="preserve"> расположения лесного питомника с последующим использованием сеянцев и саженцев в соответствии с </w:t>
      </w:r>
      <w:hyperlink r:id="rId228" w:history="1">
        <w:r w:rsidRPr="006412E8">
          <w:rPr>
            <w:rStyle w:val="a7"/>
          </w:rPr>
          <w:t>Порядком</w:t>
        </w:r>
      </w:hyperlink>
      <w:r w:rsidRPr="006412E8">
        <w:t xml:space="preserve"> использования районированных семян лесных растений основных лесных древесных пород, утвержденным приказом Министерства природных ресурсов и экологии Российской Федерации России от 09.11.2020 № 909, и Лесосеменным </w:t>
      </w:r>
      <w:hyperlink r:id="rId229" w:history="1">
        <w:r w:rsidRPr="006412E8">
          <w:rPr>
            <w:rStyle w:val="a7"/>
          </w:rPr>
          <w:t>районированием</w:t>
        </w:r>
      </w:hyperlink>
      <w:r w:rsidRPr="006412E8">
        <w:t xml:space="preserve"> основных лесообразующих пород в СССР, утвержденным приказом Государственного комитета СССР по лесному хозяйству от 18.11.1980 № 181.</w:t>
      </w:r>
    </w:p>
    <w:p w:rsidR="00F87EF2" w:rsidRPr="006412E8" w:rsidRDefault="00F87EF2" w:rsidP="00F87EF2">
      <w:pPr>
        <w:pStyle w:val="ad"/>
      </w:pPr>
      <w:r w:rsidRPr="006412E8">
        <w:t>В лесных питомниках применятся раздельный высев партий семян лесных растений; смешение партий семян лесных растений не допустимо.</w:t>
      </w:r>
    </w:p>
    <w:p w:rsidR="00F87EF2" w:rsidRPr="006412E8" w:rsidRDefault="00F87EF2" w:rsidP="00F87EF2">
      <w:pPr>
        <w:pStyle w:val="ad"/>
      </w:pPr>
      <w:r w:rsidRPr="006412E8">
        <w:t xml:space="preserve">В лесных питомниках химические и биологические препараты применяются в соответствии с Федеральным </w:t>
      </w:r>
      <w:hyperlink r:id="rId230" w:history="1">
        <w:r w:rsidRPr="006412E8">
          <w:rPr>
            <w:rStyle w:val="a7"/>
          </w:rPr>
          <w:t>законом</w:t>
        </w:r>
      </w:hyperlink>
      <w:r w:rsidRPr="006412E8">
        <w:t xml:space="preserve"> от 19.07.1997 № 109-ФЗ «О безопасном обращении с пестицидами и агрохимикатами».</w:t>
      </w:r>
    </w:p>
    <w:p w:rsidR="00F87EF2" w:rsidRPr="006412E8" w:rsidRDefault="00F87EF2" w:rsidP="00F87EF2">
      <w:pPr>
        <w:pStyle w:val="ad"/>
      </w:pPr>
      <w:r w:rsidRPr="006412E8">
        <w:t>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 не допускается.</w:t>
      </w:r>
    </w:p>
    <w:p w:rsidR="00F87EF2" w:rsidRPr="006412E8" w:rsidRDefault="00F87EF2" w:rsidP="00F87EF2">
      <w:pPr>
        <w:pStyle w:val="ad"/>
      </w:pPr>
      <w:r w:rsidRPr="006412E8">
        <w:t xml:space="preserve">В соответствии с </w:t>
      </w:r>
      <w:hyperlink r:id="rId231" w:history="1">
        <w:r w:rsidRPr="006412E8">
          <w:rPr>
            <w:rStyle w:val="a7"/>
          </w:rPr>
          <w:t>частью 3 статьи 72</w:t>
        </w:r>
      </w:hyperlink>
      <w:r w:rsidRPr="006412E8">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rsidR="00F87EF2" w:rsidRPr="006412E8" w:rsidRDefault="00F87EF2" w:rsidP="00F87EF2">
      <w:pPr>
        <w:pStyle w:val="a4"/>
      </w:pPr>
      <w:bookmarkStart w:id="436" w:name="_Toc165617210"/>
      <w:bookmarkStart w:id="437" w:name="_Toc167350550"/>
      <w:bookmarkStart w:id="438" w:name="_Toc164755669"/>
      <w:bookmarkEnd w:id="428"/>
      <w:r w:rsidRPr="006412E8">
        <w:t>2.13. Нормативы, параметры и сроки использования лесов в целях осуществления геологического изучения недр, разведки и добычи полезных ископаемых</w:t>
      </w:r>
      <w:bookmarkEnd w:id="436"/>
      <w:bookmarkEnd w:id="437"/>
    </w:p>
    <w:p w:rsidR="00F87EF2" w:rsidRPr="006412E8" w:rsidRDefault="00F87EF2" w:rsidP="00F87EF2">
      <w:pPr>
        <w:pStyle w:val="58"/>
      </w:pPr>
      <w:r w:rsidRPr="006412E8">
        <w:t>Использование лесных участков в целях осуществления геологического изучения недр, разведки и добычи полезных ископаемых (</w:t>
      </w:r>
      <w:hyperlink r:id="rId232" w:history="1">
        <w:r w:rsidRPr="006412E8">
          <w:rPr>
            <w:rStyle w:val="a7"/>
          </w:rPr>
          <w:t>статья 43</w:t>
        </w:r>
      </w:hyperlink>
      <w:r w:rsidRPr="006412E8">
        <w:t xml:space="preserve"> Лесного кодекса) осуществляется в соответствии с Лесным планом Томской области и лесохозяйственным регламентом лесничества.</w:t>
      </w:r>
    </w:p>
    <w:p w:rsidR="00F87EF2" w:rsidRPr="006412E8" w:rsidRDefault="00F87EF2" w:rsidP="00F87EF2">
      <w:pPr>
        <w:pStyle w:val="ad"/>
      </w:pPr>
      <w:r w:rsidRPr="006412E8">
        <w:t>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rsidR="00F87EF2" w:rsidRPr="006412E8" w:rsidRDefault="00F87EF2" w:rsidP="00F87EF2">
      <w:pPr>
        <w:pStyle w:val="ad"/>
      </w:pPr>
      <w:r w:rsidRPr="006412E8">
        <w:t xml:space="preserve">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 </w:t>
      </w:r>
    </w:p>
    <w:p w:rsidR="00F87EF2" w:rsidRPr="006412E8" w:rsidRDefault="00F87EF2" w:rsidP="00F87EF2">
      <w:pPr>
        <w:pStyle w:val="ad"/>
      </w:pPr>
      <w:r w:rsidRPr="006412E8">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или муниципальной собственности, предоставляется в аренду или в отношении этого лесного участка может быть установлен сервитут в соответствии со </w:t>
      </w:r>
      <w:hyperlink r:id="rId233" w:history="1">
        <w:r w:rsidRPr="006412E8">
          <w:rPr>
            <w:rStyle w:val="a7"/>
          </w:rPr>
          <w:t>статьей 9</w:t>
        </w:r>
      </w:hyperlink>
      <w:r w:rsidRPr="006412E8">
        <w:t xml:space="preserve"> Лесного </w:t>
      </w:r>
      <w:r w:rsidR="00F20318" w:rsidRPr="006412E8">
        <w:t>к</w:t>
      </w:r>
      <w:r w:rsidRPr="006412E8">
        <w:t>одекса.</w:t>
      </w:r>
    </w:p>
    <w:p w:rsidR="00F87EF2" w:rsidRPr="006412E8" w:rsidRDefault="00F87EF2" w:rsidP="00F87EF2">
      <w:pPr>
        <w:pStyle w:val="a9"/>
      </w:pPr>
      <w:r w:rsidRPr="006412E8">
        <w:t xml:space="preserve">Использование лесов для осуществления геологического изучения недр, разведки и добычи полезных ископаемых осуществляется в соответствии с </w:t>
      </w:r>
      <w:hyperlink r:id="rId234" w:history="1">
        <w:r w:rsidRPr="006412E8">
          <w:rPr>
            <w:rStyle w:val="a7"/>
          </w:rPr>
          <w:t>приказом</w:t>
        </w:r>
      </w:hyperlink>
      <w:r w:rsidRPr="006412E8">
        <w:t xml:space="preserve"> Министерства природных ресурсов и экологии Российской Федерации от </w:t>
      </w:r>
      <w:bookmarkStart w:id="439" w:name="_Hlk142639021"/>
      <w:bookmarkStart w:id="440" w:name="_Hlk138082128"/>
      <w:r w:rsidRPr="006412E8">
        <w:t>07.07.2020</w:t>
      </w:r>
      <w:bookmarkEnd w:id="439"/>
      <w:r w:rsidRPr="006412E8">
        <w:t xml:space="preserve"> № </w:t>
      </w:r>
      <w:bookmarkStart w:id="441" w:name="_Hlk142639007"/>
      <w:bookmarkEnd w:id="440"/>
      <w:r w:rsidRPr="006412E8">
        <w:t>417</w:t>
      </w:r>
      <w:bookmarkEnd w:id="441"/>
      <w:r w:rsidRPr="006412E8">
        <w:t xml:space="preserve"> </w:t>
      </w:r>
      <w:r w:rsidRPr="006412E8">
        <w:rPr>
          <w:shd w:val="clear" w:color="auto" w:fill="FFFFFF"/>
        </w:rPr>
        <w:t>«Об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r w:rsidRPr="006412E8">
        <w:t>.</w:t>
      </w:r>
    </w:p>
    <w:p w:rsidR="00F87EF2" w:rsidRPr="006412E8" w:rsidRDefault="00F87EF2" w:rsidP="00F87EF2">
      <w:pPr>
        <w:pStyle w:val="ad"/>
      </w:pPr>
      <w:bookmarkStart w:id="442" w:name="_Hlk164849015"/>
      <w:r w:rsidRPr="006412E8">
        <w:t>На лесных участках, предоставленных в аренду в целях осуществления геологического изучения недр, разведки и добычи</w:t>
      </w:r>
      <w:bookmarkEnd w:id="442"/>
      <w:r w:rsidRPr="006412E8">
        <w:t xml:space="preserve"> полезных ископаемых, рубка лесных насаждений осуществляется в соответствии с проектом освоения лесов.</w:t>
      </w:r>
    </w:p>
    <w:p w:rsidR="00F87EF2" w:rsidRPr="006412E8" w:rsidRDefault="00F87EF2" w:rsidP="00F87EF2">
      <w:pPr>
        <w:pStyle w:val="ad"/>
      </w:pPr>
      <w:r w:rsidRPr="006412E8">
        <w:t>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rsidR="00F87EF2" w:rsidRPr="006412E8" w:rsidRDefault="00F87EF2" w:rsidP="00F87EF2">
      <w:pPr>
        <w:pStyle w:val="ad"/>
      </w:pPr>
      <w:r w:rsidRPr="006412E8">
        <w:t>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hyperlink r:id="rId235" w:history="1">
        <w:r w:rsidRPr="006412E8">
          <w:rPr>
            <w:rStyle w:val="a7"/>
          </w:rPr>
          <w:t>часть 2 статьи 20</w:t>
        </w:r>
      </w:hyperlink>
      <w:r w:rsidRPr="006412E8">
        <w:t xml:space="preserve"> Лесного кодекса).</w:t>
      </w:r>
    </w:p>
    <w:p w:rsidR="00F87EF2" w:rsidRPr="006412E8" w:rsidRDefault="00F87EF2" w:rsidP="00F87EF2">
      <w:pPr>
        <w:pStyle w:val="ad"/>
      </w:pPr>
      <w:r w:rsidRPr="006412E8">
        <w:t xml:space="preserve">Места нахождения (хранения) древесины, являющейся собственностью Российской Федерации в соответствии со </w:t>
      </w:r>
      <w:hyperlink r:id="rId236" w:history="1">
        <w:r w:rsidRPr="006412E8">
          <w:rPr>
            <w:rStyle w:val="a7"/>
          </w:rPr>
          <w:t>статьей 20</w:t>
        </w:r>
      </w:hyperlink>
      <w:r w:rsidRPr="006412E8">
        <w:t xml:space="preserve"> Лесного кодекса, проектируются в проектах освоения и указываются в лесных декларациях.</w:t>
      </w:r>
    </w:p>
    <w:p w:rsidR="00F87EF2" w:rsidRPr="006412E8" w:rsidRDefault="00F87EF2" w:rsidP="00F87EF2">
      <w:pPr>
        <w:pStyle w:val="ad"/>
        <w:rPr>
          <w:rFonts w:cs="PT Astra Serif"/>
        </w:rPr>
      </w:pPr>
      <w:r w:rsidRPr="006412E8">
        <w:rPr>
          <w:rFonts w:cs="PT Astra Serif"/>
        </w:rPr>
        <w:t xml:space="preserve">При использовании лесов для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hyperlink r:id="rId237" w:history="1">
        <w:r w:rsidRPr="006412E8">
          <w:rPr>
            <w:rStyle w:val="a7"/>
            <w:rFonts w:cs="PT Astra Serif"/>
          </w:rPr>
          <w:t>статьей 21</w:t>
        </w:r>
      </w:hyperlink>
      <w:r w:rsidRPr="006412E8">
        <w:rPr>
          <w:rFonts w:cs="PT Astra Serif"/>
        </w:rPr>
        <w:t xml:space="preserve"> Лесного кодекса.</w:t>
      </w:r>
    </w:p>
    <w:p w:rsidR="00F87EF2" w:rsidRPr="006412E8" w:rsidRDefault="00F87EF2" w:rsidP="00F87EF2">
      <w:pPr>
        <w:pStyle w:val="ad"/>
      </w:pPr>
      <w:r w:rsidRPr="006412E8">
        <w:t>Строительство, реконструкция и эксплуатация объектов, не связанных с созданием лесной инфраструктуры, на землях иных категорий, на которых расположены леса, допускаются в случаях, определенных федеральными законами в соответствии с целевым назначением этих земель.</w:t>
      </w:r>
    </w:p>
    <w:p w:rsidR="00F87EF2" w:rsidRPr="006412E8" w:rsidRDefault="00F87EF2" w:rsidP="00F87EF2">
      <w:pPr>
        <w:pStyle w:val="ad"/>
      </w:pPr>
      <w:r w:rsidRPr="006412E8">
        <w:t>В ценных лесах и на особо защитных участках лесов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31.12.2010, на срок, не превышающий срока действия таких лицензий.</w:t>
      </w:r>
    </w:p>
    <w:p w:rsidR="00F87EF2" w:rsidRPr="006412E8" w:rsidRDefault="00F87EF2" w:rsidP="00F87EF2">
      <w:pPr>
        <w:pStyle w:val="ad"/>
      </w:pPr>
      <w:r w:rsidRPr="006412E8">
        <w:t>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rsidR="00F87EF2" w:rsidRPr="006412E8" w:rsidRDefault="00F87EF2" w:rsidP="00F87EF2">
      <w:pPr>
        <w:pStyle w:val="ad"/>
      </w:pPr>
      <w:r w:rsidRPr="006412E8">
        <w:t>Земли, нарушенные или загрязненные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 а объекты, связанные с геологическим изучением, разведкой и добычей полезных ископаемых, подлежат консервации или ликвидации в соответствии с законодательством о недрах.</w:t>
      </w:r>
    </w:p>
    <w:p w:rsidR="00F87EF2" w:rsidRPr="006412E8" w:rsidRDefault="00F87EF2" w:rsidP="00F87EF2">
      <w:pPr>
        <w:pStyle w:val="ad"/>
      </w:pPr>
      <w:r w:rsidRPr="006412E8">
        <w:t xml:space="preserve">Лесные участки, предоставленные в целях осуществления геологического изучения недр, разведки и добычи полезных ископаемых, также могут предоставляться для использования лесов для одной или нескольких целей, предусмотренных </w:t>
      </w:r>
      <w:hyperlink r:id="rId238" w:history="1">
        <w:r w:rsidRPr="006412E8">
          <w:rPr>
            <w:rStyle w:val="a7"/>
          </w:rPr>
          <w:t>частью 1 статьи 25</w:t>
        </w:r>
      </w:hyperlink>
      <w:r w:rsidRPr="006412E8">
        <w:t xml:space="preserve"> Лесного кодекса, если иное не установлено Лесным </w:t>
      </w:r>
      <w:hyperlink r:id="rId239" w:history="1">
        <w:r w:rsidRPr="006412E8">
          <w:rPr>
            <w:rStyle w:val="a7"/>
          </w:rPr>
          <w:t>кодексом</w:t>
        </w:r>
      </w:hyperlink>
      <w:r w:rsidRPr="006412E8">
        <w:t>, другими федеральными законами.</w:t>
      </w:r>
    </w:p>
    <w:p w:rsidR="00F87EF2" w:rsidRPr="006412E8" w:rsidRDefault="00F87EF2" w:rsidP="00F87EF2">
      <w:pPr>
        <w:pStyle w:val="ad"/>
      </w:pPr>
      <w:r w:rsidRPr="006412E8">
        <w:t>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rsidR="00F87EF2" w:rsidRPr="006412E8" w:rsidRDefault="00F87EF2" w:rsidP="00F87EF2">
      <w:pPr>
        <w:pStyle w:val="ad"/>
      </w:pPr>
      <w:r w:rsidRPr="006412E8">
        <w:t>При осуществлении использования лесов в целях осуществления геологического изучения недр, разведки и добычи полезных ископаемых не допускается:</w:t>
      </w:r>
    </w:p>
    <w:p w:rsidR="00F87EF2" w:rsidRPr="006412E8" w:rsidRDefault="00F87EF2" w:rsidP="00F87EF2">
      <w:pPr>
        <w:pStyle w:val="a"/>
      </w:pPr>
      <w:r w:rsidRPr="006412E8">
        <w:t xml:space="preserve">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Правилами санитарной безопасности в лесах, утвержденными в порядке, установленном Лесным </w:t>
      </w:r>
      <w:hyperlink r:id="rId240" w:history="1">
        <w:r w:rsidRPr="006412E8">
          <w:rPr>
            <w:rStyle w:val="a7"/>
          </w:rPr>
          <w:t>кодексом</w:t>
        </w:r>
      </w:hyperlink>
      <w:r w:rsidRPr="006412E8">
        <w:t>;</w:t>
      </w:r>
    </w:p>
    <w:p w:rsidR="00F87EF2" w:rsidRPr="006412E8" w:rsidRDefault="00F87EF2" w:rsidP="00F87EF2">
      <w:pPr>
        <w:pStyle w:val="a"/>
      </w:pPr>
      <w:r w:rsidRPr="006412E8">
        <w:t>затопление и длительное подтопление лесных насаждений;</w:t>
      </w:r>
    </w:p>
    <w:p w:rsidR="00F87EF2" w:rsidRPr="006412E8" w:rsidRDefault="00F87EF2" w:rsidP="00F87EF2">
      <w:pPr>
        <w:pStyle w:val="a"/>
      </w:pPr>
      <w:r w:rsidRPr="006412E8">
        <w:t>повреждение лесных насаждений, растительного покрова и почв за пределами земель, на которых осуществляется использование лесов;</w:t>
      </w:r>
    </w:p>
    <w:p w:rsidR="00F87EF2" w:rsidRPr="006412E8" w:rsidRDefault="00F87EF2" w:rsidP="00F87EF2">
      <w:pPr>
        <w:pStyle w:val="a"/>
      </w:pPr>
      <w:r w:rsidRPr="006412E8">
        <w:t>захламление лесов отходами производства и потребления;</w:t>
      </w:r>
    </w:p>
    <w:p w:rsidR="00F87EF2" w:rsidRPr="006412E8" w:rsidRDefault="00F87EF2" w:rsidP="00F87EF2">
      <w:pPr>
        <w:pStyle w:val="a"/>
      </w:pPr>
      <w:r w:rsidRPr="006412E8">
        <w:t>загрязнение площади земель, на которых осуществляется использование лесов и территории за ее пределами, химическими и радиоактивными веществами;</w:t>
      </w:r>
    </w:p>
    <w:p w:rsidR="00F87EF2" w:rsidRPr="006412E8" w:rsidRDefault="00F87EF2" w:rsidP="00F87EF2">
      <w:pPr>
        <w:pStyle w:val="a"/>
      </w:pPr>
      <w:r w:rsidRPr="006412E8">
        <w:t>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rsidR="00F87EF2" w:rsidRPr="006412E8" w:rsidRDefault="00F87EF2" w:rsidP="00F87EF2">
      <w:pPr>
        <w:pStyle w:val="ad"/>
      </w:pPr>
      <w:r w:rsidRPr="006412E8">
        <w:t>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rsidR="00F87EF2" w:rsidRPr="006412E8" w:rsidRDefault="00F87EF2" w:rsidP="00F87EF2">
      <w:pPr>
        <w:pStyle w:val="a"/>
      </w:pPr>
      <w:r w:rsidRPr="006412E8">
        <w:t>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rsidR="00F87EF2" w:rsidRPr="006412E8" w:rsidRDefault="00F87EF2" w:rsidP="00F87EF2">
      <w:pPr>
        <w:pStyle w:val="a"/>
      </w:pPr>
      <w:r w:rsidRPr="006412E8">
        <w:t>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rsidR="00F87EF2" w:rsidRPr="006412E8" w:rsidRDefault="00F87EF2" w:rsidP="00F87EF2">
      <w:pPr>
        <w:pStyle w:val="a"/>
      </w:pPr>
      <w:r w:rsidRPr="006412E8">
        <w:t>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rsidR="00F87EF2" w:rsidRPr="006412E8" w:rsidRDefault="00F87EF2" w:rsidP="00F87EF2">
      <w:pPr>
        <w:pStyle w:val="a"/>
      </w:pPr>
      <w:r w:rsidRPr="006412E8">
        <w:t>принятие необходимых мер по устранению аварийных ситуаций, а также ликвидации их последствий, возникших по вине указанных лиц;</w:t>
      </w:r>
    </w:p>
    <w:p w:rsidR="00F87EF2" w:rsidRPr="006412E8" w:rsidRDefault="00F87EF2" w:rsidP="00F87EF2">
      <w:pPr>
        <w:pStyle w:val="a"/>
      </w:pPr>
      <w:r w:rsidRPr="006412E8">
        <w:t>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rsidR="00F87EF2" w:rsidRPr="006412E8" w:rsidRDefault="00F87EF2" w:rsidP="00F87EF2">
      <w:pPr>
        <w:pStyle w:val="a4"/>
      </w:pPr>
      <w:bookmarkStart w:id="443" w:name="_Toc165617211"/>
      <w:bookmarkStart w:id="444" w:name="_Toc167350551"/>
      <w:bookmarkStart w:id="445" w:name="_Toc164755670"/>
      <w:bookmarkEnd w:id="438"/>
      <w:r w:rsidRPr="006412E8">
        <w:t>2.14. Нормативы, параметры и сроки использования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w:t>
      </w:r>
      <w:bookmarkEnd w:id="443"/>
      <w:bookmarkEnd w:id="444"/>
    </w:p>
    <w:p w:rsidR="00F87EF2" w:rsidRPr="006412E8" w:rsidRDefault="00F87EF2" w:rsidP="00F87EF2">
      <w:pPr>
        <w:pStyle w:val="58"/>
      </w:pPr>
      <w:r w:rsidRPr="006412E8">
        <w:t xml:space="preserve">Использование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осуществляется в соответствии со </w:t>
      </w:r>
      <w:hyperlink r:id="rId241" w:history="1">
        <w:r w:rsidRPr="006412E8">
          <w:rPr>
            <w:rStyle w:val="a7"/>
          </w:rPr>
          <w:t>статьей 44</w:t>
        </w:r>
      </w:hyperlink>
      <w:r w:rsidRPr="006412E8">
        <w:t xml:space="preserve"> Лесного кодекса.</w:t>
      </w:r>
    </w:p>
    <w:p w:rsidR="00F87EF2" w:rsidRPr="006412E8" w:rsidRDefault="00F87EF2" w:rsidP="00F87EF2">
      <w:pPr>
        <w:pStyle w:val="ad"/>
      </w:pPr>
      <w:r w:rsidRPr="006412E8">
        <w:t xml:space="preserve">Лесные участки используются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в соответствии с водным </w:t>
      </w:r>
      <w:r w:rsidRPr="006412E8">
        <w:rPr>
          <w:color w:val="auto"/>
        </w:rPr>
        <w:t>законодательством.</w:t>
      </w:r>
    </w:p>
    <w:p w:rsidR="00F87EF2" w:rsidRPr="006412E8" w:rsidRDefault="00F87EF2" w:rsidP="00F87EF2">
      <w:pPr>
        <w:pStyle w:val="ad"/>
      </w:pPr>
      <w:r w:rsidRPr="006412E8">
        <w:t xml:space="preserve">Согласно </w:t>
      </w:r>
      <w:hyperlink r:id="rId242" w:history="1">
        <w:r w:rsidRPr="006412E8">
          <w:rPr>
            <w:rStyle w:val="a7"/>
          </w:rPr>
          <w:t>статье 1</w:t>
        </w:r>
      </w:hyperlink>
      <w:r w:rsidRPr="006412E8">
        <w:t xml:space="preserve"> Водного кодекса под водным объектом понимается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p>
    <w:p w:rsidR="00F87EF2" w:rsidRPr="006412E8" w:rsidRDefault="00F87EF2" w:rsidP="00F87EF2">
      <w:pPr>
        <w:pStyle w:val="58"/>
      </w:pPr>
      <w:r w:rsidRPr="006412E8">
        <w:t xml:space="preserve">Разновидностями искусственных водных объектов </w:t>
      </w:r>
      <w:hyperlink r:id="rId243" w:history="1">
        <w:r w:rsidRPr="006412E8">
          <w:rPr>
            <w:rStyle w:val="a7"/>
          </w:rPr>
          <w:t>статья 5</w:t>
        </w:r>
      </w:hyperlink>
      <w:r w:rsidRPr="006412E8">
        <w:t xml:space="preserve"> Водного кодекса определяет, в частности, водохранилища, пруды и каналы. Водохранилища и пруды в лесном хозяйстве создаются и эксплуатируются главным образом на малых и средних реках, а также ручьях для усиления их лесопропускной способности, водоснабжения лесозаготовительного и иного производства.</w:t>
      </w:r>
    </w:p>
    <w:p w:rsidR="00F87EF2" w:rsidRPr="006412E8" w:rsidRDefault="00F87EF2" w:rsidP="00F87EF2">
      <w:pPr>
        <w:pStyle w:val="58"/>
      </w:pPr>
      <w:bookmarkStart w:id="446" w:name="_Hlk164853029"/>
      <w:r w:rsidRPr="006412E8">
        <w:t>Каналы в лесном хозяйстве в основном создаются и эксплуатируются в целях осушения, орошения, обводнения</w:t>
      </w:r>
      <w:bookmarkEnd w:id="446"/>
      <w:r w:rsidRPr="006412E8">
        <w:t xml:space="preserve"> и т.д. В отдельных случаях могут создаваться и эксплуатироваться лесосплавные каналы. Для тех же целей создаются и эксплуатируются гидротехнические сооружения, к которым в соответствии со </w:t>
      </w:r>
      <w:hyperlink r:id="rId244" w:history="1">
        <w:r w:rsidRPr="006412E8">
          <w:rPr>
            <w:rStyle w:val="a7"/>
          </w:rPr>
          <w:t>статьей 3</w:t>
        </w:r>
      </w:hyperlink>
      <w:r w:rsidRPr="006412E8">
        <w:t xml:space="preserve"> Федерального закона от </w:t>
      </w:r>
      <w:bookmarkStart w:id="447" w:name="_Hlk164853068"/>
      <w:r w:rsidRPr="006412E8">
        <w:t>21.07.1997 № 117-ФЗ</w:t>
      </w:r>
      <w:bookmarkEnd w:id="447"/>
      <w:r w:rsidRPr="006412E8">
        <w:t xml:space="preserve"> «О безопасности гидротехнических сооружений» относятся плотины, здания гидроэлектростанций, водосбросные, водоспускные и водовыпускные сооружения, туннели, каналы, насосные станции, судоходные шлюзы, судоподъемники; сооружения, предназначенные для защиты от наводнений и разрушений берегов водохранилищ, берегов и дна русел рек; сооружения (дамбы), ограждающие хранилища жидких отходов промышленных и сельскохозяйственных организаций; устройства от размывов на каналах, а также другие сооружения, предназначенные для использования водных ресурсов и предотвращения вредного воздействия вод и жидких отходов.</w:t>
      </w:r>
    </w:p>
    <w:p w:rsidR="00F87EF2" w:rsidRPr="006412E8" w:rsidRDefault="00F87EF2" w:rsidP="00F87EF2">
      <w:pPr>
        <w:pStyle w:val="58"/>
      </w:pPr>
      <w:r w:rsidRPr="006412E8">
        <w:t xml:space="preserve">Использование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осуществляется в соответствии со </w:t>
      </w:r>
      <w:hyperlink r:id="rId245" w:history="1">
        <w:r w:rsidRPr="006412E8">
          <w:rPr>
            <w:rStyle w:val="a7"/>
          </w:rPr>
          <w:t>статьей 21</w:t>
        </w:r>
      </w:hyperlink>
      <w:r w:rsidRPr="006412E8">
        <w:t xml:space="preserve"> Лесного кодекса.</w:t>
      </w:r>
    </w:p>
    <w:p w:rsidR="00F87EF2" w:rsidRPr="006412E8" w:rsidRDefault="00F87EF2" w:rsidP="00F87EF2">
      <w:pPr>
        <w:pStyle w:val="58"/>
      </w:pPr>
      <w:r w:rsidRPr="006412E8">
        <w:t xml:space="preserve">В соответствии с </w:t>
      </w:r>
      <w:hyperlink r:id="rId246" w:history="1">
        <w:r w:rsidRPr="006412E8">
          <w:rPr>
            <w:rStyle w:val="a7"/>
          </w:rPr>
          <w:t>частью 1 статьи 21</w:t>
        </w:r>
      </w:hyperlink>
      <w:r w:rsidRPr="006412E8">
        <w:t xml:space="preserve"> Лесного кодекса при использовании лесов в целях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rsidR="00F87EF2" w:rsidRPr="006412E8" w:rsidRDefault="00F87EF2" w:rsidP="00F87EF2">
      <w:pPr>
        <w:pStyle w:val="58"/>
      </w:pPr>
      <w:r w:rsidRPr="006412E8">
        <w:t>При строительстве, реконструкции, капитальном ремонте, вводе в эксплуатацию и выводе из эксплуатации объектов капитального строительства, не связанных с созданием лесной инфраструктуры, используются в первую очередь земли, не занятые лесными насаждениями, а также земли, занятые лесными насаждениями, указанными в части 3 статьи 29 Лесного кодекса, то есть погибшими, поврежденными и перестойными, если иное не установлено Лесным кодексом.</w:t>
      </w:r>
    </w:p>
    <w:p w:rsidR="00F87EF2" w:rsidRPr="006412E8" w:rsidRDefault="00F87EF2" w:rsidP="00F87EF2">
      <w:pPr>
        <w:pStyle w:val="58"/>
      </w:pPr>
      <w:r w:rsidRPr="006412E8">
        <w:t>При использовании лесов в указанных целях,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hyperlink r:id="rId247" w:history="1">
        <w:r w:rsidRPr="006412E8">
          <w:rPr>
            <w:rStyle w:val="a7"/>
          </w:rPr>
          <w:t>часть 5 статьи 21</w:t>
        </w:r>
      </w:hyperlink>
      <w:r w:rsidRPr="006412E8">
        <w:t xml:space="preserve"> Лесного кодекса).</w:t>
      </w:r>
    </w:p>
    <w:p w:rsidR="00F87EF2" w:rsidRPr="006412E8" w:rsidRDefault="00F87EF2" w:rsidP="00F87EF2">
      <w:pPr>
        <w:pStyle w:val="ad"/>
      </w:pPr>
      <w:r w:rsidRPr="006412E8">
        <w:t xml:space="preserve">В защитных лесах предусмотренные </w:t>
      </w:r>
      <w:hyperlink r:id="rId248" w:history="1">
        <w:r w:rsidRPr="006412E8">
          <w:rPr>
            <w:rStyle w:val="a7"/>
          </w:rPr>
          <w:t>частью 5</w:t>
        </w:r>
      </w:hyperlink>
      <w:r w:rsidRPr="006412E8">
        <w:t xml:space="preserve"> статьи </w:t>
      </w:r>
      <w:bookmarkStart w:id="448" w:name="_Hlk164854900"/>
      <w:r w:rsidRPr="006412E8">
        <w:t>21 Лесного кодекса</w:t>
      </w:r>
      <w:bookmarkEnd w:id="448"/>
      <w:r w:rsidRPr="006412E8">
        <w:t xml:space="preserve"> выборочные рубки и сплошные рубки деревьев, кустарников, лиан допускаются в случаях, если строительство, реконструкция, капитальный ремонт и эксплуатация объектов капитального строительства, не связанных с созданием лесной инфраструктуры, в целях, предусмотренных </w:t>
      </w:r>
      <w:hyperlink r:id="rId249" w:history="1">
        <w:r w:rsidRPr="006412E8">
          <w:rPr>
            <w:rStyle w:val="a7"/>
          </w:rPr>
          <w:t>пунктами 1</w:t>
        </w:r>
      </w:hyperlink>
      <w:r w:rsidRPr="006412E8">
        <w:t xml:space="preserve"> - </w:t>
      </w:r>
      <w:hyperlink r:id="rId250" w:history="1">
        <w:r w:rsidRPr="006412E8">
          <w:rPr>
            <w:rStyle w:val="a7"/>
          </w:rPr>
          <w:t>3 части 1</w:t>
        </w:r>
      </w:hyperlink>
      <w:r w:rsidRPr="006412E8">
        <w:t xml:space="preserve"> статьи 21 Лесного кодекса, не запрещены или не ограничены в соответствии с законодательством Российской Федерации.</w:t>
      </w:r>
    </w:p>
    <w:p w:rsidR="00F87EF2" w:rsidRPr="006412E8" w:rsidRDefault="00F87EF2" w:rsidP="00F87EF2">
      <w:pPr>
        <w:pStyle w:val="58"/>
      </w:pPr>
      <w:bookmarkStart w:id="449" w:name="_Hlk164854951"/>
      <w:r w:rsidRPr="006412E8">
        <w:t>Объекты капитального строительства, не связанные с созданием лесной инфраструктуры и являющиеся гидротехническими сооружениями, по окончании срока их эксплуатации подлежат сносу</w:t>
      </w:r>
      <w:bookmarkEnd w:id="449"/>
      <w:r w:rsidRPr="006412E8">
        <w:t>, консервации или ликвидации в соответствии с водным законодательством и законодательством о безопасности гидротехнических сооружений.</w:t>
      </w:r>
    </w:p>
    <w:p w:rsidR="00F87EF2" w:rsidRPr="006412E8" w:rsidRDefault="00F87EF2" w:rsidP="00F87EF2">
      <w:pPr>
        <w:pStyle w:val="58"/>
      </w:pPr>
      <w:r w:rsidRPr="006412E8">
        <w:t>Земли, которые использовались для строительства, реконструкции, капитального ремонта или эксплуатации объектов капитального строительства, являющихся гидротехническими сооружениями, подлежат рекультивации.</w:t>
      </w:r>
    </w:p>
    <w:p w:rsidR="00F87EF2" w:rsidRPr="006412E8" w:rsidRDefault="00F87EF2" w:rsidP="00F87EF2">
      <w:pPr>
        <w:pStyle w:val="58"/>
      </w:pPr>
      <w:r w:rsidRPr="006412E8">
        <w:t xml:space="preserve">Рассматриваемое использование лесов относится к видам, которые осуществляются без изъятия лесных ресурсов, но невозможны без предоставления лесных участков (части 2 и 3 </w:t>
      </w:r>
      <w:hyperlink r:id="rId251" w:history="1">
        <w:r w:rsidRPr="006412E8">
          <w:rPr>
            <w:rStyle w:val="a7"/>
          </w:rPr>
          <w:t>статьи 44</w:t>
        </w:r>
      </w:hyperlink>
      <w:r w:rsidRPr="006412E8">
        <w:t xml:space="preserve"> Лесного кодекса).</w:t>
      </w:r>
    </w:p>
    <w:p w:rsidR="00F87EF2" w:rsidRPr="006412E8" w:rsidRDefault="00F87EF2" w:rsidP="00F87EF2">
      <w:pPr>
        <w:pStyle w:val="58"/>
      </w:pPr>
      <w:r w:rsidRPr="006412E8">
        <w:t>Вместе с тем необходимо учитывать, что, помимо лесного участка,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может потребоваться и предоставление в пользование водного объекта.</w:t>
      </w:r>
    </w:p>
    <w:p w:rsidR="00F87EF2" w:rsidRPr="006412E8" w:rsidRDefault="00F87EF2" w:rsidP="00F87EF2">
      <w:pPr>
        <w:pStyle w:val="58"/>
      </w:pPr>
      <w:r w:rsidRPr="006412E8">
        <w:t xml:space="preserve">Согласно </w:t>
      </w:r>
      <w:hyperlink r:id="rId252" w:history="1">
        <w:r w:rsidRPr="006412E8">
          <w:rPr>
            <w:rStyle w:val="a7"/>
          </w:rPr>
          <w:t>статье 11</w:t>
        </w:r>
      </w:hyperlink>
      <w:r w:rsidRPr="006412E8">
        <w:t xml:space="preserve"> Водного кодекса строительство причалов, а также строительство гидротехнических сооружений, если такое строительство связано с изменением дна и берегов водных объектов, возможно только на основании решений о предоставлении водных объектов в пользование.</w:t>
      </w:r>
    </w:p>
    <w:p w:rsidR="00F87EF2" w:rsidRPr="006412E8" w:rsidRDefault="00F87EF2" w:rsidP="00F87EF2">
      <w:pPr>
        <w:pStyle w:val="58"/>
      </w:pPr>
      <w:r w:rsidRPr="006412E8">
        <w:t xml:space="preserve">Правила подготовки и принятия решения о предоставлении водного объекта в пользование утверждены </w:t>
      </w:r>
      <w:bookmarkStart w:id="450" w:name="_Hlk146545890"/>
      <w:r w:rsidR="0071611A" w:rsidRPr="006412E8">
        <w:fldChar w:fldCharType="begin"/>
      </w:r>
      <w:r w:rsidRPr="006412E8">
        <w:instrText xml:space="preserve"> HYPERLINK "consultantplus://offline/ref=8B4E0BBD98A80AEC271D2504D76CFDADCF6252F15636A157D4C02C54434FEA0CA86706F5CAB39253C24CC34F6FBFA0F3802171E20D87D0D6n8y6J" </w:instrText>
      </w:r>
      <w:r w:rsidR="0071611A" w:rsidRPr="006412E8">
        <w:fldChar w:fldCharType="separate"/>
      </w:r>
      <w:r w:rsidRPr="006412E8">
        <w:rPr>
          <w:rStyle w:val="a7"/>
        </w:rPr>
        <w:t>постановлением</w:t>
      </w:r>
      <w:r w:rsidR="0071611A" w:rsidRPr="006412E8">
        <w:fldChar w:fldCharType="end"/>
      </w:r>
      <w:r w:rsidRPr="006412E8">
        <w:t xml:space="preserve"> Правительства Российской Федерации от </w:t>
      </w:r>
      <w:bookmarkStart w:id="451" w:name="_Hlk164855257"/>
      <w:r w:rsidRPr="006412E8">
        <w:t xml:space="preserve">19.01.2022 № 18 </w:t>
      </w:r>
      <w:bookmarkStart w:id="452" w:name="_Hlk146632712"/>
      <w:bookmarkStart w:id="453" w:name="_Hlk146719224"/>
      <w:bookmarkEnd w:id="451"/>
      <w:r w:rsidRPr="006412E8">
        <w:t>«О подготовки и принятии решения о предоставлении водного объекта в пользование»</w:t>
      </w:r>
      <w:bookmarkEnd w:id="452"/>
      <w:r w:rsidRPr="006412E8">
        <w:t>.</w:t>
      </w:r>
      <w:bookmarkEnd w:id="450"/>
    </w:p>
    <w:bookmarkEnd w:id="453"/>
    <w:p w:rsidR="00F87EF2" w:rsidRPr="006412E8" w:rsidRDefault="00F87EF2" w:rsidP="00F87EF2">
      <w:pPr>
        <w:pStyle w:val="58"/>
      </w:pPr>
      <w:r w:rsidRPr="006412E8">
        <w:t>Лесные участки, находящиеся в государственной или муниципальной собственности,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могут предоставляться в постоянное (бессрочное) пользование, аренду или безвозмездное пользование. Кроме того, такие лесные участки также могут быть обременены сервитутами.</w:t>
      </w:r>
    </w:p>
    <w:p w:rsidR="00F87EF2" w:rsidRPr="006412E8" w:rsidRDefault="00F87EF2" w:rsidP="00F87EF2">
      <w:pPr>
        <w:pStyle w:val="58"/>
      </w:pPr>
      <w:r w:rsidRPr="006412E8">
        <w:t xml:space="preserve">В соответствии с </w:t>
      </w:r>
      <w:hyperlink r:id="rId253" w:history="1">
        <w:r w:rsidRPr="006412E8">
          <w:rPr>
            <w:rStyle w:val="a7"/>
          </w:rPr>
          <w:t>частью 3 статьи 72</w:t>
        </w:r>
      </w:hyperlink>
      <w:r w:rsidRPr="006412E8">
        <w:t xml:space="preserve"> и </w:t>
      </w:r>
      <w:hyperlink r:id="rId254" w:history="1">
        <w:r w:rsidRPr="006412E8">
          <w:rPr>
            <w:rStyle w:val="a7"/>
          </w:rPr>
          <w:t>частью 3 статьи 73.1</w:t>
        </w:r>
      </w:hyperlink>
      <w:r w:rsidRPr="006412E8">
        <w:t xml:space="preserve"> Лесного кодекса лесные участки для рассматриваемых целей предоставляются в аренду на срок от одного года до сорока девяти лет без проведения торгов на основании решений органов государственной власти.</w:t>
      </w:r>
    </w:p>
    <w:p w:rsidR="00F87EF2" w:rsidRPr="006412E8" w:rsidRDefault="00F87EF2" w:rsidP="00F87EF2">
      <w:pPr>
        <w:pStyle w:val="58"/>
      </w:pPr>
      <w:r w:rsidRPr="006412E8">
        <w:t>Право собственности на древесину, полученную от рассматриваемого использования лесов, расположенных на землях лесного фонда, принадлежит Российской Федерации (</w:t>
      </w:r>
      <w:hyperlink r:id="rId255" w:history="1">
        <w:r w:rsidRPr="006412E8">
          <w:rPr>
            <w:rStyle w:val="a7"/>
          </w:rPr>
          <w:t>часть 2 статьи 20</w:t>
        </w:r>
      </w:hyperlink>
      <w:r w:rsidRPr="006412E8">
        <w:t xml:space="preserve"> Лесного кодекса).</w:t>
      </w:r>
    </w:p>
    <w:p w:rsidR="00F87EF2" w:rsidRPr="006412E8" w:rsidRDefault="00F87EF2" w:rsidP="00F87EF2">
      <w:pPr>
        <w:pStyle w:val="58"/>
      </w:pPr>
      <w:r w:rsidRPr="006412E8">
        <w:t xml:space="preserve">Места нахождения (хранения) древесины, являющейся собственностью Российской Федерации в соответствии со </w:t>
      </w:r>
      <w:hyperlink r:id="rId256" w:history="1">
        <w:r w:rsidRPr="006412E8">
          <w:rPr>
            <w:rStyle w:val="a7"/>
          </w:rPr>
          <w:t>статьей 20 Лесного кодекса</w:t>
        </w:r>
      </w:hyperlink>
      <w:r w:rsidRPr="006412E8">
        <w:t>, проектируются в проектах освоения лесов и указываются в лесных декларациях.</w:t>
      </w:r>
    </w:p>
    <w:p w:rsidR="00F87EF2" w:rsidRPr="006412E8" w:rsidRDefault="00F87EF2" w:rsidP="00F87EF2">
      <w:pPr>
        <w:pStyle w:val="a4"/>
      </w:pPr>
      <w:bookmarkStart w:id="454" w:name="_Toc165617212"/>
      <w:bookmarkStart w:id="455" w:name="_Toc167350552"/>
      <w:bookmarkStart w:id="456" w:name="_Toc164755671"/>
      <w:bookmarkEnd w:id="445"/>
      <w:r w:rsidRPr="006412E8">
        <w:t>2.15. Нормативы, параметры и сроки использования лесов для строительства, реконструкции, эксплуатации линейных объектов</w:t>
      </w:r>
      <w:bookmarkEnd w:id="454"/>
      <w:bookmarkEnd w:id="455"/>
    </w:p>
    <w:p w:rsidR="00F87EF2" w:rsidRPr="006412E8" w:rsidRDefault="00F87EF2" w:rsidP="00F87EF2">
      <w:pPr>
        <w:pStyle w:val="ad"/>
      </w:pPr>
      <w:r w:rsidRPr="006412E8">
        <w:t xml:space="preserve">Использование лесов для строительства, реконструкции и эксплуатации линейных объектов (далее - линейные объекты) регламентируется </w:t>
      </w:r>
      <w:hyperlink r:id="rId257" w:history="1">
        <w:r w:rsidRPr="006412E8">
          <w:rPr>
            <w:rStyle w:val="a7"/>
          </w:rPr>
          <w:t>статьей 45</w:t>
        </w:r>
      </w:hyperlink>
      <w:r w:rsidRPr="006412E8">
        <w:t xml:space="preserve"> Лесного кодекса и </w:t>
      </w:r>
      <w:hyperlink r:id="rId258" w:history="1">
        <w:r w:rsidRPr="006412E8">
          <w:rPr>
            <w:rStyle w:val="a7"/>
          </w:rPr>
          <w:t>Правилами</w:t>
        </w:r>
      </w:hyperlink>
      <w:r w:rsidRPr="006412E8">
        <w:t xml:space="preserve"> использования лесов для строительства, реконструкции, эксплуатации линейных объектов и Перечнем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w:t>
      </w:r>
      <w:bookmarkStart w:id="457" w:name="_Hlk164927602"/>
      <w:r w:rsidRPr="006412E8">
        <w:t>10.07.2020 № 434</w:t>
      </w:r>
      <w:bookmarkEnd w:id="457"/>
      <w:r w:rsidRPr="006412E8">
        <w:t>.</w:t>
      </w:r>
    </w:p>
    <w:p w:rsidR="00F87EF2" w:rsidRPr="006412E8" w:rsidRDefault="00F87EF2" w:rsidP="00F87EF2">
      <w:pPr>
        <w:pStyle w:val="ad"/>
      </w:pPr>
      <w:r w:rsidRPr="006412E8">
        <w:t xml:space="preserve">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r:id="rId259" w:history="1">
        <w:r w:rsidRPr="006412E8">
          <w:rPr>
            <w:rStyle w:val="a7"/>
          </w:rPr>
          <w:t>статьей 9</w:t>
        </w:r>
      </w:hyperlink>
      <w:r w:rsidRPr="006412E8">
        <w:t xml:space="preserve"> Лесного кодекса для строительства линейных объектов.</w:t>
      </w:r>
    </w:p>
    <w:p w:rsidR="00F87EF2" w:rsidRPr="006412E8" w:rsidRDefault="00F87EF2" w:rsidP="00F87EF2">
      <w:pPr>
        <w:pStyle w:val="ad"/>
      </w:pPr>
      <w:r w:rsidRPr="006412E8">
        <w:t xml:space="preserve">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r:id="rId260" w:history="1">
        <w:r w:rsidRPr="006412E8">
          <w:rPr>
            <w:rStyle w:val="a7"/>
          </w:rPr>
          <w:t>статьей 9</w:t>
        </w:r>
      </w:hyperlink>
      <w:r w:rsidRPr="006412E8">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rsidR="00F87EF2" w:rsidRPr="006412E8" w:rsidRDefault="00F87EF2" w:rsidP="00F87EF2">
      <w:pPr>
        <w:pStyle w:val="ad"/>
      </w:pPr>
      <w:r w:rsidRPr="006412E8">
        <w:t>Договор аренды лесного участка для строительства, реконструкции, эксплуатации линейных объектов заключается на срок до сорока девяти лет без проведения торгов (</w:t>
      </w:r>
      <w:hyperlink r:id="rId261" w:history="1">
        <w:r w:rsidRPr="006412E8">
          <w:rPr>
            <w:rStyle w:val="a7"/>
          </w:rPr>
          <w:t>часть 3 статьи 72</w:t>
        </w:r>
      </w:hyperlink>
      <w:r w:rsidRPr="006412E8">
        <w:t xml:space="preserve"> и </w:t>
      </w:r>
      <w:hyperlink r:id="rId262" w:history="1">
        <w:r w:rsidRPr="006412E8">
          <w:rPr>
            <w:rStyle w:val="a7"/>
          </w:rPr>
          <w:t>часть 3 статьи 73.1</w:t>
        </w:r>
      </w:hyperlink>
      <w:r w:rsidRPr="006412E8">
        <w:t xml:space="preserve"> Лесного кодекса).</w:t>
      </w:r>
    </w:p>
    <w:p w:rsidR="00F87EF2" w:rsidRPr="006412E8" w:rsidRDefault="00F87EF2" w:rsidP="00F87EF2">
      <w:pPr>
        <w:pStyle w:val="ad"/>
      </w:pPr>
      <w:r w:rsidRPr="006412E8">
        <w:t>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rsidR="00F87EF2" w:rsidRPr="006412E8" w:rsidRDefault="00F87EF2" w:rsidP="00F87EF2">
      <w:pPr>
        <w:pStyle w:val="a"/>
      </w:pPr>
      <w:r w:rsidRPr="006412E8">
        <w:t>прокладка и содержание в безлесном состоянии просек вдоль и по периметру линейных объектов.</w:t>
      </w:r>
    </w:p>
    <w:p w:rsidR="00F87EF2" w:rsidRPr="006412E8" w:rsidRDefault="00F87EF2" w:rsidP="00F87EF2">
      <w:pPr>
        <w:pStyle w:val="ad"/>
      </w:pPr>
      <w:r w:rsidRPr="006412E8">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hyperlink r:id="rId263" w:history="1">
        <w:r w:rsidRPr="006412E8">
          <w:rPr>
            <w:rStyle w:val="a7"/>
          </w:rPr>
          <w:t>пунктом «а»</w:t>
        </w:r>
      </w:hyperlink>
      <w:r w:rsidRPr="006412E8">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от 24 февраля 2009 г. № 160;</w:t>
      </w:r>
    </w:p>
    <w:p w:rsidR="00F87EF2" w:rsidRPr="006412E8" w:rsidRDefault="00F87EF2" w:rsidP="00F87EF2">
      <w:pPr>
        <w:pStyle w:val="a"/>
      </w:pPr>
      <w:r w:rsidRPr="006412E8">
        <w:t>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rsidR="00F87EF2" w:rsidRPr="006412E8" w:rsidRDefault="00F87EF2" w:rsidP="00F87EF2">
      <w:pPr>
        <w:pStyle w:val="a"/>
      </w:pPr>
      <w:r w:rsidRPr="006412E8">
        <w:t>вырубка сильноослабленных, усыхающих, сухостойных, ветровальных и буреломных деревьев, угрожающих падением на линейные объекты.</w:t>
      </w:r>
    </w:p>
    <w:p w:rsidR="00F87EF2" w:rsidRPr="006412E8" w:rsidRDefault="00F87EF2" w:rsidP="00F87EF2">
      <w:pPr>
        <w:pStyle w:val="ad"/>
      </w:pPr>
      <w:r w:rsidRPr="006412E8">
        <w:t>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rsidR="00F87EF2" w:rsidRPr="006412E8" w:rsidRDefault="00F87EF2" w:rsidP="00F87EF2">
      <w:pPr>
        <w:pStyle w:val="ad"/>
      </w:pPr>
      <w:r w:rsidRPr="006412E8">
        <w:t>Для проведения выборочных рубок и сплошных рубок деревьев, кустарников, лиан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граждане, юридические лица, использующие леса для строительства, реконструкции, эксплуатации линейных объектов, направляют в уполномоченный орган государственной власти,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rsidR="00F87EF2" w:rsidRPr="006412E8" w:rsidRDefault="00F87EF2" w:rsidP="00F87EF2">
      <w:pPr>
        <w:pStyle w:val="ad"/>
      </w:pPr>
      <w:r w:rsidRPr="006412E8">
        <w:t>а) наименование юридического лица, фамилия, имя и отчество (при наличии) гражданина;</w:t>
      </w:r>
    </w:p>
    <w:p w:rsidR="00F87EF2" w:rsidRPr="006412E8" w:rsidRDefault="00F87EF2" w:rsidP="00F87EF2">
      <w:pPr>
        <w:pStyle w:val="ad"/>
      </w:pPr>
      <w:r w:rsidRPr="006412E8">
        <w:t>б) объем и породный состав вырубаемой древесины;</w:t>
      </w:r>
    </w:p>
    <w:p w:rsidR="00F87EF2" w:rsidRPr="006412E8" w:rsidRDefault="00F87EF2" w:rsidP="00F87EF2">
      <w:pPr>
        <w:pStyle w:val="ad"/>
      </w:pPr>
      <w:r w:rsidRPr="006412E8">
        <w:t>в) сведения о местонахождении лесного участка в соответствии с материалами лесоустройства (лесничество, участковое лесничество, выдел, квартал) (для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w:t>
      </w:r>
    </w:p>
    <w:p w:rsidR="00F87EF2" w:rsidRPr="006412E8" w:rsidRDefault="00F87EF2" w:rsidP="00F87EF2">
      <w:pPr>
        <w:pStyle w:val="ad"/>
      </w:pPr>
      <w:r w:rsidRPr="006412E8">
        <w:t>г) срок завершения рубки лесных насаждений.</w:t>
      </w:r>
    </w:p>
    <w:p w:rsidR="00F87EF2" w:rsidRPr="006412E8" w:rsidRDefault="00F87EF2" w:rsidP="00F87EF2">
      <w:pPr>
        <w:pStyle w:val="ad"/>
      </w:pPr>
      <w:r w:rsidRPr="006412E8">
        <w:t>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hyperlink r:id="rId264" w:history="1">
        <w:r w:rsidRPr="006412E8">
          <w:rPr>
            <w:rStyle w:val="a7"/>
          </w:rPr>
          <w:t>статья 13</w:t>
        </w:r>
      </w:hyperlink>
      <w:r w:rsidRPr="006412E8">
        <w:t xml:space="preserve"> Лесного кодекса и раздел 1), а автомобильные и железные дороги общего пользования - к объектам, не связанным с созданием лесной инфраструктуры (</w:t>
      </w:r>
      <w:hyperlink r:id="rId265" w:history="1">
        <w:r w:rsidRPr="006412E8">
          <w:rPr>
            <w:rStyle w:val="a7"/>
          </w:rPr>
          <w:t>статья 21</w:t>
        </w:r>
      </w:hyperlink>
      <w:r w:rsidRPr="006412E8">
        <w:t xml:space="preserve"> Лесного кодекса).</w:t>
      </w:r>
    </w:p>
    <w:p w:rsidR="00F87EF2" w:rsidRPr="006412E8" w:rsidRDefault="00F87EF2" w:rsidP="00F87EF2">
      <w:pPr>
        <w:pStyle w:val="ad"/>
      </w:pPr>
      <w:r w:rsidRPr="006412E8">
        <w:t>Линии электропередачи, линии связи, трубопроводы и иные линейные объекты считаются объектами, не связанными с созданием лесной инфраструктуры.</w:t>
      </w:r>
    </w:p>
    <w:p w:rsidR="00F87EF2" w:rsidRPr="006412E8" w:rsidRDefault="00F87EF2" w:rsidP="00F87EF2">
      <w:pPr>
        <w:pStyle w:val="ad"/>
      </w:pPr>
      <w:r w:rsidRPr="006412E8">
        <w:t xml:space="preserve">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(части </w:t>
      </w:r>
      <w:hyperlink r:id="rId266" w:history="1">
        <w:r w:rsidRPr="006412E8">
          <w:rPr>
            <w:rStyle w:val="a7"/>
          </w:rPr>
          <w:t>1</w:t>
        </w:r>
      </w:hyperlink>
      <w:r w:rsidRPr="006412E8">
        <w:t xml:space="preserve"> и </w:t>
      </w:r>
      <w:hyperlink r:id="rId267" w:history="1">
        <w:r w:rsidRPr="006412E8">
          <w:rPr>
            <w:rStyle w:val="a7"/>
          </w:rPr>
          <w:t>2</w:t>
        </w:r>
      </w:hyperlink>
      <w:r w:rsidRPr="006412E8">
        <w:t xml:space="preserve"> статьи 21 Лесного кодекса).</w:t>
      </w:r>
    </w:p>
    <w:p w:rsidR="00F87EF2" w:rsidRPr="006412E8" w:rsidRDefault="00F87EF2" w:rsidP="00F87EF2">
      <w:pPr>
        <w:pStyle w:val="ad"/>
      </w:pPr>
      <w:r w:rsidRPr="006412E8">
        <w:t>При строительстве, реконструкции и эксплуатации линейных объектов, не связанных с созданием лесной инфраструктуры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hyperlink r:id="rId268" w:history="1">
        <w:r w:rsidRPr="006412E8">
          <w:rPr>
            <w:rStyle w:val="a7"/>
          </w:rPr>
          <w:t>часть 5 статьи 21</w:t>
        </w:r>
      </w:hyperlink>
      <w:r w:rsidRPr="006412E8">
        <w:t xml:space="preserve"> Лесного кодекса).</w:t>
      </w:r>
    </w:p>
    <w:p w:rsidR="00F87EF2" w:rsidRPr="006412E8" w:rsidRDefault="00F87EF2" w:rsidP="00F87EF2">
      <w:pPr>
        <w:pStyle w:val="ad"/>
      </w:pPr>
      <w:r w:rsidRPr="006412E8">
        <w:t>Правовой режим указанных охранных зон устанавливается не только в соответствии с Лесн</w:t>
      </w:r>
      <w:r w:rsidR="00717A0B" w:rsidRPr="006412E8">
        <w:t>ым</w:t>
      </w:r>
      <w:r w:rsidRPr="006412E8">
        <w:t xml:space="preserve"> кодекс</w:t>
      </w:r>
      <w:r w:rsidR="00717A0B" w:rsidRPr="006412E8">
        <w:t>ом</w:t>
      </w:r>
      <w:r w:rsidRPr="006412E8">
        <w:t>, но и Земельным кодексом (далее – Земельный кодекс). Земельный кодекс допускает, что в пределах охранных зон могут находиться земельные участки разных собственников, землепользователей, землевладельцев и арендаторов (пункт 3 статьи 87).</w:t>
      </w:r>
    </w:p>
    <w:p w:rsidR="00F87EF2" w:rsidRPr="006412E8" w:rsidRDefault="00F87EF2" w:rsidP="00F87EF2">
      <w:pPr>
        <w:pStyle w:val="ad"/>
      </w:pPr>
      <w:r w:rsidRPr="006412E8">
        <w:t>Эти требования земельного законодательства распространяются и на охранные зоны, расположенные в лесах.</w:t>
      </w:r>
    </w:p>
    <w:p w:rsidR="00F87EF2" w:rsidRPr="006412E8" w:rsidRDefault="00F87EF2" w:rsidP="00F87EF2">
      <w:pPr>
        <w:pStyle w:val="ad"/>
      </w:pPr>
      <w:r w:rsidRPr="006412E8">
        <w:t>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rsidR="00F87EF2" w:rsidRPr="006412E8" w:rsidRDefault="00F87EF2" w:rsidP="00F87EF2">
      <w:pPr>
        <w:pStyle w:val="ad"/>
      </w:pPr>
      <w:r w:rsidRPr="006412E8">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hyperlink r:id="rId269" w:history="1">
        <w:r w:rsidRPr="006412E8">
          <w:rPr>
            <w:rStyle w:val="a7"/>
          </w:rPr>
          <w:t>частью 2 статьи 25</w:t>
        </w:r>
      </w:hyperlink>
      <w:r w:rsidRPr="006412E8">
        <w:t xml:space="preserve"> Лесного кодекса.</w:t>
      </w:r>
    </w:p>
    <w:p w:rsidR="00F87EF2" w:rsidRPr="006412E8" w:rsidRDefault="00F87EF2" w:rsidP="00F87EF2">
      <w:pPr>
        <w:pStyle w:val="ad"/>
      </w:pPr>
      <w:r w:rsidRPr="006412E8">
        <w:t xml:space="preserve">Если заготовка древесины на землях лесного фонда не была оформлена по правилам </w:t>
      </w:r>
      <w:hyperlink r:id="rId270" w:history="1">
        <w:r w:rsidRPr="006412E8">
          <w:rPr>
            <w:rStyle w:val="a7"/>
          </w:rPr>
          <w:t>статьи 29</w:t>
        </w:r>
      </w:hyperlink>
      <w:r w:rsidRPr="006412E8">
        <w:t xml:space="preserve"> Лесного кодекса, право собственности на полученную древесину принадлежит Российской Федерации (</w:t>
      </w:r>
      <w:hyperlink r:id="rId271" w:history="1">
        <w:r w:rsidRPr="006412E8">
          <w:rPr>
            <w:rStyle w:val="a7"/>
          </w:rPr>
          <w:t>часть 2 статьи</w:t>
        </w:r>
      </w:hyperlink>
      <w:r w:rsidRPr="006412E8">
        <w:t xml:space="preserve"> 20 Лесного кодекса).</w:t>
      </w:r>
    </w:p>
    <w:p w:rsidR="00F87EF2" w:rsidRPr="006412E8" w:rsidRDefault="00F87EF2" w:rsidP="00F87EF2">
      <w:pPr>
        <w:pStyle w:val="ad"/>
      </w:pPr>
      <w:r w:rsidRPr="006412E8">
        <w:t xml:space="preserve">Места нахождения (хранения) древесины, являющейся собственностью Российской Федерации в соответствии со </w:t>
      </w:r>
      <w:hyperlink r:id="rId272" w:history="1">
        <w:r w:rsidRPr="006412E8">
          <w:rPr>
            <w:rStyle w:val="a7"/>
          </w:rPr>
          <w:t>статьей 20</w:t>
        </w:r>
      </w:hyperlink>
      <w:r w:rsidRPr="006412E8">
        <w:t xml:space="preserve"> Лесного кодекса, проектируются в проектах освоения и указываются в лесных декларациях.</w:t>
      </w:r>
    </w:p>
    <w:p w:rsidR="00F87EF2" w:rsidRPr="006412E8" w:rsidRDefault="00F87EF2" w:rsidP="00F87EF2">
      <w:pPr>
        <w:pStyle w:val="ad"/>
      </w:pPr>
      <w:r w:rsidRPr="006412E8">
        <w:t xml:space="preserve">Вопрос об автомобильных и железных дорогах общего пользования, в том числе об их охранных зонах, подробно регламентируется в </w:t>
      </w:r>
      <w:hyperlink r:id="rId273" w:history="1">
        <w:r w:rsidRPr="006412E8">
          <w:rPr>
            <w:rStyle w:val="a7"/>
          </w:rPr>
          <w:t>статье 114</w:t>
        </w:r>
      </w:hyperlink>
      <w:r w:rsidRPr="006412E8">
        <w:t xml:space="preserve"> Лесного кодекса (защитные полосы вдоль этих дорог признаются защитными лесами).</w:t>
      </w:r>
    </w:p>
    <w:p w:rsidR="00F87EF2" w:rsidRPr="006412E8" w:rsidRDefault="00F87EF2" w:rsidP="00F87EF2">
      <w:pPr>
        <w:pStyle w:val="ad"/>
      </w:pPr>
      <w:r w:rsidRPr="006412E8">
        <w:t>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rsidR="00F87EF2" w:rsidRPr="006412E8" w:rsidRDefault="00F87EF2" w:rsidP="00F87EF2">
      <w:pPr>
        <w:pStyle w:val="ad"/>
      </w:pPr>
      <w:r w:rsidRPr="006412E8">
        <w:t xml:space="preserve">В лесном хозяйстве </w:t>
      </w:r>
      <w:bookmarkStart w:id="458" w:name="_Hlk164933460"/>
      <w:r w:rsidRPr="006412E8">
        <w:t>трассами коммуникаций называют полосы</w:t>
      </w:r>
      <w:bookmarkEnd w:id="458"/>
      <w:r w:rsidRPr="006412E8">
        <w:t>,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rsidR="00F87EF2" w:rsidRPr="006412E8" w:rsidRDefault="00F87EF2" w:rsidP="00F87EF2">
      <w:pPr>
        <w:pStyle w:val="ad"/>
      </w:pPr>
      <w:r w:rsidRPr="006412E8">
        <w:t>Правовой основой регулирования вопросов, касающихся линейных объектов, является Земельный кодекс, Лесной кодекс, а также федеральные законы и постановления Правительства Российской Федерации, определяющие особенности функционирования соответствующих отраслей экономики.</w:t>
      </w:r>
    </w:p>
    <w:p w:rsidR="00F87EF2" w:rsidRPr="006412E8" w:rsidRDefault="00F87EF2" w:rsidP="00F87EF2">
      <w:pPr>
        <w:pStyle w:val="58"/>
      </w:pPr>
      <w:r w:rsidRPr="006412E8">
        <w:t xml:space="preserve">При этом в соответствии со </w:t>
      </w:r>
      <w:hyperlink r:id="rId274" w:history="1">
        <w:r w:rsidRPr="006412E8">
          <w:rPr>
            <w:rStyle w:val="a7"/>
          </w:rPr>
          <w:t>статьей 13</w:t>
        </w:r>
      </w:hyperlink>
      <w:r w:rsidRPr="006412E8">
        <w:t xml:space="preserve"> Федерального закона от </w:t>
      </w:r>
      <w:bookmarkStart w:id="459" w:name="_Hlk164933582"/>
      <w:r w:rsidRPr="006412E8">
        <w:t xml:space="preserve">04.12.2006 № 201-ФЗ </w:t>
      </w:r>
      <w:bookmarkEnd w:id="459"/>
      <w:r w:rsidRPr="006412E8">
        <w:t>«О введении в действие Лесного кодекса Российской Федерации» до приведения в соответствие с Лесным кодексом законов и иных нормативных правовых актов, регулирующих лесные отношения, федеральные законы и иные нормативные правовые акты Российской Федерации, а также акты законодательства СССР,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Лесному кодексу.</w:t>
      </w:r>
    </w:p>
    <w:p w:rsidR="00F87EF2" w:rsidRPr="006412E8" w:rsidRDefault="006412E8" w:rsidP="00F87EF2">
      <w:pPr>
        <w:pStyle w:val="58"/>
      </w:pPr>
      <w:hyperlink r:id="rId275" w:history="1">
        <w:r w:rsidR="00F87EF2" w:rsidRPr="006412E8">
          <w:rPr>
            <w:rStyle w:val="a7"/>
          </w:rPr>
          <w:t>Статьей 89</w:t>
        </w:r>
      </w:hyperlink>
      <w:r w:rsidR="00F87EF2" w:rsidRPr="006412E8">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F87EF2" w:rsidRPr="006412E8" w:rsidRDefault="00F87EF2" w:rsidP="00F87EF2">
      <w:pPr>
        <w:pStyle w:val="58"/>
      </w:pPr>
      <w:r w:rsidRPr="006412E8">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hyperlink r:id="rId276" w:history="1">
        <w:r w:rsidRPr="006412E8">
          <w:rPr>
            <w:rStyle w:val="a7"/>
          </w:rPr>
          <w:t>постановлением</w:t>
        </w:r>
      </w:hyperlink>
      <w:r w:rsidRPr="006412E8">
        <w:t xml:space="preserve"> Правительства Российской Федерации от </w:t>
      </w:r>
      <w:bookmarkStart w:id="460" w:name="_Hlk164934125"/>
      <w:r w:rsidRPr="006412E8">
        <w:t xml:space="preserve">24.02.2009 № 160 </w:t>
      </w:r>
      <w:bookmarkEnd w:id="460"/>
      <w:r w:rsidRPr="006412E8">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F87EF2" w:rsidRPr="006412E8" w:rsidRDefault="006412E8" w:rsidP="00F87EF2">
      <w:pPr>
        <w:pStyle w:val="58"/>
      </w:pPr>
      <w:hyperlink r:id="rId277" w:history="1">
        <w:r w:rsidR="00F87EF2" w:rsidRPr="006412E8">
          <w:rPr>
            <w:rStyle w:val="a7"/>
          </w:rPr>
          <w:t>Федеральный закон</w:t>
        </w:r>
      </w:hyperlink>
      <w:r w:rsidR="00F87EF2" w:rsidRPr="006412E8">
        <w:t xml:space="preserve"> от 26.03.2003 №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(статьи </w:t>
      </w:r>
      <w:hyperlink r:id="rId278" w:history="1">
        <w:r w:rsidR="00F87EF2" w:rsidRPr="006412E8">
          <w:rPr>
            <w:rStyle w:val="a7"/>
          </w:rPr>
          <w:t>3</w:t>
        </w:r>
      </w:hyperlink>
      <w:r w:rsidR="00F87EF2" w:rsidRPr="006412E8">
        <w:t xml:space="preserve">, </w:t>
      </w:r>
      <w:hyperlink r:id="rId279" w:history="1">
        <w:r w:rsidR="00F87EF2" w:rsidRPr="006412E8">
          <w:rPr>
            <w:rStyle w:val="a7"/>
          </w:rPr>
          <w:t>10</w:t>
        </w:r>
      </w:hyperlink>
      <w:r w:rsidR="00F87EF2" w:rsidRPr="006412E8">
        <w:t>).</w:t>
      </w:r>
    </w:p>
    <w:p w:rsidR="00F87EF2" w:rsidRPr="006412E8" w:rsidRDefault="00F87EF2" w:rsidP="00F87EF2">
      <w:pPr>
        <w:pStyle w:val="58"/>
      </w:pPr>
      <w:r w:rsidRPr="006412E8">
        <w:t>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rsidR="00F87EF2" w:rsidRPr="006412E8" w:rsidRDefault="00F87EF2" w:rsidP="00F87EF2">
      <w:pPr>
        <w:pStyle w:val="58"/>
      </w:pPr>
      <w:r w:rsidRPr="006412E8">
        <w:t xml:space="preserve">Размер необходимых для строительства линий электропередачи земельных участков рассчитывается в соответствии с Правилами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w:t>
      </w:r>
      <w:bookmarkStart w:id="461" w:name="_Hlk146633042"/>
      <w:r w:rsidR="0071611A" w:rsidRPr="006412E8">
        <w:fldChar w:fldCharType="begin"/>
      </w:r>
      <w:r w:rsidRPr="006412E8">
        <w:instrText xml:space="preserve"> HYPERLINK "consultantplus://offline/ref=2C2E7BA4A9525C4C718F7384F0C52A545519022E9F2F8BB5D293E7503913A2C9E79A4EB0A40838CAF3B3598A752D15B9A6092C02A21165VExDH" </w:instrText>
      </w:r>
      <w:r w:rsidR="0071611A" w:rsidRPr="006412E8">
        <w:fldChar w:fldCharType="separate"/>
      </w:r>
      <w:r w:rsidRPr="006412E8">
        <w:rPr>
          <w:rStyle w:val="a7"/>
        </w:rPr>
        <w:t>постановлением</w:t>
      </w:r>
      <w:r w:rsidR="0071611A" w:rsidRPr="006412E8">
        <w:fldChar w:fldCharType="end"/>
      </w:r>
      <w:r w:rsidRPr="006412E8">
        <w:t xml:space="preserve"> Правительства Российской Федерации от </w:t>
      </w:r>
      <w:bookmarkStart w:id="462" w:name="_Hlk164934457"/>
      <w:r w:rsidRPr="006412E8">
        <w:t xml:space="preserve">11.08.2003 № </w:t>
      </w:r>
      <w:bookmarkStart w:id="463" w:name="_Hlk146547037"/>
      <w:r w:rsidRPr="006412E8">
        <w:t xml:space="preserve">486 </w:t>
      </w:r>
      <w:bookmarkStart w:id="464" w:name="_Hlk146719763"/>
      <w:bookmarkEnd w:id="462"/>
      <w:r w:rsidRPr="006412E8">
        <w:t>«Об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bookmarkEnd w:id="463"/>
      <w:r w:rsidRPr="006412E8">
        <w:t>.</w:t>
      </w:r>
      <w:bookmarkEnd w:id="464"/>
    </w:p>
    <w:bookmarkEnd w:id="461"/>
    <w:p w:rsidR="00F87EF2" w:rsidRPr="006412E8" w:rsidRDefault="00F87EF2" w:rsidP="00F87EF2">
      <w:pPr>
        <w:pStyle w:val="ad"/>
      </w:pPr>
      <w:r w:rsidRPr="006412E8">
        <w:t>Пунктом 6 этих Правил допускается их применение к землям лесного фонда и лесам на землях иных категорий, не отнесенных к землям энергетики.</w:t>
      </w:r>
    </w:p>
    <w:bookmarkStart w:id="465" w:name="_Hlk164934821"/>
    <w:p w:rsidR="00F87EF2" w:rsidRPr="006412E8" w:rsidRDefault="0071611A" w:rsidP="00F87EF2">
      <w:pPr>
        <w:pStyle w:val="58"/>
      </w:pPr>
      <w:r w:rsidRPr="006412E8">
        <w:fldChar w:fldCharType="begin"/>
      </w:r>
      <w:r w:rsidR="00F87EF2" w:rsidRPr="006412E8">
        <w:instrText xml:space="preserve"> HYPERLINK "consultantplus://offline/ref=691A611F5D14D9F852477F342412B21F593C1D7384CC9FA6D215B1C98AC1E884521ACF954DC5226BBAA28612B6E734B231E39FE8D202BD9B552FH" </w:instrText>
      </w:r>
      <w:r w:rsidRPr="006412E8">
        <w:fldChar w:fldCharType="separate"/>
      </w:r>
      <w:r w:rsidR="00F87EF2" w:rsidRPr="006412E8">
        <w:rPr>
          <w:rStyle w:val="a7"/>
        </w:rPr>
        <w:t>Федеральный закон</w:t>
      </w:r>
      <w:r w:rsidRPr="006412E8">
        <w:fldChar w:fldCharType="end"/>
      </w:r>
      <w:r w:rsidR="00F87EF2" w:rsidRPr="006412E8">
        <w:t xml:space="preserve"> от </w:t>
      </w:r>
      <w:bookmarkStart w:id="466" w:name="_Hlk164934874"/>
      <w:r w:rsidR="00F87EF2" w:rsidRPr="006412E8">
        <w:t>07.07.2003 № 126-ФЗ</w:t>
      </w:r>
      <w:bookmarkEnd w:id="466"/>
      <w:r w:rsidR="00F87EF2" w:rsidRPr="006412E8">
        <w:t xml:space="preserve"> «О связи» определяет линии связи, как линии передачи, физические цепи и линейно-кабельные сооружения связи. В нем также указывается, что вопросы предоставления земельных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участков устанавливаются земельным законодательством.</w:t>
      </w:r>
    </w:p>
    <w:p w:rsidR="00F87EF2" w:rsidRPr="006412E8" w:rsidRDefault="00F87EF2" w:rsidP="00F87EF2">
      <w:pPr>
        <w:pStyle w:val="58"/>
      </w:pPr>
      <w:bookmarkStart w:id="467" w:name="_Hlk146633070"/>
      <w:r w:rsidRPr="006412E8">
        <w:t xml:space="preserve">Более подробно вопросы, касающиеся использования земель, в том числе тех, на которых расположены леса, для целей связи, определены в </w:t>
      </w:r>
      <w:hyperlink r:id="rId280" w:history="1">
        <w:r w:rsidRPr="006412E8">
          <w:rPr>
            <w:rStyle w:val="a7"/>
          </w:rPr>
          <w:t>постановлении</w:t>
        </w:r>
      </w:hyperlink>
      <w:r w:rsidRPr="006412E8">
        <w:t xml:space="preserve"> Правительства Российской Федерации от </w:t>
      </w:r>
      <w:bookmarkStart w:id="468" w:name="_Hlk164934939"/>
      <w:r w:rsidRPr="006412E8">
        <w:t xml:space="preserve">09.06.1995 № 578 </w:t>
      </w:r>
      <w:bookmarkStart w:id="469" w:name="_Hlk146547099"/>
      <w:bookmarkStart w:id="470" w:name="_Hlk146719796"/>
      <w:bookmarkEnd w:id="468"/>
      <w:r w:rsidRPr="006412E8">
        <w:t>«Об утверждении Правил охраны линий и сооружений связи Российской Федерации»</w:t>
      </w:r>
      <w:bookmarkEnd w:id="469"/>
      <w:r w:rsidRPr="006412E8">
        <w:t>.</w:t>
      </w:r>
    </w:p>
    <w:bookmarkEnd w:id="467"/>
    <w:bookmarkEnd w:id="470"/>
    <w:p w:rsidR="00F87EF2" w:rsidRPr="006412E8" w:rsidRDefault="0071611A" w:rsidP="00F87EF2">
      <w:pPr>
        <w:pStyle w:val="58"/>
      </w:pPr>
      <w:r w:rsidRPr="006412E8">
        <w:fldChar w:fldCharType="begin"/>
      </w:r>
      <w:r w:rsidR="00F87EF2" w:rsidRPr="006412E8">
        <w:instrText xml:space="preserve"> HYPERLINK "consultantplus://offline/ref=8C0E2C2AD688C1ECBA41B0D5864CF84485C0DA36863F6DB06ABE83AAEE09CF61C28036E4F9C24037CE651CE423C5A09D9A733C7C2594F146tD42H" </w:instrText>
      </w:r>
      <w:r w:rsidRPr="006412E8">
        <w:fldChar w:fldCharType="separate"/>
      </w:r>
      <w:r w:rsidR="00F87EF2" w:rsidRPr="006412E8">
        <w:rPr>
          <w:rStyle w:val="a7"/>
        </w:rPr>
        <w:t>Статья 90</w:t>
      </w:r>
      <w:r w:rsidRPr="006412E8">
        <w:fldChar w:fldCharType="end"/>
      </w:r>
      <w:r w:rsidR="00F87EF2" w:rsidRPr="006412E8">
        <w:t xml:space="preserve"> Земельного кодекса устанавливает, что в целях обеспечения деятельности организаций и эксплуатации объектов трубопроводного транспорта земельные участки могут предоставляться для:</w:t>
      </w:r>
    </w:p>
    <w:p w:rsidR="00F87EF2" w:rsidRPr="006412E8" w:rsidRDefault="00F87EF2" w:rsidP="00F87EF2">
      <w:pPr>
        <w:pStyle w:val="58"/>
        <w:numPr>
          <w:ilvl w:val="0"/>
          <w:numId w:val="4"/>
        </w:numPr>
        <w:ind w:left="0" w:firstLine="426"/>
      </w:pPr>
      <w:r w:rsidRPr="006412E8">
        <w:t>размещения наземных объектов системы нефтепроводов, газопроводов, иных трубопроводов;</w:t>
      </w:r>
    </w:p>
    <w:p w:rsidR="00F87EF2" w:rsidRPr="006412E8" w:rsidRDefault="00F87EF2" w:rsidP="00F87EF2">
      <w:pPr>
        <w:pStyle w:val="58"/>
        <w:numPr>
          <w:ilvl w:val="0"/>
          <w:numId w:val="4"/>
        </w:numPr>
        <w:ind w:left="0" w:firstLine="426"/>
      </w:pPr>
      <w:r w:rsidRPr="006412E8">
        <w:t>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F87EF2" w:rsidRPr="006412E8" w:rsidRDefault="00F87EF2" w:rsidP="00F87EF2">
      <w:pPr>
        <w:pStyle w:val="58"/>
      </w:pPr>
      <w:r w:rsidRPr="006412E8">
        <w:t>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rsidR="00F87EF2" w:rsidRPr="006412E8" w:rsidRDefault="00F87EF2" w:rsidP="00F87EF2">
      <w:pPr>
        <w:pStyle w:val="58"/>
      </w:pPr>
      <w:r w:rsidRPr="006412E8">
        <w:t>В настоящее время для каждого вида трубопроводов ширина полос отвода и границы охранных зон чаще всего устанавливаются строительными нормами (СНиП).</w:t>
      </w:r>
    </w:p>
    <w:p w:rsidR="00F87EF2" w:rsidRPr="006412E8" w:rsidRDefault="00F87EF2" w:rsidP="00F87EF2">
      <w:pPr>
        <w:pStyle w:val="58"/>
      </w:pPr>
      <w:r w:rsidRPr="006412E8">
        <w:t>Законодательством предусмотрены особенности использования земель, на которых расположены леса и где осуществляется строительство, реконструкция и эксплуатация трубопроводов.</w:t>
      </w:r>
    </w:p>
    <w:bookmarkEnd w:id="465"/>
    <w:p w:rsidR="00F87EF2" w:rsidRPr="006412E8" w:rsidRDefault="00F87EF2" w:rsidP="00F87EF2">
      <w:pPr>
        <w:pStyle w:val="58"/>
      </w:pPr>
      <w:r w:rsidRPr="006412E8">
        <w:t xml:space="preserve">В соответствии со статьей 28 </w:t>
      </w:r>
      <w:hyperlink r:id="rId281" w:history="1">
        <w:r w:rsidRPr="006412E8">
          <w:rPr>
            <w:rStyle w:val="a7"/>
          </w:rPr>
          <w:t>Федерального закона</w:t>
        </w:r>
      </w:hyperlink>
      <w:r w:rsidRPr="006412E8">
        <w:t xml:space="preserve"> от </w:t>
      </w:r>
      <w:bookmarkStart w:id="471" w:name="_Hlk164936261"/>
      <w:r w:rsidRPr="006412E8">
        <w:t>31.03.1999 № 69-ФЗ</w:t>
      </w:r>
      <w:bookmarkEnd w:id="471"/>
      <w:r w:rsidRPr="006412E8">
        <w:t xml:space="preserve"> «О газоснабжении в Российской Федерации» организации, в ведении которых находятся объекты системы газоснабжения (к ним относятся газопроводы), расположенные в лесах, обязаны:</w:t>
      </w:r>
    </w:p>
    <w:p w:rsidR="00F87EF2" w:rsidRPr="006412E8" w:rsidRDefault="00F87EF2" w:rsidP="00F87EF2">
      <w:pPr>
        <w:pStyle w:val="58"/>
        <w:numPr>
          <w:ilvl w:val="0"/>
          <w:numId w:val="5"/>
        </w:numPr>
        <w:ind w:left="0" w:firstLine="426"/>
      </w:pPr>
      <w:r w:rsidRPr="006412E8">
        <w:t>содержать охранные зоны газопроводов в пожаробезопасном состоянии;</w:t>
      </w:r>
    </w:p>
    <w:p w:rsidR="00F87EF2" w:rsidRPr="006412E8" w:rsidRDefault="00F87EF2" w:rsidP="00F87EF2">
      <w:pPr>
        <w:pStyle w:val="58"/>
        <w:numPr>
          <w:ilvl w:val="0"/>
          <w:numId w:val="5"/>
        </w:numPr>
        <w:ind w:left="0" w:firstLine="426"/>
      </w:pPr>
      <w:r w:rsidRPr="006412E8">
        <w:t>проводить намеченные работы, вырубать деревья (кустарники) в охранных зонах газопроводов и за пределами таких зон в порядке, установленном лесным законодательством Российской Федерации.</w:t>
      </w:r>
    </w:p>
    <w:p w:rsidR="00F87EF2" w:rsidRPr="006412E8" w:rsidRDefault="00F87EF2" w:rsidP="00F87EF2">
      <w:pPr>
        <w:pStyle w:val="58"/>
      </w:pPr>
      <w:bookmarkStart w:id="472" w:name="_Hlk146633115"/>
      <w:r w:rsidRPr="006412E8">
        <w:t xml:space="preserve">В </w:t>
      </w:r>
      <w:hyperlink r:id="rId282" w:history="1">
        <w:r w:rsidRPr="006412E8">
          <w:rPr>
            <w:rStyle w:val="a7"/>
          </w:rPr>
          <w:t>постановлении</w:t>
        </w:r>
      </w:hyperlink>
      <w:r w:rsidRPr="006412E8">
        <w:t xml:space="preserve"> Правительства Российской Федерации </w:t>
      </w:r>
      <w:bookmarkStart w:id="473" w:name="_Hlk164935828"/>
      <w:r w:rsidRPr="006412E8">
        <w:t>от 20.11.2000 № 878</w:t>
      </w:r>
      <w:bookmarkEnd w:id="473"/>
      <w:r w:rsidRPr="006412E8">
        <w:t xml:space="preserve"> </w:t>
      </w:r>
      <w:bookmarkStart w:id="474" w:name="_Hlk146547575"/>
      <w:bookmarkStart w:id="475" w:name="_Hlk146720013"/>
      <w:r w:rsidRPr="006412E8">
        <w:t>«Об утверждении Правил охраны газораспределительных сетей»</w:t>
      </w:r>
      <w:bookmarkEnd w:id="474"/>
      <w:r w:rsidRPr="006412E8">
        <w:t>,</w:t>
      </w:r>
      <w:bookmarkEnd w:id="475"/>
      <w:r w:rsidRPr="006412E8">
        <w:t xml:space="preserve"> устанавливаются, в частности, следующие особенности использования лесов для строительства, реконструкции, эксплуатации объектов системы газоснабжения.</w:t>
      </w:r>
    </w:p>
    <w:bookmarkEnd w:id="472"/>
    <w:p w:rsidR="00F87EF2" w:rsidRPr="006412E8" w:rsidRDefault="00F87EF2" w:rsidP="00F87EF2">
      <w:pPr>
        <w:pStyle w:val="58"/>
      </w:pPr>
      <w:r w:rsidRPr="006412E8">
        <w:t>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F87EF2" w:rsidRPr="006412E8" w:rsidRDefault="00F87EF2" w:rsidP="00F87EF2">
      <w:pPr>
        <w:pStyle w:val="58"/>
      </w:pPr>
      <w:r w:rsidRPr="006412E8">
        <w:t>При прохождении охранных зон газораспределительных сетей по лесам эксплуатационные организации газораспределительных сетей обязаны за свой счет:</w:t>
      </w:r>
    </w:p>
    <w:p w:rsidR="00F87EF2" w:rsidRPr="006412E8" w:rsidRDefault="00F87EF2" w:rsidP="00F87EF2">
      <w:pPr>
        <w:pStyle w:val="58"/>
        <w:numPr>
          <w:ilvl w:val="0"/>
          <w:numId w:val="4"/>
        </w:numPr>
        <w:ind w:left="0" w:firstLine="426"/>
      </w:pPr>
      <w:r w:rsidRPr="006412E8">
        <w:t>содержать охранные зоны (просеки) газораспределительных сетей в пожаробезопасном состоянии;</w:t>
      </w:r>
    </w:p>
    <w:p w:rsidR="00F87EF2" w:rsidRPr="006412E8" w:rsidRDefault="00F87EF2" w:rsidP="00F87EF2">
      <w:pPr>
        <w:pStyle w:val="58"/>
        <w:numPr>
          <w:ilvl w:val="0"/>
          <w:numId w:val="4"/>
        </w:numPr>
        <w:ind w:left="0" w:firstLine="426"/>
      </w:pPr>
      <w:r w:rsidRPr="006412E8">
        <w:t>создавать минерализованные полосы по границам просек шириной не менее 1,4 м;</w:t>
      </w:r>
    </w:p>
    <w:p w:rsidR="00F87EF2" w:rsidRPr="006412E8" w:rsidRDefault="00F87EF2" w:rsidP="00F87EF2">
      <w:pPr>
        <w:pStyle w:val="58"/>
        <w:numPr>
          <w:ilvl w:val="0"/>
          <w:numId w:val="4"/>
        </w:numPr>
        <w:ind w:left="0" w:firstLine="426"/>
      </w:pPr>
      <w:r w:rsidRPr="006412E8">
        <w:t>устраивать через каждые 5 - 7 км переезды для противопожарной техники.</w:t>
      </w:r>
    </w:p>
    <w:p w:rsidR="00F87EF2" w:rsidRPr="006412E8" w:rsidRDefault="00F87EF2" w:rsidP="00F87EF2">
      <w:pPr>
        <w:pStyle w:val="58"/>
      </w:pPr>
      <w:r w:rsidRPr="006412E8">
        <w:t>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rsidR="00F87EF2" w:rsidRPr="006412E8" w:rsidRDefault="00F87EF2" w:rsidP="00F87EF2">
      <w:pPr>
        <w:pStyle w:val="ad"/>
      </w:pPr>
      <w:r w:rsidRPr="006412E8">
        <w:t>При использовании лесов, расположенных на землях лесного фонда, для размещения объектов, связанных со строительством, реконструкцией, эксплуатацией линейных объектов, должны использоваться нелесные земли, а при отсутствии таких земель - земли, предназначенные для лесовосстановления (вырубки, гари, редины, пустыри, прогалины и другие), а также площади, на которых произрастают низкополнотные и наименее ценные лесные насаждения.</w:t>
      </w:r>
    </w:p>
    <w:p w:rsidR="00F87EF2" w:rsidRPr="006412E8" w:rsidRDefault="00F87EF2" w:rsidP="00F87EF2">
      <w:pPr>
        <w:pStyle w:val="ad"/>
      </w:pPr>
      <w:r w:rsidRPr="006412E8">
        <w:t>В целях размещения объектов, связанных со строительством или реконструкцией линейных объектов, в лесах, расположенных на землях, не относящихся к землям лесного фонда, используются в первую очередь земли, на которых не расположены лесные насаждения.</w:t>
      </w:r>
    </w:p>
    <w:p w:rsidR="00F87EF2" w:rsidRPr="006412E8" w:rsidRDefault="00F87EF2" w:rsidP="00F87EF2">
      <w:pPr>
        <w:pStyle w:val="ad"/>
      </w:pPr>
      <w:r w:rsidRPr="006412E8">
        <w:t>Осуществление строительства, реконструкции и эксплуатации линейных объектов должно исключать развитие водной и ветровой эрозии земель на лесных участках, на которых размещаются линейные объекты и их охранные зоны.</w:t>
      </w:r>
    </w:p>
    <w:p w:rsidR="00F87EF2" w:rsidRPr="006412E8" w:rsidRDefault="00F87EF2" w:rsidP="00F87EF2">
      <w:pPr>
        <w:pStyle w:val="ad"/>
      </w:pPr>
      <w:r w:rsidRPr="006412E8">
        <w:t>При использовании лесов в целях строительства, реконструкции, эксплуатации линейных объектов не допускается:</w:t>
      </w:r>
    </w:p>
    <w:p w:rsidR="00F87EF2" w:rsidRPr="006412E8" w:rsidRDefault="00F87EF2" w:rsidP="00F87EF2">
      <w:pPr>
        <w:pStyle w:val="a"/>
      </w:pPr>
      <w:r w:rsidRPr="006412E8">
        <w:t>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rsidR="00F87EF2" w:rsidRPr="006412E8" w:rsidRDefault="00F87EF2" w:rsidP="00F87EF2">
      <w:pPr>
        <w:pStyle w:val="a"/>
      </w:pPr>
      <w:r w:rsidRPr="006412E8">
        <w:t>захламление территорий, прилегающих к землям, на которых осуществляется использование лесов, строительным и бытовым мусором, отходами древесины;</w:t>
      </w:r>
    </w:p>
    <w:p w:rsidR="00F87EF2" w:rsidRPr="006412E8" w:rsidRDefault="00F87EF2" w:rsidP="00F87EF2">
      <w:pPr>
        <w:pStyle w:val="a"/>
      </w:pPr>
      <w:r w:rsidRPr="006412E8">
        <w:t>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rsidR="00F87EF2" w:rsidRPr="006412E8" w:rsidRDefault="00F87EF2" w:rsidP="00F87EF2">
      <w:pPr>
        <w:pStyle w:val="a"/>
      </w:pPr>
      <w:r w:rsidRPr="006412E8">
        <w:t>проезд транспортных средств, механизмов по произвольным, неустановленным маршрутам.</w:t>
      </w:r>
    </w:p>
    <w:p w:rsidR="00F87EF2" w:rsidRPr="006412E8" w:rsidRDefault="00F87EF2" w:rsidP="00F87EF2">
      <w:pPr>
        <w:pStyle w:val="ad"/>
      </w:pPr>
      <w:r w:rsidRPr="006412E8">
        <w:t>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rsidR="00F87EF2" w:rsidRPr="006412E8" w:rsidRDefault="00F87EF2" w:rsidP="00F87EF2">
      <w:pPr>
        <w:pStyle w:val="a"/>
      </w:pPr>
      <w:r w:rsidRPr="006412E8">
        <w:t>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rsidR="00F87EF2" w:rsidRPr="006412E8" w:rsidRDefault="00F87EF2" w:rsidP="00F87EF2">
      <w:pPr>
        <w:pStyle w:val="a"/>
      </w:pPr>
      <w:r w:rsidRPr="006412E8">
        <w:t>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rsidR="00F87EF2" w:rsidRPr="006412E8" w:rsidRDefault="00F87EF2" w:rsidP="00F87EF2">
      <w:pPr>
        <w:pStyle w:val="a"/>
      </w:pPr>
      <w:r w:rsidRPr="006412E8">
        <w:t>принятие необходимых мер по устранению аварийных ситуаций, а также ликвидации их последствий.</w:t>
      </w:r>
    </w:p>
    <w:p w:rsidR="00F87EF2" w:rsidRPr="006412E8" w:rsidRDefault="00F87EF2" w:rsidP="00F87EF2">
      <w:pPr>
        <w:pStyle w:val="ad"/>
      </w:pPr>
      <w:r w:rsidRPr="006412E8">
        <w:t xml:space="preserve">Земли, нарушенные или загрязненные химическими веществами, в том числе радиоактивными, иными веществами и микроорганизмами, содержание которых не соответствует нормативам качества окружающей среды, при использовании лесов для строительства, реконструкции, эксплуатации линейных объектов, подлежат рекультивации в соответствии с </w:t>
      </w:r>
      <w:hyperlink r:id="rId283" w:history="1">
        <w:r w:rsidRPr="006412E8">
          <w:rPr>
            <w:rStyle w:val="a7"/>
          </w:rPr>
          <w:t>пунктом 6</w:t>
        </w:r>
      </w:hyperlink>
      <w:r w:rsidRPr="006412E8">
        <w:t xml:space="preserve"> постановления Правительства Российской Федерации от 10 июля 2018 г. № 800 «О проведении рекультивации и консервации земель».</w:t>
      </w:r>
    </w:p>
    <w:p w:rsidR="00F87EF2" w:rsidRPr="006412E8" w:rsidRDefault="00F87EF2" w:rsidP="00F87EF2">
      <w:pPr>
        <w:pStyle w:val="ad"/>
      </w:pPr>
      <w:r w:rsidRPr="006412E8">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 </w:t>
      </w:r>
    </w:p>
    <w:p w:rsidR="00F87EF2" w:rsidRPr="006412E8" w:rsidRDefault="00F87EF2" w:rsidP="00F87EF2">
      <w:pPr>
        <w:pStyle w:val="ad"/>
      </w:pPr>
      <w:bookmarkStart w:id="476" w:name="_Hlk164936870"/>
      <w:r w:rsidRPr="006412E8">
        <w:t>Сетевые организации при содержании просек обязаны обеспечивать</w:t>
      </w:r>
      <w:bookmarkEnd w:id="476"/>
      <w:r w:rsidRPr="006412E8">
        <w:t>:</w:t>
      </w:r>
    </w:p>
    <w:p w:rsidR="00F87EF2" w:rsidRPr="006412E8" w:rsidRDefault="00F87EF2" w:rsidP="00F87EF2">
      <w:pPr>
        <w:pStyle w:val="ad"/>
      </w:pPr>
      <w:r w:rsidRPr="006412E8">
        <w:t>а</w:t>
      </w:r>
      <w:bookmarkStart w:id="477" w:name="_Hlk164936857"/>
      <w:r w:rsidRPr="006412E8">
        <w:t>) содержание просеки</w:t>
      </w:r>
      <w:bookmarkEnd w:id="477"/>
      <w:r w:rsidRPr="006412E8">
        <w:t xml:space="preserve"> в пожаробезопасном состоянии в соответствии с требованиями Правил пожарной безопасности в лесах;</w:t>
      </w:r>
    </w:p>
    <w:p w:rsidR="00F87EF2" w:rsidRPr="006412E8" w:rsidRDefault="00F87EF2" w:rsidP="00F87EF2">
      <w:pPr>
        <w:pStyle w:val="ad"/>
      </w:pPr>
      <w:r w:rsidRPr="006412E8">
        <w:t>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rsidR="00F87EF2" w:rsidRPr="006412E8" w:rsidRDefault="00F87EF2" w:rsidP="00F87EF2">
      <w:pPr>
        <w:pStyle w:val="ad"/>
      </w:pPr>
      <w:r w:rsidRPr="006412E8">
        <w:t>в) вырубку или обрезку крон деревьев (лесных насаждений), произрастающих на просеках, высота которых превышает 4 метра.</w:t>
      </w:r>
    </w:p>
    <w:p w:rsidR="00F87EF2" w:rsidRPr="006412E8" w:rsidRDefault="00F87EF2" w:rsidP="00F87EF2">
      <w:pPr>
        <w:pStyle w:val="a4"/>
      </w:pPr>
      <w:bookmarkStart w:id="478" w:name="_Toc165617213"/>
      <w:bookmarkStart w:id="479" w:name="_Toc167350553"/>
      <w:bookmarkStart w:id="480" w:name="_Toc164755672"/>
      <w:bookmarkEnd w:id="456"/>
      <w:r w:rsidRPr="006412E8">
        <w:t>2.16. Нормативы, параметры и сроки использования лесов для создания и эксплуатации объектов лесоперерабатывающей инфраструктуры</w:t>
      </w:r>
      <w:bookmarkEnd w:id="478"/>
      <w:bookmarkEnd w:id="479"/>
    </w:p>
    <w:p w:rsidR="00F87EF2" w:rsidRPr="006412E8" w:rsidRDefault="00F87EF2" w:rsidP="00F87EF2">
      <w:pPr>
        <w:pStyle w:val="58"/>
      </w:pPr>
      <w:bookmarkStart w:id="481" w:name="_Hlk146633137"/>
      <w:r w:rsidRPr="006412E8">
        <w:t xml:space="preserve">Использование лесных участков для создания и эксплуатации объектов лесоперерабатывающей инфраструктуры регламентируется </w:t>
      </w:r>
      <w:hyperlink r:id="rId284" w:history="1">
        <w:r w:rsidRPr="006412E8">
          <w:rPr>
            <w:rStyle w:val="a7"/>
          </w:rPr>
          <w:t>статье 46</w:t>
        </w:r>
      </w:hyperlink>
      <w:r w:rsidRPr="006412E8">
        <w:t xml:space="preserve"> Лесного кодекса, осуществляется в соответствии с Лесным планом Томской области и лесохозяйственным регламентом лесничества и </w:t>
      </w:r>
      <w:hyperlink r:id="rId285" w:history="1">
        <w:r w:rsidRPr="006412E8">
          <w:rPr>
            <w:rStyle w:val="a7"/>
          </w:rPr>
          <w:t>приказом</w:t>
        </w:r>
      </w:hyperlink>
      <w:r w:rsidRPr="006412E8">
        <w:t xml:space="preserve"> </w:t>
      </w:r>
      <w:bookmarkStart w:id="482" w:name="_Hlk146547740"/>
      <w:bookmarkStart w:id="483" w:name="_Hlk146720062"/>
      <w:r w:rsidRPr="006412E8">
        <w:t xml:space="preserve">Министерства природных ресурсов и экологии Российской Федерации </w:t>
      </w:r>
      <w:bookmarkEnd w:id="482"/>
      <w:r w:rsidRPr="006412E8">
        <w:t xml:space="preserve">от </w:t>
      </w:r>
      <w:bookmarkStart w:id="484" w:name="_Hlk164937240"/>
      <w:r w:rsidRPr="006412E8">
        <w:t>31.01.2022 № 54</w:t>
      </w:r>
      <w:bookmarkEnd w:id="484"/>
      <w:r w:rsidRPr="006412E8">
        <w:t xml:space="preserve"> </w:t>
      </w:r>
      <w:bookmarkStart w:id="485" w:name="_Hlk146547694"/>
      <w:r w:rsidRPr="006412E8">
        <w:t xml:space="preserve">«ОБ утверждении </w:t>
      </w:r>
      <w:bookmarkEnd w:id="485"/>
      <w:r w:rsidRPr="006412E8">
        <w:t>Правил использования лесов для создания и эксплуатации объектов лесоперерабатывающей инфраструктуры».</w:t>
      </w:r>
      <w:bookmarkEnd w:id="483"/>
    </w:p>
    <w:bookmarkEnd w:id="481"/>
    <w:p w:rsidR="00F87EF2" w:rsidRPr="006412E8" w:rsidRDefault="00F87EF2" w:rsidP="00F87EF2">
      <w:pPr>
        <w:pStyle w:val="58"/>
      </w:pPr>
      <w:r w:rsidRPr="006412E8">
        <w:t xml:space="preserve">При использовании лесов для создания и эксплуатации объектов лесоперерабатывающей инфраструктуры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в соответствии со </w:t>
      </w:r>
      <w:hyperlink r:id="rId286" w:history="1">
        <w:r w:rsidRPr="006412E8">
          <w:rPr>
            <w:rStyle w:val="a7"/>
          </w:rPr>
          <w:t>статьей 21</w:t>
        </w:r>
      </w:hyperlink>
      <w:r w:rsidRPr="006412E8">
        <w:t xml:space="preserve"> Лесного кодекса. Строительство, реконструкция и эксплуатация объектов, не связанных с созданием лесной инфраструктуры, осуществляется в соответствии с проектом освоения лесов.</w:t>
      </w:r>
    </w:p>
    <w:p w:rsidR="00F87EF2" w:rsidRPr="006412E8" w:rsidRDefault="00F87EF2" w:rsidP="00F87EF2">
      <w:pPr>
        <w:pStyle w:val="ad"/>
      </w:pPr>
      <w:bookmarkStart w:id="486" w:name="_Hlk164938133"/>
      <w:r w:rsidRPr="006412E8">
        <w:t>Лесные участки, находящиеся в государственной или муниципальной собственности, предоставляются гражданам, юридическим лицам в аренду для создания и эксплуатации объектов лесоперерабатывающей инфраструктуры.</w:t>
      </w:r>
    </w:p>
    <w:bookmarkEnd w:id="486"/>
    <w:p w:rsidR="00F87EF2" w:rsidRPr="006412E8" w:rsidRDefault="00F87EF2" w:rsidP="00F87EF2">
      <w:pPr>
        <w:pStyle w:val="ad"/>
      </w:pPr>
      <w:r w:rsidRPr="006412E8">
        <w:t>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F87EF2" w:rsidRPr="006412E8" w:rsidRDefault="00F87EF2" w:rsidP="00F87EF2">
      <w:pPr>
        <w:pStyle w:val="58"/>
      </w:pPr>
      <w:r w:rsidRPr="006412E8">
        <w:t>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rsidR="00F87EF2" w:rsidRPr="006412E8" w:rsidRDefault="00F87EF2" w:rsidP="00F87EF2">
      <w:pPr>
        <w:pStyle w:val="ad"/>
      </w:pPr>
      <w:r w:rsidRPr="006412E8">
        <w:t>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лесные земли: участки невозобновившихся вырубок, гарей, редин, пустырей, прогалин, а также площади, на которых произрастают низкополнотные и наименее ценные лесные насаждения.</w:t>
      </w:r>
    </w:p>
    <w:p w:rsidR="00F87EF2" w:rsidRPr="006412E8" w:rsidRDefault="00F87EF2" w:rsidP="00F87EF2">
      <w:pPr>
        <w:pStyle w:val="58"/>
      </w:pPr>
      <w:r w:rsidRPr="006412E8">
        <w:t>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rsidR="00F87EF2" w:rsidRPr="006412E8" w:rsidRDefault="00F87EF2" w:rsidP="00F87EF2">
      <w:pPr>
        <w:pStyle w:val="58"/>
      </w:pPr>
      <w:r w:rsidRPr="006412E8">
        <w:t xml:space="preserve">Места нахождения (хранения) древесины, являющейся собственностью Российской Федерации в соответствии со </w:t>
      </w:r>
      <w:hyperlink r:id="rId287" w:history="1">
        <w:r w:rsidRPr="006412E8">
          <w:rPr>
            <w:rStyle w:val="a7"/>
          </w:rPr>
          <w:t>статьей 20</w:t>
        </w:r>
      </w:hyperlink>
      <w:r w:rsidRPr="006412E8">
        <w:t xml:space="preserve"> Лесного кодекса, проектируются в проектах освоения и указываются в лесных декларациях.</w:t>
      </w:r>
    </w:p>
    <w:p w:rsidR="00F87EF2" w:rsidRPr="006412E8" w:rsidRDefault="00F87EF2" w:rsidP="00F87EF2">
      <w:pPr>
        <w:pStyle w:val="58"/>
      </w:pPr>
      <w:r w:rsidRPr="006412E8">
        <w:t xml:space="preserve">Создание лесоперерабатывающей инфраструктуры запрещается в защитных лесах, а также в иных предусмотренных Лесным кодексом и другими федеральными законами случаях в соответствии с </w:t>
      </w:r>
      <w:hyperlink r:id="rId288" w:history="1">
        <w:r w:rsidRPr="006412E8">
          <w:rPr>
            <w:rStyle w:val="a7"/>
          </w:rPr>
          <w:t>частью 2 статьи 14</w:t>
        </w:r>
      </w:hyperlink>
      <w:r w:rsidRPr="006412E8">
        <w:t xml:space="preserve"> Лесного кодекса.</w:t>
      </w:r>
    </w:p>
    <w:p w:rsidR="00F87EF2" w:rsidRPr="006412E8" w:rsidRDefault="00F87EF2" w:rsidP="00F87EF2">
      <w:pPr>
        <w:pStyle w:val="a4"/>
      </w:pPr>
      <w:bookmarkStart w:id="487" w:name="_Toc165617214"/>
      <w:bookmarkStart w:id="488" w:name="_Toc167350554"/>
      <w:bookmarkStart w:id="489" w:name="_Toc164755673"/>
      <w:bookmarkEnd w:id="480"/>
      <w:r w:rsidRPr="006412E8">
        <w:t>2.17. Нормативы, параметры и сроки использования лесов для осуществления религиозной деятельности</w:t>
      </w:r>
      <w:bookmarkEnd w:id="487"/>
      <w:bookmarkEnd w:id="488"/>
    </w:p>
    <w:p w:rsidR="00F87EF2" w:rsidRPr="006412E8" w:rsidRDefault="00F87EF2" w:rsidP="00F87EF2">
      <w:pPr>
        <w:pStyle w:val="58"/>
      </w:pPr>
      <w:r w:rsidRPr="006412E8">
        <w:t xml:space="preserve">Леса могут использоваться религиозными организациями для осуществления религиозной деятельности в соответствии со </w:t>
      </w:r>
      <w:hyperlink r:id="rId289" w:history="1">
        <w:r w:rsidRPr="006412E8">
          <w:rPr>
            <w:rStyle w:val="a7"/>
          </w:rPr>
          <w:t>статьей 47</w:t>
        </w:r>
      </w:hyperlink>
      <w:r w:rsidRPr="006412E8">
        <w:t xml:space="preserve"> Лесного кодекса и Федеральным законом Российской Федерации от </w:t>
      </w:r>
      <w:bookmarkStart w:id="490" w:name="_Hlk164944095"/>
      <w:r w:rsidRPr="006412E8">
        <w:t xml:space="preserve">26.09.1997 № 125-ФЗ </w:t>
      </w:r>
      <w:bookmarkEnd w:id="490"/>
      <w:r w:rsidRPr="006412E8">
        <w:t>«О свободе совести и о религиозных объединениях».</w:t>
      </w:r>
    </w:p>
    <w:p w:rsidR="00F87EF2" w:rsidRPr="006412E8" w:rsidRDefault="00F87EF2" w:rsidP="00F87EF2">
      <w:pPr>
        <w:pStyle w:val="58"/>
      </w:pPr>
      <w:r w:rsidRPr="006412E8">
        <w:t>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hyperlink r:id="rId290" w:history="1">
        <w:r w:rsidRPr="006412E8">
          <w:rPr>
            <w:rStyle w:val="a7"/>
          </w:rPr>
          <w:t>часть 2 статьи 47</w:t>
        </w:r>
      </w:hyperlink>
      <w:r w:rsidRPr="006412E8">
        <w:t xml:space="preserve"> Лесного кодекса).</w:t>
      </w:r>
    </w:p>
    <w:p w:rsidR="00F87EF2" w:rsidRPr="006412E8" w:rsidRDefault="00F87EF2" w:rsidP="00F87EF2">
      <w:pPr>
        <w:pStyle w:val="ad"/>
      </w:pPr>
      <w:r w:rsidRPr="006412E8">
        <w:t>Лесные участки, находящиеся в государственной или муниципальной собственности, предоставляются религиозным организациям в безвозмездное пользование для осуществления религиозной деятельности.</w:t>
      </w:r>
    </w:p>
    <w:p w:rsidR="00F87EF2" w:rsidRPr="006412E8" w:rsidRDefault="00F87EF2" w:rsidP="00F87EF2">
      <w:pPr>
        <w:pStyle w:val="58"/>
      </w:pPr>
      <w:bookmarkStart w:id="491" w:name="_Hlk164944289"/>
      <w:r w:rsidRPr="006412E8">
        <w:t>Рассматриваемое использование лесов осуществляется с предоставлением лесных участков, но без изъятия лесных ресурсов</w:t>
      </w:r>
      <w:bookmarkEnd w:id="491"/>
      <w:r w:rsidRPr="006412E8">
        <w:t>.</w:t>
      </w:r>
    </w:p>
    <w:p w:rsidR="00F87EF2" w:rsidRPr="006412E8" w:rsidRDefault="00F87EF2" w:rsidP="00F87EF2">
      <w:pPr>
        <w:pStyle w:val="58"/>
      </w:pPr>
      <w:r w:rsidRPr="006412E8">
        <w:t>Заготовка и сбор лесных ресурсов, ведение сельского хозяйства и иная подобная деятельность могут осуществляться религиозными организациями на предоставленных им лесных участках в соответствии с иными статьями Лесного кодекса.</w:t>
      </w:r>
    </w:p>
    <w:p w:rsidR="00F87EF2" w:rsidRPr="006412E8" w:rsidRDefault="00F87EF2" w:rsidP="00F87EF2">
      <w:pPr>
        <w:pStyle w:val="58"/>
      </w:pPr>
      <w:bookmarkStart w:id="492" w:name="_Hlk164944385"/>
      <w:r w:rsidRPr="006412E8">
        <w:t>Субъектами использования лесов для осуществления религиозной деятельности и соответственно</w:t>
      </w:r>
      <w:bookmarkEnd w:id="492"/>
      <w:r w:rsidRPr="006412E8">
        <w:t xml:space="preserve"> субъектами имущественных прав на соответствующие лесные участки провозглашаются религиозные организации.</w:t>
      </w:r>
    </w:p>
    <w:p w:rsidR="00F87EF2" w:rsidRPr="006412E8" w:rsidRDefault="00F87EF2" w:rsidP="00F87EF2">
      <w:pPr>
        <w:pStyle w:val="58"/>
      </w:pPr>
      <w:r w:rsidRPr="006412E8">
        <w:t xml:space="preserve">В соответствии со </w:t>
      </w:r>
      <w:hyperlink r:id="rId291" w:history="1">
        <w:r w:rsidRPr="006412E8">
          <w:rPr>
            <w:rStyle w:val="a7"/>
          </w:rPr>
          <w:t>статьей 8</w:t>
        </w:r>
      </w:hyperlink>
      <w:r w:rsidRPr="006412E8">
        <w:t xml:space="preserve"> Федерального закона от 26.09.1997 № 125-</w:t>
      </w:r>
      <w:bookmarkStart w:id="493" w:name="_Hlk146633200"/>
      <w:r w:rsidRPr="006412E8">
        <w:t xml:space="preserve">ФЗ </w:t>
      </w:r>
      <w:bookmarkStart w:id="494" w:name="_Hlk146547871"/>
      <w:r w:rsidRPr="006412E8">
        <w:t>«О свободе совести и о религиозных объединениях»</w:t>
      </w:r>
      <w:bookmarkEnd w:id="494"/>
      <w:r w:rsidRPr="006412E8">
        <w:t xml:space="preserve"> </w:t>
      </w:r>
      <w:bookmarkEnd w:id="493"/>
      <w:r w:rsidRPr="006412E8">
        <w:t>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rsidR="00F87EF2" w:rsidRPr="006412E8" w:rsidRDefault="00F87EF2" w:rsidP="00F87EF2">
      <w:pPr>
        <w:pStyle w:val="58"/>
      </w:pPr>
      <w:r w:rsidRPr="006412E8">
        <w:t>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rsidR="00F87EF2" w:rsidRPr="006412E8" w:rsidRDefault="00F87EF2" w:rsidP="00F87EF2">
      <w:pPr>
        <w:pStyle w:val="58"/>
      </w:pPr>
      <w:r w:rsidRPr="006412E8">
        <w:t xml:space="preserve">В соответствии с </w:t>
      </w:r>
      <w:hyperlink r:id="rId292" w:history="1">
        <w:r w:rsidRPr="006412E8">
          <w:rPr>
            <w:rStyle w:val="a7"/>
          </w:rPr>
          <w:t>частью 3 статьи 47</w:t>
        </w:r>
      </w:hyperlink>
      <w:r w:rsidRPr="006412E8">
        <w:t xml:space="preserve"> Лесного кодекса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rsidR="00F87EF2" w:rsidRPr="006412E8" w:rsidRDefault="00F87EF2" w:rsidP="00F87EF2">
      <w:pPr>
        <w:pStyle w:val="58"/>
      </w:pPr>
      <w:r w:rsidRPr="006412E8">
        <w:t>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hyperlink r:id="rId293" w:history="1">
        <w:r w:rsidRPr="006412E8">
          <w:rPr>
            <w:rStyle w:val="a7"/>
          </w:rPr>
          <w:t>статья 39.10</w:t>
        </w:r>
      </w:hyperlink>
      <w:r w:rsidRPr="006412E8">
        <w:t xml:space="preserve"> Земельного кодекса).</w:t>
      </w:r>
    </w:p>
    <w:p w:rsidR="00993188" w:rsidRPr="006412E8" w:rsidRDefault="00993188" w:rsidP="00993188">
      <w:pPr>
        <w:pStyle w:val="a4"/>
      </w:pPr>
      <w:bookmarkStart w:id="495" w:name="_Toc165617215"/>
      <w:bookmarkStart w:id="496" w:name="_Toc167350555"/>
      <w:bookmarkEnd w:id="489"/>
      <w:r w:rsidRPr="006412E8">
        <w:t>2.18. Требования к охране, защите и воспроизводству лесов</w:t>
      </w:r>
      <w:bookmarkEnd w:id="495"/>
      <w:bookmarkEnd w:id="496"/>
    </w:p>
    <w:p w:rsidR="00993188" w:rsidRPr="006412E8" w:rsidRDefault="00993188" w:rsidP="00993188">
      <w:pPr>
        <w:pStyle w:val="a4"/>
      </w:pPr>
      <w:bookmarkStart w:id="497" w:name="_Toc165617216"/>
      <w:bookmarkStart w:id="498" w:name="_Toc167350556"/>
      <w:r w:rsidRPr="006412E8">
        <w:t>2.18.1. Требования к мерам пожарной безопасности в лесах, охране лесов от загрязнения радиоактивными веществами и иного негативного воздействия</w:t>
      </w:r>
      <w:bookmarkEnd w:id="497"/>
      <w:bookmarkEnd w:id="498"/>
    </w:p>
    <w:p w:rsidR="00993188" w:rsidRPr="006412E8" w:rsidRDefault="00993188" w:rsidP="00993188">
      <w:pPr>
        <w:pStyle w:val="ad"/>
      </w:pPr>
      <w:bookmarkStart w:id="499" w:name="_Hlk164945176"/>
      <w:r w:rsidRPr="006412E8">
        <w:t xml:space="preserve">Охрана леса - система мероприятий, направленная на охрану </w:t>
      </w:r>
      <w:bookmarkEnd w:id="499"/>
      <w:r w:rsidRPr="006412E8">
        <w:t>лесов от пожаров, от загрязнения (в том числе радиоактивными веществами) и от иного негативного воздействия, а также защиту от вредных организмов.</w:t>
      </w:r>
    </w:p>
    <w:p w:rsidR="00993188" w:rsidRPr="006412E8" w:rsidRDefault="00993188" w:rsidP="00993188">
      <w:pPr>
        <w:pStyle w:val="ad"/>
      </w:pPr>
      <w:r w:rsidRPr="006412E8">
        <w:t>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rsidR="00993188" w:rsidRPr="006412E8" w:rsidRDefault="00993188" w:rsidP="00993188">
      <w:pPr>
        <w:pStyle w:val="ad"/>
        <w:rPr>
          <w:rFonts w:cs="PT Astra Serif"/>
        </w:rPr>
      </w:pPr>
      <w:r w:rsidRPr="006412E8">
        <w:t xml:space="preserve">Охрана лесов, расположенных на землях лесного фонда, от лесных пожаров осуществляется в соответствии с Лесным кодексом, с </w:t>
      </w:r>
      <w:hyperlink r:id="rId294" w:history="1">
        <w:r w:rsidRPr="006412E8">
          <w:rPr>
            <w:rStyle w:val="a7"/>
          </w:rPr>
          <w:t>Федеральным</w:t>
        </w:r>
      </w:hyperlink>
      <w:r w:rsidRPr="006412E8">
        <w:t xml:space="preserve"> законом от </w:t>
      </w:r>
      <w:bookmarkStart w:id="500" w:name="_Hlk164945544"/>
      <w:r w:rsidRPr="006412E8">
        <w:t xml:space="preserve">21 декабря 1994 года № 68-ФЗ </w:t>
      </w:r>
      <w:bookmarkEnd w:id="500"/>
      <w:r w:rsidRPr="006412E8">
        <w:t xml:space="preserve">«О защите населения и территорий от чрезвычайных ситуаций природного и техногенного характера», </w:t>
      </w:r>
      <w:hyperlink r:id="rId295" w:history="1">
        <w:r w:rsidRPr="006412E8">
          <w:rPr>
            <w:rStyle w:val="a7"/>
          </w:rPr>
          <w:t>Федеральным</w:t>
        </w:r>
      </w:hyperlink>
      <w:r w:rsidRPr="006412E8">
        <w:t xml:space="preserve"> законом от </w:t>
      </w:r>
      <w:bookmarkStart w:id="501" w:name="_Hlk164945590"/>
      <w:r w:rsidRPr="006412E8">
        <w:t xml:space="preserve">21 декабря 1994 года № 69-ФЗ </w:t>
      </w:r>
      <w:bookmarkEnd w:id="501"/>
      <w:r w:rsidRPr="006412E8">
        <w:t xml:space="preserve">«О пожарной безопасности», Правилами пожарной безопасности в лесах, утвержденными </w:t>
      </w:r>
      <w:hyperlink r:id="rId296" w:history="1">
        <w:r w:rsidRPr="006412E8">
          <w:rPr>
            <w:rStyle w:val="a7"/>
          </w:rPr>
          <w:t>постановлением</w:t>
        </w:r>
      </w:hyperlink>
      <w:r w:rsidRPr="006412E8">
        <w:t xml:space="preserve"> Правительства Российской Федерации от </w:t>
      </w:r>
      <w:bookmarkStart w:id="502" w:name="_Hlk164945631"/>
      <w:r w:rsidRPr="006412E8">
        <w:t>07.10.2020 № 1614</w:t>
      </w:r>
      <w:bookmarkEnd w:id="502"/>
      <w:r w:rsidRPr="006412E8">
        <w:t xml:space="preserve"> </w:t>
      </w:r>
      <w:r w:rsidRPr="006412E8">
        <w:rPr>
          <w:rFonts w:cs="PT Astra Serif"/>
        </w:rPr>
        <w:t>«Об утверждении Правил пожарной безопасности в лесах».</w:t>
      </w:r>
    </w:p>
    <w:p w:rsidR="00993188" w:rsidRPr="006412E8" w:rsidRDefault="00993188" w:rsidP="00993188">
      <w:pPr>
        <w:pStyle w:val="ad"/>
      </w:pPr>
      <w:r w:rsidRPr="006412E8">
        <w:t xml:space="preserve">Обеспечение пожарной безопасности в лесах выполняется в соответствии со </w:t>
      </w:r>
      <w:hyperlink r:id="rId297" w:history="1">
        <w:r w:rsidRPr="006412E8">
          <w:rPr>
            <w:rStyle w:val="a7"/>
          </w:rPr>
          <w:t>статьей 53</w:t>
        </w:r>
      </w:hyperlink>
      <w:r w:rsidRPr="006412E8">
        <w:t xml:space="preserve"> Лесного кодекса.</w:t>
      </w:r>
    </w:p>
    <w:p w:rsidR="00993188" w:rsidRPr="006412E8" w:rsidRDefault="006412E8" w:rsidP="00993188">
      <w:pPr>
        <w:pStyle w:val="a9"/>
      </w:pPr>
      <w:hyperlink r:id="rId298" w:history="1">
        <w:r w:rsidR="00993188" w:rsidRPr="006412E8">
          <w:rPr>
            <w:rStyle w:val="a7"/>
          </w:rPr>
          <w:t>Постановлением</w:t>
        </w:r>
      </w:hyperlink>
      <w:r w:rsidR="00993188" w:rsidRPr="006412E8">
        <w:t xml:space="preserve"> Правительства Российской Федерации от 16.04.2011 № 281 «О мерах противопожарного обустройства лесов» установлены дополнительные меры по противопожарному обустройству лесов.</w:t>
      </w:r>
    </w:p>
    <w:p w:rsidR="00993188" w:rsidRPr="006412E8" w:rsidRDefault="00993188" w:rsidP="00993188">
      <w:pPr>
        <w:pStyle w:val="ad"/>
        <w:rPr>
          <w:shd w:val="clear" w:color="auto" w:fill="FFFFFF"/>
        </w:rPr>
      </w:pPr>
      <w:bookmarkStart w:id="503" w:name="_Hlk164946007"/>
      <w:r w:rsidRPr="006412E8">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статьей </w:t>
      </w:r>
      <w:hyperlink r:id="rId299" w:history="1">
        <w:r w:rsidRPr="006412E8">
          <w:rPr>
            <w:rStyle w:val="a7"/>
          </w:rPr>
          <w:t>39.37</w:t>
        </w:r>
      </w:hyperlink>
      <w:r w:rsidRPr="006412E8">
        <w:t xml:space="preserve"> </w:t>
      </w:r>
      <w:bookmarkEnd w:id="503"/>
      <w:r w:rsidRPr="006412E8">
        <w:t xml:space="preserve">Земельного кодекса, публичного сервитута, осуществляются </w:t>
      </w:r>
      <w:r w:rsidRPr="006412E8">
        <w:rPr>
          <w:shd w:val="clear" w:color="auto" w:fill="FFFFFF"/>
        </w:rPr>
        <w:t>арендаторами лесного участка, землепользователями, обладателями сервитута, публичного сервитута.</w:t>
      </w:r>
    </w:p>
    <w:p w:rsidR="00993188" w:rsidRPr="006412E8" w:rsidRDefault="00993188" w:rsidP="00993188">
      <w:pPr>
        <w:pStyle w:val="58"/>
      </w:pPr>
      <w:r w:rsidRPr="006412E8">
        <w:t>Ежегодные объемы по выполнению противопожарных мероприятий проектируются в соответствии с Лесным планом Томской области.</w:t>
      </w:r>
    </w:p>
    <w:p w:rsidR="00993188" w:rsidRPr="006412E8" w:rsidRDefault="00993188" w:rsidP="00993188">
      <w:pPr>
        <w:pStyle w:val="a9"/>
      </w:pPr>
      <w:bookmarkStart w:id="504" w:name="_Hlk146633259"/>
      <w:r w:rsidRPr="006412E8">
        <w:t xml:space="preserve">В соответствии с пунктом </w:t>
      </w:r>
      <w:hyperlink r:id="rId300" w:history="1">
        <w:r w:rsidRPr="006412E8">
          <w:rPr>
            <w:rStyle w:val="a7"/>
          </w:rPr>
          <w:t>6 части 1 статьи 83</w:t>
        </w:r>
      </w:hyperlink>
      <w:r w:rsidRPr="006412E8">
        <w:t xml:space="preserve"> Лесного кодекса передает органам государственной власти субъектов Российской Федерации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w:t>
      </w:r>
    </w:p>
    <w:bookmarkEnd w:id="504"/>
    <w:p w:rsidR="00993188" w:rsidRPr="006412E8" w:rsidRDefault="00993188" w:rsidP="00993188">
      <w:pPr>
        <w:pStyle w:val="58"/>
      </w:pPr>
      <w:r w:rsidRPr="006412E8">
        <w:t xml:space="preserve">В постановлении Правительства Российской Федерации от 07.10.2020 № 1614 </w:t>
      </w:r>
      <w:bookmarkStart w:id="505" w:name="_Hlk146548122"/>
      <w:r w:rsidRPr="006412E8">
        <w:t xml:space="preserve">«Об утверждении </w:t>
      </w:r>
      <w:bookmarkEnd w:id="505"/>
      <w:r w:rsidRPr="006412E8">
        <w:t>Правил пожарной безопасности в лесах»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rsidR="00993188" w:rsidRPr="006412E8" w:rsidRDefault="00993188" w:rsidP="00993188">
      <w:pPr>
        <w:pStyle w:val="58"/>
      </w:pPr>
      <w:r w:rsidRPr="006412E8">
        <w:t xml:space="preserve">Разделение территории лесничества по классам пожарной опасности выполнено согласно Классификации природной пожарной опасности лесов, приведенной в приложении 1 </w:t>
      </w:r>
      <w:bookmarkStart w:id="506" w:name="_Hlk146633276"/>
      <w:r w:rsidRPr="006412E8">
        <w:t xml:space="preserve">к </w:t>
      </w:r>
      <w:hyperlink r:id="rId301" w:history="1">
        <w:r w:rsidRPr="006412E8">
          <w:rPr>
            <w:rStyle w:val="a7"/>
          </w:rPr>
          <w:t>приказу</w:t>
        </w:r>
      </w:hyperlink>
      <w:r w:rsidRPr="006412E8">
        <w:t xml:space="preserve"> </w:t>
      </w:r>
      <w:bookmarkStart w:id="507" w:name="_Hlk146720552"/>
      <w:r w:rsidRPr="006412E8">
        <w:t xml:space="preserve">Федерального агентства лесного хозяйства </w:t>
      </w:r>
      <w:bookmarkEnd w:id="507"/>
      <w:r w:rsidRPr="006412E8">
        <w:t xml:space="preserve">от </w:t>
      </w:r>
      <w:bookmarkStart w:id="508" w:name="_Hlk164946446"/>
      <w:r w:rsidRPr="006412E8">
        <w:t xml:space="preserve">05.07.2011 № 287 </w:t>
      </w:r>
      <w:bookmarkStart w:id="509" w:name="_Hlk146548254"/>
      <w:bookmarkStart w:id="510" w:name="_Hlk146720526"/>
      <w:bookmarkEnd w:id="508"/>
      <w:r w:rsidRPr="006412E8">
        <w:t xml:space="preserve">«Об утверждении классификации природной пожарной опасности лесов </w:t>
      </w:r>
      <w:bookmarkStart w:id="511" w:name="_Hlk146548164"/>
      <w:r w:rsidRPr="006412E8">
        <w:t>и классификации пожарной опасности в лесах в зависимости от условий погоды»</w:t>
      </w:r>
      <w:bookmarkEnd w:id="506"/>
      <w:bookmarkEnd w:id="509"/>
      <w:r w:rsidRPr="006412E8">
        <w:t>.</w:t>
      </w:r>
      <w:bookmarkEnd w:id="510"/>
      <w:bookmarkEnd w:id="511"/>
      <w:r w:rsidRPr="006412E8">
        <w:t xml:space="preserve">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rsidR="00993188" w:rsidRPr="006412E8" w:rsidRDefault="00993188" w:rsidP="00993188">
      <w:pPr>
        <w:pStyle w:val="58"/>
      </w:pPr>
      <w:r w:rsidRPr="006412E8">
        <w:t xml:space="preserve">В Томской области действуют региональные классы пожарной опасности в лесах в зависимости от условий погоды согласно </w:t>
      </w:r>
      <w:hyperlink r:id="rId302" w:history="1">
        <w:r w:rsidRPr="006412E8">
          <w:rPr>
            <w:rStyle w:val="a7"/>
          </w:rPr>
          <w:t>приказу</w:t>
        </w:r>
      </w:hyperlink>
      <w:r w:rsidRPr="006412E8">
        <w:t xml:space="preserve"> </w:t>
      </w:r>
      <w:bookmarkStart w:id="512" w:name="_Hlk146548215"/>
      <w:r w:rsidRPr="006412E8">
        <w:t xml:space="preserve">Федерального агентства лесного хозяйства </w:t>
      </w:r>
      <w:bookmarkEnd w:id="512"/>
      <w:r w:rsidRPr="006412E8">
        <w:t xml:space="preserve">от </w:t>
      </w:r>
      <w:bookmarkStart w:id="513" w:name="_Hlk164946672"/>
      <w:r w:rsidRPr="006412E8">
        <w:t xml:space="preserve">09.10.2013 № 288 </w:t>
      </w:r>
      <w:bookmarkEnd w:id="513"/>
      <w:r w:rsidRPr="006412E8">
        <w:t xml:space="preserve">«О применении региональных классов пожарной опасности в лесах в зависимости от условий погоды» (приложение № 11 к Приказу), приведенные в </w:t>
      </w:r>
      <w:hyperlink w:anchor="прил12" w:tooltip="КЛАССИФИКАЦИЯ" w:history="1">
        <w:r w:rsidRPr="006412E8">
          <w:rPr>
            <w:color w:val="0000FF"/>
          </w:rPr>
          <w:t>приложении 12</w:t>
        </w:r>
      </w:hyperlink>
      <w:r w:rsidRPr="006412E8">
        <w:t>.</w:t>
      </w:r>
    </w:p>
    <w:p w:rsidR="00993188" w:rsidRPr="006412E8" w:rsidRDefault="00A35099" w:rsidP="00993188">
      <w:pPr>
        <w:pStyle w:val="58"/>
      </w:pPr>
      <w:r w:rsidRPr="006412E8">
        <w:t>В целом территория лесничества характеризуется невысоким (III)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rsidR="00A35099" w:rsidRPr="006412E8" w:rsidRDefault="00A35099" w:rsidP="00993188">
      <w:pPr>
        <w:pStyle w:val="58"/>
      </w:pPr>
      <w:r w:rsidRPr="006412E8">
        <w:t>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rsidR="00993188" w:rsidRPr="006412E8" w:rsidRDefault="00993188" w:rsidP="00993188">
      <w:pPr>
        <w:pStyle w:val="ad"/>
      </w:pPr>
      <w:r w:rsidRPr="006412E8">
        <w:t>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rsidR="00993188" w:rsidRPr="006412E8" w:rsidRDefault="00993188" w:rsidP="00993188">
      <w:pPr>
        <w:pStyle w:val="ad"/>
      </w:pPr>
      <w:r w:rsidRPr="006412E8">
        <w:t xml:space="preserve">Нормативы противопожарного обустройства лесов определяются в соответствии с </w:t>
      </w:r>
      <w:hyperlink r:id="rId303" w:history="1">
        <w:r w:rsidRPr="006412E8">
          <w:rPr>
            <w:rStyle w:val="a7"/>
          </w:rPr>
          <w:t>приказом</w:t>
        </w:r>
      </w:hyperlink>
      <w:r w:rsidRPr="006412E8">
        <w:t xml:space="preserve"> Федерального агентства лесного хозяйства от </w:t>
      </w:r>
      <w:bookmarkStart w:id="514" w:name="_Hlk164947187"/>
      <w:r w:rsidRPr="006412E8">
        <w:t>27.04.2012 № 174</w:t>
      </w:r>
      <w:bookmarkEnd w:id="514"/>
      <w:r w:rsidRPr="006412E8">
        <w:t xml:space="preserve"> «Об утверждении Нормативов противопожарного обустройства лесов».</w:t>
      </w:r>
    </w:p>
    <w:p w:rsidR="00993188" w:rsidRPr="006412E8" w:rsidRDefault="00A35099" w:rsidP="00993188">
      <w:pPr>
        <w:pStyle w:val="ad"/>
      </w:pPr>
      <w:r w:rsidRPr="006412E8">
        <w:rPr>
          <w:color w:val="0000FF"/>
        </w:rPr>
        <w:t>Нормативы</w:t>
      </w:r>
      <w:r w:rsidRPr="006412E8">
        <w:t xml:space="preserve"> обеспеченности средствами предупреждения и тушения лесных пожаров лиц, использующих леса, на территории Корниловского </w:t>
      </w:r>
      <w:r w:rsidR="00993188" w:rsidRPr="006412E8">
        <w:t xml:space="preserve">лесничества Томской области определены на основании нормативов, установленных </w:t>
      </w:r>
      <w:hyperlink r:id="rId304" w:history="1">
        <w:r w:rsidR="00993188" w:rsidRPr="006412E8">
          <w:rPr>
            <w:rStyle w:val="a7"/>
          </w:rPr>
          <w:t>приказом</w:t>
        </w:r>
      </w:hyperlink>
      <w:r w:rsidR="00993188" w:rsidRPr="006412E8">
        <w:t xml:space="preserve"> </w:t>
      </w:r>
      <w:bookmarkStart w:id="515" w:name="_Hlk146633891"/>
      <w:r w:rsidR="00993188" w:rsidRPr="006412E8">
        <w:t>Министерства природных ресурсов и экологии Российской Федерации</w:t>
      </w:r>
      <w:bookmarkEnd w:id="515"/>
      <w:r w:rsidR="00993188" w:rsidRPr="006412E8">
        <w:t xml:space="preserve"> от </w:t>
      </w:r>
      <w:bookmarkStart w:id="516" w:name="_Hlk164948512"/>
      <w:r w:rsidR="00993188" w:rsidRPr="006412E8">
        <w:t xml:space="preserve">28.03.2014 № 161 </w:t>
      </w:r>
      <w:bookmarkEnd w:id="516"/>
      <w:r w:rsidR="00993188" w:rsidRPr="006412E8">
        <w:t>«Об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rsidR="00993188" w:rsidRPr="006412E8" w:rsidRDefault="00993188" w:rsidP="00993188">
      <w:pPr>
        <w:pStyle w:val="58"/>
      </w:pPr>
      <w:r w:rsidRPr="006412E8">
        <w:t xml:space="preserve">При использовании лесов в соответствии со статьями </w:t>
      </w:r>
      <w:hyperlink r:id="rId305" w:history="1">
        <w:r w:rsidRPr="006412E8">
          <w:rPr>
            <w:rStyle w:val="a7"/>
          </w:rPr>
          <w:t>36</w:t>
        </w:r>
      </w:hyperlink>
      <w:r w:rsidRPr="006412E8">
        <w:t xml:space="preserve">, </w:t>
      </w:r>
      <w:hyperlink r:id="rId306" w:history="1">
        <w:r w:rsidRPr="006412E8">
          <w:rPr>
            <w:rStyle w:val="a7"/>
          </w:rPr>
          <w:t>43</w:t>
        </w:r>
      </w:hyperlink>
      <w:r w:rsidRPr="006412E8">
        <w:t xml:space="preserve"> - </w:t>
      </w:r>
      <w:hyperlink r:id="rId307" w:history="1">
        <w:r w:rsidRPr="006412E8">
          <w:rPr>
            <w:rStyle w:val="a7"/>
          </w:rPr>
          <w:t>46</w:t>
        </w:r>
      </w:hyperlink>
      <w:r w:rsidRPr="006412E8">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rsidR="00993188" w:rsidRPr="006412E8" w:rsidRDefault="00993188" w:rsidP="00993188">
      <w:pPr>
        <w:pStyle w:val="a4"/>
      </w:pPr>
      <w:bookmarkStart w:id="517" w:name="_Toc165617217"/>
      <w:bookmarkStart w:id="518" w:name="_Toc167350557"/>
      <w:r w:rsidRPr="006412E8">
        <w:t>2.18.2. Требования к защите лесов (нормативы, параметры санитарно-оздоровительных мероприятий, профилактических мероприятий по защите лесов, мероприятий по ликвидации очагов вредных организмов, а также других определенных уполномоченным федеральным органом исполнительной власти мероприятий)</w:t>
      </w:r>
      <w:bookmarkEnd w:id="517"/>
      <w:bookmarkEnd w:id="518"/>
    </w:p>
    <w:p w:rsidR="00993188" w:rsidRPr="006412E8" w:rsidRDefault="00993188" w:rsidP="00993188">
      <w:pPr>
        <w:pStyle w:val="ad"/>
      </w:pPr>
      <w:r w:rsidRPr="006412E8">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hyperlink r:id="rId308" w:history="1">
        <w:r w:rsidRPr="006412E8">
          <w:rPr>
            <w:rStyle w:val="a7"/>
          </w:rPr>
          <w:t>постановлением</w:t>
        </w:r>
      </w:hyperlink>
      <w:r w:rsidRPr="006412E8">
        <w:t xml:space="preserve"> Правительства Российской Федерации от 09.12.2020 № 2047 «О Правилах санитарной безопасности в лесах».</w:t>
      </w:r>
    </w:p>
    <w:p w:rsidR="00993188" w:rsidRPr="006412E8" w:rsidRDefault="00993188" w:rsidP="00993188">
      <w:pPr>
        <w:pStyle w:val="ad"/>
      </w:pPr>
      <w:r w:rsidRPr="006412E8">
        <w:t>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rsidR="00993188" w:rsidRPr="006412E8" w:rsidRDefault="00993188" w:rsidP="00993188">
      <w:pPr>
        <w:pStyle w:val="ad"/>
      </w:pPr>
      <w:r w:rsidRPr="006412E8">
        <w:t>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rsidR="00993188" w:rsidRPr="006412E8" w:rsidRDefault="00993188" w:rsidP="00993188">
      <w:pPr>
        <w:pStyle w:val="ad"/>
      </w:pPr>
      <w:r w:rsidRPr="006412E8">
        <w:t>Планирование объемов СОМ отражается в лесном плане субъекта Российской Федерации, лесохозяйственном регламенте лесничества на основании данных государственного лесопатологического мониторинга и/или ЛПО.</w:t>
      </w:r>
    </w:p>
    <w:p w:rsidR="00993188" w:rsidRPr="006412E8" w:rsidRDefault="00993188" w:rsidP="00993188">
      <w:pPr>
        <w:pStyle w:val="ad"/>
      </w:pPr>
      <w:bookmarkStart w:id="519" w:name="_Hlk146633923"/>
      <w:r w:rsidRPr="006412E8">
        <w:t xml:space="preserve">Рубка деревьев и кустарников при проведении санитарно-оздоровительных мероприятий проводится в соответствии с </w:t>
      </w:r>
      <w:bookmarkStart w:id="520" w:name="_Hlk146720624"/>
      <w:r w:rsidR="0071611A" w:rsidRPr="006412E8">
        <w:fldChar w:fldCharType="begin"/>
      </w:r>
      <w:r w:rsidRPr="006412E8">
        <w:instrText xml:space="preserve"> HYPERLINK "consultantplus://offline/ref=D7450840711591ADF8F81951C8A86D0E48ACDC5C77E51ADC510F7BFD38B0EF1AC2D91C518717F248492C548A65412FC56F833469258B102FAC69L" </w:instrText>
      </w:r>
      <w:r w:rsidR="0071611A" w:rsidRPr="006412E8">
        <w:fldChar w:fldCharType="separate"/>
      </w:r>
      <w:r w:rsidRPr="006412E8">
        <w:rPr>
          <w:rStyle w:val="a7"/>
        </w:rPr>
        <w:t>приказом</w:t>
      </w:r>
      <w:r w:rsidR="0071611A" w:rsidRPr="006412E8">
        <w:fldChar w:fldCharType="end"/>
      </w:r>
      <w:r w:rsidRPr="006412E8">
        <w:t xml:space="preserve"> Министерства природных ресурсов Российской Федерации от 09.11.2020 № 912 «Об утверждении Правил осуществления мероприятий по предупреждению распространения вредных организмов»</w:t>
      </w:r>
      <w:bookmarkEnd w:id="520"/>
      <w:r w:rsidRPr="006412E8">
        <w:t xml:space="preserve">, </w:t>
      </w:r>
      <w:bookmarkStart w:id="521" w:name="_Hlk146549866"/>
      <w:bookmarkStart w:id="522" w:name="_Hlk146720653"/>
      <w:r w:rsidR="0071611A" w:rsidRPr="006412E8">
        <w:fldChar w:fldCharType="begin"/>
      </w:r>
      <w:r w:rsidRPr="006412E8">
        <w:instrText xml:space="preserve"> HYPERLINK "consultantplus://offline/ref=4046D7356CCCAFCF7539D231F078B34E99078573DCF28CBA1A24A0C1F5FF332380597B88D36C7A00E4F5017C0BCADB34C2A23B4838712DA5xAB1M" </w:instrText>
      </w:r>
      <w:r w:rsidR="0071611A" w:rsidRPr="006412E8">
        <w:fldChar w:fldCharType="separate"/>
      </w:r>
      <w:r w:rsidRPr="006412E8">
        <w:rPr>
          <w:rStyle w:val="a7"/>
        </w:rPr>
        <w:t>приказом</w:t>
      </w:r>
      <w:r w:rsidR="0071611A" w:rsidRPr="006412E8">
        <w:fldChar w:fldCharType="end"/>
      </w:r>
      <w:r w:rsidRPr="006412E8">
        <w:t xml:space="preserve"> Министерства природных ресурсов Российской Федерации от </w:t>
      </w:r>
      <w:bookmarkStart w:id="523" w:name="_Hlk164949516"/>
      <w:r w:rsidRPr="006412E8">
        <w:t xml:space="preserve">01.12.2020 № 993 </w:t>
      </w:r>
      <w:bookmarkStart w:id="524" w:name="_Hlk146549807"/>
      <w:bookmarkEnd w:id="521"/>
      <w:bookmarkEnd w:id="523"/>
      <w:r w:rsidRPr="006412E8">
        <w:t>«Об утверждении Правил заготовки древесины и особенностями заготовки древесины в лесничествах, лесопарках, указанных в статье 23 Лесного кодекса Российской Федерации»</w:t>
      </w:r>
      <w:bookmarkEnd w:id="522"/>
      <w:bookmarkEnd w:id="524"/>
      <w:r w:rsidRPr="006412E8">
        <w:t xml:space="preserve">, </w:t>
      </w:r>
      <w:bookmarkStart w:id="525" w:name="_Hlk146720674"/>
      <w:r w:rsidR="0071611A" w:rsidRPr="006412E8">
        <w:fldChar w:fldCharType="begin"/>
      </w:r>
      <w:r w:rsidRPr="006412E8">
        <w:instrText xml:space="preserve"> HYPERLINK "consultantplus://offline/ref=34AE39D56E34280EA9C6402232306E2690114476202B6522D720EBE2D38D7D01100FB23354F601347E21EB7F50525E5CFCF0F6A850F39B02P6C6M" </w:instrText>
      </w:r>
      <w:r w:rsidR="0071611A" w:rsidRPr="006412E8">
        <w:fldChar w:fldCharType="separate"/>
      </w:r>
      <w:r w:rsidRPr="006412E8">
        <w:rPr>
          <w:rStyle w:val="a7"/>
        </w:rPr>
        <w:t>постановлением</w:t>
      </w:r>
      <w:r w:rsidR="0071611A" w:rsidRPr="006412E8">
        <w:fldChar w:fldCharType="end"/>
      </w:r>
      <w:r w:rsidRPr="006412E8">
        <w:t xml:space="preserve"> Правительства Российской Федерации от </w:t>
      </w:r>
      <w:bookmarkStart w:id="526" w:name="_Hlk164949742"/>
      <w:r w:rsidRPr="006412E8">
        <w:t xml:space="preserve">07.10.2020 № 1614 </w:t>
      </w:r>
      <w:bookmarkStart w:id="527" w:name="_Hlk146549923"/>
      <w:bookmarkEnd w:id="526"/>
      <w:r w:rsidRPr="006412E8">
        <w:t>«Об утверждении Правил пожарной безопасности в лесах».</w:t>
      </w:r>
      <w:bookmarkEnd w:id="525"/>
      <w:bookmarkEnd w:id="527"/>
    </w:p>
    <w:bookmarkEnd w:id="519"/>
    <w:p w:rsidR="00A35099" w:rsidRPr="006412E8" w:rsidRDefault="00993188" w:rsidP="00993188">
      <w:pPr>
        <w:pStyle w:val="ad"/>
      </w:pPr>
      <w:r w:rsidRPr="006412E8">
        <w:rPr>
          <w:rStyle w:val="ac"/>
        </w:rPr>
        <w:t>В целях поддержания санитарного состояния лесов в надлежащем состоянии запроектирован ряд санитарно-оздоровительных мероприятий</w:t>
      </w:r>
      <w:r w:rsidRPr="006412E8">
        <w:t>.</w:t>
      </w:r>
    </w:p>
    <w:p w:rsidR="00993188" w:rsidRPr="006412E8" w:rsidRDefault="00993188" w:rsidP="00993188">
      <w:pPr>
        <w:pStyle w:val="ad"/>
        <w:spacing w:before="120" w:after="120"/>
        <w:jc w:val="right"/>
      </w:pPr>
      <w:bookmarkStart w:id="528" w:name="табл17"/>
      <w:r w:rsidRPr="006412E8">
        <w:t>Таблица 17</w:t>
      </w:r>
    </w:p>
    <w:bookmarkEnd w:id="528"/>
    <w:p w:rsidR="00A35099" w:rsidRPr="006412E8" w:rsidRDefault="00993188" w:rsidP="00993188">
      <w:pPr>
        <w:pStyle w:val="ad"/>
        <w:spacing w:before="120" w:after="120"/>
        <w:jc w:val="center"/>
      </w:pPr>
      <w:r w:rsidRPr="006412E8">
        <w:t>Нормативы и параметры санитарно-оздоровительных мероприятий</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484"/>
        <w:gridCol w:w="2081"/>
        <w:gridCol w:w="595"/>
        <w:gridCol w:w="963"/>
        <w:gridCol w:w="1187"/>
        <w:gridCol w:w="1442"/>
        <w:gridCol w:w="1086"/>
        <w:gridCol w:w="966"/>
        <w:gridCol w:w="835"/>
      </w:tblGrid>
      <w:tr w:rsidR="00A35099" w:rsidRPr="006412E8" w:rsidTr="008D6449">
        <w:trPr>
          <w:tblHeader/>
          <w:jc w:val="center"/>
        </w:trPr>
        <w:tc>
          <w:tcPr>
            <w:tcW w:w="48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2C4C50">
            <w:pPr>
              <w:pStyle w:val="ConsPlusNormal"/>
              <w:jc w:val="center"/>
              <w:rPr>
                <w:rFonts w:ascii="PT Astra Serif" w:hAnsi="PT Astra Serif"/>
                <w:sz w:val="24"/>
                <w:szCs w:val="24"/>
              </w:rPr>
            </w:pPr>
            <w:r w:rsidRPr="006412E8">
              <w:rPr>
                <w:rFonts w:ascii="PT Astra Serif" w:hAnsi="PT Astra Serif"/>
                <w:sz w:val="24"/>
                <w:szCs w:val="24"/>
              </w:rPr>
              <w:t>№ п/п</w:t>
            </w:r>
          </w:p>
        </w:tc>
        <w:tc>
          <w:tcPr>
            <w:tcW w:w="2081"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Показатели</w:t>
            </w:r>
          </w:p>
        </w:tc>
        <w:tc>
          <w:tcPr>
            <w:tcW w:w="59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Ед. изм.</w:t>
            </w:r>
          </w:p>
        </w:tc>
        <w:tc>
          <w:tcPr>
            <w:tcW w:w="3592"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Рубка погибших и поврежденных лесных насаждений</w:t>
            </w:r>
          </w:p>
        </w:tc>
        <w:tc>
          <w:tcPr>
            <w:tcW w:w="108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Рубка аварийных деревьев</w:t>
            </w:r>
          </w:p>
        </w:tc>
        <w:tc>
          <w:tcPr>
            <w:tcW w:w="96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Уборка неликвидной древесины</w:t>
            </w:r>
          </w:p>
        </w:tc>
        <w:tc>
          <w:tcPr>
            <w:tcW w:w="83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Итого</w:t>
            </w:r>
          </w:p>
        </w:tc>
      </w:tr>
      <w:tr w:rsidR="00A35099" w:rsidRPr="006412E8" w:rsidTr="008D6449">
        <w:trPr>
          <w:tblHeade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208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59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963"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всего</w:t>
            </w:r>
          </w:p>
        </w:tc>
        <w:tc>
          <w:tcPr>
            <w:tcW w:w="262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в том числе</w:t>
            </w:r>
          </w:p>
        </w:tc>
        <w:tc>
          <w:tcPr>
            <w:tcW w:w="108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96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83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r>
      <w:tr w:rsidR="00A35099" w:rsidRPr="006412E8" w:rsidTr="008D6449">
        <w:trPr>
          <w:tblHeade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208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59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963"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сплошная</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выборочная</w:t>
            </w:r>
          </w:p>
        </w:tc>
        <w:tc>
          <w:tcPr>
            <w:tcW w:w="108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96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c>
          <w:tcPr>
            <w:tcW w:w="83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35099" w:rsidRPr="006412E8" w:rsidRDefault="00A35099">
            <w:pPr>
              <w:pStyle w:val="ConsPlusNormal"/>
              <w:jc w:val="center"/>
              <w:rPr>
                <w:rFonts w:ascii="PT Astra Serif" w:hAnsi="PT Astra Serif"/>
                <w:sz w:val="24"/>
                <w:szCs w:val="24"/>
              </w:rPr>
            </w:pPr>
          </w:p>
        </w:tc>
      </w:tr>
      <w:tr w:rsidR="00A35099" w:rsidRPr="006412E8" w:rsidTr="008D6449">
        <w:trPr>
          <w:tblHeade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w:t>
            </w: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5</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6</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7</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8</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9</w:t>
            </w:r>
          </w:p>
        </w:tc>
      </w:tr>
      <w:tr w:rsidR="008D6449" w:rsidRPr="006412E8" w:rsidTr="008D6449">
        <w:trPr>
          <w:jc w:val="center"/>
        </w:trPr>
        <w:tc>
          <w:tcPr>
            <w:tcW w:w="48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1</w:t>
            </w:r>
          </w:p>
        </w:tc>
        <w:tc>
          <w:tcPr>
            <w:tcW w:w="2081"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Выявленный фонд по лесоводственным требованиям</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га</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jc w:val="center"/>
              <w:rPr>
                <w:rFonts w:ascii="PT Astra Serif" w:hAnsi="PT Astra Serif"/>
                <w:sz w:val="24"/>
                <w:szCs w:val="24"/>
              </w:rPr>
            </w:pPr>
          </w:p>
        </w:tc>
        <w:tc>
          <w:tcPr>
            <w:tcW w:w="208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jc w:val="center"/>
              <w:rPr>
                <w:rFonts w:ascii="PT Astra Serif" w:hAnsi="PT Astra Serif"/>
                <w:sz w:val="24"/>
                <w:szCs w:val="24"/>
              </w:rPr>
            </w:pP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тыс. м</w:t>
            </w:r>
            <w:r w:rsidRPr="006412E8">
              <w:rPr>
                <w:rFonts w:ascii="PT Astra Serif" w:hAnsi="PT Astra Serif"/>
                <w:sz w:val="24"/>
                <w:szCs w:val="24"/>
                <w:vertAlign w:val="superscript"/>
              </w:rPr>
              <w:t>3</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2</w:t>
            </w: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Срок вырубки или уборки</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лет</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3</w:t>
            </w: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Ежегодный допустимый объем изъятия древесины:</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rPr>
                <w:rFonts w:ascii="PT Astra Serif" w:hAnsi="PT Astra Serif"/>
                <w:sz w:val="24"/>
                <w:szCs w:val="24"/>
              </w:rPr>
            </w:pP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Площадь</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га</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jc w:val="center"/>
              <w:rPr>
                <w:rFonts w:ascii="PT Astra Serif" w:hAnsi="PT Astra Serif"/>
                <w:sz w:val="24"/>
                <w:szCs w:val="24"/>
              </w:rPr>
            </w:pP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выбираемый запас, всего</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rPr>
                <w:rFonts w:ascii="PT Astra Serif" w:hAnsi="PT Astra Serif"/>
                <w:sz w:val="24"/>
                <w:szCs w:val="24"/>
              </w:rPr>
            </w:pP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корневой</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тыс. м</w:t>
            </w:r>
            <w:r w:rsidRPr="006412E8">
              <w:rPr>
                <w:rFonts w:ascii="PT Astra Serif" w:hAnsi="PT Astra Serif"/>
                <w:sz w:val="24"/>
                <w:szCs w:val="24"/>
                <w:vertAlign w:val="superscript"/>
              </w:rPr>
              <w:t>3</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jc w:val="center"/>
              <w:rPr>
                <w:rFonts w:ascii="PT Astra Serif" w:hAnsi="PT Astra Serif"/>
                <w:sz w:val="24"/>
                <w:szCs w:val="24"/>
              </w:rPr>
            </w:pP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ликвидный</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тыс. м</w:t>
            </w:r>
            <w:r w:rsidRPr="006412E8">
              <w:rPr>
                <w:rFonts w:ascii="PT Astra Serif" w:hAnsi="PT Astra Serif"/>
                <w:sz w:val="24"/>
                <w:szCs w:val="24"/>
                <w:vertAlign w:val="superscript"/>
              </w:rPr>
              <w:t>3</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8D6449" w:rsidRPr="006412E8" w:rsidTr="008D6449">
        <w:trPr>
          <w:jc w:val="center"/>
        </w:trPr>
        <w:tc>
          <w:tcPr>
            <w:tcW w:w="484"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8D6449" w:rsidRPr="006412E8" w:rsidRDefault="008D6449" w:rsidP="008D6449">
            <w:pPr>
              <w:pStyle w:val="ConsPlusNormal"/>
              <w:jc w:val="center"/>
              <w:rPr>
                <w:rFonts w:ascii="PT Astra Serif" w:hAnsi="PT Astra Serif"/>
                <w:sz w:val="24"/>
                <w:szCs w:val="24"/>
              </w:rPr>
            </w:pPr>
          </w:p>
        </w:tc>
        <w:tc>
          <w:tcPr>
            <w:tcW w:w="208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rPr>
                <w:rFonts w:ascii="PT Astra Serif" w:hAnsi="PT Astra Serif"/>
                <w:sz w:val="24"/>
                <w:szCs w:val="24"/>
              </w:rPr>
            </w:pPr>
            <w:r w:rsidRPr="006412E8">
              <w:rPr>
                <w:rFonts w:ascii="PT Astra Serif" w:hAnsi="PT Astra Serif"/>
                <w:sz w:val="24"/>
                <w:szCs w:val="24"/>
              </w:rPr>
              <w:t>деловой</w:t>
            </w:r>
          </w:p>
        </w:tc>
        <w:tc>
          <w:tcPr>
            <w:tcW w:w="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тыс. м</w:t>
            </w:r>
            <w:r w:rsidRPr="006412E8">
              <w:rPr>
                <w:rFonts w:ascii="PT Astra Serif" w:hAnsi="PT Astra Serif"/>
                <w:sz w:val="24"/>
                <w:szCs w:val="24"/>
                <w:vertAlign w:val="superscript"/>
              </w:rPr>
              <w:t>3</w:t>
            </w:r>
          </w:p>
        </w:tc>
        <w:tc>
          <w:tcPr>
            <w:tcW w:w="96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1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4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0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9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8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8D6449" w:rsidRPr="006412E8" w:rsidRDefault="008D6449" w:rsidP="008D6449">
            <w:pPr>
              <w:pStyle w:val="ConsPlusNormal"/>
              <w:jc w:val="center"/>
              <w:rPr>
                <w:rFonts w:ascii="PT Astra Serif" w:hAnsi="PT Astra Serif"/>
                <w:sz w:val="24"/>
                <w:szCs w:val="24"/>
              </w:rPr>
            </w:pPr>
            <w:r w:rsidRPr="006412E8">
              <w:rPr>
                <w:rFonts w:ascii="PT Astra Serif" w:hAnsi="PT Astra Serif"/>
                <w:sz w:val="24"/>
                <w:szCs w:val="24"/>
              </w:rPr>
              <w:t>-</w:t>
            </w:r>
          </w:p>
        </w:tc>
      </w:tr>
    </w:tbl>
    <w:p w:rsidR="00A35099" w:rsidRPr="006412E8" w:rsidRDefault="00853377" w:rsidP="00853377">
      <w:pPr>
        <w:spacing w:before="120" w:after="120"/>
        <w:ind w:firstLine="709"/>
        <w:rPr>
          <w:rFonts w:ascii="PT Astra Serif" w:hAnsi="PT Astra Serif"/>
        </w:rPr>
      </w:pPr>
      <w:r w:rsidRPr="006412E8">
        <w:rPr>
          <w:rFonts w:ascii="PT Astra Serif" w:hAnsi="PT Astra Serif"/>
        </w:rPr>
        <w:t>Примечание: по данным, предоставленным Филиалом ФБУ «Рослесозащита»  - «ЦЗЛ Томской области» на 05.07.2023 года, лесных участков , на которых рекомендуется проведение мероприятий по защите лесов, нет.</w:t>
      </w:r>
    </w:p>
    <w:p w:rsidR="00853377" w:rsidRPr="006412E8" w:rsidRDefault="00853377" w:rsidP="00853377">
      <w:pPr>
        <w:pStyle w:val="ad"/>
        <w:spacing w:before="120" w:after="120"/>
        <w:jc w:val="right"/>
      </w:pPr>
      <w:bookmarkStart w:id="529" w:name="табл18"/>
      <w:r w:rsidRPr="006412E8">
        <w:t>Таблица 18</w:t>
      </w:r>
    </w:p>
    <w:bookmarkEnd w:id="529"/>
    <w:p w:rsidR="00A35099" w:rsidRPr="006412E8" w:rsidRDefault="00853377" w:rsidP="00DF2EF5">
      <w:pPr>
        <w:pStyle w:val="ad"/>
        <w:spacing w:before="120" w:after="120"/>
        <w:jc w:val="center"/>
      </w:pPr>
      <w:r w:rsidRPr="006412E8">
        <w:t>Параметры профилактических и других мероприятий по предупреждению распространения вредных организмов</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3383"/>
        <w:gridCol w:w="1396"/>
        <w:gridCol w:w="1692"/>
        <w:gridCol w:w="1536"/>
        <w:gridCol w:w="1632"/>
      </w:tblGrid>
      <w:tr w:rsidR="00A35099" w:rsidRPr="006412E8" w:rsidTr="008D6449">
        <w:trPr>
          <w:tblHeader/>
          <w:jc w:val="center"/>
        </w:trPr>
        <w:tc>
          <w:tcPr>
            <w:tcW w:w="33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Наименование мероприятия</w:t>
            </w:r>
          </w:p>
        </w:tc>
        <w:tc>
          <w:tcPr>
            <w:tcW w:w="13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Единицы измерения</w:t>
            </w:r>
          </w:p>
        </w:tc>
        <w:tc>
          <w:tcPr>
            <w:tcW w:w="16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Объем мероприятия</w:t>
            </w:r>
          </w:p>
        </w:tc>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Срок проведения</w:t>
            </w:r>
          </w:p>
        </w:tc>
        <w:tc>
          <w:tcPr>
            <w:tcW w:w="16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Ежегодный объем мероприятия</w:t>
            </w:r>
          </w:p>
        </w:tc>
      </w:tr>
      <w:tr w:rsidR="00A35099" w:rsidRPr="006412E8" w:rsidTr="008D6449">
        <w:trPr>
          <w:tblHeader/>
          <w:jc w:val="center"/>
        </w:trPr>
        <w:tc>
          <w:tcPr>
            <w:tcW w:w="33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1</w:t>
            </w:r>
          </w:p>
        </w:tc>
        <w:tc>
          <w:tcPr>
            <w:tcW w:w="13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2</w:t>
            </w:r>
          </w:p>
        </w:tc>
        <w:tc>
          <w:tcPr>
            <w:tcW w:w="16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3</w:t>
            </w:r>
          </w:p>
        </w:tc>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4</w:t>
            </w:r>
          </w:p>
        </w:tc>
        <w:tc>
          <w:tcPr>
            <w:tcW w:w="16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5</w:t>
            </w:r>
          </w:p>
        </w:tc>
      </w:tr>
      <w:tr w:rsidR="00A35099" w:rsidRPr="006412E8" w:rsidTr="008D6449">
        <w:trPr>
          <w:jc w:val="center"/>
        </w:trPr>
        <w:tc>
          <w:tcPr>
            <w:tcW w:w="9639"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outlineLvl w:val="5"/>
              <w:rPr>
                <w:rFonts w:ascii="PT Astra Serif" w:hAnsi="PT Astra Serif"/>
                <w:sz w:val="24"/>
                <w:szCs w:val="24"/>
              </w:rPr>
            </w:pPr>
            <w:r w:rsidRPr="006412E8">
              <w:rPr>
                <w:rFonts w:ascii="PT Astra Serif" w:hAnsi="PT Astra Serif"/>
                <w:sz w:val="24"/>
                <w:szCs w:val="24"/>
              </w:rPr>
              <w:t>1. Профилактические</w:t>
            </w:r>
          </w:p>
        </w:tc>
      </w:tr>
      <w:tr w:rsidR="00A35099" w:rsidRPr="006412E8" w:rsidTr="008D6449">
        <w:trPr>
          <w:jc w:val="center"/>
        </w:trPr>
        <w:tc>
          <w:tcPr>
            <w:tcW w:w="9639"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outlineLvl w:val="6"/>
              <w:rPr>
                <w:rFonts w:ascii="PT Astra Serif" w:hAnsi="PT Astra Serif"/>
                <w:sz w:val="24"/>
                <w:szCs w:val="24"/>
              </w:rPr>
            </w:pPr>
            <w:r w:rsidRPr="006412E8">
              <w:rPr>
                <w:rFonts w:ascii="PT Astra Serif" w:hAnsi="PT Astra Serif"/>
                <w:sz w:val="24"/>
                <w:szCs w:val="24"/>
              </w:rPr>
              <w:t>1.1. Лесохозяйственные</w:t>
            </w:r>
          </w:p>
        </w:tc>
      </w:tr>
      <w:tr w:rsidR="00A35099" w:rsidRPr="006412E8" w:rsidTr="008D6449">
        <w:trPr>
          <w:jc w:val="center"/>
        </w:trPr>
        <w:tc>
          <w:tcPr>
            <w:tcW w:w="33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8D6449">
            <w:pPr>
              <w:pStyle w:val="ConsPlusNormal"/>
              <w:rPr>
                <w:rFonts w:ascii="PT Astra Serif" w:hAnsi="PT Astra Serif"/>
                <w:sz w:val="24"/>
                <w:szCs w:val="24"/>
              </w:rPr>
            </w:pPr>
            <w:r w:rsidRPr="006412E8">
              <w:rPr>
                <w:rFonts w:ascii="PT Astra Serif" w:hAnsi="PT Astra Serif"/>
                <w:sz w:val="24"/>
                <w:szCs w:val="24"/>
              </w:rPr>
              <w:t>-</w:t>
            </w:r>
          </w:p>
        </w:tc>
        <w:tc>
          <w:tcPr>
            <w:tcW w:w="13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6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8D6449">
            <w:pPr>
              <w:pStyle w:val="ConsPlusNormal"/>
              <w:jc w:val="center"/>
              <w:rPr>
                <w:rFonts w:ascii="PT Astra Serif" w:hAnsi="PT Astra Serif"/>
                <w:sz w:val="24"/>
                <w:szCs w:val="24"/>
              </w:rPr>
            </w:pPr>
            <w:r w:rsidRPr="006412E8">
              <w:rPr>
                <w:rFonts w:ascii="PT Astra Serif" w:hAnsi="PT Astra Serif"/>
                <w:sz w:val="24"/>
                <w:szCs w:val="24"/>
              </w:rPr>
              <w:t>-</w:t>
            </w:r>
          </w:p>
        </w:tc>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8D6449" w:rsidP="00C1553C">
            <w:pPr>
              <w:pStyle w:val="ConsPlusNormal"/>
              <w:jc w:val="center"/>
              <w:rPr>
                <w:rFonts w:ascii="PT Astra Serif" w:hAnsi="PT Astra Serif"/>
                <w:sz w:val="24"/>
                <w:szCs w:val="24"/>
              </w:rPr>
            </w:pPr>
            <w:r w:rsidRPr="006412E8">
              <w:rPr>
                <w:rFonts w:ascii="PT Astra Serif" w:hAnsi="PT Astra Serif"/>
                <w:sz w:val="24"/>
                <w:szCs w:val="24"/>
              </w:rPr>
              <w:t>-</w:t>
            </w:r>
          </w:p>
        </w:tc>
        <w:tc>
          <w:tcPr>
            <w:tcW w:w="16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8D6449">
            <w:pPr>
              <w:pStyle w:val="ConsPlusNormal"/>
              <w:jc w:val="center"/>
              <w:rPr>
                <w:rFonts w:ascii="PT Astra Serif" w:hAnsi="PT Astra Serif"/>
                <w:sz w:val="24"/>
                <w:szCs w:val="24"/>
              </w:rPr>
            </w:pPr>
            <w:r w:rsidRPr="006412E8">
              <w:rPr>
                <w:rFonts w:ascii="PT Astra Serif" w:hAnsi="PT Astra Serif"/>
                <w:sz w:val="24"/>
                <w:szCs w:val="24"/>
              </w:rPr>
              <w:t>-</w:t>
            </w:r>
          </w:p>
        </w:tc>
      </w:tr>
      <w:tr w:rsidR="00A35099" w:rsidRPr="006412E8" w:rsidTr="008D6449">
        <w:trPr>
          <w:jc w:val="center"/>
        </w:trPr>
        <w:tc>
          <w:tcPr>
            <w:tcW w:w="9639"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outlineLvl w:val="6"/>
              <w:rPr>
                <w:rFonts w:ascii="PT Astra Serif" w:hAnsi="PT Astra Serif"/>
                <w:sz w:val="24"/>
                <w:szCs w:val="24"/>
              </w:rPr>
            </w:pPr>
            <w:r w:rsidRPr="006412E8">
              <w:rPr>
                <w:rFonts w:ascii="PT Astra Serif" w:hAnsi="PT Astra Serif"/>
                <w:sz w:val="24"/>
                <w:szCs w:val="24"/>
              </w:rPr>
              <w:t>1.2. Биотехнические</w:t>
            </w:r>
          </w:p>
        </w:tc>
      </w:tr>
      <w:tr w:rsidR="00A35099" w:rsidRPr="006412E8" w:rsidTr="008D6449">
        <w:trPr>
          <w:jc w:val="center"/>
        </w:trPr>
        <w:tc>
          <w:tcPr>
            <w:tcW w:w="33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3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6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6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r>
      <w:tr w:rsidR="00A35099" w:rsidRPr="006412E8" w:rsidTr="008D6449">
        <w:trPr>
          <w:jc w:val="center"/>
        </w:trPr>
        <w:tc>
          <w:tcPr>
            <w:tcW w:w="9639" w:type="dxa"/>
            <w:gridSpan w:val="5"/>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outlineLvl w:val="5"/>
              <w:rPr>
                <w:rFonts w:ascii="PT Astra Serif" w:hAnsi="PT Astra Serif"/>
                <w:sz w:val="24"/>
                <w:szCs w:val="24"/>
              </w:rPr>
            </w:pPr>
            <w:r w:rsidRPr="006412E8">
              <w:rPr>
                <w:rFonts w:ascii="PT Astra Serif" w:hAnsi="PT Astra Serif"/>
                <w:sz w:val="24"/>
                <w:szCs w:val="24"/>
              </w:rPr>
              <w:t>2. Другие мероприятия</w:t>
            </w:r>
          </w:p>
        </w:tc>
      </w:tr>
      <w:tr w:rsidR="00A35099" w:rsidRPr="006412E8" w:rsidTr="008D6449">
        <w:trPr>
          <w:jc w:val="center"/>
        </w:trPr>
        <w:tc>
          <w:tcPr>
            <w:tcW w:w="33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39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6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5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c>
          <w:tcPr>
            <w:tcW w:w="16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pPr>
              <w:pStyle w:val="ConsPlusNormal"/>
              <w:jc w:val="center"/>
              <w:rPr>
                <w:rFonts w:ascii="PT Astra Serif" w:hAnsi="PT Astra Serif"/>
                <w:sz w:val="24"/>
                <w:szCs w:val="24"/>
              </w:rPr>
            </w:pPr>
            <w:r w:rsidRPr="006412E8">
              <w:rPr>
                <w:rFonts w:ascii="PT Astra Serif" w:hAnsi="PT Astra Serif"/>
                <w:sz w:val="24"/>
                <w:szCs w:val="24"/>
              </w:rPr>
              <w:t>-</w:t>
            </w:r>
          </w:p>
        </w:tc>
      </w:tr>
    </w:tbl>
    <w:p w:rsidR="008D6449" w:rsidRPr="006412E8" w:rsidRDefault="008D6449" w:rsidP="00853377">
      <w:pPr>
        <w:pStyle w:val="ad"/>
        <w:spacing w:before="120" w:after="120"/>
        <w:jc w:val="right"/>
        <w:sectPr w:rsidR="008D6449" w:rsidRPr="006412E8" w:rsidSect="00B35682">
          <w:type w:val="nextColumn"/>
          <w:pgSz w:w="11906" w:h="16838"/>
          <w:pgMar w:top="1134" w:right="1134" w:bottom="1134" w:left="1134" w:header="425" w:footer="425" w:gutter="0"/>
          <w:cols w:space="720"/>
        </w:sectPr>
      </w:pPr>
      <w:bookmarkStart w:id="530" w:name="табл19"/>
    </w:p>
    <w:p w:rsidR="00853377" w:rsidRPr="006412E8" w:rsidRDefault="00853377" w:rsidP="00853377">
      <w:pPr>
        <w:pStyle w:val="ad"/>
        <w:spacing w:before="120" w:after="120"/>
        <w:jc w:val="right"/>
      </w:pPr>
      <w:r w:rsidRPr="006412E8">
        <w:t>Таблица 19</w:t>
      </w:r>
    </w:p>
    <w:bookmarkEnd w:id="530"/>
    <w:p w:rsidR="00853377" w:rsidRPr="006412E8" w:rsidRDefault="00853377" w:rsidP="00853377">
      <w:pPr>
        <w:pStyle w:val="ad"/>
        <w:spacing w:before="120" w:after="120"/>
        <w:jc w:val="center"/>
      </w:pPr>
      <w:r w:rsidRPr="006412E8">
        <w:t>Параметры мероприятий по ликвидации очагов вредных организмов</w:t>
      </w:r>
    </w:p>
    <w:tbl>
      <w:tblPr>
        <w:tblW w:w="9645" w:type="dxa"/>
        <w:tblLayout w:type="fixed"/>
        <w:tblCellMar>
          <w:top w:w="28" w:type="dxa"/>
          <w:left w:w="28" w:type="dxa"/>
          <w:bottom w:w="28" w:type="dxa"/>
          <w:right w:w="28" w:type="dxa"/>
        </w:tblCellMar>
        <w:tblLook w:val="04A0" w:firstRow="1" w:lastRow="0" w:firstColumn="1" w:lastColumn="0" w:noHBand="0" w:noVBand="1"/>
      </w:tblPr>
      <w:tblGrid>
        <w:gridCol w:w="1819"/>
        <w:gridCol w:w="1820"/>
        <w:gridCol w:w="1820"/>
        <w:gridCol w:w="1820"/>
        <w:gridCol w:w="2366"/>
      </w:tblGrid>
      <w:tr w:rsidR="00853377" w:rsidRPr="006412E8" w:rsidTr="002C4C50">
        <w:trPr>
          <w:tblHeader/>
        </w:trPr>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Наименование мероприятия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Единицы 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Объем мероприятия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Срок проведения</w:t>
            </w:r>
          </w:p>
        </w:tc>
        <w:tc>
          <w:tcPr>
            <w:tcW w:w="221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Ежегодный объем мероприятия</w:t>
            </w:r>
          </w:p>
        </w:tc>
      </w:tr>
      <w:tr w:rsidR="00853377" w:rsidRPr="006412E8" w:rsidTr="002C4C50">
        <w:trPr>
          <w:tblHeader/>
        </w:trPr>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4</w:t>
            </w:r>
          </w:p>
        </w:tc>
        <w:tc>
          <w:tcPr>
            <w:tcW w:w="221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5</w:t>
            </w:r>
          </w:p>
        </w:tc>
      </w:tr>
      <w:tr w:rsidR="00853377" w:rsidRPr="006412E8" w:rsidTr="00853377">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w:t>
            </w:r>
          </w:p>
        </w:tc>
        <w:tc>
          <w:tcPr>
            <w:tcW w:w="2211" w:type="dxa"/>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w:t>
            </w:r>
          </w:p>
        </w:tc>
      </w:tr>
      <w:tr w:rsidR="00853377" w:rsidRPr="006412E8" w:rsidTr="00853377">
        <w:tc>
          <w:tcPr>
            <w:tcW w:w="9015" w:type="dxa"/>
            <w:gridSpan w:val="5"/>
            <w:tcBorders>
              <w:top w:val="single" w:sz="4" w:space="0" w:color="auto"/>
              <w:left w:val="single" w:sz="4" w:space="0" w:color="auto"/>
              <w:bottom w:val="single" w:sz="4" w:space="0" w:color="auto"/>
              <w:right w:val="single" w:sz="4" w:space="0" w:color="auto"/>
            </w:tcBorders>
            <w:vAlign w:val="center"/>
            <w:hideMark/>
          </w:tcPr>
          <w:p w:rsidR="00853377" w:rsidRPr="006412E8" w:rsidRDefault="00853377">
            <w:pPr>
              <w:pStyle w:val="ae"/>
            </w:pPr>
            <w:r w:rsidRPr="006412E8">
              <w:t xml:space="preserve">В соответствии с </w:t>
            </w:r>
            <w:hyperlink r:id="rId309" w:history="1">
              <w:r w:rsidRPr="006412E8">
                <w:rPr>
                  <w:rStyle w:val="a7"/>
                </w:rPr>
                <w:t>приказом</w:t>
              </w:r>
            </w:hyperlink>
            <w:r w:rsidRPr="006412E8">
              <w:t xml:space="preserve"> Министерства природных ресурсов и экологии Российской Федерации от </w:t>
            </w:r>
            <w:bookmarkStart w:id="531" w:name="_Hlk164952416"/>
            <w:r w:rsidRPr="006412E8">
              <w:t xml:space="preserve">09.11.2020 № 913 </w:t>
            </w:r>
            <w:bookmarkEnd w:id="531"/>
            <w:r w:rsidRPr="006412E8">
              <w:t>«Об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rsidR="00853377" w:rsidRPr="006412E8" w:rsidRDefault="00853377" w:rsidP="00853377">
      <w:pPr>
        <w:pStyle w:val="a4"/>
      </w:pPr>
      <w:bookmarkStart w:id="532" w:name="_Toc165617218"/>
      <w:bookmarkStart w:id="533" w:name="_Toc167350558"/>
      <w:r w:rsidRPr="006412E8">
        <w:t>2.18.3. Требования к воспроизводству лесов (нормативы, параметры, сроки проведения мероприятий по лесовосстановлению, лесоразведению, уходу за лесами)</w:t>
      </w:r>
      <w:bookmarkEnd w:id="532"/>
      <w:bookmarkEnd w:id="533"/>
    </w:p>
    <w:p w:rsidR="00853377" w:rsidRPr="006412E8" w:rsidRDefault="00853377" w:rsidP="00853377">
      <w:pPr>
        <w:pStyle w:val="ad"/>
        <w:rPr>
          <w:rFonts w:cs="PT Astra Serif"/>
        </w:rPr>
      </w:pPr>
      <w:r w:rsidRPr="006412E8">
        <w:t xml:space="preserve">Согласно </w:t>
      </w:r>
      <w:hyperlink r:id="rId310" w:history="1">
        <w:r w:rsidRPr="006412E8">
          <w:rPr>
            <w:rStyle w:val="a7"/>
          </w:rPr>
          <w:t>статье 61</w:t>
        </w:r>
      </w:hyperlink>
      <w:r w:rsidRPr="006412E8">
        <w:t xml:space="preserve"> Лесного кодекса вырубленные, погибшие, поврежденные леса подлежат воспроизводству, </w:t>
      </w:r>
      <w:r w:rsidRPr="006412E8">
        <w:rPr>
          <w:rFonts w:cs="PT Astra Serif"/>
        </w:rPr>
        <w:t>в том числе с использованием саженцев, сеянцев основных лесных древесных пород, выращенных в лесных питомниках.</w:t>
      </w:r>
    </w:p>
    <w:p w:rsidR="00853377" w:rsidRPr="006412E8" w:rsidRDefault="00853377" w:rsidP="00853377">
      <w:pPr>
        <w:pStyle w:val="58"/>
      </w:pPr>
      <w:r w:rsidRPr="006412E8">
        <w:t xml:space="preserve">Воспроизводство лесов включает в себя: </w:t>
      </w:r>
    </w:p>
    <w:p w:rsidR="00853377" w:rsidRPr="006412E8" w:rsidRDefault="00853377" w:rsidP="00853377">
      <w:pPr>
        <w:pStyle w:val="a"/>
      </w:pPr>
      <w:r w:rsidRPr="006412E8">
        <w:t>лесное семеноводство;</w:t>
      </w:r>
    </w:p>
    <w:p w:rsidR="00853377" w:rsidRPr="006412E8" w:rsidRDefault="00853377" w:rsidP="00853377">
      <w:pPr>
        <w:pStyle w:val="a"/>
      </w:pPr>
      <w:r w:rsidRPr="006412E8">
        <w:t>лесовосстановление;</w:t>
      </w:r>
    </w:p>
    <w:p w:rsidR="00853377" w:rsidRPr="006412E8" w:rsidRDefault="00853377" w:rsidP="00853377">
      <w:pPr>
        <w:pStyle w:val="a"/>
      </w:pPr>
      <w:r w:rsidRPr="006412E8">
        <w:t xml:space="preserve">уход за лесами; </w:t>
      </w:r>
    </w:p>
    <w:p w:rsidR="00853377" w:rsidRPr="006412E8" w:rsidRDefault="00853377" w:rsidP="00853377">
      <w:pPr>
        <w:pStyle w:val="a"/>
      </w:pPr>
      <w:r w:rsidRPr="006412E8">
        <w:t>осуществление отнесения земель, предназначенных для лесовосстановления,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статьями 81 - 84 Лесного кодекса, и лицами, на которых Лесным кодексом возложена обязанность по лесовосстановлению.</w:t>
      </w:r>
    </w:p>
    <w:p w:rsidR="00853377" w:rsidRPr="006412E8" w:rsidRDefault="00853377" w:rsidP="00853377">
      <w:pPr>
        <w:pStyle w:val="ad"/>
      </w:pPr>
      <w:r w:rsidRPr="006412E8">
        <w:t>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rsidR="00853377" w:rsidRPr="006412E8" w:rsidRDefault="00853377" w:rsidP="00853377">
      <w:pPr>
        <w:pStyle w:val="a"/>
      </w:pPr>
      <w:r w:rsidRPr="006412E8">
        <w:t>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rsidR="00853377" w:rsidRPr="006412E8" w:rsidRDefault="00853377" w:rsidP="00853377">
      <w:pPr>
        <w:pStyle w:val="a"/>
      </w:pPr>
      <w:r w:rsidRPr="006412E8">
        <w:t>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rsidR="00853377" w:rsidRPr="006412E8" w:rsidRDefault="00853377" w:rsidP="00853377">
      <w:pPr>
        <w:pStyle w:val="ad"/>
      </w:pPr>
      <w:r w:rsidRPr="006412E8">
        <w:t xml:space="preserve">Возрастные </w:t>
      </w:r>
      <w:hyperlink r:id="rId311" w:anchor="P14593" w:history="1">
        <w:r w:rsidRPr="006412E8">
          <w:rPr>
            <w:rStyle w:val="a7"/>
          </w:rPr>
          <w:t>периоды</w:t>
        </w:r>
      </w:hyperlink>
      <w:r w:rsidRPr="006412E8">
        <w:t xml:space="preserve"> проведения рубок осветления, прочистки, согласно </w:t>
      </w:r>
      <w:hyperlink r:id="rId312" w:history="1">
        <w:r w:rsidRPr="006412E8">
          <w:rPr>
            <w:rStyle w:val="a7"/>
            <w:color w:val="0070C0"/>
          </w:rPr>
          <w:t>приказу</w:t>
        </w:r>
      </w:hyperlink>
      <w:r w:rsidRPr="006412E8">
        <w:t xml:space="preserve"> Министерства природных ресурсов и экологии Российской Федерации от 30.07.2020 № 534 «Об утверждении Правил ухода за лесами», приведены в </w:t>
      </w:r>
      <w:hyperlink w:anchor="прил14" w:history="1">
        <w:r w:rsidRPr="006412E8">
          <w:rPr>
            <w:rStyle w:val="a7"/>
          </w:rPr>
          <w:t>приложении 14</w:t>
        </w:r>
      </w:hyperlink>
      <w:r w:rsidRPr="006412E8">
        <w:t>.</w:t>
      </w:r>
    </w:p>
    <w:p w:rsidR="00853377" w:rsidRPr="006412E8" w:rsidRDefault="006412E8" w:rsidP="00853377">
      <w:pPr>
        <w:pStyle w:val="ad"/>
      </w:pPr>
      <w:hyperlink r:id="rId313" w:anchor="P6945" w:history="1">
        <w:r w:rsidR="00853377" w:rsidRPr="006412E8">
          <w:rPr>
            <w:rStyle w:val="a7"/>
          </w:rPr>
          <w:t>Нормативы</w:t>
        </w:r>
      </w:hyperlink>
      <w:r w:rsidR="00853377" w:rsidRPr="006412E8">
        <w:t xml:space="preserve">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w:t>
      </w:r>
      <w:hyperlink w:anchor="прил6" w:history="1">
        <w:r w:rsidR="00853377" w:rsidRPr="006412E8">
          <w:rPr>
            <w:rStyle w:val="a7"/>
          </w:rPr>
          <w:t>приложении 6</w:t>
        </w:r>
      </w:hyperlink>
      <w:r w:rsidR="00853377" w:rsidRPr="006412E8">
        <w:t>.</w:t>
      </w:r>
    </w:p>
    <w:p w:rsidR="00853377" w:rsidRPr="006412E8" w:rsidRDefault="00853377" w:rsidP="00853377">
      <w:pPr>
        <w:spacing w:after="0" w:line="240" w:lineRule="auto"/>
        <w:rPr>
          <w:rFonts w:ascii="Arial" w:hAnsi="Arial" w:cs="Arial"/>
          <w:sz w:val="20"/>
          <w:szCs w:val="20"/>
        </w:rPr>
        <w:sectPr w:rsidR="00853377" w:rsidRPr="006412E8" w:rsidSect="008D6449">
          <w:pgSz w:w="11906" w:h="16838"/>
          <w:pgMar w:top="1134" w:right="1134" w:bottom="1134" w:left="1134" w:header="425" w:footer="425" w:gutter="0"/>
          <w:cols w:space="720"/>
        </w:sectPr>
      </w:pPr>
    </w:p>
    <w:p w:rsidR="00853377" w:rsidRPr="006412E8" w:rsidRDefault="00853377" w:rsidP="00853377">
      <w:pPr>
        <w:pStyle w:val="ad"/>
        <w:spacing w:before="120" w:after="120"/>
        <w:jc w:val="right"/>
      </w:pPr>
      <w:bookmarkStart w:id="534" w:name="табл20"/>
      <w:r w:rsidRPr="006412E8">
        <w:t>Таблица 20</w:t>
      </w:r>
    </w:p>
    <w:bookmarkEnd w:id="534"/>
    <w:p w:rsidR="00853377" w:rsidRPr="006412E8" w:rsidRDefault="00853377" w:rsidP="00DF2EF5">
      <w:pPr>
        <w:pStyle w:val="ad"/>
        <w:spacing w:before="120" w:after="120"/>
        <w:jc w:val="center"/>
      </w:pPr>
      <w:r w:rsidRPr="006412E8">
        <w:t>Нормативы и параметры ухода за молодняками и иных мероприятий по уходу за лесами, не связанных с рубками ухода</w:t>
      </w:r>
    </w:p>
    <w:tbl>
      <w:tblPr>
        <w:tblW w:w="15309" w:type="dxa"/>
        <w:jc w:val="center"/>
        <w:tblCellMar>
          <w:left w:w="0" w:type="dxa"/>
          <w:right w:w="0" w:type="dxa"/>
        </w:tblCellMar>
        <w:tblLook w:val="04A0" w:firstRow="1" w:lastRow="0" w:firstColumn="1" w:lastColumn="0" w:noHBand="0" w:noVBand="1"/>
      </w:tblPr>
      <w:tblGrid>
        <w:gridCol w:w="2563"/>
        <w:gridCol w:w="1858"/>
        <w:gridCol w:w="2161"/>
        <w:gridCol w:w="1737"/>
        <w:gridCol w:w="1036"/>
        <w:gridCol w:w="1382"/>
        <w:gridCol w:w="1642"/>
        <w:gridCol w:w="992"/>
        <w:gridCol w:w="969"/>
        <w:gridCol w:w="969"/>
      </w:tblGrid>
      <w:tr w:rsidR="00823519" w:rsidRPr="006412E8" w:rsidTr="00107BB0">
        <w:trPr>
          <w:trHeight w:val="20"/>
          <w:tblHeader/>
          <w:jc w:val="center"/>
        </w:trPr>
        <w:tc>
          <w:tcPr>
            <w:tcW w:w="194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Наименование видов ухода за лесами</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Наименование участкового лесничества</w:t>
            </w:r>
          </w:p>
        </w:tc>
        <w:tc>
          <w:tcPr>
            <w:tcW w:w="214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Хозяйство (хвойное, твердолиственное, мягколиственное)</w:t>
            </w:r>
          </w:p>
        </w:tc>
        <w:tc>
          <w:tcPr>
            <w:tcW w:w="172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Древесная порода</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Площадь, га</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Вырубаемый запас, куб./м</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Срок повторяемости, лет</w:t>
            </w:r>
          </w:p>
        </w:tc>
        <w:tc>
          <w:tcPr>
            <w:tcW w:w="2880" w:type="dxa"/>
            <w:gridSpan w:val="3"/>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Ежегодный размер</w:t>
            </w:r>
          </w:p>
        </w:tc>
      </w:tr>
      <w:tr w:rsidR="00823519" w:rsidRPr="006412E8" w:rsidTr="00107BB0">
        <w:trPr>
          <w:trHeight w:val="20"/>
          <w:tblHeader/>
          <w:jc w:val="cent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площадь, га</w:t>
            </w:r>
          </w:p>
        </w:tc>
        <w:tc>
          <w:tcPr>
            <w:tcW w:w="192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вырубаемый запас, куб./м</w:t>
            </w:r>
          </w:p>
        </w:tc>
      </w:tr>
      <w:tr w:rsidR="00823519" w:rsidRPr="006412E8" w:rsidTr="00107BB0">
        <w:trPr>
          <w:trHeight w:val="20"/>
          <w:tblHeader/>
          <w:jc w:val="cent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общий</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с 1 га</w:t>
            </w:r>
          </w:p>
        </w:tc>
      </w:tr>
      <w:tr w:rsidR="00823519" w:rsidRPr="006412E8" w:rsidTr="00107BB0">
        <w:trPr>
          <w:trHeight w:val="20"/>
          <w:tblHeader/>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r>
      <w:tr w:rsidR="00823519" w:rsidRPr="006412E8" w:rsidTr="00107BB0">
        <w:trPr>
          <w:trHeight w:val="20"/>
          <w:jc w:val="center"/>
        </w:trPr>
        <w:tc>
          <w:tcPr>
            <w:tcW w:w="194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Проведение рубок ухода за лесами, том числе:</w:t>
            </w:r>
            <w:r w:rsidRPr="006412E8">
              <w:rPr>
                <w:rFonts w:ascii="PT Astra Serif" w:hAnsi="PT Astra Serif"/>
                <w:color w:val="000000"/>
                <w:sz w:val="24"/>
                <w:szCs w:val="24"/>
              </w:rPr>
              <w:br/>
              <w:t>осветления прочистки</w:t>
            </w: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Егоровское</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Сосна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442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14</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Ель</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475</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9399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509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9881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984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Береза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146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2788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349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Осина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7038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880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мягколиственных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478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9826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1229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987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19707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2213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Прикульское</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4373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437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4373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437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Береза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6474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809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Осина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773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16388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2048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мягколиственных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1112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22862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139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2857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1333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27235</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161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3294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СевероАлтайское</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924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ТомскоОбское</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Береза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246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Осина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234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4961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620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мягколиственных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6928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866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396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8095</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983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Корниловское</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6609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6609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6609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661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96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по лесничеству</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Сосна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442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14</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Ель</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хвойное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Кедр</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1556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30788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156</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3079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хвойных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1590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31270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159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3123</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Береза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588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11230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74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1404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мягколиственное</w:t>
            </w: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Осина</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1339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28387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167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3548</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Итого мягколиственных</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1927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39617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241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4952</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21</w:t>
            </w:r>
          </w:p>
        </w:tc>
      </w:tr>
      <w:tr w:rsidR="00823519" w:rsidRPr="006412E8" w:rsidTr="00107BB0">
        <w:trPr>
          <w:trHeight w:val="20"/>
          <w:jc w:val="center"/>
        </w:trPr>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823519" w:rsidRPr="006412E8" w:rsidRDefault="00823519" w:rsidP="00107BB0">
            <w:pPr>
              <w:spacing w:after="0"/>
              <w:rPr>
                <w:rFonts w:ascii="PT Astra Serif" w:hAnsi="PT Astra Serif"/>
                <w:color w:val="000000"/>
                <w:sz w:val="24"/>
                <w:szCs w:val="24"/>
              </w:rPr>
            </w:pPr>
          </w:p>
        </w:tc>
        <w:tc>
          <w:tcPr>
            <w:tcW w:w="3860"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Всего:</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3517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70887</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400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8075</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r w:rsidRPr="006412E8">
              <w:rPr>
                <w:rFonts w:ascii="PT Astra Serif" w:hAnsi="PT Astra Serif"/>
                <w:color w:val="000000"/>
                <w:sz w:val="24"/>
                <w:szCs w:val="24"/>
              </w:rPr>
              <w:t>20</w:t>
            </w: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Уход за лесами путем проведения агролесомелиоративных мероприятий</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Иные мероприятия по уходу за лесами, в том числе:</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реконструкция малоценных лесных насаждений</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уход за плодоношением древесных пород</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обрезка сучьев деревьев</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удобрение лесов</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уход за опушками</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уход за подлеском</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уход за лесами путем уничтожения нежелательной древесной растительности</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r w:rsidR="00823519" w:rsidRPr="006412E8" w:rsidTr="00107BB0">
        <w:trPr>
          <w:trHeight w:val="20"/>
          <w:jc w:val="center"/>
        </w:trPr>
        <w:tc>
          <w:tcPr>
            <w:tcW w:w="194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другие мероприятия</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rPr>
                <w:rFonts w:ascii="PT Astra Serif" w:hAnsi="PT Astra Serif"/>
                <w:color w:val="000000"/>
                <w:sz w:val="24"/>
                <w:szCs w:val="24"/>
              </w:rPr>
            </w:pPr>
            <w:r w:rsidRPr="006412E8">
              <w:rPr>
                <w:rFonts w:ascii="PT Astra Serif" w:hAnsi="PT Astra Serif"/>
                <w:color w:val="000000"/>
                <w:sz w:val="24"/>
                <w:szCs w:val="24"/>
              </w:rPr>
              <w:t> </w:t>
            </w:r>
          </w:p>
        </w:tc>
        <w:tc>
          <w:tcPr>
            <w:tcW w:w="214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17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23519" w:rsidRPr="006412E8" w:rsidRDefault="00823519" w:rsidP="00107BB0">
            <w:pPr>
              <w:spacing w:after="0"/>
              <w:jc w:val="center"/>
              <w:rPr>
                <w:rFonts w:ascii="PT Astra Serif" w:hAnsi="PT Astra Serif"/>
                <w:color w:val="000000"/>
                <w:sz w:val="24"/>
                <w:szCs w:val="24"/>
              </w:rPr>
            </w:pPr>
          </w:p>
        </w:tc>
      </w:tr>
    </w:tbl>
    <w:p w:rsidR="00A35099" w:rsidRPr="006412E8" w:rsidRDefault="00823519">
      <w:pPr>
        <w:pStyle w:val="ConsPlusNormal"/>
        <w:sectPr w:rsidR="00A35099" w:rsidRPr="006412E8" w:rsidSect="00423CB0">
          <w:pgSz w:w="16838" w:h="11906" w:orient="landscape"/>
          <w:pgMar w:top="1134" w:right="1134" w:bottom="1134" w:left="1134" w:header="397" w:footer="397" w:gutter="0"/>
          <w:cols w:space="720"/>
          <w:noEndnote/>
          <w:docGrid w:linePitch="299"/>
        </w:sectPr>
      </w:pPr>
      <w:r w:rsidRPr="006412E8">
        <w:rPr>
          <w:rFonts w:ascii="PT Astra Serif" w:hAnsi="PT Astra Serif"/>
          <w:szCs w:val="22"/>
        </w:rPr>
        <w:t xml:space="preserve"> </w:t>
      </w:r>
      <w:r w:rsidR="00853377" w:rsidRPr="006412E8">
        <w:rPr>
          <w:rFonts w:ascii="PT Astra Serif" w:hAnsi="PT Astra Serif"/>
          <w:szCs w:val="22"/>
        </w:rPr>
        <w:t xml:space="preserve">Примечание: Ежегодные объемы ухода за молодняками корректируются с учетом натурных обследований, проводимых в рамках </w:t>
      </w:r>
      <w:bookmarkStart w:id="535" w:name="_Hlk146634086"/>
      <w:r w:rsidR="0071611A" w:rsidRPr="006412E8">
        <w:rPr>
          <w:rFonts w:ascii="PT Astra Serif" w:hAnsi="PT Astra Serif"/>
          <w:szCs w:val="22"/>
        </w:rPr>
        <w:fldChar w:fldCharType="begin"/>
      </w:r>
      <w:r w:rsidR="00853377" w:rsidRPr="006412E8">
        <w:rPr>
          <w:rFonts w:ascii="PT Astra Serif" w:hAnsi="PT Astra Serif"/>
          <w:szCs w:val="22"/>
        </w:rPr>
        <w:instrText xml:space="preserve"> HYPERLINK "consultantplus://offline/ref=40FD0C848C7C6717E2BC40EB4373EAE4B9F9C19451EE854A71EDFF2FD48CF7B57C3B619338F863FDF3CB6C56B0EEC5D74576A98065E278FDlA7EM" </w:instrText>
      </w:r>
      <w:r w:rsidR="0071611A" w:rsidRPr="006412E8">
        <w:rPr>
          <w:rFonts w:ascii="PT Astra Serif" w:hAnsi="PT Astra Serif"/>
          <w:szCs w:val="22"/>
        </w:rPr>
        <w:fldChar w:fldCharType="separate"/>
      </w:r>
      <w:r w:rsidR="00853377" w:rsidRPr="006412E8">
        <w:rPr>
          <w:rStyle w:val="a7"/>
          <w:rFonts w:ascii="PT Astra Serif" w:hAnsi="PT Astra Serif"/>
          <w:szCs w:val="22"/>
        </w:rPr>
        <w:t>приказа</w:t>
      </w:r>
      <w:r w:rsidR="0071611A" w:rsidRPr="006412E8">
        <w:rPr>
          <w:rFonts w:ascii="PT Astra Serif" w:hAnsi="PT Astra Serif"/>
          <w:szCs w:val="22"/>
        </w:rPr>
        <w:fldChar w:fldCharType="end"/>
      </w:r>
      <w:r w:rsidR="00853377" w:rsidRPr="006412E8">
        <w:rPr>
          <w:rFonts w:ascii="PT Astra Serif" w:hAnsi="PT Astra Serif"/>
          <w:szCs w:val="22"/>
        </w:rPr>
        <w:t xml:space="preserve"> Министерства природных ресурсов и экологии Российской Федерации</w:t>
      </w:r>
      <w:bookmarkEnd w:id="535"/>
      <w:r w:rsidR="00853377" w:rsidRPr="006412E8">
        <w:rPr>
          <w:rFonts w:ascii="PT Astra Serif" w:hAnsi="PT Astra Serif"/>
          <w:szCs w:val="22"/>
        </w:rPr>
        <w:t xml:space="preserve"> от </w:t>
      </w:r>
      <w:bookmarkStart w:id="536" w:name="_Hlk164953179"/>
      <w:r w:rsidR="00853377" w:rsidRPr="006412E8">
        <w:rPr>
          <w:rFonts w:ascii="PT Astra Serif" w:hAnsi="PT Astra Serif"/>
          <w:szCs w:val="22"/>
        </w:rPr>
        <w:t>11.11.2013 № 496</w:t>
      </w:r>
      <w:bookmarkEnd w:id="536"/>
      <w:r w:rsidR="00853377" w:rsidRPr="006412E8">
        <w:rPr>
          <w:rFonts w:ascii="PT Astra Serif" w:hAnsi="PT Astra Serif"/>
          <w:szCs w:val="22"/>
        </w:rPr>
        <w:t xml:space="preserve">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rsidR="002C4C50" w:rsidRPr="006412E8" w:rsidRDefault="002C4C50" w:rsidP="002C4C50">
      <w:pPr>
        <w:pStyle w:val="ad"/>
        <w:rPr>
          <w:rFonts w:cs="Arial"/>
        </w:rPr>
      </w:pPr>
      <w:r w:rsidRPr="006412E8">
        <w:t xml:space="preserve">Лесовосстановление осуществляется в соответствии с Правилами лесовосстановления, утвержденными </w:t>
      </w:r>
      <w:hyperlink r:id="rId314" w:history="1">
        <w:r w:rsidRPr="006412E8">
          <w:rPr>
            <w:rStyle w:val="a7"/>
          </w:rPr>
          <w:t>приказом</w:t>
        </w:r>
      </w:hyperlink>
      <w:r w:rsidRPr="006412E8">
        <w:t xml:space="preserve"> Министерства природных ресурсов и экологии Российской Федерации от </w:t>
      </w:r>
      <w:bookmarkStart w:id="537" w:name="_Hlk164953345"/>
      <w:r w:rsidRPr="006412E8">
        <w:t xml:space="preserve">29.12.2021 № 1024 </w:t>
      </w:r>
      <w:bookmarkEnd w:id="537"/>
      <w:r w:rsidRPr="006412E8">
        <w:t xml:space="preserve">(далее - Правила лесовосстановления), </w:t>
      </w:r>
      <w:r w:rsidRPr="006412E8">
        <w:rPr>
          <w:rFonts w:cs="Arial"/>
        </w:rPr>
        <w:t>целях восстановления вырубленных, погибших, поврежденных лесов, а также сохранения полезных функций лесов, их биологического разнообразия.</w:t>
      </w:r>
    </w:p>
    <w:p w:rsidR="002C4C50" w:rsidRPr="006412E8" w:rsidRDefault="002C4C50" w:rsidP="002C4C50">
      <w:pPr>
        <w:pStyle w:val="ad"/>
      </w:pPr>
      <w:r w:rsidRPr="006412E8">
        <w:t>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w:t>
      </w:r>
    </w:p>
    <w:p w:rsidR="002C4C50" w:rsidRPr="006412E8" w:rsidRDefault="002C4C50" w:rsidP="002C4C50">
      <w:pPr>
        <w:pStyle w:val="ad"/>
      </w:pPr>
      <w:r w:rsidRPr="006412E8">
        <w:t>Лесовосстановление включает в себя:</w:t>
      </w:r>
    </w:p>
    <w:p w:rsidR="002C4C50" w:rsidRPr="006412E8" w:rsidRDefault="002C4C50" w:rsidP="002C4C50">
      <w:pPr>
        <w:pStyle w:val="a"/>
      </w:pPr>
      <w:r w:rsidRPr="006412E8">
        <w:t>планирование - определение местоположения и ежегодный учет площадей земель;</w:t>
      </w:r>
    </w:p>
    <w:p w:rsidR="002C4C50" w:rsidRPr="006412E8" w:rsidRDefault="002C4C50" w:rsidP="002C4C50">
      <w:pPr>
        <w:pStyle w:val="a"/>
      </w:pPr>
      <w:r w:rsidRPr="006412E8">
        <w:t>обследование участков земель (далее - обследование);</w:t>
      </w:r>
    </w:p>
    <w:p w:rsidR="002C4C50" w:rsidRPr="006412E8" w:rsidRDefault="002C4C50" w:rsidP="002C4C50">
      <w:pPr>
        <w:pStyle w:val="a"/>
      </w:pPr>
      <w:r w:rsidRPr="006412E8">
        <w:t>проектирование работ по лесовосстановлению;</w:t>
      </w:r>
    </w:p>
    <w:p w:rsidR="002C4C50" w:rsidRPr="006412E8" w:rsidRDefault="002C4C50" w:rsidP="002C4C50">
      <w:pPr>
        <w:pStyle w:val="a"/>
      </w:pPr>
      <w:r w:rsidRPr="006412E8">
        <w:t>выполнение работ по лесовосстановлению;</w:t>
      </w:r>
    </w:p>
    <w:p w:rsidR="002C4C50" w:rsidRPr="006412E8" w:rsidRDefault="002C4C50" w:rsidP="002C4C50">
      <w:pPr>
        <w:pStyle w:val="a"/>
      </w:pPr>
      <w:r w:rsidRPr="006412E8">
        <w:t>приемку выполненных работ по лесовосстановлению (далее - приемка работ);</w:t>
      </w:r>
    </w:p>
    <w:p w:rsidR="002C4C50" w:rsidRPr="006412E8" w:rsidRDefault="002C4C50" w:rsidP="002C4C50">
      <w:pPr>
        <w:pStyle w:val="a"/>
      </w:pPr>
      <w:r w:rsidRPr="006412E8">
        <w:t>инвентаризацию мероприятий по искусственному и комбинированному лесовосстановлению.</w:t>
      </w:r>
    </w:p>
    <w:p w:rsidR="002C4C50" w:rsidRPr="006412E8" w:rsidRDefault="002C4C50" w:rsidP="002C4C50">
      <w:pPr>
        <w:pStyle w:val="ad"/>
      </w:pPr>
      <w:r w:rsidRPr="006412E8">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 </w:t>
      </w:r>
    </w:p>
    <w:p w:rsidR="002C4C50" w:rsidRPr="006412E8" w:rsidRDefault="002C4C50" w:rsidP="002C4C50">
      <w:pPr>
        <w:pStyle w:val="a9"/>
      </w:pPr>
      <w:r w:rsidRPr="006412E8">
        <w:t>Лесовосстановление осуществляется естественным, искусственным или комбинированным способом.</w:t>
      </w:r>
    </w:p>
    <w:p w:rsidR="002C4C50" w:rsidRPr="006412E8" w:rsidRDefault="002C4C50" w:rsidP="002C4C50">
      <w:pPr>
        <w:pStyle w:val="ad"/>
      </w:pPr>
      <w:r w:rsidRPr="006412E8">
        <w:t>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Правилами лесовосстановления.</w:t>
      </w:r>
    </w:p>
    <w:p w:rsidR="002C4C50" w:rsidRPr="006412E8" w:rsidRDefault="002C4C50" w:rsidP="002C4C50">
      <w:pPr>
        <w:pStyle w:val="ad"/>
      </w:pPr>
      <w:r w:rsidRPr="006412E8">
        <w:t>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Правилами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rsidR="002C4C50" w:rsidRPr="006412E8" w:rsidRDefault="002C4C50" w:rsidP="002C4C50">
      <w:pPr>
        <w:pStyle w:val="ad"/>
      </w:pPr>
      <w:r w:rsidRPr="006412E8">
        <w:t>Комбинированное лесовосстановление представляет собой сочетание естественного и искусственного лесовосстановления.</w:t>
      </w:r>
    </w:p>
    <w:p w:rsidR="002C4C50" w:rsidRPr="006412E8" w:rsidRDefault="002C4C50" w:rsidP="002C4C50">
      <w:pPr>
        <w:pStyle w:val="ad"/>
      </w:pPr>
      <w:r w:rsidRPr="006412E8">
        <w:t>Лесовосстановление осуществляется на основании проекта лесовосстановления:</w:t>
      </w:r>
    </w:p>
    <w:p w:rsidR="002C4C50" w:rsidRPr="006412E8" w:rsidRDefault="002C4C50" w:rsidP="002C4C50">
      <w:pPr>
        <w:pStyle w:val="a"/>
      </w:pPr>
      <w:r w:rsidRPr="006412E8">
        <w:t xml:space="preserve">лицами, осуществляющими рубки лесных насаждений в соответствии с Лесным </w:t>
      </w:r>
      <w:hyperlink r:id="rId315" w:history="1">
        <w:r w:rsidRPr="006412E8">
          <w:rPr>
            <w:color w:val="0000FF"/>
          </w:rPr>
          <w:t>кодексом</w:t>
        </w:r>
      </w:hyperlink>
      <w:r w:rsidRPr="006412E8">
        <w:t xml:space="preserve">, за исключением случаев, предусмотренных </w:t>
      </w:r>
      <w:hyperlink r:id="rId316" w:history="1">
        <w:r w:rsidRPr="006412E8">
          <w:rPr>
            <w:color w:val="0000FF"/>
          </w:rPr>
          <w:t>частями 2</w:t>
        </w:r>
      </w:hyperlink>
      <w:r w:rsidRPr="006412E8">
        <w:t xml:space="preserve"> и </w:t>
      </w:r>
      <w:hyperlink r:id="rId317" w:history="1">
        <w:r w:rsidRPr="006412E8">
          <w:rPr>
            <w:color w:val="0000FF"/>
          </w:rPr>
          <w:t>4 статьи 29.1</w:t>
        </w:r>
      </w:hyperlink>
      <w:r w:rsidRPr="006412E8">
        <w:t xml:space="preserve">, </w:t>
      </w:r>
      <w:hyperlink r:id="rId318" w:history="1">
        <w:r w:rsidRPr="006412E8">
          <w:rPr>
            <w:color w:val="0000FF"/>
          </w:rPr>
          <w:t>статьей 30</w:t>
        </w:r>
      </w:hyperlink>
      <w:r w:rsidRPr="006412E8">
        <w:t xml:space="preserve">, </w:t>
      </w:r>
      <w:hyperlink r:id="rId319" w:history="1">
        <w:r w:rsidRPr="006412E8">
          <w:rPr>
            <w:color w:val="0000FF"/>
          </w:rPr>
          <w:t>частью 4.1 статьи 32</w:t>
        </w:r>
      </w:hyperlink>
      <w:r w:rsidRPr="006412E8">
        <w:t xml:space="preserve"> Лесного кодекса;</w:t>
      </w:r>
    </w:p>
    <w:p w:rsidR="002C4C50" w:rsidRPr="006412E8" w:rsidRDefault="002C4C50" w:rsidP="002C4C50">
      <w:pPr>
        <w:pStyle w:val="a"/>
      </w:pPr>
      <w:r w:rsidRPr="006412E8">
        <w:t xml:space="preserve">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r:id="rId320" w:history="1">
        <w:r w:rsidRPr="006412E8">
          <w:rPr>
            <w:color w:val="0000FF"/>
          </w:rPr>
          <w:t>статьями 81</w:t>
        </w:r>
      </w:hyperlink>
      <w:r w:rsidRPr="006412E8">
        <w:t xml:space="preserve"> - </w:t>
      </w:r>
      <w:hyperlink r:id="rId321" w:history="1">
        <w:r w:rsidRPr="006412E8">
          <w:rPr>
            <w:color w:val="0000FF"/>
          </w:rPr>
          <w:t>84</w:t>
        </w:r>
      </w:hyperlink>
      <w:r w:rsidRPr="006412E8">
        <w:t xml:space="preserve"> Лесного кодекса;</w:t>
      </w:r>
    </w:p>
    <w:p w:rsidR="002C4C50" w:rsidRPr="006412E8" w:rsidRDefault="002C4C50" w:rsidP="002C4C50">
      <w:pPr>
        <w:pStyle w:val="a"/>
      </w:pPr>
      <w:r w:rsidRPr="006412E8">
        <w:t xml:space="preserve">лицами, осуществляющими рубку лесных насаждений при использовании лесов в соответствии со </w:t>
      </w:r>
      <w:hyperlink r:id="rId322" w:history="1">
        <w:r w:rsidRPr="006412E8">
          <w:rPr>
            <w:color w:val="0000FF"/>
          </w:rPr>
          <w:t>статьями 43</w:t>
        </w:r>
      </w:hyperlink>
      <w:r w:rsidRPr="006412E8">
        <w:t xml:space="preserve"> - </w:t>
      </w:r>
      <w:hyperlink r:id="rId323" w:history="1">
        <w:r w:rsidRPr="006412E8">
          <w:rPr>
            <w:color w:val="0000FF"/>
          </w:rPr>
          <w:t>46</w:t>
        </w:r>
      </w:hyperlink>
      <w:r w:rsidRPr="006412E8">
        <w:t xml:space="preserve"> Лесного кодекса, в том числе при установлении или изменении зон с особыми условиями использования территорий, предусмотренных </w:t>
      </w:r>
      <w:hyperlink r:id="rId324" w:history="1">
        <w:r w:rsidRPr="006412E8">
          <w:rPr>
            <w:color w:val="0000FF"/>
          </w:rPr>
          <w:t>частью 5 статьи 21</w:t>
        </w:r>
      </w:hyperlink>
      <w:r w:rsidRPr="006412E8">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hyperlink r:id="rId325" w:history="1">
        <w:r w:rsidRPr="006412E8">
          <w:rPr>
            <w:color w:val="0000FF"/>
          </w:rPr>
          <w:t>частью 7 статьи 63.1</w:t>
        </w:r>
      </w:hyperlink>
      <w:r w:rsidRPr="006412E8">
        <w:t xml:space="preserve"> Лесного кодекса;</w:t>
      </w:r>
    </w:p>
    <w:p w:rsidR="002C4C50" w:rsidRPr="006412E8" w:rsidRDefault="002C4C50" w:rsidP="002C4C50">
      <w:pPr>
        <w:pStyle w:val="a"/>
      </w:pPr>
      <w:r w:rsidRPr="006412E8">
        <w:t>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rsidR="002C4C50" w:rsidRPr="006412E8" w:rsidRDefault="002C4C50" w:rsidP="002C4C50">
      <w:pPr>
        <w:pStyle w:val="ad"/>
      </w:pPr>
      <w:r w:rsidRPr="006412E8">
        <w:t>Естественное лесовосстановление вследствие природных процессов планируется и проектируется:</w:t>
      </w:r>
    </w:p>
    <w:p w:rsidR="002C4C50" w:rsidRPr="006412E8" w:rsidRDefault="002C4C50" w:rsidP="002C4C50">
      <w:pPr>
        <w:pStyle w:val="a"/>
      </w:pPr>
      <w:r w:rsidRPr="006412E8">
        <w:t xml:space="preserve">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hyperlink r:id="rId326" w:history="1">
        <w:r w:rsidRPr="006412E8">
          <w:rPr>
            <w:color w:val="0000FF"/>
          </w:rPr>
          <w:t>приложений 1</w:t>
        </w:r>
      </w:hyperlink>
      <w:r w:rsidRPr="006412E8">
        <w:t xml:space="preserve"> - </w:t>
      </w:r>
      <w:hyperlink r:id="rId327" w:history="1">
        <w:r w:rsidRPr="006412E8">
          <w:rPr>
            <w:color w:val="0000FF"/>
          </w:rPr>
          <w:t>41</w:t>
        </w:r>
      </w:hyperlink>
      <w:r w:rsidRPr="006412E8">
        <w:t xml:space="preserve"> к Правилам лесовосстановления</w:t>
      </w:r>
      <w:r w:rsidR="004F0BC9" w:rsidRPr="006412E8">
        <w:t xml:space="preserve"> </w:t>
      </w:r>
      <w:r w:rsidRPr="006412E8">
        <w:t>для соответствующего лесного района по естественному лесовосстановлению путем мер по сохранению подроста;</w:t>
      </w:r>
    </w:p>
    <w:p w:rsidR="002C4C50" w:rsidRPr="006412E8" w:rsidRDefault="002C4C50" w:rsidP="002C4C50">
      <w:pPr>
        <w:pStyle w:val="a"/>
      </w:pPr>
      <w:r w:rsidRPr="006412E8">
        <w:t>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rsidR="002C4C50" w:rsidRPr="006412E8" w:rsidRDefault="002C4C50" w:rsidP="002C4C50">
      <w:pPr>
        <w:pStyle w:val="ad"/>
      </w:pPr>
      <w:r w:rsidRPr="006412E8">
        <w:t>В целях содействия естественному лесовосстановлению осуществляются следующие мероприятия:</w:t>
      </w:r>
    </w:p>
    <w:p w:rsidR="002C4C50" w:rsidRPr="006412E8" w:rsidRDefault="002C4C50" w:rsidP="002C4C50">
      <w:pPr>
        <w:pStyle w:val="a"/>
      </w:pPr>
      <w:r w:rsidRPr="006412E8">
        <w:t>сохранение жизнеспособного укоренившегося подроста и молодняка основных лесных древесных пород при проведении рубок лесных насаждений;</w:t>
      </w:r>
    </w:p>
    <w:p w:rsidR="002C4C50" w:rsidRPr="006412E8" w:rsidRDefault="002C4C50" w:rsidP="002C4C50">
      <w:pPr>
        <w:pStyle w:val="a"/>
      </w:pPr>
      <w:r w:rsidRPr="006412E8">
        <w:t>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rsidR="002C4C50" w:rsidRPr="006412E8" w:rsidRDefault="002C4C50" w:rsidP="002C4C50">
      <w:pPr>
        <w:pStyle w:val="a"/>
      </w:pPr>
      <w:r w:rsidRPr="006412E8">
        <w:t>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rsidR="002C4C50" w:rsidRPr="006412E8" w:rsidRDefault="002C4C50" w:rsidP="002C4C50">
      <w:pPr>
        <w:pStyle w:val="a"/>
      </w:pPr>
      <w:r w:rsidRPr="006412E8">
        <w:t>оставление семенных деревьев, куртин и групп из деревьев лесных древесных пород, количество и схема размещения которых указываются в технологической карте лесосечных работ;</w:t>
      </w:r>
    </w:p>
    <w:p w:rsidR="002C4C50" w:rsidRPr="006412E8" w:rsidRDefault="002C4C50" w:rsidP="002C4C50">
      <w:pPr>
        <w:pStyle w:val="a"/>
      </w:pPr>
      <w:r w:rsidRPr="006412E8">
        <w:t>огораживание лесного участка;</w:t>
      </w:r>
    </w:p>
    <w:p w:rsidR="002C4C50" w:rsidRPr="006412E8" w:rsidRDefault="002C4C50" w:rsidP="002C4C50">
      <w:pPr>
        <w:pStyle w:val="a"/>
      </w:pPr>
      <w:r w:rsidRPr="006412E8">
        <w:t>подавление порослевой и корнеотпрысковой способности деревьев (инъекции арборицидов или окольцовывание);</w:t>
      </w:r>
    </w:p>
    <w:p w:rsidR="002C4C50" w:rsidRPr="006412E8" w:rsidRDefault="002C4C50" w:rsidP="002C4C50">
      <w:pPr>
        <w:pStyle w:val="a"/>
      </w:pPr>
      <w:r w:rsidRPr="006412E8">
        <w:t>иные мероприятия, указанные в лесохозяйственном регламенте лесничества.</w:t>
      </w:r>
    </w:p>
    <w:p w:rsidR="002C4C50" w:rsidRPr="006412E8" w:rsidRDefault="002C4C50" w:rsidP="002C4C50">
      <w:pPr>
        <w:pStyle w:val="ad"/>
      </w:pPr>
      <w:r w:rsidRPr="006412E8">
        <w:t>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w:t>
      </w:r>
      <w:r w:rsidR="00CC18A1" w:rsidRPr="006412E8">
        <w:t xml:space="preserve"> лесничеств, а по основным лесо</w:t>
      </w:r>
      <w:r w:rsidRPr="006412E8">
        <w:t xml:space="preserve">образующим породам в самых распространенных лесорастительных условиях - в таблицах 1 </w:t>
      </w:r>
      <w:hyperlink r:id="rId328" w:history="1">
        <w:r w:rsidRPr="006412E8">
          <w:rPr>
            <w:color w:val="0000FF"/>
          </w:rPr>
          <w:t>приложений 1</w:t>
        </w:r>
      </w:hyperlink>
      <w:r w:rsidRPr="006412E8">
        <w:t xml:space="preserve"> - </w:t>
      </w:r>
      <w:hyperlink r:id="rId329" w:history="1">
        <w:r w:rsidRPr="006412E8">
          <w:rPr>
            <w:color w:val="0000FF"/>
          </w:rPr>
          <w:t>41</w:t>
        </w:r>
      </w:hyperlink>
      <w:r w:rsidRPr="006412E8">
        <w:t xml:space="preserve"> к Правилам лесовосстановления.</w:t>
      </w:r>
    </w:p>
    <w:p w:rsidR="002C4C50" w:rsidRPr="006412E8" w:rsidRDefault="002C4C50" w:rsidP="002C4C50">
      <w:pPr>
        <w:pStyle w:val="ad"/>
      </w:pPr>
      <w:r w:rsidRPr="006412E8">
        <w:t>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rsidR="002C4C50" w:rsidRPr="006412E8" w:rsidRDefault="002C4C50" w:rsidP="002C4C50">
      <w:pPr>
        <w:pStyle w:val="ad"/>
      </w:pPr>
      <w:r w:rsidRPr="006412E8">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hyperlink r:id="rId330" w:history="1">
        <w:r w:rsidRPr="006412E8">
          <w:rPr>
            <w:color w:val="0000FF"/>
          </w:rPr>
          <w:t>приложений 1</w:t>
        </w:r>
      </w:hyperlink>
      <w:r w:rsidRPr="006412E8">
        <w:t xml:space="preserve"> - </w:t>
      </w:r>
      <w:hyperlink r:id="rId331" w:history="1">
        <w:r w:rsidRPr="006412E8">
          <w:rPr>
            <w:color w:val="0000FF"/>
          </w:rPr>
          <w:t>41</w:t>
        </w:r>
      </w:hyperlink>
      <w:r w:rsidRPr="006412E8">
        <w:t xml:space="preserve"> к Правилам лесовосстановления.</w:t>
      </w:r>
    </w:p>
    <w:p w:rsidR="002C4C50" w:rsidRPr="006412E8" w:rsidRDefault="002C4C50" w:rsidP="002C4C50">
      <w:pPr>
        <w:pStyle w:val="ad"/>
      </w:pPr>
      <w:r w:rsidRPr="006412E8">
        <w:t>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rsidR="002C4C50" w:rsidRPr="006412E8" w:rsidRDefault="002C4C50" w:rsidP="002C4C50">
      <w:pPr>
        <w:pStyle w:val="ad"/>
      </w:pPr>
      <w:r w:rsidRPr="006412E8">
        <w:t xml:space="preserve">Лесовосстановительные мероприятия на землях, предназначенных для лесовосстановления, осуществляемые лицами, указанными в </w:t>
      </w:r>
      <w:hyperlink r:id="rId332" w:history="1">
        <w:r w:rsidRPr="006412E8">
          <w:rPr>
            <w:color w:val="0000FF"/>
          </w:rPr>
          <w:t>подпункте «а» пункта 6</w:t>
        </w:r>
      </w:hyperlink>
      <w:r w:rsidRPr="006412E8">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hyperlink r:id="rId333" w:history="1">
        <w:r w:rsidRPr="006412E8">
          <w:rPr>
            <w:color w:val="0000FF"/>
          </w:rPr>
          <w:t>частью 2 статьи 64.1</w:t>
        </w:r>
      </w:hyperlink>
      <w:r w:rsidRPr="006412E8">
        <w:t xml:space="preserve"> Лесного кодекса.</w:t>
      </w:r>
    </w:p>
    <w:p w:rsidR="002C4C50" w:rsidRPr="006412E8" w:rsidRDefault="002C4C50" w:rsidP="00AF7EB9">
      <w:pPr>
        <w:pStyle w:val="ad"/>
      </w:pPr>
      <w:r w:rsidRPr="006412E8">
        <w:t xml:space="preserve">Лесовосстановительные мероприятия на землях, предназначенных для лесовосстановления, осуществляемые лицами, указанными в </w:t>
      </w:r>
      <w:hyperlink r:id="rId334" w:history="1">
        <w:r w:rsidRPr="006412E8">
          <w:rPr>
            <w:color w:val="0000FF"/>
          </w:rPr>
          <w:t>подпунктах «в»</w:t>
        </w:r>
      </w:hyperlink>
      <w:r w:rsidRPr="006412E8">
        <w:t xml:space="preserve"> и </w:t>
      </w:r>
      <w:hyperlink r:id="rId335" w:history="1">
        <w:r w:rsidRPr="006412E8">
          <w:rPr>
            <w:color w:val="0000FF"/>
          </w:rPr>
          <w:t>«г» пункта 6</w:t>
        </w:r>
      </w:hyperlink>
      <w:r w:rsidRPr="006412E8">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r w:rsidRPr="006412E8">
        <w:br w:type="page"/>
      </w:r>
    </w:p>
    <w:p w:rsidR="002C4C50" w:rsidRPr="006412E8" w:rsidRDefault="002C4C50" w:rsidP="00FB0341">
      <w:pPr>
        <w:pStyle w:val="ad"/>
        <w:spacing w:after="120"/>
        <w:jc w:val="center"/>
      </w:pPr>
      <w:r w:rsidRPr="006412E8">
        <w:t>Критерии и требования к молоднякам, созданным естественным лесовосстановлением лесными породами, не включенными в таблицу 1 приложения 11 к Правилам лесовосстановления</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1567"/>
        <w:gridCol w:w="2711"/>
        <w:gridCol w:w="2711"/>
        <w:gridCol w:w="2650"/>
      </w:tblGrid>
      <w:tr w:rsidR="002C4C50" w:rsidRPr="006412E8" w:rsidTr="002C4C50">
        <w:trPr>
          <w:jc w:val="center"/>
        </w:trPr>
        <w:tc>
          <w:tcPr>
            <w:tcW w:w="1567" w:type="dxa"/>
            <w:vMerge w:val="restart"/>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Древесные породы</w:t>
            </w:r>
          </w:p>
        </w:tc>
        <w:tc>
          <w:tcPr>
            <w:tcW w:w="8072" w:type="dxa"/>
            <w:gridSpan w:val="3"/>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Требования к молоднякам, площади которых подлежит отнесению к землям, на которых расположены леса</w:t>
            </w:r>
          </w:p>
        </w:tc>
      </w:tr>
      <w:tr w:rsidR="002C4C50" w:rsidRPr="006412E8" w:rsidTr="002C4C50">
        <w:trPr>
          <w:jc w:val="center"/>
        </w:trPr>
        <w:tc>
          <w:tcPr>
            <w:tcW w:w="1567" w:type="dxa"/>
            <w:vMerge/>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p>
        </w:tc>
        <w:tc>
          <w:tcPr>
            <w:tcW w:w="2711"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группа типов леса или типов растительных условий</w:t>
            </w:r>
          </w:p>
        </w:tc>
        <w:tc>
          <w:tcPr>
            <w:tcW w:w="2711"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количество деревьев главных пород не менее, тыс. шт. на 1 га</w:t>
            </w:r>
          </w:p>
        </w:tc>
        <w:tc>
          <w:tcPr>
            <w:tcW w:w="2650"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Средняя высота деревьев главных пород не менее, м</w:t>
            </w:r>
          </w:p>
        </w:tc>
      </w:tr>
      <w:tr w:rsidR="002C4C50" w:rsidRPr="006412E8" w:rsidTr="002C4C50">
        <w:trPr>
          <w:jc w:val="center"/>
        </w:trPr>
        <w:tc>
          <w:tcPr>
            <w:tcW w:w="1567"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Береза, Осина</w:t>
            </w:r>
          </w:p>
        </w:tc>
        <w:tc>
          <w:tcPr>
            <w:tcW w:w="2711"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для всех условий</w:t>
            </w:r>
          </w:p>
        </w:tc>
        <w:tc>
          <w:tcPr>
            <w:tcW w:w="2711"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2,0</w:t>
            </w:r>
          </w:p>
        </w:tc>
        <w:tc>
          <w:tcPr>
            <w:tcW w:w="2650" w:type="dxa"/>
            <w:tcBorders>
              <w:top w:val="single" w:sz="4" w:space="0" w:color="auto"/>
              <w:left w:val="single" w:sz="4" w:space="0" w:color="auto"/>
              <w:bottom w:val="single" w:sz="4" w:space="0" w:color="auto"/>
              <w:right w:val="single" w:sz="4" w:space="0" w:color="auto"/>
            </w:tcBorders>
          </w:tcPr>
          <w:p w:rsidR="002C4C50" w:rsidRPr="006412E8" w:rsidRDefault="002C4C50" w:rsidP="002C4C50">
            <w:pPr>
              <w:pStyle w:val="ae"/>
            </w:pPr>
            <w:r w:rsidRPr="006412E8">
              <w:t>1,5</w:t>
            </w:r>
          </w:p>
        </w:tc>
      </w:tr>
    </w:tbl>
    <w:p w:rsidR="002C4C50" w:rsidRPr="006412E8" w:rsidRDefault="002C4C50" w:rsidP="00FB0341">
      <w:pPr>
        <w:pStyle w:val="ad"/>
        <w:spacing w:before="120"/>
      </w:pPr>
      <w:r w:rsidRPr="006412E8">
        <w:t>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rsidR="002C4C50" w:rsidRPr="006412E8" w:rsidRDefault="002C4C50" w:rsidP="002C4C50">
      <w:pPr>
        <w:pStyle w:val="ad"/>
      </w:pPr>
      <w:r w:rsidRPr="006412E8">
        <w:t>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rsidR="002C4C50" w:rsidRPr="006412E8" w:rsidRDefault="002C4C50" w:rsidP="002C4C50">
      <w:pPr>
        <w:pStyle w:val="ad"/>
      </w:pPr>
      <w:r w:rsidRPr="006412E8">
        <w:t>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rsidR="002C4C50" w:rsidRPr="006412E8" w:rsidRDefault="002C4C50" w:rsidP="002C4C50">
      <w:pPr>
        <w:pStyle w:val="ad"/>
      </w:pPr>
      <w:r w:rsidRPr="006412E8">
        <w:t>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rsidR="002C4C50" w:rsidRPr="006412E8" w:rsidRDefault="002C4C50" w:rsidP="002C4C50">
      <w:pPr>
        <w:pStyle w:val="ad"/>
      </w:pPr>
      <w:r w:rsidRPr="006412E8">
        <w:t xml:space="preserve"> 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rsidR="002C4C50" w:rsidRPr="006412E8" w:rsidRDefault="002C4C50" w:rsidP="002C4C50">
      <w:pPr>
        <w:pStyle w:val="ad"/>
      </w:pPr>
      <w:r w:rsidRPr="006412E8">
        <w:t>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rsidR="002C4C50" w:rsidRPr="006412E8" w:rsidRDefault="002C4C50" w:rsidP="002C4C50">
      <w:pPr>
        <w:pStyle w:val="ad"/>
      </w:pPr>
      <w:r w:rsidRPr="006412E8">
        <w:t>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rsidR="002C4C50" w:rsidRPr="006412E8" w:rsidRDefault="002C4C50" w:rsidP="002C4C50">
      <w:pPr>
        <w:pStyle w:val="ad"/>
      </w:pPr>
      <w:r w:rsidRPr="006412E8">
        <w:t>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rsidR="002C4C50" w:rsidRPr="006412E8" w:rsidRDefault="002C4C50" w:rsidP="002C4C50">
      <w:pPr>
        <w:pStyle w:val="ad"/>
      </w:pPr>
      <w:r w:rsidRPr="006412E8">
        <w:t xml:space="preserve">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hyperlink r:id="rId336" w:history="1">
        <w:r w:rsidRPr="006412E8">
          <w:rPr>
            <w:color w:val="0000FF"/>
          </w:rPr>
          <w:t>приложений 1</w:t>
        </w:r>
      </w:hyperlink>
      <w:r w:rsidRPr="006412E8">
        <w:t xml:space="preserve"> - </w:t>
      </w:r>
      <w:hyperlink r:id="rId337" w:history="1">
        <w:r w:rsidRPr="006412E8">
          <w:rPr>
            <w:color w:val="0000FF"/>
          </w:rPr>
          <w:t>41</w:t>
        </w:r>
      </w:hyperlink>
      <w:r w:rsidRPr="006412E8">
        <w:t xml:space="preserve"> к Правилам </w:t>
      </w:r>
      <w:bookmarkStart w:id="538" w:name="_Hlk164956027"/>
      <w:r w:rsidRPr="006412E8">
        <w:t>лесовосстановления</w:t>
      </w:r>
      <w:bookmarkEnd w:id="538"/>
      <w:r w:rsidRPr="006412E8">
        <w:t xml:space="preserve">. Допускается применять посадочный материал возраста ниже указанного в таблицах 1 </w:t>
      </w:r>
      <w:hyperlink r:id="rId338" w:history="1">
        <w:r w:rsidRPr="006412E8">
          <w:rPr>
            <w:color w:val="0000FF"/>
          </w:rPr>
          <w:t>приложений 1</w:t>
        </w:r>
      </w:hyperlink>
      <w:r w:rsidRPr="006412E8">
        <w:t xml:space="preserve"> - </w:t>
      </w:r>
      <w:hyperlink r:id="rId339" w:history="1">
        <w:r w:rsidRPr="006412E8">
          <w:rPr>
            <w:color w:val="0000FF"/>
          </w:rPr>
          <w:t>41</w:t>
        </w:r>
      </w:hyperlink>
      <w:r w:rsidRPr="006412E8">
        <w:t xml:space="preserve"> к Правилам лесовосстановления при соответствии его требованиям по высоте и диаметру стволика у корневой шейки.</w:t>
      </w:r>
    </w:p>
    <w:p w:rsidR="002C4C50" w:rsidRPr="006412E8" w:rsidRDefault="002C4C50" w:rsidP="002C4C50">
      <w:pPr>
        <w:pStyle w:val="ad"/>
      </w:pPr>
      <w:r w:rsidRPr="006412E8">
        <w:t>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w:t>
      </w:r>
    </w:p>
    <w:p w:rsidR="002C4C50" w:rsidRPr="006412E8" w:rsidRDefault="002C4C50" w:rsidP="002C4C50">
      <w:pPr>
        <w:pStyle w:val="ad"/>
      </w:pPr>
      <w:r w:rsidRPr="006412E8">
        <w:t xml:space="preserve">Для создания лесных культур используются районированные семена лесных насаждений, соответствующие требованиям, установленным в соответствии с </w:t>
      </w:r>
      <w:bookmarkStart w:id="539" w:name="_Hlk146634365"/>
      <w:r w:rsidR="0071611A" w:rsidRPr="006412E8">
        <w:fldChar w:fldCharType="begin"/>
      </w:r>
      <w:r w:rsidRPr="006412E8">
        <w:instrText xml:space="preserve"> HYPERLINK "consultantplus://offline/ref=93AC6E4BE06695B92DA83AB2AEFC0AAF5ED74F0D1679522501FDBD98DBE2EFE1E267D2A28855ADCBFA0D91339239DADD4728F4F8A647925ArAy3N" </w:instrText>
      </w:r>
      <w:r w:rsidR="0071611A" w:rsidRPr="006412E8">
        <w:fldChar w:fldCharType="separate"/>
      </w:r>
      <w:r w:rsidRPr="006412E8">
        <w:rPr>
          <w:rStyle w:val="a7"/>
        </w:rPr>
        <w:t>приказом</w:t>
      </w:r>
      <w:r w:rsidR="0071611A" w:rsidRPr="006412E8">
        <w:fldChar w:fldCharType="end"/>
      </w:r>
      <w:r w:rsidRPr="006412E8">
        <w:t xml:space="preserve"> </w:t>
      </w:r>
      <w:bookmarkStart w:id="540" w:name="_Hlk146550641"/>
      <w:r w:rsidRPr="006412E8">
        <w:t xml:space="preserve">Федерального агентства лесного хозяйства </w:t>
      </w:r>
      <w:bookmarkEnd w:id="540"/>
      <w:r w:rsidRPr="006412E8">
        <w:t xml:space="preserve">от </w:t>
      </w:r>
      <w:bookmarkStart w:id="541" w:name="_Hlk164956237"/>
      <w:r w:rsidRPr="006412E8">
        <w:t xml:space="preserve">19.12.2022 № 1032 </w:t>
      </w:r>
      <w:bookmarkEnd w:id="541"/>
      <w:r w:rsidRPr="006412E8">
        <w:t>«Об установлении лесосеменного районирования».</w:t>
      </w:r>
      <w:bookmarkEnd w:id="539"/>
    </w:p>
    <w:p w:rsidR="002C4C50" w:rsidRPr="006412E8" w:rsidRDefault="002C4C50" w:rsidP="002C4C50">
      <w:pPr>
        <w:pStyle w:val="ad"/>
      </w:pPr>
      <w:r w:rsidRPr="006412E8">
        <w:t>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2C4C50" w:rsidRPr="006412E8" w:rsidRDefault="002C4C50" w:rsidP="002C4C50">
      <w:pPr>
        <w:pStyle w:val="ad"/>
      </w:pPr>
      <w:r w:rsidRPr="006412E8">
        <w:t>Посев семян лесных растений выполняется весной и осенью.</w:t>
      </w:r>
    </w:p>
    <w:p w:rsidR="002C4C50" w:rsidRPr="006412E8" w:rsidRDefault="002C4C50" w:rsidP="002C4C50">
      <w:pPr>
        <w:pStyle w:val="ad"/>
      </w:pPr>
      <w:r w:rsidRPr="006412E8">
        <w:t>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2C4C50" w:rsidRPr="006412E8" w:rsidRDefault="002C4C50" w:rsidP="002C4C50">
      <w:pPr>
        <w:pStyle w:val="ad"/>
      </w:pPr>
      <w:r w:rsidRPr="006412E8">
        <w:t>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2C4C50" w:rsidRPr="006412E8" w:rsidRDefault="002C4C50" w:rsidP="002C4C50">
      <w:pPr>
        <w:pStyle w:val="ad"/>
      </w:pPr>
      <w:r w:rsidRPr="006412E8">
        <w:t>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rsidR="002C4C50" w:rsidRPr="006412E8" w:rsidRDefault="002C4C50" w:rsidP="002C4C50">
      <w:pPr>
        <w:pStyle w:val="ad"/>
      </w:pPr>
      <w:r w:rsidRPr="006412E8">
        <w:t>К агротехническому уходу относятся:</w:t>
      </w:r>
    </w:p>
    <w:p w:rsidR="002C4C50" w:rsidRPr="006412E8" w:rsidRDefault="002C4C50" w:rsidP="002C4C50">
      <w:pPr>
        <w:pStyle w:val="a"/>
      </w:pPr>
      <w:r w:rsidRPr="006412E8">
        <w:t>ручная оправка растений от завала травой и почвой, заноса песком, размыва и выдувания почвы, выжимания морозом;</w:t>
      </w:r>
    </w:p>
    <w:p w:rsidR="002C4C50" w:rsidRPr="006412E8" w:rsidRDefault="002C4C50" w:rsidP="002C4C50">
      <w:pPr>
        <w:pStyle w:val="a"/>
      </w:pPr>
      <w:r w:rsidRPr="006412E8">
        <w:t>рыхление почвы с одновременным уничтожением травянистой и древесной растительности;</w:t>
      </w:r>
    </w:p>
    <w:p w:rsidR="002C4C50" w:rsidRPr="006412E8" w:rsidRDefault="002C4C50" w:rsidP="002C4C50">
      <w:pPr>
        <w:pStyle w:val="a"/>
      </w:pPr>
      <w:r w:rsidRPr="006412E8">
        <w:t>подавление, скашивание травянистой и древесно-кустарниковой растительности механическим способом;</w:t>
      </w:r>
    </w:p>
    <w:p w:rsidR="002C4C50" w:rsidRPr="006412E8" w:rsidRDefault="002C4C50" w:rsidP="002C4C50">
      <w:pPr>
        <w:pStyle w:val="a"/>
      </w:pPr>
      <w:r w:rsidRPr="006412E8">
        <w:t>применение химических средств (гербицидов, арборицидов) для уничтожения нежелательной травянистой и древесно-кустарниковой растительности;</w:t>
      </w:r>
    </w:p>
    <w:p w:rsidR="002C4C50" w:rsidRPr="006412E8" w:rsidRDefault="002C4C50" w:rsidP="002C4C50">
      <w:pPr>
        <w:pStyle w:val="a"/>
      </w:pPr>
      <w:r w:rsidRPr="006412E8">
        <w:t>дополнение лесных культур, подкормка минеральными удобрениями и полив лесных культур.</w:t>
      </w:r>
    </w:p>
    <w:p w:rsidR="002C4C50" w:rsidRPr="006412E8" w:rsidRDefault="002C4C50" w:rsidP="002C4C50">
      <w:pPr>
        <w:pStyle w:val="ad"/>
      </w:pPr>
      <w:r w:rsidRPr="006412E8">
        <w:t>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rsidR="002C4C50" w:rsidRPr="006412E8" w:rsidRDefault="002C4C50" w:rsidP="002C4C50">
      <w:pPr>
        <w:pStyle w:val="ad"/>
      </w:pPr>
      <w:r w:rsidRPr="006412E8">
        <w:t>К лесоводственному уходу относится уничтожение нежелательной древесно-кустарниковой растительности механическими или химическими средствами.</w:t>
      </w:r>
    </w:p>
    <w:p w:rsidR="002C4C50" w:rsidRPr="006412E8" w:rsidRDefault="002C4C50" w:rsidP="002C4C50">
      <w:pPr>
        <w:pStyle w:val="ad"/>
      </w:pPr>
      <w:r w:rsidRPr="006412E8">
        <w:t>Количество агротехнических и лесоводственных уходов зависит от интенсивности роста сорной растительности и дополнительных целей уходов.</w:t>
      </w:r>
    </w:p>
    <w:p w:rsidR="002C4C50" w:rsidRPr="006412E8" w:rsidRDefault="002C4C50" w:rsidP="002C4C50">
      <w:pPr>
        <w:pStyle w:val="ad"/>
      </w:pPr>
      <w:r w:rsidRPr="006412E8">
        <w:t>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rsidR="002C4C50" w:rsidRPr="006412E8" w:rsidRDefault="002C4C50" w:rsidP="002C4C50">
      <w:pPr>
        <w:pStyle w:val="ad"/>
      </w:pPr>
      <w:r w:rsidRPr="006412E8">
        <w:t>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w:t>
      </w:r>
    </w:p>
    <w:p w:rsidR="002C4C50" w:rsidRPr="006412E8" w:rsidRDefault="002C4C50" w:rsidP="002C4C50">
      <w:pPr>
        <w:pStyle w:val="ad"/>
        <w:rPr>
          <w:rFonts w:cs="PT Astra Serif"/>
        </w:rPr>
      </w:pPr>
      <w:r w:rsidRPr="006412E8">
        <w:rPr>
          <w:rFonts w:cs="PT Astra Serif"/>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w:t>
      </w:r>
    </w:p>
    <w:p w:rsidR="002C4C50" w:rsidRPr="006412E8" w:rsidRDefault="002C4C50" w:rsidP="002C4C50">
      <w:pPr>
        <w:pStyle w:val="ad"/>
      </w:pPr>
      <w:r w:rsidRPr="006412E8">
        <w:t>Общее количество культивируемых растений и подроста основной лесной древесной породы должно быть не менее 3,0 тыс. штук/га.</w:t>
      </w:r>
    </w:p>
    <w:p w:rsidR="002C4C50" w:rsidRPr="006412E8" w:rsidRDefault="002C4C50" w:rsidP="002C4C50">
      <w:pPr>
        <w:pStyle w:val="ad"/>
      </w:pPr>
      <w:r w:rsidRPr="006412E8">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пунктом </w:t>
      </w:r>
      <w:hyperlink r:id="rId340" w:history="1">
        <w:r w:rsidRPr="006412E8">
          <w:rPr>
            <w:rStyle w:val="a7"/>
          </w:rPr>
          <w:t>43 Правил</w:t>
        </w:r>
      </w:hyperlink>
      <w:r w:rsidRPr="006412E8">
        <w:t xml:space="preserve"> лесовосстановления.</w:t>
      </w:r>
    </w:p>
    <w:p w:rsidR="002C4C50" w:rsidRPr="006412E8" w:rsidRDefault="002C4C50" w:rsidP="002C4C50">
      <w:pPr>
        <w:pStyle w:val="58"/>
      </w:pPr>
      <w:r w:rsidRPr="006412E8">
        <w:t>На сыром типе леса, таком как сфагновый, багульнико-сфагновый, осоко-сфагновый, не 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rsidR="002C4C50" w:rsidRPr="006412E8" w:rsidRDefault="002C4C50" w:rsidP="002C4C50">
      <w:pPr>
        <w:pStyle w:val="58"/>
      </w:pPr>
      <w:r w:rsidRPr="006412E8">
        <w:t xml:space="preserve">Отнесение земель, предназначенных для лесовосстановления, к землям, занятым лесными насаждениями, осуществляется в соответствии с </w:t>
      </w:r>
      <w:hyperlink r:id="rId341" w:history="1">
        <w:r w:rsidRPr="006412E8">
          <w:rPr>
            <w:rStyle w:val="a7"/>
          </w:rPr>
          <w:t>приказом</w:t>
        </w:r>
      </w:hyperlink>
      <w:r w:rsidRPr="006412E8">
        <w:t xml:space="preserve"> Министерства природных ресурсов природы и экологии Российской Федерации от </w:t>
      </w:r>
      <w:bookmarkStart w:id="542" w:name="_Hlk165013905"/>
      <w:r w:rsidRPr="006412E8">
        <w:t xml:space="preserve">11.03.2019 № 150 </w:t>
      </w:r>
      <w:bookmarkEnd w:id="542"/>
      <w:r w:rsidRPr="006412E8">
        <w:t>«Об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rsidR="002C4C50" w:rsidRPr="006412E8" w:rsidRDefault="002C4C50" w:rsidP="002C4C50">
      <w:pPr>
        <w:pStyle w:val="58"/>
      </w:pPr>
      <w:r w:rsidRPr="006412E8">
        <w:t xml:space="preserve">Использование семян лесных растений для выращивания посадочного материала саженцев, сеянцев основных лесных древесных пород, искусственного или комбинированного лесовосстановления осуществляется в соответствии с </w:t>
      </w:r>
      <w:hyperlink r:id="rId342" w:history="1">
        <w:r w:rsidRPr="006412E8">
          <w:rPr>
            <w:rStyle w:val="a7"/>
          </w:rPr>
          <w:t>приказом</w:t>
        </w:r>
      </w:hyperlink>
      <w:r w:rsidRPr="006412E8">
        <w:t xml:space="preserve"> Федерального агентства лесного хозяйства от 19.12.2022 № 1032 «Об установлении лесосеменного районирования».</w:t>
      </w:r>
    </w:p>
    <w:p w:rsidR="00962C34" w:rsidRPr="006412E8" w:rsidRDefault="00962C34" w:rsidP="00962C34">
      <w:pPr>
        <w:pStyle w:val="58"/>
      </w:pPr>
      <w:r w:rsidRPr="006412E8">
        <w:rPr>
          <w:rStyle w:val="a7"/>
          <w:color w:val="auto"/>
          <w:u w:val="none"/>
        </w:rPr>
        <w:t>Нормативы</w:t>
      </w:r>
      <w:r w:rsidRPr="006412E8">
        <w:t>, параметры, сроки проведения мероприятий по лесовосстановлению, лесоразведению, уходу за лесами в Западно-Сибирском южно</w:t>
      </w:r>
      <w:r w:rsidR="00327075" w:rsidRPr="006412E8">
        <w:t>-</w:t>
      </w:r>
      <w:r w:rsidRPr="006412E8">
        <w:t xml:space="preserve">таежном равнинном районе приведены в </w:t>
      </w:r>
      <w:hyperlink w:anchor="прил14" w:history="1">
        <w:r w:rsidRPr="006412E8">
          <w:rPr>
            <w:rStyle w:val="a7"/>
          </w:rPr>
          <w:t>приложении 14</w:t>
        </w:r>
      </w:hyperlink>
      <w:r w:rsidRPr="006412E8">
        <w:t>.</w:t>
      </w:r>
    </w:p>
    <w:p w:rsidR="00A35099" w:rsidRPr="006412E8" w:rsidRDefault="00962C34" w:rsidP="00962C34">
      <w:pPr>
        <w:pStyle w:val="58"/>
        <w:spacing w:before="120" w:after="120"/>
        <w:jc w:val="right"/>
      </w:pPr>
      <w:bookmarkStart w:id="543" w:name="табл21"/>
      <w:r w:rsidRPr="006412E8">
        <w:t>Таблица 21</w:t>
      </w:r>
    </w:p>
    <w:bookmarkEnd w:id="543"/>
    <w:p w:rsidR="00962C34" w:rsidRPr="006412E8" w:rsidRDefault="00962C34" w:rsidP="00962C34">
      <w:pPr>
        <w:pStyle w:val="58"/>
        <w:spacing w:before="120" w:after="120"/>
        <w:jc w:val="center"/>
      </w:pPr>
      <w:r w:rsidRPr="006412E8">
        <w:t>Нормативы и параметры мероприятий по лесовосстановлению и лесоразведению</w:t>
      </w:r>
    </w:p>
    <w:p w:rsidR="00A35099" w:rsidRPr="006412E8" w:rsidRDefault="00962C34" w:rsidP="00962C34">
      <w:pPr>
        <w:pStyle w:val="58"/>
        <w:spacing w:before="120" w:after="120"/>
        <w:jc w:val="right"/>
      </w:pPr>
      <w:r w:rsidRPr="006412E8">
        <w:t>площадь, га</w:t>
      </w:r>
    </w:p>
    <w:tbl>
      <w:tblPr>
        <w:tblW w:w="9639" w:type="dxa"/>
        <w:jc w:val="center"/>
        <w:tblLayout w:type="fixed"/>
        <w:tblCellMar>
          <w:top w:w="102" w:type="dxa"/>
          <w:left w:w="62" w:type="dxa"/>
          <w:bottom w:w="102" w:type="dxa"/>
          <w:right w:w="62" w:type="dxa"/>
        </w:tblCellMar>
        <w:tblLook w:val="0000" w:firstRow="0" w:lastRow="0" w:firstColumn="0" w:lastColumn="0" w:noHBand="0" w:noVBand="0"/>
      </w:tblPr>
      <w:tblGrid>
        <w:gridCol w:w="2173"/>
        <w:gridCol w:w="1287"/>
        <w:gridCol w:w="794"/>
        <w:gridCol w:w="1134"/>
        <w:gridCol w:w="992"/>
        <w:gridCol w:w="1701"/>
        <w:gridCol w:w="753"/>
        <w:gridCol w:w="805"/>
      </w:tblGrid>
      <w:tr w:rsidR="00A35099" w:rsidRPr="006412E8" w:rsidTr="001B13E6">
        <w:trPr>
          <w:tblHeader/>
          <w:jc w:val="center"/>
        </w:trPr>
        <w:tc>
          <w:tcPr>
            <w:tcW w:w="2173"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Показатели</w:t>
            </w:r>
          </w:p>
        </w:tc>
        <w:tc>
          <w:tcPr>
            <w:tcW w:w="4207"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Не покрытые лесной растительностью земли</w:t>
            </w:r>
          </w:p>
        </w:tc>
        <w:tc>
          <w:tcPr>
            <w:tcW w:w="1701"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Лесосеки сплошных рубок предстоящего периода</w:t>
            </w:r>
          </w:p>
        </w:tc>
        <w:tc>
          <w:tcPr>
            <w:tcW w:w="753"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Лесоразведение</w:t>
            </w:r>
          </w:p>
        </w:tc>
        <w:tc>
          <w:tcPr>
            <w:tcW w:w="80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Всего</w:t>
            </w:r>
          </w:p>
        </w:tc>
      </w:tr>
      <w:tr w:rsidR="00A35099" w:rsidRPr="006412E8" w:rsidTr="001B13E6">
        <w:trPr>
          <w:tblHeader/>
          <w:jc w:val="center"/>
        </w:trPr>
        <w:tc>
          <w:tcPr>
            <w:tcW w:w="2173"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гари и погибшие насаждения</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вырубки</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прогалины и пустыри</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итого</w:t>
            </w:r>
          </w:p>
        </w:tc>
        <w:tc>
          <w:tcPr>
            <w:tcW w:w="1701"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p>
        </w:tc>
        <w:tc>
          <w:tcPr>
            <w:tcW w:w="753"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p>
        </w:tc>
        <w:tc>
          <w:tcPr>
            <w:tcW w:w="80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p>
        </w:tc>
      </w:tr>
      <w:tr w:rsidR="00A35099" w:rsidRPr="006412E8" w:rsidTr="001B13E6">
        <w:trPr>
          <w:tblHeade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1</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2</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4</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5</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6</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7</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35099" w:rsidRPr="006412E8" w:rsidRDefault="00A35099" w:rsidP="001B13E6">
            <w:pPr>
              <w:pStyle w:val="ConsPlusNormal"/>
              <w:jc w:val="center"/>
              <w:rPr>
                <w:rFonts w:ascii="PT Astra Serif" w:hAnsi="PT Astra Serif" w:cs="Times New Roman"/>
                <w:sz w:val="22"/>
                <w:szCs w:val="24"/>
              </w:rPr>
            </w:pPr>
            <w:r w:rsidRPr="006412E8">
              <w:rPr>
                <w:rFonts w:ascii="PT Astra Serif" w:hAnsi="PT Astra Serif" w:cs="Times New Roman"/>
                <w:sz w:val="22"/>
                <w:szCs w:val="24"/>
              </w:rPr>
              <w:t>8</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Земли, нуждающиеся в лесовосстановлении, всего</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2259</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4575</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864</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7698</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46170</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53868</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в том числе по породам: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хвойным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2086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588</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2674</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41054</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43728</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твердолиственным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мягколиственным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2259</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2489</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276</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5024</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5116</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10140</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В том числе по способам: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Искусственное (создание лесных культур), всего</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1006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77</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1083</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1447</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2530</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из них по породам: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хвойным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1006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77</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1083</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1447</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2530</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твердолиственным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мягколиственным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Комбинированное, всего</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457</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457</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640</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1097</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из них по породам: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хвойным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457</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457</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640</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1097</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твердолиственным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мягколиственным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Естественное лесовосстановление, всего</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2259</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3112</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787</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6158</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44083</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50241</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из них по породам: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хвойным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623</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511</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1134</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38967</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40101</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твердолиственным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 мягколиственным</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2259</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2489</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276</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5024</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5116</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10140</w:t>
            </w:r>
          </w:p>
        </w:tc>
      </w:tr>
      <w:tr w:rsidR="003C48CD" w:rsidRPr="006412E8" w:rsidTr="003C48CD">
        <w:trPr>
          <w:jc w:val="center"/>
        </w:trPr>
        <w:tc>
          <w:tcPr>
            <w:tcW w:w="217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pStyle w:val="ConsPlusNormal"/>
              <w:rPr>
                <w:rFonts w:ascii="PT Astra Serif" w:hAnsi="PT Astra Serif" w:cs="Times New Roman"/>
                <w:sz w:val="22"/>
                <w:szCs w:val="24"/>
              </w:rPr>
            </w:pPr>
            <w:r w:rsidRPr="006412E8">
              <w:rPr>
                <w:rFonts w:ascii="PT Astra Serif" w:hAnsi="PT Astra Serif" w:cs="Times New Roman"/>
                <w:sz w:val="22"/>
                <w:szCs w:val="24"/>
              </w:rPr>
              <w:t>Земли, нуждающиеся в лесоразведении</w:t>
            </w:r>
          </w:p>
        </w:tc>
        <w:tc>
          <w:tcPr>
            <w:tcW w:w="12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9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7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c>
          <w:tcPr>
            <w:tcW w:w="8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3C48CD" w:rsidRPr="006412E8" w:rsidRDefault="003C48CD" w:rsidP="001B13E6">
            <w:pPr>
              <w:spacing w:after="0"/>
              <w:jc w:val="center"/>
              <w:rPr>
                <w:rFonts w:ascii="PT Astra Serif" w:hAnsi="PT Astra Serif"/>
                <w:color w:val="000000"/>
                <w:szCs w:val="24"/>
              </w:rPr>
            </w:pPr>
            <w:r w:rsidRPr="006412E8">
              <w:rPr>
                <w:rFonts w:ascii="PT Astra Serif" w:hAnsi="PT Astra Serif"/>
                <w:color w:val="000000"/>
                <w:szCs w:val="24"/>
              </w:rPr>
              <w:t>-</w:t>
            </w:r>
          </w:p>
        </w:tc>
      </w:tr>
    </w:tbl>
    <w:p w:rsidR="00FB0341" w:rsidRPr="006412E8" w:rsidRDefault="00FB0341" w:rsidP="00FB0341">
      <w:pPr>
        <w:pStyle w:val="ConsPlusNormal"/>
        <w:spacing w:before="120" w:after="120"/>
        <w:ind w:firstLine="709"/>
        <w:jc w:val="both"/>
        <w:rPr>
          <w:rFonts w:ascii="PT Astra Serif" w:hAnsi="PT Astra Serif"/>
          <w:szCs w:val="22"/>
        </w:rPr>
      </w:pPr>
      <w:r w:rsidRPr="006412E8">
        <w:rPr>
          <w:rFonts w:ascii="PT Astra Serif" w:hAnsi="PT Astra Serif"/>
          <w:szCs w:val="22"/>
        </w:rPr>
        <w:t>Примечание: &lt;*&gt; Естественное лесовосстановление вследствие природных процессов (естественное заращивание) планировалось на участках, не доступных в вегетационный период.</w:t>
      </w:r>
    </w:p>
    <w:p w:rsidR="00A35099" w:rsidRPr="006412E8" w:rsidRDefault="00A35099" w:rsidP="00962C34">
      <w:pPr>
        <w:pStyle w:val="a"/>
        <w:numPr>
          <w:ilvl w:val="0"/>
          <w:numId w:val="0"/>
        </w:numPr>
        <w:ind w:firstLine="567"/>
      </w:pPr>
      <w:r w:rsidRPr="006412E8">
        <w:t xml:space="preserve">Фонд лесовосстановления в лесничестве составляет </w:t>
      </w:r>
      <w:r w:rsidR="000539A7" w:rsidRPr="006412E8">
        <w:t>7698</w:t>
      </w:r>
      <w:r w:rsidRPr="006412E8">
        <w:t xml:space="preserve"> га не покрытых лесной растительностью земель, в том числе гари и погибшие насаждения - </w:t>
      </w:r>
      <w:r w:rsidR="000539A7" w:rsidRPr="006412E8">
        <w:t>2259</w:t>
      </w:r>
      <w:r w:rsidRPr="006412E8">
        <w:t xml:space="preserve"> га, вырубки - </w:t>
      </w:r>
      <w:r w:rsidR="000539A7" w:rsidRPr="006412E8">
        <w:t>4575</w:t>
      </w:r>
      <w:r w:rsidRPr="006412E8">
        <w:t xml:space="preserve"> га, прогалины и пустыри - </w:t>
      </w:r>
      <w:r w:rsidR="000539A7" w:rsidRPr="006412E8">
        <w:t>864</w:t>
      </w:r>
      <w:r w:rsidRPr="006412E8">
        <w:t xml:space="preserve"> га. Площадь лесосек сплошных рубок ревизионного периода, при условии полного освоения расчетной лесосеки, составит 46170 га. Мероприятия по лесоразведению на территории лесничества не предусматриваются. Показатели лесовосстановления приведены в </w:t>
      </w:r>
      <w:hyperlink w:anchor="табл_21" w:tooltip="Нормативы и параметры мероприятий" w:history="1">
        <w:r w:rsidRPr="006412E8">
          <w:rPr>
            <w:color w:val="0000FF"/>
          </w:rPr>
          <w:t xml:space="preserve">таблице </w:t>
        </w:r>
        <w:r w:rsidR="00FB0341" w:rsidRPr="006412E8">
          <w:rPr>
            <w:color w:val="0000FF"/>
          </w:rPr>
          <w:t>21</w:t>
        </w:r>
      </w:hyperlink>
      <w:r w:rsidRPr="006412E8">
        <w:t>.</w:t>
      </w:r>
    </w:p>
    <w:p w:rsidR="00FB0341" w:rsidRPr="006412E8" w:rsidRDefault="00FB0341" w:rsidP="00FB0341">
      <w:pPr>
        <w:pStyle w:val="58"/>
      </w:pPr>
      <w:bookmarkStart w:id="544" w:name="_Hlk165014294"/>
      <w:r w:rsidRPr="006412E8">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bookmarkStart w:id="545" w:name="_Hlk146634533"/>
      <w:r w:rsidR="0071611A" w:rsidRPr="006412E8">
        <w:fldChar w:fldCharType="begin"/>
      </w:r>
      <w:r w:rsidRPr="006412E8">
        <w:instrText xml:space="preserve"> HYPERLINK "consultantplus://offline/ref=39E4FB1E0F9CB4F7216CE3DDEFBC19386A1A1F6B5C374EA6DD05562401118435C7812C79CB05B6109573AE08DFFF4309FC4562A44FB29F5As861F" </w:instrText>
      </w:r>
      <w:r w:rsidR="0071611A" w:rsidRPr="006412E8">
        <w:fldChar w:fldCharType="separate"/>
      </w:r>
      <w:r w:rsidRPr="006412E8">
        <w:rPr>
          <w:rStyle w:val="a7"/>
        </w:rPr>
        <w:t>приказа</w:t>
      </w:r>
      <w:r w:rsidR="0071611A" w:rsidRPr="006412E8">
        <w:fldChar w:fldCharType="end"/>
      </w:r>
      <w:r w:rsidRPr="006412E8">
        <w:t xml:space="preserve"> </w:t>
      </w:r>
      <w:bookmarkStart w:id="546" w:name="_Hlk146551058"/>
      <w:r w:rsidRPr="006412E8">
        <w:t xml:space="preserve">Министерства природных ресурсов и экологии Российской Федерации </w:t>
      </w:r>
      <w:bookmarkEnd w:id="546"/>
      <w:r w:rsidRPr="006412E8">
        <w:t xml:space="preserve">от </w:t>
      </w:r>
      <w:bookmarkStart w:id="547" w:name="_Hlk165014324"/>
      <w:r w:rsidRPr="006412E8">
        <w:t xml:space="preserve">11.11.2013 № 496 </w:t>
      </w:r>
      <w:bookmarkEnd w:id="547"/>
      <w:r w:rsidRPr="006412E8">
        <w:t xml:space="preserve">«Об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 В рамках реализации </w:t>
      </w:r>
      <w:hyperlink r:id="rId343" w:history="1">
        <w:r w:rsidRPr="006412E8">
          <w:rPr>
            <w:rStyle w:val="a7"/>
          </w:rPr>
          <w:t>Федерального</w:t>
        </w:r>
      </w:hyperlink>
      <w:r w:rsidRPr="006412E8">
        <w:t xml:space="preserve"> закона от </w:t>
      </w:r>
      <w:bookmarkStart w:id="548" w:name="_Hlk165014743"/>
      <w:r w:rsidRPr="006412E8">
        <w:t xml:space="preserve">19.07.2018 № 212-ФЗ </w:t>
      </w:r>
      <w:bookmarkEnd w:id="548"/>
      <w:r w:rsidRPr="006412E8">
        <w:t>«О внесении изменений в Лесной кодекс Российской Федерации и отдельные законодательные акты Российской Федерации в части совершенствования воспроизводства лесов и лесоразведения» также возможно внесение изменений в ежегодные параметры мероприятий по лесовосстановлению.</w:t>
      </w:r>
    </w:p>
    <w:p w:rsidR="00FB0341" w:rsidRPr="006412E8" w:rsidRDefault="00FB0341" w:rsidP="00FB0341">
      <w:pPr>
        <w:pStyle w:val="58"/>
      </w:pPr>
      <w:bookmarkStart w:id="549" w:name="_Hlk165017110"/>
      <w:bookmarkEnd w:id="544"/>
      <w:bookmarkEnd w:id="545"/>
      <w:r w:rsidRPr="006412E8">
        <w:t>Участки леса с естественным лесовосстановлением вследствие природных процессов, относятся к землям, на которых расположены леса</w:t>
      </w:r>
      <w:bookmarkEnd w:id="549"/>
      <w:r w:rsidRPr="006412E8">
        <w:t xml:space="preserve">, при их соответствии критериям и требованиям к молоднякам, площади которых подлежат отнесению к землям, на которых расположены леса, приведенным в </w:t>
      </w:r>
      <w:hyperlink r:id="rId344" w:history="1">
        <w:r w:rsidRPr="006412E8">
          <w:rPr>
            <w:rStyle w:val="a7"/>
          </w:rPr>
          <w:t>таблице 1 приложения 11</w:t>
        </w:r>
      </w:hyperlink>
      <w:r w:rsidRPr="006412E8">
        <w:t xml:space="preserve"> к Правилам лесовосстановления.</w:t>
      </w:r>
    </w:p>
    <w:p w:rsidR="00FB0341" w:rsidRPr="006412E8" w:rsidRDefault="00FB0341" w:rsidP="00FB0341">
      <w:pPr>
        <w:pStyle w:val="58"/>
      </w:pPr>
      <w:bookmarkStart w:id="550" w:name="_Hlk165017271"/>
      <w:bookmarkStart w:id="551" w:name="_Hlk165017281"/>
      <w:r w:rsidRPr="006412E8">
        <w:t>Лесные культуры старших возрастов неудовлетворительного</w:t>
      </w:r>
      <w:bookmarkEnd w:id="550"/>
      <w:r w:rsidRPr="006412E8">
        <w:t xml:space="preserve"> состояния имеют в составе большое долевое участие лиственных пород и нуждаются в проведении рубок ухода первой</w:t>
      </w:r>
      <w:bookmarkEnd w:id="551"/>
      <w:r w:rsidRPr="006412E8">
        <w:t xml:space="preserve"> очереди.</w:t>
      </w:r>
    </w:p>
    <w:p w:rsidR="00FB0341" w:rsidRPr="006412E8" w:rsidRDefault="00FB0341" w:rsidP="00FB0341">
      <w:pPr>
        <w:pStyle w:val="58"/>
      </w:pPr>
      <w:r w:rsidRPr="006412E8">
        <w:t>Уход за культурами складывается из агротехнических и лесоводственных видов ухода. Агротехнические уходы назначаются согласно Правилам лесовосстановления. После смыкания крон в культурах проводятся лесоводственные виды ухода, направленные на формирование насаждения.</w:t>
      </w:r>
    </w:p>
    <w:p w:rsidR="00FB0341" w:rsidRPr="006412E8" w:rsidRDefault="00FB0341" w:rsidP="00FB0341">
      <w:pPr>
        <w:pStyle w:val="58"/>
      </w:pPr>
      <w:bookmarkStart w:id="552" w:name="_Hlk146634682"/>
      <w:r w:rsidRPr="006412E8">
        <w:t xml:space="preserve">Лесное семеноводство осуществляется в соответствии со статьей </w:t>
      </w:r>
      <w:hyperlink r:id="rId345" w:history="1">
        <w:r w:rsidRPr="006412E8">
          <w:rPr>
            <w:rStyle w:val="a7"/>
          </w:rPr>
          <w:t>65</w:t>
        </w:r>
      </w:hyperlink>
      <w:r w:rsidRPr="006412E8">
        <w:t xml:space="preserve"> Лесного кодекса, </w:t>
      </w:r>
      <w:hyperlink r:id="rId346" w:history="1">
        <w:r w:rsidRPr="006412E8">
          <w:rPr>
            <w:rStyle w:val="a7"/>
          </w:rPr>
          <w:t>Федеральным</w:t>
        </w:r>
      </w:hyperlink>
      <w:r w:rsidRPr="006412E8">
        <w:t xml:space="preserve"> законом от </w:t>
      </w:r>
      <w:bookmarkStart w:id="553" w:name="_Hlk165017697"/>
      <w:r w:rsidRPr="006412E8">
        <w:t>30.12.2021 № 454-ФЗ</w:t>
      </w:r>
      <w:bookmarkEnd w:id="553"/>
      <w:r w:rsidRPr="006412E8">
        <w:t xml:space="preserve"> «О семеноводстве», </w:t>
      </w:r>
      <w:hyperlink r:id="rId347" w:history="1">
        <w:r w:rsidRPr="006412E8">
          <w:rPr>
            <w:rStyle w:val="a7"/>
          </w:rPr>
          <w:t>приказом</w:t>
        </w:r>
      </w:hyperlink>
      <w:r w:rsidRPr="006412E8">
        <w:t xml:space="preserve"> </w:t>
      </w:r>
      <w:bookmarkStart w:id="554" w:name="_Hlk146551145"/>
      <w:r w:rsidRPr="006412E8">
        <w:t>Министерства природных ресурсов и экологии Российской Федерации</w:t>
      </w:r>
      <w:bookmarkEnd w:id="554"/>
      <w:r w:rsidRPr="006412E8">
        <w:t xml:space="preserve"> от </w:t>
      </w:r>
      <w:bookmarkStart w:id="555" w:name="_Hlk165017765"/>
      <w:r w:rsidRPr="006412E8">
        <w:t>09.11.2020 № 909</w:t>
      </w:r>
      <w:bookmarkEnd w:id="555"/>
      <w:r w:rsidRPr="006412E8">
        <w:t xml:space="preserve"> «Об утверждении Порядка использования районированных семян лесных растений основных лесных древесных пород», </w:t>
      </w:r>
      <w:bookmarkStart w:id="556" w:name="_Hlk146551214"/>
      <w:r w:rsidR="0071611A" w:rsidRPr="006412E8">
        <w:fldChar w:fldCharType="begin"/>
      </w:r>
      <w:r w:rsidRPr="006412E8">
        <w:instrText xml:space="preserve"> HYPERLINK "consultantplus://offline/ref=1774FB1DC9F496197D5C920BF84347D3372EAB5D800699438DD66301DAA166D3627276A6E2300C5AE21939A6A7D38046ADB8502B52986D87v34DG" </w:instrText>
      </w:r>
      <w:r w:rsidR="0071611A" w:rsidRPr="006412E8">
        <w:fldChar w:fldCharType="separate"/>
      </w:r>
      <w:r w:rsidRPr="006412E8">
        <w:rPr>
          <w:rStyle w:val="a7"/>
        </w:rPr>
        <w:t>приказом</w:t>
      </w:r>
      <w:r w:rsidR="0071611A" w:rsidRPr="006412E8">
        <w:fldChar w:fldCharType="end"/>
      </w:r>
      <w:r w:rsidRPr="006412E8">
        <w:t xml:space="preserve"> Министерства природных ресурсов и экологии Российской Федерации </w:t>
      </w:r>
      <w:bookmarkStart w:id="557" w:name="_Hlk165017794"/>
      <w:bookmarkEnd w:id="556"/>
      <w:r w:rsidRPr="006412E8">
        <w:t>20.10.2015 № 438</w:t>
      </w:r>
      <w:bookmarkEnd w:id="557"/>
      <w:r w:rsidRPr="006412E8">
        <w:t xml:space="preserve"> «Об утверждении Правил создания и выделения объектов лесного семеноводства (лесосеменных плантаций, постоянных лесосеменных участков и подобных объектов)», </w:t>
      </w:r>
      <w:hyperlink r:id="rId348" w:history="1">
        <w:r w:rsidRPr="006412E8">
          <w:rPr>
            <w:rStyle w:val="a7"/>
          </w:rPr>
          <w:t>приказом</w:t>
        </w:r>
      </w:hyperlink>
      <w:r w:rsidRPr="006412E8">
        <w:t xml:space="preserve"> </w:t>
      </w:r>
      <w:bookmarkStart w:id="558" w:name="_Hlk146551238"/>
      <w:r w:rsidRPr="006412E8">
        <w:t xml:space="preserve">Федерального агентства лесного хозяйства </w:t>
      </w:r>
      <w:bookmarkEnd w:id="558"/>
      <w:r w:rsidRPr="006412E8">
        <w:t xml:space="preserve">от </w:t>
      </w:r>
      <w:bookmarkStart w:id="559" w:name="_Hlk165017851"/>
      <w:r w:rsidRPr="006412E8">
        <w:t xml:space="preserve">19.12.2022 № 1032 </w:t>
      </w:r>
      <w:bookmarkEnd w:id="559"/>
      <w:r w:rsidRPr="006412E8">
        <w:t>«Об установлении лесосеменного районирования» и другими нормативными документами.</w:t>
      </w:r>
    </w:p>
    <w:bookmarkEnd w:id="552"/>
    <w:p w:rsidR="00FB0341" w:rsidRPr="006412E8" w:rsidRDefault="00FB0341" w:rsidP="00FB0341">
      <w:pPr>
        <w:autoSpaceDE w:val="0"/>
        <w:autoSpaceDN w:val="0"/>
        <w:adjustRightInd w:val="0"/>
        <w:spacing w:after="0" w:line="240" w:lineRule="auto"/>
        <w:jc w:val="both"/>
        <w:rPr>
          <w:rFonts w:ascii="PT Astra Serif" w:hAnsi="PT Astra Serif" w:cs="PT Astra Serif"/>
          <w:sz w:val="28"/>
          <w:szCs w:val="28"/>
        </w:rPr>
      </w:pPr>
      <w:r w:rsidRPr="006412E8">
        <w:rPr>
          <w:rFonts w:ascii="PT Astra Serif" w:hAnsi="PT Astra Serif" w:cs="PT Astra Serif"/>
          <w:sz w:val="28"/>
          <w:szCs w:val="28"/>
        </w:rPr>
        <w:t>В целях лесного семеноводства осуществляются:</w:t>
      </w:r>
    </w:p>
    <w:p w:rsidR="00FB0341" w:rsidRPr="006412E8" w:rsidRDefault="00FB0341" w:rsidP="00FB0341">
      <w:pPr>
        <w:pStyle w:val="a"/>
      </w:pPr>
      <w:r w:rsidRPr="006412E8">
        <w:t>лесосеменное районирование;</w:t>
      </w:r>
    </w:p>
    <w:p w:rsidR="00FB0341" w:rsidRPr="006412E8" w:rsidRDefault="00FB0341" w:rsidP="00FB0341">
      <w:pPr>
        <w:pStyle w:val="a"/>
      </w:pPr>
      <w:r w:rsidRPr="006412E8">
        <w:t>создание и выделение объектов лесного семеноводства (лесосеменных плантаций, постоянных лесосеменных участков и подобных объектов);</w:t>
      </w:r>
    </w:p>
    <w:p w:rsidR="00FB0341" w:rsidRPr="006412E8" w:rsidRDefault="00FB0341" w:rsidP="00FB0341">
      <w:pPr>
        <w:pStyle w:val="a"/>
      </w:pPr>
      <w:r w:rsidRPr="006412E8">
        <w:t>формирование федерального фонда семян лесных растений;</w:t>
      </w:r>
    </w:p>
    <w:p w:rsidR="00FB0341" w:rsidRPr="006412E8" w:rsidRDefault="00FB0341" w:rsidP="00FB0341">
      <w:pPr>
        <w:pStyle w:val="a"/>
      </w:pPr>
      <w:r w:rsidRPr="006412E8">
        <w:t>формирование и использование страховых фондов семян лесных растений;</w:t>
      </w:r>
    </w:p>
    <w:p w:rsidR="00FB0341" w:rsidRPr="006412E8" w:rsidRDefault="00FB0341" w:rsidP="00FB0341">
      <w:pPr>
        <w:pStyle w:val="a"/>
      </w:pPr>
      <w:r w:rsidRPr="006412E8">
        <w:t>семенной контроль в отношении семян лесных растений;</w:t>
      </w:r>
    </w:p>
    <w:p w:rsidR="00FB0341" w:rsidRPr="006412E8" w:rsidRDefault="00FB0341" w:rsidP="00FB0341">
      <w:pPr>
        <w:pStyle w:val="a"/>
      </w:pPr>
      <w:r w:rsidRPr="006412E8">
        <w:t>другие мероприятия по производству, заготовке, обработке, хранению, реализации, транспортировке и использованию семян лесных растений.</w:t>
      </w:r>
    </w:p>
    <w:p w:rsidR="00FB0341" w:rsidRPr="006412E8" w:rsidRDefault="006412E8" w:rsidP="00FB0341">
      <w:pPr>
        <w:pStyle w:val="ad"/>
      </w:pPr>
      <w:hyperlink r:id="rId349" w:history="1">
        <w:r w:rsidR="00FB0341" w:rsidRPr="006412E8">
          <w:rPr>
            <w:color w:val="0000FF"/>
          </w:rPr>
          <w:t>Порядок</w:t>
        </w:r>
      </w:hyperlink>
      <w:r w:rsidR="00FB0341" w:rsidRPr="006412E8">
        <w:t xml:space="preserve"> использования районированных семян лесных растений основных лесных древесных пород и </w:t>
      </w:r>
      <w:r w:rsidR="00FB0341" w:rsidRPr="006412E8">
        <w:rPr>
          <w:color w:val="0000FF"/>
        </w:rPr>
        <w:t>правила</w:t>
      </w:r>
      <w:r w:rsidR="00FB0341" w:rsidRPr="006412E8">
        <w:t xml:space="preserve"> создания и выделения объектов лесного семеноводства (лесосеменных плантаций, постоянных лесосеменных участков и подобных объектов) устанавливаются уполномоченным федеральным органом исполнительной власти.</w:t>
      </w:r>
    </w:p>
    <w:p w:rsidR="00FB0341" w:rsidRPr="006412E8" w:rsidRDefault="00FB0341" w:rsidP="00FB0341">
      <w:pPr>
        <w:pStyle w:val="ad"/>
        <w:rPr>
          <w:rFonts w:cs="PT Astra Serif"/>
        </w:rPr>
      </w:pPr>
      <w:r w:rsidRPr="006412E8">
        <w:rPr>
          <w:rFonts w:cs="PT Astra Serif"/>
        </w:rPr>
        <w:t>К объектам лесного семеноводства относятся:</w:t>
      </w:r>
    </w:p>
    <w:p w:rsidR="00FB0341" w:rsidRPr="006412E8" w:rsidRDefault="00FB0341" w:rsidP="00FB0341">
      <w:pPr>
        <w:pStyle w:val="a"/>
      </w:pPr>
      <w:r w:rsidRPr="006412E8">
        <w:t>плюсовые насаждения;</w:t>
      </w:r>
    </w:p>
    <w:p w:rsidR="00FB0341" w:rsidRPr="006412E8" w:rsidRDefault="00FB0341" w:rsidP="00FB0341">
      <w:pPr>
        <w:pStyle w:val="a"/>
      </w:pPr>
      <w:r w:rsidRPr="006412E8">
        <w:t>плюсовые деревья;</w:t>
      </w:r>
    </w:p>
    <w:p w:rsidR="00FB0341" w:rsidRPr="006412E8" w:rsidRDefault="00FB0341" w:rsidP="00FB0341">
      <w:pPr>
        <w:pStyle w:val="a"/>
      </w:pPr>
      <w:r w:rsidRPr="006412E8">
        <w:t>лесосеменные плантации (ЛСП);</w:t>
      </w:r>
    </w:p>
    <w:p w:rsidR="00FB0341" w:rsidRPr="006412E8" w:rsidRDefault="00FB0341" w:rsidP="00FB0341">
      <w:pPr>
        <w:pStyle w:val="a"/>
      </w:pPr>
      <w:r w:rsidRPr="006412E8">
        <w:t>испытательные культуры;</w:t>
      </w:r>
    </w:p>
    <w:p w:rsidR="00FB0341" w:rsidRPr="006412E8" w:rsidRDefault="00FB0341" w:rsidP="00FB0341">
      <w:pPr>
        <w:pStyle w:val="a"/>
      </w:pPr>
      <w:r w:rsidRPr="006412E8">
        <w:t>постоянные лесосеменные участки (ПЛСУ);</w:t>
      </w:r>
    </w:p>
    <w:p w:rsidR="00FB0341" w:rsidRPr="006412E8" w:rsidRDefault="00FB0341" w:rsidP="00FB0341">
      <w:pPr>
        <w:pStyle w:val="a"/>
      </w:pPr>
      <w:r w:rsidRPr="006412E8">
        <w:t>архивы клонов плюсовых деревьев (далее - архивы клонов);</w:t>
      </w:r>
    </w:p>
    <w:p w:rsidR="00FB0341" w:rsidRPr="006412E8" w:rsidRDefault="00FB0341" w:rsidP="00FB0341">
      <w:pPr>
        <w:pStyle w:val="a"/>
      </w:pPr>
      <w:r w:rsidRPr="006412E8">
        <w:t>маточные плантации;</w:t>
      </w:r>
    </w:p>
    <w:p w:rsidR="00FB0341" w:rsidRPr="006412E8" w:rsidRDefault="00FB0341" w:rsidP="00FB0341">
      <w:pPr>
        <w:pStyle w:val="a"/>
      </w:pPr>
      <w:r w:rsidRPr="006412E8">
        <w:t>географические культуры;</w:t>
      </w:r>
    </w:p>
    <w:p w:rsidR="00FB0341" w:rsidRPr="006412E8" w:rsidRDefault="00FB0341" w:rsidP="00FB0341">
      <w:pPr>
        <w:pStyle w:val="a"/>
      </w:pPr>
      <w:r w:rsidRPr="006412E8">
        <w:t>популяционно-экологические культуры.</w:t>
      </w:r>
    </w:p>
    <w:p w:rsidR="00FB0341" w:rsidRPr="006412E8" w:rsidRDefault="00962C34" w:rsidP="00FB0341">
      <w:pPr>
        <w:pStyle w:val="a"/>
        <w:numPr>
          <w:ilvl w:val="0"/>
          <w:numId w:val="0"/>
        </w:numPr>
        <w:spacing w:before="120" w:after="120"/>
        <w:ind w:left="1259"/>
        <w:jc w:val="right"/>
      </w:pPr>
      <w:bookmarkStart w:id="560" w:name="табл22"/>
      <w:r w:rsidRPr="006412E8">
        <w:t>Таблица 22</w:t>
      </w:r>
      <w:bookmarkStart w:id="561" w:name="_Toc161654835"/>
      <w:bookmarkStart w:id="562" w:name="_Toc146094479"/>
    </w:p>
    <w:bookmarkEnd w:id="560"/>
    <w:p w:rsidR="00FB0341" w:rsidRPr="006412E8" w:rsidRDefault="00FB0341" w:rsidP="00FB0341">
      <w:pPr>
        <w:pStyle w:val="a"/>
        <w:numPr>
          <w:ilvl w:val="0"/>
          <w:numId w:val="0"/>
        </w:numPr>
        <w:spacing w:before="120" w:after="120"/>
        <w:ind w:firstLine="993"/>
        <w:jc w:val="center"/>
      </w:pPr>
      <w:r w:rsidRPr="006412E8">
        <w:t>Нормативы и параметры существующих и проектируемых объектов лесного семеноводства</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421"/>
        <w:gridCol w:w="2717"/>
        <w:gridCol w:w="2717"/>
        <w:gridCol w:w="2033"/>
        <w:gridCol w:w="1751"/>
      </w:tblGrid>
      <w:tr w:rsidR="00FB0341" w:rsidRPr="006412E8" w:rsidTr="00FB0341">
        <w:trPr>
          <w:jc w:val="center"/>
        </w:trPr>
        <w:tc>
          <w:tcPr>
            <w:tcW w:w="394"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 п</w:t>
            </w:r>
            <w:r w:rsidR="00AE74CD" w:rsidRPr="006412E8">
              <w:t>/</w:t>
            </w:r>
            <w:r w:rsidRPr="006412E8">
              <w:t>п</w:t>
            </w:r>
          </w:p>
        </w:tc>
        <w:tc>
          <w:tcPr>
            <w:tcW w:w="2551"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Наименование объектов лесного семеноводства</w:t>
            </w:r>
          </w:p>
        </w:tc>
        <w:tc>
          <w:tcPr>
            <w:tcW w:w="2551"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Характеристика объектов лесного семеноводства</w:t>
            </w:r>
          </w:p>
        </w:tc>
        <w:tc>
          <w:tcPr>
            <w:tcW w:w="1909"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Местоположение</w:t>
            </w:r>
          </w:p>
        </w:tc>
        <w:tc>
          <w:tcPr>
            <w:tcW w:w="1644"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Мероприятия (по годам)</w:t>
            </w:r>
          </w:p>
        </w:tc>
      </w:tr>
      <w:tr w:rsidR="00FB0341" w:rsidRPr="006412E8" w:rsidTr="00FB0341">
        <w:trPr>
          <w:jc w:val="center"/>
        </w:trPr>
        <w:tc>
          <w:tcPr>
            <w:tcW w:w="394"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w:t>
            </w:r>
          </w:p>
        </w:tc>
        <w:tc>
          <w:tcPr>
            <w:tcW w:w="2551"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w:t>
            </w:r>
          </w:p>
        </w:tc>
        <w:tc>
          <w:tcPr>
            <w:tcW w:w="2551"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w:t>
            </w:r>
          </w:p>
        </w:tc>
        <w:tc>
          <w:tcPr>
            <w:tcW w:w="1909"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w:t>
            </w:r>
          </w:p>
        </w:tc>
        <w:tc>
          <w:tcPr>
            <w:tcW w:w="1644" w:type="dxa"/>
            <w:tcBorders>
              <w:top w:val="single" w:sz="4" w:space="0" w:color="auto"/>
              <w:left w:val="single" w:sz="4" w:space="0" w:color="auto"/>
              <w:bottom w:val="single" w:sz="4" w:space="0" w:color="auto"/>
              <w:right w:val="single" w:sz="4" w:space="0" w:color="auto"/>
            </w:tcBorders>
          </w:tcPr>
          <w:p w:rsidR="00FB0341" w:rsidRPr="006412E8" w:rsidRDefault="00FB0341" w:rsidP="00FB0341">
            <w:pPr>
              <w:pStyle w:val="ae"/>
            </w:pPr>
            <w:r w:rsidRPr="006412E8">
              <w:t>-</w:t>
            </w:r>
          </w:p>
        </w:tc>
      </w:tr>
    </w:tbl>
    <w:p w:rsidR="00FB0341" w:rsidRPr="006412E8" w:rsidRDefault="00FB0341" w:rsidP="00AE74CD">
      <w:pPr>
        <w:pStyle w:val="58"/>
        <w:spacing w:before="120"/>
      </w:pPr>
      <w:r w:rsidRPr="006412E8">
        <w:t>Объектов лесного семеноводства в лесничестве нет. Создание новых не проектируется.</w:t>
      </w:r>
    </w:p>
    <w:p w:rsidR="00962C34" w:rsidRPr="006412E8" w:rsidRDefault="00962C34" w:rsidP="00962C34">
      <w:pPr>
        <w:pStyle w:val="5a"/>
      </w:pPr>
      <w:bookmarkStart w:id="563" w:name="_Toc165617219"/>
      <w:bookmarkStart w:id="564" w:name="_Toc167350559"/>
      <w:r w:rsidRPr="006412E8">
        <w:t>2.19. Особенности требований к использованию лесов по лесорастительным зонам и лесным районам, включающих схему лесорастительного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bookmarkEnd w:id="561"/>
      <w:bookmarkEnd w:id="562"/>
      <w:bookmarkEnd w:id="563"/>
      <w:bookmarkEnd w:id="564"/>
    </w:p>
    <w:p w:rsidR="00AE74CD" w:rsidRPr="006412E8" w:rsidRDefault="00962C34" w:rsidP="00327075">
      <w:pPr>
        <w:pStyle w:val="58"/>
      </w:pPr>
      <w:r w:rsidRPr="006412E8">
        <w:t>Приведенные в соответствующих разделах нормативы соответствуют Западно-Сибирскому южно</w:t>
      </w:r>
      <w:r w:rsidR="00FB0341" w:rsidRPr="006412E8">
        <w:t>-</w:t>
      </w:r>
      <w:r w:rsidRPr="006412E8">
        <w:t>таежному равнинному району таежной зоны.</w:t>
      </w:r>
    </w:p>
    <w:p w:rsidR="00AE74CD" w:rsidRPr="006412E8" w:rsidRDefault="00AE74CD" w:rsidP="00FB0341">
      <w:pPr>
        <w:pStyle w:val="58"/>
        <w:sectPr w:rsidR="00AE74CD" w:rsidRPr="006412E8" w:rsidSect="00423CB0">
          <w:pgSz w:w="11905" w:h="16838"/>
          <w:pgMar w:top="1134" w:right="1134" w:bottom="1134" w:left="1134" w:header="425" w:footer="425" w:gutter="0"/>
          <w:cols w:space="720"/>
        </w:sectPr>
      </w:pPr>
    </w:p>
    <w:p w:rsidR="00FB0341" w:rsidRPr="006412E8" w:rsidRDefault="00FB0341" w:rsidP="00FB0341">
      <w:pPr>
        <w:pStyle w:val="a4"/>
      </w:pPr>
      <w:bookmarkStart w:id="565" w:name="_Toc164755675"/>
      <w:bookmarkStart w:id="566" w:name="_Toc165617220"/>
      <w:bookmarkStart w:id="567" w:name="_Toc167350560"/>
      <w:bookmarkStart w:id="568" w:name="_Toc161409881"/>
      <w:bookmarkStart w:id="569" w:name="_Toc149572868"/>
      <w:bookmarkStart w:id="570" w:name="_Hlk164334380"/>
      <w:r w:rsidRPr="006412E8">
        <w:t>Глава 3. ОГРАНИЧЕНИЯ ПО ИСПОЛЬЗОВАНИЮ ЛЕСОВ</w:t>
      </w:r>
      <w:bookmarkEnd w:id="565"/>
      <w:bookmarkEnd w:id="566"/>
      <w:bookmarkEnd w:id="567"/>
    </w:p>
    <w:p w:rsidR="00FB0341" w:rsidRPr="006412E8" w:rsidRDefault="00FB0341" w:rsidP="00FB0341">
      <w:pPr>
        <w:pStyle w:val="a4"/>
      </w:pPr>
      <w:bookmarkStart w:id="571" w:name="_Toc164755676"/>
      <w:bookmarkStart w:id="572" w:name="_Toc165617221"/>
      <w:bookmarkStart w:id="573" w:name="_Toc167350561"/>
      <w:r w:rsidRPr="006412E8">
        <w:t>3.1. Ограничения по видам целевого назначения лесов</w:t>
      </w:r>
      <w:bookmarkEnd w:id="571"/>
      <w:bookmarkEnd w:id="572"/>
      <w:bookmarkEnd w:id="573"/>
    </w:p>
    <w:p w:rsidR="00FB0341" w:rsidRPr="006412E8" w:rsidRDefault="00FB0341" w:rsidP="00FB0341">
      <w:pPr>
        <w:pStyle w:val="a9"/>
      </w:pPr>
      <w:r w:rsidRPr="006412E8">
        <w:t xml:space="preserve">Ограничения использования лесов регламентируются </w:t>
      </w:r>
      <w:hyperlink r:id="rId350" w:history="1">
        <w:r w:rsidRPr="006412E8">
          <w:rPr>
            <w:rStyle w:val="a7"/>
          </w:rPr>
          <w:t>статьей 27</w:t>
        </w:r>
      </w:hyperlink>
      <w:r w:rsidRPr="006412E8">
        <w:t xml:space="preserve"> Лесного кодекса. Использование лесов может ограничиваться только в случаях и в порядке, которые предусмотрены Лесным </w:t>
      </w:r>
      <w:hyperlink r:id="rId351">
        <w:r w:rsidRPr="006412E8">
          <w:rPr>
            <w:color w:val="0000FF"/>
          </w:rPr>
          <w:t>кодексом</w:t>
        </w:r>
      </w:hyperlink>
      <w:r w:rsidRPr="006412E8">
        <w:t>, другими федеральными законами.</w:t>
      </w:r>
    </w:p>
    <w:p w:rsidR="00FB0341" w:rsidRPr="006412E8" w:rsidRDefault="00FB0341" w:rsidP="00FB0341">
      <w:pPr>
        <w:pStyle w:val="a9"/>
      </w:pPr>
      <w:r w:rsidRPr="006412E8">
        <w:t>Допускается установление следующих ограничений использования лесов:</w:t>
      </w:r>
    </w:p>
    <w:p w:rsidR="00FB0341" w:rsidRPr="006412E8" w:rsidRDefault="00FB0341" w:rsidP="00FB0341">
      <w:pPr>
        <w:pStyle w:val="a9"/>
      </w:pPr>
      <w:r w:rsidRPr="006412E8">
        <w:t xml:space="preserve">- запрет на осуществление одного или нескольких видов использования лесов, предусмотренных </w:t>
      </w:r>
      <w:hyperlink r:id="rId352">
        <w:r w:rsidRPr="006412E8">
          <w:rPr>
            <w:color w:val="0000FF"/>
          </w:rPr>
          <w:t>частью 1 статьи 25</w:t>
        </w:r>
      </w:hyperlink>
      <w:r w:rsidRPr="006412E8">
        <w:t xml:space="preserve"> Лесного кодекса;</w:t>
      </w:r>
    </w:p>
    <w:p w:rsidR="00FB0341" w:rsidRPr="006412E8" w:rsidRDefault="00FB0341" w:rsidP="00FB0341">
      <w:pPr>
        <w:pStyle w:val="a9"/>
      </w:pPr>
      <w:r w:rsidRPr="006412E8">
        <w:t>- запрет на проведение рубок;</w:t>
      </w:r>
    </w:p>
    <w:p w:rsidR="00FB0341" w:rsidRPr="006412E8" w:rsidRDefault="00FB0341" w:rsidP="00FB0341">
      <w:pPr>
        <w:pStyle w:val="a9"/>
      </w:pPr>
      <w:r w:rsidRPr="006412E8">
        <w:t xml:space="preserve">- иные установленные Лесным </w:t>
      </w:r>
      <w:hyperlink r:id="rId353">
        <w:r w:rsidRPr="006412E8">
          <w:rPr>
            <w:color w:val="0000FF"/>
          </w:rPr>
          <w:t>кодексом</w:t>
        </w:r>
      </w:hyperlink>
      <w:r w:rsidRPr="006412E8">
        <w:t>, другими федеральными законами ограничения использования лесов.</w:t>
      </w:r>
    </w:p>
    <w:p w:rsidR="00FB0341" w:rsidRPr="006412E8" w:rsidRDefault="00FB0341" w:rsidP="00FB0341">
      <w:pPr>
        <w:pStyle w:val="a9"/>
      </w:pPr>
      <w:r w:rsidRPr="006412E8">
        <w:t>Леса Корниловского лесничества по своему целевому назначению относятся к защитным и эксплуатационным лесам.</w:t>
      </w:r>
    </w:p>
    <w:p w:rsidR="00FB0341" w:rsidRPr="006412E8" w:rsidRDefault="00FB0341" w:rsidP="00FB0341">
      <w:pPr>
        <w:pStyle w:val="a9"/>
      </w:pPr>
      <w:r w:rsidRPr="006412E8">
        <w:t xml:space="preserve">В защитных лесах осуществляется особый режим пользования в соответствии со </w:t>
      </w:r>
      <w:hyperlink r:id="rId354">
        <w:r w:rsidRPr="006412E8">
          <w:rPr>
            <w:color w:val="0000FF"/>
          </w:rPr>
          <w:t>статьями 113</w:t>
        </w:r>
      </w:hyperlink>
      <w:r w:rsidRPr="006412E8">
        <w:t xml:space="preserve"> - </w:t>
      </w:r>
      <w:hyperlink r:id="rId355">
        <w:r w:rsidRPr="006412E8">
          <w:rPr>
            <w:color w:val="0000FF"/>
          </w:rPr>
          <w:t>115</w:t>
        </w:r>
      </w:hyperlink>
      <w:r w:rsidRPr="006412E8">
        <w:t xml:space="preserve"> Лесного кодекса. Согласно </w:t>
      </w:r>
      <w:hyperlink r:id="rId356">
        <w:r w:rsidRPr="006412E8">
          <w:rPr>
            <w:color w:val="0000FF"/>
          </w:rPr>
          <w:t>статье 111</w:t>
        </w:r>
      </w:hyperlink>
      <w:r w:rsidRPr="006412E8">
        <w:t xml:space="preserve"> Лесного кодекса в защитных лесах запрещается осуществление деятельности, несовместимой с их целевым назначением и полезными функциями.</w:t>
      </w:r>
    </w:p>
    <w:p w:rsidR="00FB0341" w:rsidRPr="006412E8" w:rsidRDefault="00FB0341" w:rsidP="00FB0341">
      <w:pPr>
        <w:pStyle w:val="a9"/>
      </w:pPr>
      <w:r w:rsidRPr="006412E8">
        <w:t xml:space="preserve">В эксплуатационных лесах допускается использование лесов всех видов, предусмотренных </w:t>
      </w:r>
      <w:hyperlink r:id="rId357">
        <w:r w:rsidRPr="006412E8">
          <w:rPr>
            <w:color w:val="0000FF"/>
          </w:rPr>
          <w:t>статьей 25</w:t>
        </w:r>
      </w:hyperlink>
      <w:r w:rsidRPr="006412E8">
        <w:t xml:space="preserve"> Лесного кодекса.</w:t>
      </w:r>
    </w:p>
    <w:p w:rsidR="00FB0341" w:rsidRPr="006412E8" w:rsidRDefault="00FB0341" w:rsidP="00FB0341">
      <w:pPr>
        <w:pStyle w:val="a9"/>
      </w:pPr>
      <w:r w:rsidRPr="006412E8">
        <w:t>Ограничения по видам целевого назначения лесов приведены в таблице 23.</w:t>
      </w:r>
    </w:p>
    <w:p w:rsidR="00FB0341" w:rsidRPr="006412E8" w:rsidRDefault="00FB0341" w:rsidP="00FB0341">
      <w:pPr>
        <w:pStyle w:val="a9"/>
        <w:spacing w:before="120" w:after="120"/>
        <w:jc w:val="right"/>
      </w:pPr>
      <w:r w:rsidRPr="006412E8">
        <w:t>Таблица 23</w:t>
      </w:r>
    </w:p>
    <w:p w:rsidR="00FB0341" w:rsidRPr="006412E8" w:rsidRDefault="00FB0341" w:rsidP="00FB0341">
      <w:pPr>
        <w:pStyle w:val="a9"/>
        <w:spacing w:before="120" w:after="120"/>
        <w:jc w:val="center"/>
      </w:pPr>
      <w:r w:rsidRPr="006412E8">
        <w:t>Ограничения по видам целевого назначения лесов</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71"/>
        <w:gridCol w:w="1985"/>
        <w:gridCol w:w="7089"/>
      </w:tblGrid>
      <w:tr w:rsidR="00FB0341" w:rsidRPr="006412E8" w:rsidTr="00FB0341">
        <w:trPr>
          <w:tblHeader/>
          <w:jc w:val="center"/>
        </w:trPr>
        <w:tc>
          <w:tcPr>
            <w:tcW w:w="571"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 п/п</w:t>
            </w:r>
          </w:p>
        </w:tc>
        <w:tc>
          <w:tcPr>
            <w:tcW w:w="1985"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Целевое назначение лесов</w:t>
            </w:r>
          </w:p>
        </w:tc>
        <w:tc>
          <w:tcPr>
            <w:tcW w:w="7089"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Ограничения использования лесов</w:t>
            </w:r>
          </w:p>
        </w:tc>
      </w:tr>
      <w:tr w:rsidR="00FB0341" w:rsidRPr="006412E8" w:rsidTr="00FB0341">
        <w:trPr>
          <w:tblHeader/>
          <w:jc w:val="center"/>
        </w:trPr>
        <w:tc>
          <w:tcPr>
            <w:tcW w:w="571"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1</w:t>
            </w:r>
          </w:p>
        </w:tc>
        <w:tc>
          <w:tcPr>
            <w:tcW w:w="1985"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w:t>
            </w:r>
          </w:p>
        </w:tc>
        <w:tc>
          <w:tcPr>
            <w:tcW w:w="7089" w:type="dxa"/>
            <w:vAlign w:val="center"/>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3</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1</w:t>
            </w:r>
          </w:p>
        </w:tc>
        <w:tc>
          <w:tcPr>
            <w:tcW w:w="1985" w:type="dxa"/>
            <w:hideMark/>
          </w:tcPr>
          <w:p w:rsidR="00FB0341" w:rsidRPr="006412E8" w:rsidRDefault="00FB0341" w:rsidP="00FB0341">
            <w:pPr>
              <w:pStyle w:val="ConsPlusNormal"/>
              <w:rPr>
                <w:rFonts w:ascii="PT Astra Serif" w:hAnsi="PT Astra Serif"/>
                <w:sz w:val="24"/>
                <w:szCs w:val="24"/>
              </w:rPr>
            </w:pPr>
            <w:r w:rsidRPr="006412E8">
              <w:rPr>
                <w:rFonts w:ascii="PT Astra Serif" w:hAnsi="PT Astra Serif"/>
                <w:sz w:val="24"/>
                <w:szCs w:val="24"/>
              </w:rPr>
              <w:t>Общие ограничения для всех лесов</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Заготовка древесины:</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358" w:history="1">
              <w:r w:rsidRPr="006412E8">
                <w:rPr>
                  <w:rStyle w:val="a7"/>
                  <w:rFonts w:ascii="PT Astra Serif" w:hAnsi="PT Astra Serif"/>
                  <w:sz w:val="24"/>
                  <w:szCs w:val="24"/>
                </w:rPr>
                <w:t>статьей 29</w:t>
              </w:r>
            </w:hyperlink>
            <w:r w:rsidRPr="006412E8">
              <w:rPr>
                <w:rFonts w:ascii="PT Astra Serif" w:hAnsi="PT Astra Serif"/>
                <w:sz w:val="24"/>
                <w:szCs w:val="24"/>
              </w:rPr>
              <w:t xml:space="preserve"> Лесного кодекса, разрешается рубка только погибших экземпляров (</w:t>
            </w:r>
            <w:hyperlink r:id="rId359" w:history="1">
              <w:r w:rsidRPr="006412E8">
                <w:rPr>
                  <w:rStyle w:val="a7"/>
                  <w:rFonts w:ascii="PT Astra Serif" w:hAnsi="PT Astra Serif"/>
                  <w:sz w:val="24"/>
                  <w:szCs w:val="24"/>
                </w:rPr>
                <w:t>статьей 29</w:t>
              </w:r>
            </w:hyperlink>
            <w:r w:rsidRPr="006412E8">
              <w:rPr>
                <w:rFonts w:ascii="PT Astra Serif" w:hAnsi="PT Astra Serif"/>
                <w:sz w:val="24"/>
                <w:szCs w:val="24"/>
              </w:rPr>
              <w:t xml:space="preserve"> Постановление Правительства Российской Федерации от 09.12.2020 № 2047 «Об утверждении правил санитарной безопасности в лесах); </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запрещается рубка лесных насаждений, включенных в Приказ Федерального агентства лесного хозяйства от 05.12.2011 № 513 «</w:t>
            </w:r>
            <w:hyperlink r:id="rId360" w:history="1">
              <w:r w:rsidRPr="006412E8">
                <w:rPr>
                  <w:rStyle w:val="a7"/>
                  <w:rFonts w:ascii="PT Astra Serif" w:hAnsi="PT Astra Serif"/>
                  <w:sz w:val="24"/>
                  <w:szCs w:val="24"/>
                </w:rPr>
                <w:t>Перечень</w:t>
              </w:r>
            </w:hyperlink>
            <w:r w:rsidRPr="006412E8">
              <w:rPr>
                <w:rFonts w:ascii="PT Astra Serif" w:hAnsi="PT Astra Serif"/>
                <w:sz w:val="24"/>
                <w:szCs w:val="24"/>
              </w:rPr>
              <w:t xml:space="preserve"> видов (пород) деревьев и кустарников, заготовка древесины которых не допускается».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hyperlink r:id="rId361" w:history="1">
              <w:r w:rsidRPr="006412E8">
                <w:rPr>
                  <w:rStyle w:val="a7"/>
                  <w:rFonts w:ascii="PT Astra Serif" w:hAnsi="PT Astra Serif"/>
                  <w:sz w:val="24"/>
                  <w:szCs w:val="24"/>
                </w:rPr>
                <w:t>пункт 15</w:t>
              </w:r>
            </w:hyperlink>
            <w:r w:rsidRPr="006412E8">
              <w:rPr>
                <w:rFonts w:ascii="PT Astra Serif" w:hAnsi="PT Astra Serif"/>
                <w:sz w:val="24"/>
                <w:szCs w:val="24"/>
              </w:rPr>
              <w:t xml:space="preserve"> Приказа Министерства природных ресурсов и экологии Российской Федерации от 01.12.2020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w:t>
            </w:r>
          </w:p>
        </w:tc>
        <w:tc>
          <w:tcPr>
            <w:tcW w:w="1985" w:type="dxa"/>
            <w:hideMark/>
          </w:tcPr>
          <w:p w:rsidR="00FB0341" w:rsidRPr="006412E8" w:rsidRDefault="00FB0341" w:rsidP="00FB0341">
            <w:pPr>
              <w:pStyle w:val="ConsPlusNormal"/>
              <w:rPr>
                <w:rFonts w:ascii="PT Astra Serif" w:hAnsi="PT Astra Serif"/>
                <w:sz w:val="24"/>
                <w:szCs w:val="24"/>
              </w:rPr>
            </w:pPr>
            <w:r w:rsidRPr="006412E8">
              <w:rPr>
                <w:rFonts w:ascii="PT Astra Serif" w:hAnsi="PT Astra Serif"/>
                <w:sz w:val="24"/>
                <w:szCs w:val="24"/>
              </w:rPr>
              <w:t>Защитные леса</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частью 5, 6 </w:t>
            </w:r>
            <w:hyperlink r:id="rId362" w:history="1">
              <w:r w:rsidRPr="006412E8">
                <w:rPr>
                  <w:rStyle w:val="a7"/>
                  <w:rFonts w:ascii="PT Astra Serif" w:hAnsi="PT Astra Serif"/>
                  <w:sz w:val="24"/>
                  <w:szCs w:val="24"/>
                </w:rPr>
                <w:t>статьи 21</w:t>
              </w:r>
            </w:hyperlink>
            <w:r w:rsidRPr="006412E8">
              <w:rPr>
                <w:rFonts w:ascii="PT Astra Serif" w:hAnsi="PT Astra Serif"/>
                <w:sz w:val="24"/>
                <w:szCs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Лесного кодекса.</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В защитных лесах запрещается создание и эксплуатация лесоперерабатывающей инфраструктуры.</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2.1</w:t>
            </w:r>
          </w:p>
        </w:tc>
        <w:tc>
          <w:tcPr>
            <w:tcW w:w="1985"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Леса, расположенные на особо охраняемых природных территориях</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hyperlink r:id="rId363" w:history="1">
              <w:r w:rsidRPr="006412E8">
                <w:rPr>
                  <w:rStyle w:val="a7"/>
                  <w:rFonts w:ascii="PT Astra Serif" w:hAnsi="PT Astra Serif"/>
                  <w:sz w:val="24"/>
                  <w:szCs w:val="24"/>
                </w:rPr>
                <w:t>законом</w:t>
              </w:r>
            </w:hyperlink>
            <w:r w:rsidRPr="006412E8">
              <w:rPr>
                <w:rFonts w:ascii="PT Astra Serif" w:hAnsi="PT Astra Serif"/>
                <w:sz w:val="24"/>
                <w:szCs w:val="24"/>
              </w:rPr>
              <w:t xml:space="preserve"> от 14.03.1995 № 33-ФЗ «Об особо охраняемых природных территориях».</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2.2</w:t>
            </w:r>
          </w:p>
        </w:tc>
        <w:tc>
          <w:tcPr>
            <w:tcW w:w="1985"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Леса, расположенные в водоохранных зонах</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В лесах, расположенных в водоохранных зонах, установленных в соответствии с водным законодательством, запрещаются:</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использование токсичных химических препаратов;</w:t>
            </w:r>
          </w:p>
          <w:p w:rsidR="00FB0341" w:rsidRPr="006412E8" w:rsidRDefault="00FB0341" w:rsidP="00FB0341">
            <w:pPr>
              <w:pStyle w:val="a9"/>
              <w:ind w:firstLine="0"/>
              <w:rPr>
                <w:sz w:val="24"/>
                <w:szCs w:val="24"/>
              </w:rPr>
            </w:pPr>
            <w:r w:rsidRPr="006412E8">
              <w:rPr>
                <w:sz w:val="24"/>
                <w:szCs w:val="24"/>
              </w:rPr>
              <w:t>- ведение сельского хозяйства, за исключением сенокошения, пчеловодства и товарной аквакультуры (товарного рыбоводства);</w:t>
            </w:r>
          </w:p>
          <w:p w:rsidR="00FB0341" w:rsidRPr="006412E8" w:rsidRDefault="00FB0341" w:rsidP="00FB0341">
            <w:pPr>
              <w:pStyle w:val="a9"/>
              <w:ind w:firstLine="0"/>
              <w:rPr>
                <w:sz w:val="24"/>
                <w:szCs w:val="24"/>
              </w:rPr>
            </w:pPr>
            <w:r w:rsidRPr="006412E8">
              <w:rPr>
                <w:sz w:val="24"/>
                <w:szCs w:val="24"/>
              </w:rPr>
              <w:t>- создание и эксплуатация лесных плантаций;</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2.3</w:t>
            </w:r>
          </w:p>
        </w:tc>
        <w:tc>
          <w:tcPr>
            <w:tcW w:w="1985"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Леса, выполняющие функции защиты природных и иных объектов</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В лесах, расположенных в лесопарковых зонах, запрещаются:</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использование токсичных химических препаратов;</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осуществление видов деятельности в сфере охотничьего хозяйства;</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ведение сельского хозяйства;</w:t>
            </w:r>
          </w:p>
          <w:p w:rsidR="00FB0341" w:rsidRPr="006412E8" w:rsidRDefault="00FB0341" w:rsidP="00FB0341">
            <w:pPr>
              <w:pStyle w:val="a9"/>
              <w:ind w:firstLine="0"/>
              <w:rPr>
                <w:sz w:val="24"/>
                <w:szCs w:val="24"/>
              </w:rPr>
            </w:pPr>
            <w:r w:rsidRPr="006412E8">
              <w:rPr>
                <w:sz w:val="24"/>
                <w:szCs w:val="24"/>
              </w:rPr>
              <w:t>- разведка и добыча полезных ископаемых;</w:t>
            </w:r>
          </w:p>
          <w:p w:rsidR="00FB0341" w:rsidRPr="006412E8" w:rsidRDefault="00FB0341" w:rsidP="00FB0341">
            <w:pPr>
              <w:pStyle w:val="a9"/>
              <w:ind w:firstLine="0"/>
              <w:rPr>
                <w:sz w:val="24"/>
                <w:szCs w:val="24"/>
              </w:rPr>
            </w:pPr>
            <w:r w:rsidRPr="006412E8">
              <w:rPr>
                <w:sz w:val="24"/>
                <w:szCs w:val="24"/>
              </w:rPr>
              <w:t>-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FB0341" w:rsidRPr="006412E8" w:rsidRDefault="00FB0341" w:rsidP="00FB0341">
            <w:pPr>
              <w:pStyle w:val="a9"/>
              <w:ind w:firstLine="0"/>
              <w:rPr>
                <w:sz w:val="24"/>
                <w:szCs w:val="24"/>
              </w:rPr>
            </w:pPr>
            <w:r w:rsidRPr="006412E8">
              <w:rPr>
                <w:sz w:val="24"/>
                <w:szCs w:val="24"/>
              </w:rPr>
              <w:t>В лесах, расположенных в зеленых зонах, запрещаются:</w:t>
            </w:r>
          </w:p>
          <w:p w:rsidR="00FB0341" w:rsidRPr="006412E8" w:rsidRDefault="00FB0341" w:rsidP="00FB0341">
            <w:pPr>
              <w:pStyle w:val="a9"/>
              <w:ind w:firstLine="0"/>
              <w:rPr>
                <w:sz w:val="24"/>
                <w:szCs w:val="24"/>
              </w:rPr>
            </w:pPr>
            <w:r w:rsidRPr="006412E8">
              <w:rPr>
                <w:sz w:val="24"/>
                <w:szCs w:val="24"/>
              </w:rPr>
              <w:t>- использование токсичных химических препаратов;</w:t>
            </w:r>
          </w:p>
          <w:p w:rsidR="00FB0341" w:rsidRPr="006412E8" w:rsidRDefault="00FB0341" w:rsidP="00FB0341">
            <w:pPr>
              <w:pStyle w:val="a9"/>
              <w:ind w:firstLine="0"/>
              <w:rPr>
                <w:sz w:val="24"/>
                <w:szCs w:val="24"/>
              </w:rPr>
            </w:pPr>
            <w:r w:rsidRPr="006412E8">
              <w:rPr>
                <w:sz w:val="24"/>
                <w:szCs w:val="24"/>
              </w:rPr>
              <w:t>-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 -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hyperlink r:id="rId364" w:history="1">
              <w:r w:rsidRPr="006412E8">
                <w:rPr>
                  <w:rStyle w:val="a7"/>
                  <w:rFonts w:ascii="PT Astra Serif" w:hAnsi="PT Astra Serif"/>
                  <w:sz w:val="24"/>
                  <w:szCs w:val="24"/>
                </w:rPr>
                <w:t>кодекса</w:t>
              </w:r>
            </w:hyperlink>
            <w:r w:rsidRPr="006412E8">
              <w:rPr>
                <w:rFonts w:ascii="PT Astra Serif" w:hAnsi="PT Astra Serif"/>
                <w:sz w:val="24"/>
                <w:szCs w:val="24"/>
              </w:rPr>
              <w:t xml:space="preserve"> Российской Федерации, на срок, не превышающий срока действия таких лицензий (</w:t>
            </w:r>
            <w:hyperlink r:id="rId365" w:history="1">
              <w:r w:rsidRPr="006412E8">
                <w:rPr>
                  <w:rStyle w:val="a7"/>
                  <w:rFonts w:ascii="PT Astra Serif" w:hAnsi="PT Astra Serif"/>
                  <w:sz w:val="24"/>
                  <w:szCs w:val="24"/>
                </w:rPr>
                <w:t>пункт 1 статьи 8.2</w:t>
              </w:r>
            </w:hyperlink>
            <w:r w:rsidRPr="006412E8">
              <w:rPr>
                <w:rFonts w:ascii="PT Astra Serif" w:hAnsi="PT Astra Serif"/>
                <w:sz w:val="24"/>
                <w:szCs w:val="24"/>
              </w:rPr>
              <w:t xml:space="preserve"> Федерального закона от 04.12.2006 № 201-ФЗ «О введении в действие Лесного кодекса Российской Федерации»);</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ведение сельского хозяйства, за исключением сенокошения и пчеловодства, а также возведение изгородей в целях сенокошения и пчеловодства;</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2.4</w:t>
            </w:r>
          </w:p>
        </w:tc>
        <w:tc>
          <w:tcPr>
            <w:tcW w:w="1985" w:type="dxa"/>
            <w:hideMark/>
          </w:tcPr>
          <w:p w:rsidR="00FB0341" w:rsidRPr="006412E8" w:rsidRDefault="00FB0341" w:rsidP="00FB0341">
            <w:pPr>
              <w:pStyle w:val="ConsPlusNormal"/>
              <w:rPr>
                <w:rFonts w:ascii="PT Astra Serif" w:hAnsi="PT Astra Serif"/>
                <w:sz w:val="24"/>
                <w:szCs w:val="24"/>
              </w:rPr>
            </w:pPr>
            <w:r w:rsidRPr="006412E8">
              <w:rPr>
                <w:rFonts w:ascii="PT Astra Serif" w:hAnsi="PT Astra Serif"/>
                <w:sz w:val="24"/>
                <w:szCs w:val="24"/>
              </w:rPr>
              <w:t>Ценные леса</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Запрещается:</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 проведение сплошных рубок лесных насаждений, за исключением случая, предусмотренного частью </w:t>
            </w:r>
            <w:hyperlink r:id="rId366" w:history="1">
              <w:r w:rsidRPr="006412E8">
                <w:rPr>
                  <w:rStyle w:val="a7"/>
                  <w:rFonts w:ascii="PT Astra Serif" w:hAnsi="PT Astra Serif"/>
                  <w:sz w:val="24"/>
                  <w:szCs w:val="24"/>
                </w:rPr>
                <w:t>статьи 21</w:t>
              </w:r>
            </w:hyperlink>
            <w:r w:rsidRPr="006412E8">
              <w:rPr>
                <w:rFonts w:ascii="PT Astra Serif" w:hAnsi="PT Astra Serif"/>
                <w:sz w:val="24"/>
                <w:szCs w:val="24"/>
              </w:rPr>
              <w:t xml:space="preserve"> Лесного кодекса;</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 строительство и эксплуатация объектов капитального строительства, за исключением велосипедных и беговых дорожек, </w:t>
            </w:r>
            <w:r w:rsidRPr="006412E8">
              <w:rPr>
                <w:rFonts w:ascii="PT Astra Serif" w:hAnsi="PT Astra Serif"/>
                <w:bCs/>
                <w:sz w:val="24"/>
                <w:szCs w:val="24"/>
              </w:rPr>
              <w:t>велопешеходных, пешеходных и беговых дорожек, лыжных и роллерных трасс, если такие объекты являются объектами капитального строительства,</w:t>
            </w:r>
            <w:r w:rsidRPr="006412E8">
              <w:rPr>
                <w:rFonts w:ascii="PT Astra Serif" w:hAnsi="PT Astra Serif"/>
                <w:sz w:val="24"/>
                <w:szCs w:val="24"/>
              </w:rPr>
              <w:t xml:space="preserve"> линейных объектов и гидротехнических сооружений (Допускается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 декабря 2010 года, на срок, не превышающий срока действия таких лицензий (</w:t>
            </w:r>
            <w:hyperlink r:id="rId367" w:history="1">
              <w:r w:rsidRPr="006412E8">
                <w:rPr>
                  <w:rStyle w:val="a7"/>
                  <w:rFonts w:ascii="PT Astra Serif" w:hAnsi="PT Astra Serif"/>
                  <w:sz w:val="24"/>
                  <w:szCs w:val="24"/>
                </w:rPr>
                <w:t>пункт 2 статьи 8.2</w:t>
              </w:r>
            </w:hyperlink>
            <w:r w:rsidRPr="006412E8">
              <w:rPr>
                <w:rFonts w:ascii="PT Astra Serif" w:hAnsi="PT Astra Serif"/>
                <w:sz w:val="24"/>
                <w:szCs w:val="24"/>
              </w:rPr>
              <w:t xml:space="preserve"> Федерального закона от 04.12.2006 № 201-ФЗ «О введении в действие Лесного кодекса Российской Федерации»);</w:t>
            </w:r>
          </w:p>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создание объектов лесоперерабатывающей инфраструктуры.</w:t>
            </w:r>
          </w:p>
        </w:tc>
      </w:tr>
      <w:tr w:rsidR="00FB0341" w:rsidRPr="006412E8" w:rsidTr="00FB0341">
        <w:trPr>
          <w:jc w:val="center"/>
        </w:trPr>
        <w:tc>
          <w:tcPr>
            <w:tcW w:w="571" w:type="dxa"/>
            <w:hideMark/>
          </w:tcPr>
          <w:p w:rsidR="00FB0341" w:rsidRPr="006412E8" w:rsidRDefault="00FB0341" w:rsidP="00FB0341">
            <w:pPr>
              <w:pStyle w:val="ConsPlusNormal"/>
              <w:jc w:val="center"/>
              <w:rPr>
                <w:rFonts w:ascii="PT Astra Serif" w:hAnsi="PT Astra Serif"/>
                <w:sz w:val="24"/>
                <w:szCs w:val="24"/>
              </w:rPr>
            </w:pPr>
            <w:r w:rsidRPr="006412E8">
              <w:rPr>
                <w:rFonts w:ascii="PT Astra Serif" w:hAnsi="PT Astra Serif"/>
                <w:sz w:val="24"/>
                <w:szCs w:val="24"/>
              </w:rPr>
              <w:t>3</w:t>
            </w:r>
          </w:p>
        </w:tc>
        <w:tc>
          <w:tcPr>
            <w:tcW w:w="1985"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Эксплуатационные леса</w:t>
            </w:r>
          </w:p>
        </w:tc>
        <w:tc>
          <w:tcPr>
            <w:tcW w:w="7089" w:type="dxa"/>
            <w:hideMark/>
          </w:tcPr>
          <w:p w:rsidR="00FB0341" w:rsidRPr="006412E8" w:rsidRDefault="00FB0341" w:rsidP="00FB0341">
            <w:pPr>
              <w:pStyle w:val="ConsPlusNormal"/>
              <w:jc w:val="both"/>
              <w:rPr>
                <w:rFonts w:ascii="PT Astra Serif" w:hAnsi="PT Astra Serif"/>
                <w:sz w:val="24"/>
                <w:szCs w:val="24"/>
              </w:rPr>
            </w:pPr>
            <w:r w:rsidRPr="006412E8">
              <w:rPr>
                <w:rFonts w:ascii="PT Astra Serif" w:hAnsi="PT Astra Serif"/>
                <w:sz w:val="24"/>
                <w:szCs w:val="24"/>
              </w:rPr>
              <w:t xml:space="preserve">Допускается использование всех видов пользования в соответствии со </w:t>
            </w:r>
            <w:hyperlink r:id="rId368" w:history="1">
              <w:r w:rsidRPr="006412E8">
                <w:rPr>
                  <w:rStyle w:val="a7"/>
                  <w:rFonts w:ascii="PT Astra Serif" w:hAnsi="PT Astra Serif"/>
                  <w:sz w:val="24"/>
                  <w:szCs w:val="24"/>
                </w:rPr>
                <w:t>статьей 25</w:t>
              </w:r>
            </w:hyperlink>
            <w:r w:rsidRPr="006412E8">
              <w:rPr>
                <w:rFonts w:ascii="PT Astra Serif" w:hAnsi="PT Astra Serif"/>
                <w:sz w:val="24"/>
                <w:szCs w:val="24"/>
              </w:rPr>
              <w:t xml:space="preserve"> Лесного кодекса </w:t>
            </w:r>
          </w:p>
        </w:tc>
      </w:tr>
    </w:tbl>
    <w:p w:rsidR="00FB0341" w:rsidRPr="006412E8" w:rsidRDefault="00FB0341" w:rsidP="00FB0341">
      <w:pPr>
        <w:pStyle w:val="a4"/>
      </w:pPr>
      <w:bookmarkStart w:id="574" w:name="_Toc164755677"/>
      <w:bookmarkStart w:id="575" w:name="_Toc165617222"/>
      <w:bookmarkStart w:id="576" w:name="_Toc167350562"/>
      <w:r w:rsidRPr="006412E8">
        <w:t>3.2. Ограничения по видам особо защитных участков лесов</w:t>
      </w:r>
      <w:bookmarkEnd w:id="574"/>
      <w:bookmarkEnd w:id="575"/>
      <w:bookmarkEnd w:id="576"/>
    </w:p>
    <w:p w:rsidR="00FB0341" w:rsidRPr="006412E8" w:rsidRDefault="00FB0341" w:rsidP="00FB0341">
      <w:pPr>
        <w:pStyle w:val="a9"/>
      </w:pPr>
      <w:r w:rsidRPr="006412E8">
        <w:t xml:space="preserve">Согласно </w:t>
      </w:r>
      <w:hyperlink r:id="rId369">
        <w:r w:rsidRPr="006412E8">
          <w:rPr>
            <w:color w:val="0000FF"/>
          </w:rPr>
          <w:t>статье 119</w:t>
        </w:r>
      </w:hyperlink>
      <w:r w:rsidRPr="006412E8">
        <w:t xml:space="preserve"> Лесного кодекса, особо защитные участки лесов могут быть выделены в защитных лесах, эксплуатационных лесах и резервных лесах.</w:t>
      </w:r>
    </w:p>
    <w:p w:rsidR="00FB0341" w:rsidRPr="006412E8" w:rsidRDefault="00FB0341" w:rsidP="00FB0341">
      <w:pPr>
        <w:pStyle w:val="a9"/>
      </w:pPr>
      <w:r w:rsidRPr="006412E8">
        <w:t>На территории лесничества лесоустройством выделены особо защитные участки лесов (ОЗУЛ) с ограниченным режимом лесопользования и соответствующие площади исключены из расчетов лесосеки по сплошным рубкам.</w:t>
      </w:r>
    </w:p>
    <w:p w:rsidR="00FB0341" w:rsidRPr="006412E8" w:rsidRDefault="00FB0341" w:rsidP="00FB0341">
      <w:pPr>
        <w:pStyle w:val="a9"/>
        <w:spacing w:before="120" w:after="120"/>
        <w:jc w:val="center"/>
        <w:rPr>
          <w:b/>
        </w:rPr>
      </w:pPr>
      <w:r w:rsidRPr="006412E8">
        <w:rPr>
          <w:b/>
        </w:rPr>
        <w:t>Ограничения рубок</w:t>
      </w:r>
    </w:p>
    <w:p w:rsidR="00FB0341" w:rsidRPr="006412E8" w:rsidRDefault="00FB0341" w:rsidP="00FB0341">
      <w:pPr>
        <w:pStyle w:val="a9"/>
      </w:pPr>
      <w:r w:rsidRPr="006412E8">
        <w:t>На заповедных лесных участках проведение рубок лесных насаждений запрещается. На других ОЗУ леса сплошные рубки запрещены, за исключением случаев, когда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w:t>
      </w:r>
      <w:hyperlink r:id="rId370">
        <w:r w:rsidRPr="006412E8">
          <w:rPr>
            <w:color w:val="0000FF"/>
          </w:rPr>
          <w:t>часть 4 статьи 119</w:t>
        </w:r>
      </w:hyperlink>
      <w:r w:rsidRPr="006412E8">
        <w:t xml:space="preserve"> Лесного кодекса).</w:t>
      </w:r>
    </w:p>
    <w:p w:rsidR="00FB0341" w:rsidRPr="006412E8" w:rsidRDefault="00FB0341" w:rsidP="00FB0341">
      <w:pPr>
        <w:pStyle w:val="a9"/>
      </w:pPr>
      <w:r w:rsidRPr="006412E8">
        <w:t>Выборочные рубки в ОЗУ допускаются только в целях вырубки погибших и поврежденных лесных насаждений.</w:t>
      </w:r>
    </w:p>
    <w:p w:rsidR="00FB0341" w:rsidRPr="006412E8" w:rsidRDefault="00FB0341" w:rsidP="00FB0341">
      <w:pPr>
        <w:pStyle w:val="a9"/>
      </w:pPr>
      <w:r w:rsidRPr="006412E8">
        <w:t>Местоположение и площадь особо защитных участков лесов указываются при их проектировании при лесоустройстве.</w:t>
      </w:r>
    </w:p>
    <w:p w:rsidR="00FB0341" w:rsidRPr="006412E8" w:rsidRDefault="00FB0341" w:rsidP="00FB0341">
      <w:pPr>
        <w:pStyle w:val="a9"/>
        <w:spacing w:before="120" w:after="120"/>
        <w:jc w:val="center"/>
        <w:rPr>
          <w:b/>
        </w:rPr>
      </w:pPr>
      <w:r w:rsidRPr="006412E8">
        <w:rPr>
          <w:b/>
        </w:rPr>
        <w:t>Особенности проведения рубок ухода на особо защитных участках лесов</w:t>
      </w:r>
    </w:p>
    <w:p w:rsidR="00FB0341" w:rsidRPr="006412E8" w:rsidRDefault="00FB0341" w:rsidP="00FB0341">
      <w:pPr>
        <w:pStyle w:val="a9"/>
      </w:pPr>
      <w:r w:rsidRPr="006412E8">
        <w:t>В ОЗУЛ с наличием реликтовых и эндемичных растений интенсивность рубок ухода за лесом определяется с учетом необходимости улучшения условий роста ценных растений; вокруг глухариных токов, мест обитания редких и находящихся под угрозой исчезновения диких животных, полосах леса вдоль рек, заселенных бобрами, проводятся только рубки погибших и отмирающих деревьев.</w:t>
      </w:r>
    </w:p>
    <w:p w:rsidR="00FB0341" w:rsidRPr="006412E8" w:rsidRDefault="00FB0341" w:rsidP="00FB0341">
      <w:pPr>
        <w:pStyle w:val="a9"/>
      </w:pPr>
      <w:r w:rsidRPr="006412E8">
        <w:t>На лесных участках, имеющих специальное хозяйственное назначение (лесные насаждения - медоносы, лесосеменные плантации, постоянные лесосеменные участки и др.), рубками ухода формируются лесные насаждения, в наибольшей мере отвечающие соответствующим лесорастительным условиям.</w:t>
      </w:r>
    </w:p>
    <w:p w:rsidR="00FB0341" w:rsidRPr="006412E8" w:rsidRDefault="00FB0341" w:rsidP="00FB0341">
      <w:pPr>
        <w:pStyle w:val="a9"/>
      </w:pPr>
      <w:r w:rsidRPr="006412E8">
        <w:t>Ограничения по видам особо защитных участков леса приведены в таблице 24.</w:t>
      </w:r>
    </w:p>
    <w:p w:rsidR="00FB0341" w:rsidRPr="006412E8" w:rsidRDefault="00FB0341" w:rsidP="00FB0341">
      <w:pPr>
        <w:pStyle w:val="a9"/>
        <w:spacing w:before="120" w:after="120"/>
        <w:jc w:val="right"/>
      </w:pPr>
      <w:r w:rsidRPr="006412E8">
        <w:t>Таблица 24</w:t>
      </w:r>
    </w:p>
    <w:p w:rsidR="00FB0341" w:rsidRPr="006412E8" w:rsidRDefault="00FB0341" w:rsidP="00FB0341">
      <w:pPr>
        <w:pStyle w:val="a9"/>
        <w:spacing w:before="120" w:after="120"/>
        <w:jc w:val="center"/>
      </w:pPr>
      <w:r w:rsidRPr="006412E8">
        <w:t>Ограничения по видам особо защитных участков лесов</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82"/>
        <w:gridCol w:w="2496"/>
        <w:gridCol w:w="6661"/>
      </w:tblGrid>
      <w:tr w:rsidR="00FB0341" w:rsidRPr="006412E8" w:rsidTr="00AE74CD">
        <w:trPr>
          <w:tblHeader/>
          <w:jc w:val="center"/>
        </w:trPr>
        <w:tc>
          <w:tcPr>
            <w:tcW w:w="482" w:type="dxa"/>
            <w:vAlign w:val="center"/>
          </w:tcPr>
          <w:p w:rsidR="00FB0341" w:rsidRPr="006412E8" w:rsidRDefault="00FB0341" w:rsidP="00FB0341">
            <w:pPr>
              <w:pStyle w:val="a9"/>
              <w:ind w:firstLine="0"/>
              <w:jc w:val="center"/>
              <w:rPr>
                <w:sz w:val="24"/>
                <w:szCs w:val="24"/>
              </w:rPr>
            </w:pPr>
            <w:r w:rsidRPr="006412E8">
              <w:rPr>
                <w:sz w:val="24"/>
                <w:szCs w:val="24"/>
              </w:rPr>
              <w:t>№</w:t>
            </w:r>
          </w:p>
          <w:p w:rsidR="00FB0341" w:rsidRPr="006412E8" w:rsidRDefault="00FB0341" w:rsidP="00FB0341">
            <w:pPr>
              <w:pStyle w:val="a9"/>
              <w:ind w:firstLine="0"/>
              <w:jc w:val="center"/>
              <w:rPr>
                <w:sz w:val="24"/>
                <w:szCs w:val="24"/>
              </w:rPr>
            </w:pPr>
            <w:r w:rsidRPr="006412E8">
              <w:rPr>
                <w:sz w:val="24"/>
                <w:szCs w:val="24"/>
              </w:rPr>
              <w:t>п/п</w:t>
            </w:r>
          </w:p>
        </w:tc>
        <w:tc>
          <w:tcPr>
            <w:tcW w:w="2496" w:type="dxa"/>
            <w:vAlign w:val="center"/>
          </w:tcPr>
          <w:p w:rsidR="00FB0341" w:rsidRPr="006412E8" w:rsidRDefault="00FB0341" w:rsidP="00FB0341">
            <w:pPr>
              <w:pStyle w:val="a9"/>
              <w:ind w:firstLine="0"/>
              <w:jc w:val="center"/>
              <w:rPr>
                <w:sz w:val="24"/>
                <w:szCs w:val="24"/>
              </w:rPr>
            </w:pPr>
            <w:r w:rsidRPr="006412E8">
              <w:rPr>
                <w:sz w:val="24"/>
                <w:szCs w:val="24"/>
              </w:rPr>
              <w:t>Виды особо защитных участков лесов</w:t>
            </w:r>
          </w:p>
        </w:tc>
        <w:tc>
          <w:tcPr>
            <w:tcW w:w="6661" w:type="dxa"/>
            <w:vAlign w:val="center"/>
          </w:tcPr>
          <w:p w:rsidR="00FB0341" w:rsidRPr="006412E8" w:rsidRDefault="00FB0341" w:rsidP="00FB0341">
            <w:pPr>
              <w:pStyle w:val="a9"/>
              <w:ind w:firstLine="0"/>
              <w:jc w:val="center"/>
              <w:rPr>
                <w:sz w:val="24"/>
                <w:szCs w:val="24"/>
              </w:rPr>
            </w:pPr>
            <w:r w:rsidRPr="006412E8">
              <w:rPr>
                <w:sz w:val="24"/>
                <w:szCs w:val="24"/>
              </w:rPr>
              <w:t>Ограничения использования лесов</w:t>
            </w:r>
          </w:p>
        </w:tc>
      </w:tr>
      <w:tr w:rsidR="00FB0341" w:rsidRPr="006412E8" w:rsidTr="00AE74CD">
        <w:trPr>
          <w:tblHeader/>
          <w:jc w:val="center"/>
        </w:trPr>
        <w:tc>
          <w:tcPr>
            <w:tcW w:w="482" w:type="dxa"/>
            <w:vAlign w:val="center"/>
          </w:tcPr>
          <w:p w:rsidR="00FB0341" w:rsidRPr="006412E8" w:rsidRDefault="00FB0341" w:rsidP="00FB0341">
            <w:pPr>
              <w:pStyle w:val="a9"/>
              <w:ind w:firstLine="0"/>
              <w:jc w:val="center"/>
              <w:rPr>
                <w:sz w:val="24"/>
                <w:szCs w:val="24"/>
              </w:rPr>
            </w:pPr>
            <w:r w:rsidRPr="006412E8">
              <w:rPr>
                <w:sz w:val="24"/>
                <w:szCs w:val="24"/>
              </w:rPr>
              <w:t>1</w:t>
            </w:r>
          </w:p>
        </w:tc>
        <w:tc>
          <w:tcPr>
            <w:tcW w:w="2496" w:type="dxa"/>
            <w:vAlign w:val="center"/>
          </w:tcPr>
          <w:p w:rsidR="00FB0341" w:rsidRPr="006412E8" w:rsidRDefault="00FB0341" w:rsidP="00FB0341">
            <w:pPr>
              <w:pStyle w:val="a9"/>
              <w:ind w:firstLine="0"/>
              <w:jc w:val="center"/>
              <w:rPr>
                <w:sz w:val="24"/>
                <w:szCs w:val="24"/>
              </w:rPr>
            </w:pPr>
            <w:r w:rsidRPr="006412E8">
              <w:rPr>
                <w:sz w:val="24"/>
                <w:szCs w:val="24"/>
              </w:rPr>
              <w:t>2</w:t>
            </w:r>
          </w:p>
        </w:tc>
        <w:tc>
          <w:tcPr>
            <w:tcW w:w="6661" w:type="dxa"/>
            <w:vAlign w:val="center"/>
          </w:tcPr>
          <w:p w:rsidR="00FB0341" w:rsidRPr="006412E8" w:rsidRDefault="00FB0341" w:rsidP="00FB0341">
            <w:pPr>
              <w:pStyle w:val="a9"/>
              <w:ind w:firstLine="0"/>
              <w:jc w:val="center"/>
              <w:rPr>
                <w:sz w:val="24"/>
                <w:szCs w:val="24"/>
              </w:rPr>
            </w:pPr>
            <w:r w:rsidRPr="006412E8">
              <w:rPr>
                <w:sz w:val="24"/>
                <w:szCs w:val="24"/>
              </w:rPr>
              <w:t>3</w:t>
            </w: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1</w:t>
            </w:r>
          </w:p>
        </w:tc>
        <w:tc>
          <w:tcPr>
            <w:tcW w:w="2496" w:type="dxa"/>
          </w:tcPr>
          <w:p w:rsidR="00FB0341" w:rsidRPr="006412E8" w:rsidRDefault="00FB0341" w:rsidP="00FB0341">
            <w:pPr>
              <w:pStyle w:val="a9"/>
              <w:ind w:firstLine="0"/>
              <w:rPr>
                <w:sz w:val="24"/>
                <w:szCs w:val="24"/>
              </w:rPr>
            </w:pPr>
            <w:r w:rsidRPr="006412E8">
              <w:rPr>
                <w:sz w:val="24"/>
                <w:szCs w:val="24"/>
              </w:rPr>
              <w:t>Берегозащитные, почвозащитные участки лесов, расположенных вдоль водных объектов, склонов оврагов;</w:t>
            </w:r>
          </w:p>
        </w:tc>
        <w:tc>
          <w:tcPr>
            <w:tcW w:w="6661" w:type="dxa"/>
            <w:vMerge w:val="restart"/>
          </w:tcPr>
          <w:p w:rsidR="00FB0341" w:rsidRPr="006412E8" w:rsidRDefault="00FB0341" w:rsidP="00FB0341">
            <w:pPr>
              <w:pStyle w:val="a9"/>
              <w:ind w:firstLine="0"/>
              <w:rPr>
                <w:sz w:val="24"/>
                <w:szCs w:val="24"/>
              </w:rPr>
            </w:pPr>
            <w:r w:rsidRPr="006412E8">
              <w:rPr>
                <w:sz w:val="24"/>
                <w:szCs w:val="24"/>
              </w:rPr>
              <w:t xml:space="preserve">Использование лесов, расположенных на особо защитных участках лесов, осуществляется в соответствии с требованиями действующего законодательства Российской Федерации, нормативными правовыми актами, регламентирующими осуществление видов использования лесов, предусмотренных Лесным </w:t>
            </w:r>
            <w:hyperlink r:id="rId371">
              <w:r w:rsidRPr="006412E8">
                <w:rPr>
                  <w:color w:val="0000FF"/>
                  <w:sz w:val="24"/>
                  <w:szCs w:val="24"/>
                </w:rPr>
                <w:t>кодексом</w:t>
              </w:r>
            </w:hyperlink>
            <w:r w:rsidRPr="006412E8">
              <w:rPr>
                <w:sz w:val="24"/>
                <w:szCs w:val="24"/>
              </w:rPr>
              <w:t>.</w:t>
            </w:r>
          </w:p>
          <w:p w:rsidR="00FB0341" w:rsidRPr="006412E8" w:rsidRDefault="00FB0341" w:rsidP="00FB0341">
            <w:pPr>
              <w:pStyle w:val="a9"/>
              <w:ind w:firstLine="0"/>
              <w:rPr>
                <w:sz w:val="24"/>
                <w:szCs w:val="24"/>
              </w:rPr>
            </w:pPr>
            <w:bookmarkStart w:id="577" w:name="_Hlk164334008"/>
            <w:r w:rsidRPr="006412E8">
              <w:rPr>
                <w:sz w:val="24"/>
                <w:szCs w:val="24"/>
              </w:rPr>
              <w:t>На особо защитных участках лесов, за исключением заповедных, запрещаются</w:t>
            </w:r>
            <w:bookmarkEnd w:id="577"/>
            <w:r w:rsidRPr="006412E8">
              <w:rPr>
                <w:sz w:val="24"/>
                <w:szCs w:val="24"/>
              </w:rPr>
              <w:t>:</w:t>
            </w:r>
          </w:p>
          <w:p w:rsidR="00FB0341" w:rsidRPr="006412E8" w:rsidRDefault="00FB0341" w:rsidP="00FB0341">
            <w:pPr>
              <w:pStyle w:val="a9"/>
              <w:ind w:firstLine="0"/>
              <w:rPr>
                <w:sz w:val="24"/>
                <w:szCs w:val="24"/>
              </w:rPr>
            </w:pPr>
            <w:r w:rsidRPr="006412E8">
              <w:rPr>
                <w:sz w:val="24"/>
                <w:szCs w:val="24"/>
              </w:rPr>
              <w:t xml:space="preserve">1) проведение сплошных рубок лесных насаждений, за исключением случаев, предусмотренных </w:t>
            </w:r>
            <w:hyperlink r:id="rId372">
              <w:r w:rsidRPr="006412E8">
                <w:rPr>
                  <w:color w:val="0000FF"/>
                  <w:sz w:val="24"/>
                  <w:szCs w:val="24"/>
                </w:rPr>
                <w:t>частью 6 статьи 21</w:t>
              </w:r>
            </w:hyperlink>
            <w:r w:rsidRPr="006412E8">
              <w:rPr>
                <w:sz w:val="24"/>
                <w:szCs w:val="24"/>
              </w:rPr>
              <w:t xml:space="preserve"> Лесным кодексом,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FB0341" w:rsidRPr="006412E8" w:rsidRDefault="00FB0341" w:rsidP="00FB0341">
            <w:pPr>
              <w:pStyle w:val="a9"/>
              <w:ind w:firstLine="0"/>
              <w:rPr>
                <w:sz w:val="24"/>
                <w:szCs w:val="24"/>
              </w:rPr>
            </w:pPr>
            <w:r w:rsidRPr="006412E8">
              <w:rPr>
                <w:sz w:val="24"/>
                <w:szCs w:val="24"/>
              </w:rPr>
              <w:t xml:space="preserve">2) </w:t>
            </w:r>
            <w:bookmarkStart w:id="578" w:name="_Hlk164334117"/>
            <w:r w:rsidRPr="006412E8">
              <w:rPr>
                <w:sz w:val="24"/>
                <w:szCs w:val="24"/>
              </w:rPr>
              <w:t>проведение выборочных рубок лесных насаждений, за исключением осуществляемых в целях вырубки</w:t>
            </w:r>
            <w:bookmarkEnd w:id="578"/>
            <w:r w:rsidRPr="006412E8">
              <w:rPr>
                <w:sz w:val="24"/>
                <w:szCs w:val="24"/>
              </w:rPr>
              <w:t xml:space="preserve"> погибших и поврежденных лесных насаждений.</w:t>
            </w:r>
          </w:p>
          <w:p w:rsidR="00FB0341" w:rsidRPr="006412E8" w:rsidRDefault="00FB0341" w:rsidP="00FB0341">
            <w:pPr>
              <w:pStyle w:val="a9"/>
              <w:ind w:firstLine="0"/>
              <w:rPr>
                <w:sz w:val="24"/>
                <w:szCs w:val="24"/>
              </w:rPr>
            </w:pPr>
            <w:r w:rsidRPr="006412E8">
              <w:rPr>
                <w:sz w:val="24"/>
                <w:szCs w:val="24"/>
              </w:rPr>
              <w:t>3) ведение сельского хозяйства, за исключением сенокошения, пчеловодства и товарной аквакультуры (товарного рыбоводства);</w:t>
            </w:r>
          </w:p>
          <w:p w:rsidR="00FB0341" w:rsidRPr="006412E8" w:rsidRDefault="00FB0341" w:rsidP="00FB0341">
            <w:pPr>
              <w:pStyle w:val="a9"/>
              <w:ind w:firstLine="0"/>
              <w:rPr>
                <w:sz w:val="24"/>
                <w:szCs w:val="24"/>
              </w:rPr>
            </w:pPr>
            <w:r w:rsidRPr="006412E8">
              <w:rPr>
                <w:sz w:val="24"/>
                <w:szCs w:val="24"/>
              </w:rPr>
              <w:t>4) строительство и эксплуатация объектов капитального строительства, за исключением линейных объектов и гидротехнических сооружений.</w:t>
            </w:r>
          </w:p>
          <w:p w:rsidR="00FB0341" w:rsidRPr="006412E8" w:rsidRDefault="00FB0341" w:rsidP="00FB0341">
            <w:pPr>
              <w:pStyle w:val="a9"/>
              <w:ind w:firstLine="0"/>
              <w:rPr>
                <w:sz w:val="24"/>
                <w:szCs w:val="24"/>
              </w:rPr>
            </w:pPr>
            <w:bookmarkStart w:id="579" w:name="_Hlk164334238"/>
            <w:r w:rsidRPr="006412E8">
              <w:rPr>
                <w:sz w:val="24"/>
                <w:szCs w:val="24"/>
              </w:rPr>
              <w:t>На заповедных лесных участках запрещаются</w:t>
            </w:r>
            <w:bookmarkEnd w:id="579"/>
            <w:r w:rsidRPr="006412E8">
              <w:rPr>
                <w:sz w:val="24"/>
                <w:szCs w:val="24"/>
              </w:rPr>
              <w:t>:</w:t>
            </w:r>
          </w:p>
          <w:p w:rsidR="00FB0341" w:rsidRPr="006412E8" w:rsidRDefault="00FB0341" w:rsidP="00FB0341">
            <w:pPr>
              <w:pStyle w:val="a9"/>
              <w:ind w:firstLine="0"/>
              <w:rPr>
                <w:sz w:val="24"/>
                <w:szCs w:val="24"/>
              </w:rPr>
            </w:pPr>
            <w:r w:rsidRPr="006412E8">
              <w:rPr>
                <w:sz w:val="24"/>
                <w:szCs w:val="24"/>
              </w:rPr>
              <w:t>1) проведение рубок лесных насаждений;</w:t>
            </w:r>
          </w:p>
          <w:p w:rsidR="00FB0341" w:rsidRPr="006412E8" w:rsidRDefault="00FB0341" w:rsidP="00FB0341">
            <w:pPr>
              <w:pStyle w:val="a9"/>
              <w:ind w:firstLine="0"/>
              <w:rPr>
                <w:sz w:val="24"/>
                <w:szCs w:val="24"/>
              </w:rPr>
            </w:pPr>
            <w:r w:rsidRPr="006412E8">
              <w:rPr>
                <w:sz w:val="24"/>
                <w:szCs w:val="24"/>
              </w:rPr>
              <w:t>2) использование токсичных химических препаратов;</w:t>
            </w:r>
          </w:p>
          <w:p w:rsidR="00FB0341" w:rsidRPr="006412E8" w:rsidRDefault="00FB0341" w:rsidP="00FB0341">
            <w:pPr>
              <w:pStyle w:val="a9"/>
              <w:ind w:firstLine="0"/>
              <w:rPr>
                <w:sz w:val="24"/>
                <w:szCs w:val="24"/>
              </w:rPr>
            </w:pPr>
            <w:r w:rsidRPr="006412E8">
              <w:rPr>
                <w:sz w:val="24"/>
                <w:szCs w:val="24"/>
              </w:rPr>
              <w:t>3) ведение сельского хозяйства;</w:t>
            </w:r>
          </w:p>
          <w:p w:rsidR="00FB0341" w:rsidRPr="006412E8" w:rsidRDefault="00FB0341" w:rsidP="00FB0341">
            <w:pPr>
              <w:pStyle w:val="a9"/>
              <w:ind w:firstLine="0"/>
              <w:rPr>
                <w:sz w:val="24"/>
                <w:szCs w:val="24"/>
              </w:rPr>
            </w:pPr>
            <w:r w:rsidRPr="006412E8">
              <w:rPr>
                <w:sz w:val="24"/>
                <w:szCs w:val="24"/>
              </w:rPr>
              <w:t>4) разведка и добыча полезных ископаемых;</w:t>
            </w:r>
          </w:p>
          <w:p w:rsidR="00FB0341" w:rsidRPr="006412E8" w:rsidRDefault="00FB0341" w:rsidP="00FB0341">
            <w:pPr>
              <w:pStyle w:val="a9"/>
              <w:ind w:firstLine="0"/>
              <w:rPr>
                <w:sz w:val="24"/>
                <w:szCs w:val="24"/>
              </w:rPr>
            </w:pPr>
            <w:r w:rsidRPr="006412E8">
              <w:rPr>
                <w:sz w:val="24"/>
                <w:szCs w:val="24"/>
              </w:rPr>
              <w:t>5) строительство и эксплуатация объектов капитального строительства.</w:t>
            </w: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2</w:t>
            </w:r>
          </w:p>
        </w:tc>
        <w:tc>
          <w:tcPr>
            <w:tcW w:w="2496" w:type="dxa"/>
          </w:tcPr>
          <w:p w:rsidR="00FB0341" w:rsidRPr="006412E8" w:rsidRDefault="00FB0341" w:rsidP="00FB0341">
            <w:pPr>
              <w:pStyle w:val="a9"/>
              <w:ind w:firstLine="0"/>
              <w:rPr>
                <w:sz w:val="24"/>
                <w:szCs w:val="24"/>
              </w:rPr>
            </w:pPr>
            <w:r w:rsidRPr="006412E8">
              <w:rPr>
                <w:sz w:val="24"/>
                <w:szCs w:val="24"/>
              </w:rPr>
              <w:t>Опушки лесов, граничащие с безлесными пространствами;</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3</w:t>
            </w:r>
          </w:p>
        </w:tc>
        <w:tc>
          <w:tcPr>
            <w:tcW w:w="2496" w:type="dxa"/>
          </w:tcPr>
          <w:p w:rsidR="00FB0341" w:rsidRPr="006412E8" w:rsidRDefault="00FB0341" w:rsidP="00FB0341">
            <w:pPr>
              <w:pStyle w:val="a9"/>
              <w:ind w:firstLine="0"/>
              <w:rPr>
                <w:sz w:val="24"/>
                <w:szCs w:val="24"/>
              </w:rPr>
            </w:pPr>
            <w:r w:rsidRPr="006412E8">
              <w:rPr>
                <w:sz w:val="24"/>
                <w:szCs w:val="24"/>
              </w:rPr>
              <w:t>Лесосеменные плантации, постоянные лесосеменные участки и другие объекты лесного семеноводства;</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4</w:t>
            </w:r>
          </w:p>
        </w:tc>
        <w:tc>
          <w:tcPr>
            <w:tcW w:w="2496" w:type="dxa"/>
          </w:tcPr>
          <w:p w:rsidR="00FB0341" w:rsidRPr="006412E8" w:rsidRDefault="00FB0341" w:rsidP="00FB0341">
            <w:pPr>
              <w:pStyle w:val="a9"/>
              <w:ind w:firstLine="0"/>
              <w:rPr>
                <w:sz w:val="24"/>
                <w:szCs w:val="24"/>
              </w:rPr>
            </w:pPr>
            <w:r w:rsidRPr="006412E8">
              <w:rPr>
                <w:sz w:val="24"/>
                <w:szCs w:val="24"/>
              </w:rPr>
              <w:t>Заповедные лесные участки;</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5</w:t>
            </w:r>
          </w:p>
        </w:tc>
        <w:tc>
          <w:tcPr>
            <w:tcW w:w="2496" w:type="dxa"/>
          </w:tcPr>
          <w:p w:rsidR="00FB0341" w:rsidRPr="006412E8" w:rsidRDefault="00FB0341" w:rsidP="00FB0341">
            <w:pPr>
              <w:pStyle w:val="a9"/>
              <w:ind w:firstLine="0"/>
              <w:rPr>
                <w:sz w:val="24"/>
                <w:szCs w:val="24"/>
              </w:rPr>
            </w:pPr>
            <w:r w:rsidRPr="006412E8">
              <w:rPr>
                <w:sz w:val="24"/>
                <w:szCs w:val="24"/>
              </w:rPr>
              <w:t>Участки лесов с наличием реликтовых и эндемичных растений;</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6</w:t>
            </w:r>
          </w:p>
        </w:tc>
        <w:tc>
          <w:tcPr>
            <w:tcW w:w="2496" w:type="dxa"/>
          </w:tcPr>
          <w:p w:rsidR="00FB0341" w:rsidRPr="006412E8" w:rsidRDefault="00FB0341" w:rsidP="00FB0341">
            <w:pPr>
              <w:pStyle w:val="a9"/>
              <w:ind w:firstLine="0"/>
              <w:rPr>
                <w:sz w:val="24"/>
                <w:szCs w:val="24"/>
              </w:rPr>
            </w:pPr>
            <w:r w:rsidRPr="006412E8">
              <w:rPr>
                <w:sz w:val="24"/>
                <w:szCs w:val="24"/>
              </w:rPr>
              <w:t>Места обитания редких и находящихся под угрозой исчезновения диких животных;</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7</w:t>
            </w:r>
          </w:p>
        </w:tc>
        <w:tc>
          <w:tcPr>
            <w:tcW w:w="2496" w:type="dxa"/>
          </w:tcPr>
          <w:p w:rsidR="00FB0341" w:rsidRPr="006412E8" w:rsidRDefault="00FB0341" w:rsidP="00FB0341">
            <w:pPr>
              <w:pStyle w:val="a9"/>
              <w:ind w:firstLine="0"/>
              <w:rPr>
                <w:sz w:val="24"/>
                <w:szCs w:val="24"/>
              </w:rPr>
            </w:pPr>
            <w:r w:rsidRPr="006412E8">
              <w:rPr>
                <w:sz w:val="24"/>
                <w:szCs w:val="24"/>
              </w:rPr>
              <w:t>Объекты природного наследия;</w:t>
            </w:r>
          </w:p>
        </w:tc>
        <w:tc>
          <w:tcPr>
            <w:tcW w:w="6661" w:type="dxa"/>
            <w:vMerge/>
          </w:tcPr>
          <w:p w:rsidR="00FB0341" w:rsidRPr="006412E8" w:rsidRDefault="00FB0341" w:rsidP="00FB0341">
            <w:pPr>
              <w:pStyle w:val="a9"/>
              <w:ind w:firstLine="0"/>
              <w:rPr>
                <w:sz w:val="24"/>
                <w:szCs w:val="24"/>
              </w:rPr>
            </w:pPr>
          </w:p>
        </w:tc>
      </w:tr>
      <w:tr w:rsidR="00FB0341" w:rsidRPr="006412E8" w:rsidTr="00FB0341">
        <w:trPr>
          <w:jc w:val="center"/>
        </w:trPr>
        <w:tc>
          <w:tcPr>
            <w:tcW w:w="482" w:type="dxa"/>
          </w:tcPr>
          <w:p w:rsidR="00FB0341" w:rsidRPr="006412E8" w:rsidRDefault="00FB0341" w:rsidP="00FB0341">
            <w:pPr>
              <w:pStyle w:val="a9"/>
              <w:ind w:firstLine="0"/>
              <w:jc w:val="center"/>
              <w:rPr>
                <w:sz w:val="24"/>
                <w:szCs w:val="24"/>
              </w:rPr>
            </w:pPr>
            <w:r w:rsidRPr="006412E8">
              <w:rPr>
                <w:sz w:val="24"/>
                <w:szCs w:val="24"/>
              </w:rPr>
              <w:t>8</w:t>
            </w:r>
          </w:p>
        </w:tc>
        <w:tc>
          <w:tcPr>
            <w:tcW w:w="2496" w:type="dxa"/>
          </w:tcPr>
          <w:p w:rsidR="00FB0341" w:rsidRPr="006412E8" w:rsidRDefault="00FB0341" w:rsidP="00FB0341">
            <w:pPr>
              <w:pStyle w:val="a9"/>
              <w:ind w:firstLine="0"/>
              <w:rPr>
                <w:sz w:val="24"/>
                <w:szCs w:val="24"/>
              </w:rPr>
            </w:pPr>
            <w:r w:rsidRPr="006412E8">
              <w:rPr>
                <w:sz w:val="24"/>
                <w:szCs w:val="24"/>
              </w:rPr>
              <w:t>Другие особо защитные участки лесов, предусмотренные лесоустроительной инструкцией.</w:t>
            </w:r>
          </w:p>
        </w:tc>
        <w:tc>
          <w:tcPr>
            <w:tcW w:w="6661" w:type="dxa"/>
            <w:vMerge/>
          </w:tcPr>
          <w:p w:rsidR="00FB0341" w:rsidRPr="006412E8" w:rsidRDefault="00FB0341" w:rsidP="00FB0341">
            <w:pPr>
              <w:pStyle w:val="a9"/>
              <w:ind w:firstLine="0"/>
              <w:rPr>
                <w:sz w:val="24"/>
                <w:szCs w:val="24"/>
              </w:rPr>
            </w:pPr>
          </w:p>
        </w:tc>
      </w:tr>
    </w:tbl>
    <w:p w:rsidR="00FB0341" w:rsidRPr="006412E8" w:rsidRDefault="00FB0341" w:rsidP="00FB0341">
      <w:pPr>
        <w:pStyle w:val="a4"/>
      </w:pPr>
      <w:bookmarkStart w:id="580" w:name="_Toc164755678"/>
      <w:bookmarkStart w:id="581" w:name="_Toc165617223"/>
      <w:bookmarkStart w:id="582" w:name="_Toc167350563"/>
      <w:r w:rsidRPr="006412E8">
        <w:t>3.3. Ограничения по видам использования лесов</w:t>
      </w:r>
      <w:bookmarkEnd w:id="580"/>
      <w:bookmarkEnd w:id="581"/>
      <w:bookmarkEnd w:id="582"/>
    </w:p>
    <w:p w:rsidR="00FB0341" w:rsidRPr="006412E8" w:rsidRDefault="00FB0341" w:rsidP="00FB0341">
      <w:pPr>
        <w:pStyle w:val="ConsPlusNormal"/>
        <w:ind w:firstLine="709"/>
        <w:jc w:val="both"/>
        <w:rPr>
          <w:rFonts w:ascii="PT Astra Serif" w:hAnsi="PT Astra Serif" w:cs="Times New Roman"/>
          <w:sz w:val="26"/>
          <w:szCs w:val="26"/>
        </w:rPr>
      </w:pPr>
      <w:r w:rsidRPr="006412E8">
        <w:rPr>
          <w:rFonts w:ascii="PT Astra Serif" w:hAnsi="PT Astra Serif" w:cs="Times New Roman"/>
          <w:sz w:val="26"/>
          <w:szCs w:val="26"/>
        </w:rPr>
        <w:t>Ограничения по видам использования приняты в соответствии с действующим законодательством:</w:t>
      </w:r>
    </w:p>
    <w:p w:rsidR="00FB0341" w:rsidRPr="006412E8" w:rsidRDefault="00FB0341" w:rsidP="00FB0341">
      <w:pPr>
        <w:pStyle w:val="ConsPlusNormal"/>
        <w:ind w:firstLine="709"/>
        <w:jc w:val="both"/>
        <w:rPr>
          <w:rFonts w:ascii="PT Astra Serif" w:hAnsi="PT Astra Serif" w:cs="Times New Roman"/>
          <w:sz w:val="26"/>
          <w:szCs w:val="26"/>
        </w:rPr>
      </w:pPr>
      <w:r w:rsidRPr="006412E8">
        <w:rPr>
          <w:rFonts w:ascii="PT Astra Serif" w:hAnsi="PT Astra Serif" w:cs="Times New Roman"/>
          <w:sz w:val="26"/>
          <w:szCs w:val="26"/>
        </w:rPr>
        <w:t xml:space="preserve">- Лесной </w:t>
      </w:r>
      <w:hyperlink r:id="rId373" w:history="1">
        <w:r w:rsidRPr="006412E8">
          <w:rPr>
            <w:rStyle w:val="a7"/>
            <w:rFonts w:ascii="PT Astra Serif" w:hAnsi="PT Astra Serif" w:cs="Times New Roman"/>
            <w:sz w:val="26"/>
            <w:szCs w:val="26"/>
          </w:rPr>
          <w:t>кодекс</w:t>
        </w:r>
      </w:hyperlink>
      <w:r w:rsidRPr="006412E8">
        <w:rPr>
          <w:rFonts w:ascii="PT Astra Serif" w:hAnsi="PT Astra Serif" w:cs="Times New Roman"/>
          <w:sz w:val="26"/>
          <w:szCs w:val="26"/>
        </w:rPr>
        <w:t xml:space="preserve"> Российской Федерации;</w:t>
      </w:r>
    </w:p>
    <w:p w:rsidR="00FB0341" w:rsidRPr="006412E8" w:rsidRDefault="00FB0341" w:rsidP="00FB0341">
      <w:pPr>
        <w:pStyle w:val="ConsPlusNormal"/>
        <w:ind w:firstLine="709"/>
        <w:jc w:val="both"/>
        <w:rPr>
          <w:rFonts w:ascii="PT Astra Serif" w:hAnsi="PT Astra Serif" w:cs="Times New Roman"/>
          <w:sz w:val="26"/>
          <w:szCs w:val="26"/>
        </w:rPr>
      </w:pPr>
      <w:r w:rsidRPr="006412E8">
        <w:rPr>
          <w:rFonts w:ascii="PT Astra Serif" w:hAnsi="PT Astra Serif" w:cs="Times New Roman"/>
          <w:sz w:val="26"/>
          <w:szCs w:val="26"/>
        </w:rPr>
        <w:t xml:space="preserve">- Земельный </w:t>
      </w:r>
      <w:hyperlink r:id="rId374" w:history="1">
        <w:r w:rsidRPr="006412E8">
          <w:rPr>
            <w:rStyle w:val="a7"/>
            <w:rFonts w:ascii="PT Astra Serif" w:hAnsi="PT Astra Serif" w:cs="Times New Roman"/>
            <w:sz w:val="26"/>
            <w:szCs w:val="26"/>
          </w:rPr>
          <w:t>кодекс</w:t>
        </w:r>
      </w:hyperlink>
      <w:r w:rsidRPr="006412E8">
        <w:rPr>
          <w:rFonts w:ascii="PT Astra Serif" w:hAnsi="PT Astra Serif" w:cs="Times New Roman"/>
          <w:sz w:val="26"/>
          <w:szCs w:val="26"/>
        </w:rPr>
        <w:t xml:space="preserve"> Российской Федерации;</w:t>
      </w:r>
    </w:p>
    <w:p w:rsidR="00FB0341" w:rsidRPr="006412E8" w:rsidRDefault="00FB0341" w:rsidP="00FB0341">
      <w:pPr>
        <w:pStyle w:val="ConsPlusNormal"/>
        <w:ind w:firstLine="709"/>
        <w:jc w:val="both"/>
        <w:rPr>
          <w:rFonts w:ascii="PT Astra Serif" w:hAnsi="PT Astra Serif" w:cs="Times New Roman"/>
          <w:sz w:val="26"/>
          <w:szCs w:val="26"/>
        </w:rPr>
      </w:pPr>
      <w:r w:rsidRPr="006412E8">
        <w:rPr>
          <w:rFonts w:ascii="PT Astra Serif" w:hAnsi="PT Astra Serif" w:cs="Times New Roman"/>
          <w:sz w:val="26"/>
          <w:szCs w:val="26"/>
        </w:rPr>
        <w:t xml:space="preserve">- Водный </w:t>
      </w:r>
      <w:hyperlink r:id="rId375" w:history="1">
        <w:r w:rsidRPr="006412E8">
          <w:rPr>
            <w:rStyle w:val="a7"/>
            <w:rFonts w:ascii="PT Astra Serif" w:hAnsi="PT Astra Serif" w:cs="Times New Roman"/>
            <w:sz w:val="26"/>
            <w:szCs w:val="26"/>
          </w:rPr>
          <w:t>кодекс</w:t>
        </w:r>
      </w:hyperlink>
      <w:r w:rsidRPr="006412E8">
        <w:rPr>
          <w:rFonts w:ascii="PT Astra Serif" w:hAnsi="PT Astra Serif" w:cs="Times New Roman"/>
          <w:sz w:val="26"/>
          <w:szCs w:val="26"/>
        </w:rPr>
        <w:t xml:space="preserve"> Российской Федерации.</w:t>
      </w:r>
    </w:p>
    <w:p w:rsidR="00FB0341" w:rsidRPr="006412E8" w:rsidRDefault="00FB0341" w:rsidP="00FB0341">
      <w:pPr>
        <w:pStyle w:val="ConsPlusNormal"/>
        <w:ind w:firstLine="709"/>
        <w:jc w:val="both"/>
        <w:rPr>
          <w:rFonts w:ascii="PT Astra Serif" w:hAnsi="PT Astra Serif" w:cs="Times New Roman"/>
          <w:sz w:val="26"/>
          <w:szCs w:val="26"/>
        </w:rPr>
      </w:pPr>
      <w:r w:rsidRPr="006412E8">
        <w:rPr>
          <w:rFonts w:ascii="PT Astra Serif" w:hAnsi="PT Astra Serif" w:cs="Times New Roman"/>
          <w:sz w:val="26"/>
          <w:szCs w:val="26"/>
        </w:rPr>
        <w:t>Кроме того, ограничения по видам использования приведены в соответствии с нормативными актами, принятыми в развитие Лесного кодекса (постановления Правительства РФ, приказы Министерства природных ресурсов и экологии РФ, приказы Федерального агентства лесного хозяйства).</w:t>
      </w:r>
    </w:p>
    <w:p w:rsidR="00FB0341" w:rsidRPr="006412E8" w:rsidRDefault="006412E8" w:rsidP="00327075">
      <w:pPr>
        <w:pStyle w:val="a9"/>
      </w:pPr>
      <w:hyperlink w:anchor="Par14446" w:tooltip="ОГРАНИЧЕНИЯ" w:history="1">
        <w:r w:rsidR="00FB0341" w:rsidRPr="006412E8">
          <w:t>Ограничения</w:t>
        </w:r>
      </w:hyperlink>
      <w:r w:rsidR="00FB0341" w:rsidRPr="006412E8">
        <w:t xml:space="preserve"> по видам использования лесов приведены в </w:t>
      </w:r>
      <w:hyperlink w:anchor="прил15" w:history="1">
        <w:r w:rsidR="00FB0341" w:rsidRPr="006412E8">
          <w:rPr>
            <w:rStyle w:val="a7"/>
          </w:rPr>
          <w:t>приложении 15</w:t>
        </w:r>
      </w:hyperlink>
      <w:r w:rsidR="00FB0341" w:rsidRPr="006412E8">
        <w:t>.</w:t>
      </w:r>
      <w:r w:rsidR="00FB0341" w:rsidRPr="006412E8">
        <w:br w:type="page"/>
      </w: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2C5A0D" w:rsidRPr="006412E8" w:rsidRDefault="002C5A0D" w:rsidP="002C5A0D">
      <w:pPr>
        <w:pStyle w:val="a9"/>
      </w:pPr>
    </w:p>
    <w:p w:rsidR="00FB0341" w:rsidRPr="006412E8" w:rsidRDefault="00FB0341" w:rsidP="002C5A0D">
      <w:pPr>
        <w:pStyle w:val="a9"/>
      </w:pPr>
    </w:p>
    <w:p w:rsidR="00FB0341" w:rsidRPr="006412E8" w:rsidRDefault="00FB0341" w:rsidP="002C5A0D">
      <w:pPr>
        <w:pStyle w:val="a9"/>
      </w:pPr>
    </w:p>
    <w:p w:rsidR="00FB0341" w:rsidRPr="006412E8" w:rsidRDefault="00FB0341" w:rsidP="002C5A0D">
      <w:pPr>
        <w:pStyle w:val="a9"/>
      </w:pPr>
    </w:p>
    <w:p w:rsidR="00FB0341" w:rsidRPr="006412E8" w:rsidRDefault="00FB0341" w:rsidP="002C5A0D">
      <w:pPr>
        <w:pStyle w:val="a9"/>
      </w:pPr>
    </w:p>
    <w:p w:rsidR="00FB0341" w:rsidRPr="006412E8" w:rsidRDefault="00FB0341" w:rsidP="002C5A0D">
      <w:pPr>
        <w:pStyle w:val="a9"/>
      </w:pPr>
    </w:p>
    <w:p w:rsidR="00FB0341" w:rsidRPr="006412E8" w:rsidRDefault="00FB0341" w:rsidP="002C5A0D">
      <w:pPr>
        <w:pStyle w:val="a9"/>
      </w:pPr>
    </w:p>
    <w:p w:rsidR="00FB0341" w:rsidRPr="006412E8" w:rsidRDefault="00FB0341" w:rsidP="002C5A0D">
      <w:pPr>
        <w:pStyle w:val="a9"/>
      </w:pPr>
    </w:p>
    <w:p w:rsidR="002C5A0D" w:rsidRPr="006412E8" w:rsidRDefault="002C5A0D" w:rsidP="002C5A0D">
      <w:pPr>
        <w:pStyle w:val="5c"/>
      </w:pPr>
      <w:bookmarkStart w:id="583" w:name="_Toc164755679"/>
      <w:bookmarkStart w:id="584" w:name="_Toc161654840"/>
      <w:bookmarkStart w:id="585" w:name="_Toc165617224"/>
      <w:bookmarkStart w:id="586" w:name="_Toc167350564"/>
      <w:r w:rsidRPr="006412E8">
        <w:t>ПРИЛОЖЕНИЯ</w:t>
      </w:r>
      <w:bookmarkEnd w:id="568"/>
      <w:bookmarkEnd w:id="583"/>
      <w:bookmarkEnd w:id="584"/>
      <w:bookmarkEnd w:id="585"/>
      <w:bookmarkEnd w:id="586"/>
    </w:p>
    <w:p w:rsidR="002C5A0D" w:rsidRPr="006412E8" w:rsidRDefault="002C5A0D" w:rsidP="002C5A0D">
      <w:pPr>
        <w:pStyle w:val="a4"/>
        <w:jc w:val="right"/>
      </w:pPr>
      <w:r w:rsidRPr="006412E8">
        <w:rPr>
          <w:b w:val="0"/>
          <w:bCs w:val="0"/>
        </w:rPr>
        <w:br w:type="page"/>
      </w:r>
    </w:p>
    <w:p w:rsidR="002C5A0D" w:rsidRPr="006412E8" w:rsidRDefault="002C5A0D" w:rsidP="002C5A0D">
      <w:pPr>
        <w:pStyle w:val="a4"/>
        <w:jc w:val="right"/>
      </w:pPr>
      <w:bookmarkStart w:id="587" w:name="_Toc164755680"/>
      <w:bookmarkStart w:id="588" w:name="_Toc165617225"/>
      <w:bookmarkStart w:id="589" w:name="_Toc167350565"/>
      <w:bookmarkStart w:id="590" w:name="прил1"/>
      <w:r w:rsidRPr="006412E8">
        <w:t>Приложение 1</w:t>
      </w:r>
      <w:bookmarkEnd w:id="569"/>
      <w:bookmarkEnd w:id="587"/>
      <w:bookmarkEnd w:id="588"/>
      <w:bookmarkEnd w:id="589"/>
    </w:p>
    <w:bookmarkEnd w:id="570"/>
    <w:bookmarkEnd w:id="590"/>
    <w:p w:rsidR="002C5A0D" w:rsidRPr="006412E8" w:rsidRDefault="002C5A0D" w:rsidP="002C5A0D">
      <w:pPr>
        <w:pStyle w:val="a4"/>
        <w:jc w:val="right"/>
      </w:pPr>
      <w:r w:rsidRPr="006412E8">
        <w:rPr>
          <w:b w:val="0"/>
          <w:bCs w:val="0"/>
        </w:rPr>
        <w:br w:type="page"/>
      </w:r>
      <w:bookmarkStart w:id="591" w:name="_Toc164755681"/>
      <w:bookmarkStart w:id="592" w:name="_Toc165617226"/>
      <w:bookmarkStart w:id="593" w:name="_Toc167350566"/>
      <w:bookmarkStart w:id="594" w:name="прил2"/>
      <w:r w:rsidRPr="006412E8">
        <w:t>Приложение 2</w:t>
      </w:r>
      <w:bookmarkEnd w:id="591"/>
      <w:bookmarkEnd w:id="592"/>
      <w:bookmarkEnd w:id="593"/>
    </w:p>
    <w:bookmarkEnd w:id="594"/>
    <w:p w:rsidR="002C5A0D" w:rsidRPr="006412E8" w:rsidRDefault="002C5A0D" w:rsidP="002C5A0D">
      <w:pPr>
        <w:pStyle w:val="a4"/>
        <w:jc w:val="right"/>
      </w:pPr>
      <w:r w:rsidRPr="006412E8">
        <w:rPr>
          <w:b w:val="0"/>
          <w:bCs w:val="0"/>
        </w:rPr>
        <w:br w:type="page"/>
      </w:r>
      <w:bookmarkStart w:id="595" w:name="_Toc164755682"/>
      <w:bookmarkStart w:id="596" w:name="_Toc165617227"/>
      <w:bookmarkStart w:id="597" w:name="_Toc167350567"/>
      <w:bookmarkStart w:id="598" w:name="прил3"/>
      <w:r w:rsidRPr="006412E8">
        <w:t>Приложение 3</w:t>
      </w:r>
      <w:bookmarkEnd w:id="595"/>
      <w:bookmarkEnd w:id="596"/>
      <w:bookmarkEnd w:id="597"/>
    </w:p>
    <w:bookmarkEnd w:id="598"/>
    <w:p w:rsidR="002C5A0D" w:rsidRPr="006412E8" w:rsidRDefault="002C5A0D" w:rsidP="002C5A0D">
      <w:pPr>
        <w:pStyle w:val="a9"/>
        <w:jc w:val="right"/>
      </w:pPr>
    </w:p>
    <w:p w:rsidR="002C5A0D" w:rsidRPr="006412E8" w:rsidRDefault="002C5A0D" w:rsidP="002C5A0D">
      <w:pPr>
        <w:spacing w:after="0" w:line="240" w:lineRule="auto"/>
        <w:rPr>
          <w:rFonts w:ascii="PT Astra Serif" w:hAnsi="PT Astra Serif" w:cs="Arial"/>
          <w:sz w:val="28"/>
          <w:szCs w:val="20"/>
        </w:rPr>
        <w:sectPr w:rsidR="002C5A0D" w:rsidRPr="006412E8" w:rsidSect="00B35682">
          <w:type w:val="nextColumn"/>
          <w:pgSz w:w="11905" w:h="16838"/>
          <w:pgMar w:top="1134" w:right="1134" w:bottom="1134" w:left="1134" w:header="397" w:footer="397" w:gutter="0"/>
          <w:cols w:space="720"/>
          <w:titlePg/>
          <w:docGrid w:linePitch="299"/>
        </w:sectPr>
      </w:pPr>
    </w:p>
    <w:p w:rsidR="002C5A0D" w:rsidRPr="006412E8" w:rsidRDefault="002C5A0D" w:rsidP="002C5A0D">
      <w:pPr>
        <w:pStyle w:val="a4"/>
        <w:jc w:val="right"/>
      </w:pPr>
      <w:bookmarkStart w:id="599" w:name="_Toc164755683"/>
      <w:bookmarkStart w:id="600" w:name="_Toc165617228"/>
      <w:bookmarkStart w:id="601" w:name="_Toc167350568"/>
      <w:bookmarkStart w:id="602" w:name="прил4"/>
      <w:r w:rsidRPr="006412E8">
        <w:t>Приложение 4</w:t>
      </w:r>
      <w:bookmarkEnd w:id="599"/>
      <w:bookmarkEnd w:id="600"/>
      <w:bookmarkEnd w:id="601"/>
    </w:p>
    <w:bookmarkEnd w:id="602"/>
    <w:p w:rsidR="00A35099" w:rsidRPr="006412E8" w:rsidRDefault="002C5A0D" w:rsidP="00FB0341">
      <w:pPr>
        <w:pStyle w:val="a6"/>
        <w:rPr>
          <w:b w:val="0"/>
        </w:rPr>
      </w:pPr>
      <w:r w:rsidRPr="006412E8">
        <w:rPr>
          <w:b w:val="0"/>
        </w:rPr>
        <w:t>СТРУКТУРА УЧАСТКОВЫХ ЛЕСНИЧЕСТВ</w:t>
      </w:r>
    </w:p>
    <w:tbl>
      <w:tblPr>
        <w:tblW w:w="0" w:type="auto"/>
        <w:jc w:val="center"/>
        <w:tblLayout w:type="fixed"/>
        <w:tblCellMar>
          <w:left w:w="0" w:type="dxa"/>
          <w:right w:w="0" w:type="dxa"/>
        </w:tblCellMar>
        <w:tblLook w:val="0000" w:firstRow="0" w:lastRow="0" w:firstColumn="0" w:lastColumn="0" w:noHBand="0" w:noVBand="0"/>
      </w:tblPr>
      <w:tblGrid>
        <w:gridCol w:w="3288"/>
        <w:gridCol w:w="5783"/>
      </w:tblGrid>
      <w:tr w:rsidR="00A35099" w:rsidRPr="006412E8" w:rsidTr="00AE74CD">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jc w:val="center"/>
              <w:rPr>
                <w:rFonts w:ascii="PT Astra Serif" w:hAnsi="PT Astra Serif"/>
                <w:sz w:val="24"/>
                <w:szCs w:val="24"/>
              </w:rPr>
            </w:pPr>
            <w:r w:rsidRPr="006412E8">
              <w:rPr>
                <w:rFonts w:ascii="PT Astra Serif" w:hAnsi="PT Astra Serif"/>
                <w:sz w:val="24"/>
                <w:szCs w:val="24"/>
              </w:rPr>
              <w:t>Состав участковых лесничеств</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jc w:val="center"/>
              <w:rPr>
                <w:rFonts w:ascii="PT Astra Serif" w:hAnsi="PT Astra Serif"/>
                <w:sz w:val="24"/>
                <w:szCs w:val="24"/>
              </w:rPr>
            </w:pPr>
            <w:r w:rsidRPr="006412E8">
              <w:rPr>
                <w:rFonts w:ascii="PT Astra Serif" w:hAnsi="PT Astra Serif"/>
                <w:sz w:val="24"/>
                <w:szCs w:val="24"/>
              </w:rPr>
              <w:t>Структурное подразделение бывших лесхозов</w:t>
            </w:r>
          </w:p>
        </w:tc>
      </w:tr>
      <w:tr w:rsidR="00AE74CD" w:rsidRPr="006412E8" w:rsidTr="00AE74CD">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E74CD" w:rsidRPr="006412E8" w:rsidRDefault="00AE74CD" w:rsidP="00AE74CD">
            <w:pPr>
              <w:pStyle w:val="ConsPlusNormal"/>
              <w:ind w:left="57"/>
              <w:jc w:val="center"/>
              <w:rPr>
                <w:rFonts w:ascii="PT Astra Serif" w:hAnsi="PT Astra Serif"/>
                <w:sz w:val="24"/>
                <w:szCs w:val="24"/>
              </w:rPr>
            </w:pPr>
            <w:r w:rsidRPr="006412E8">
              <w:rPr>
                <w:rFonts w:ascii="PT Astra Serif" w:hAnsi="PT Astra Serif"/>
                <w:sz w:val="24"/>
                <w:szCs w:val="24"/>
              </w:rPr>
              <w:t>1</w:t>
            </w:r>
          </w:p>
        </w:tc>
        <w:tc>
          <w:tcPr>
            <w:tcW w:w="5783" w:type="dxa"/>
            <w:tcBorders>
              <w:top w:val="single" w:sz="4" w:space="0" w:color="auto"/>
              <w:left w:val="single" w:sz="4" w:space="0" w:color="auto"/>
              <w:bottom w:val="single" w:sz="4" w:space="0" w:color="auto"/>
              <w:right w:val="single" w:sz="4" w:space="0" w:color="auto"/>
            </w:tcBorders>
            <w:vAlign w:val="center"/>
          </w:tcPr>
          <w:p w:rsidR="00AE74CD" w:rsidRPr="006412E8" w:rsidRDefault="00AE74CD" w:rsidP="00AE74CD">
            <w:pPr>
              <w:pStyle w:val="ConsPlusNormal"/>
              <w:ind w:left="57"/>
              <w:jc w:val="center"/>
              <w:rPr>
                <w:rFonts w:ascii="PT Astra Serif" w:hAnsi="PT Astra Serif"/>
                <w:sz w:val="24"/>
                <w:szCs w:val="24"/>
              </w:rPr>
            </w:pPr>
            <w:r w:rsidRPr="006412E8">
              <w:rPr>
                <w:rFonts w:ascii="PT Astra Serif" w:hAnsi="PT Astra Serif"/>
                <w:sz w:val="24"/>
                <w:szCs w:val="24"/>
              </w:rPr>
              <w:t>2</w:t>
            </w:r>
          </w:p>
        </w:tc>
      </w:tr>
      <w:tr w:rsidR="00A35099" w:rsidRPr="006412E8" w:rsidTr="00AE74CD">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1. Томско-Обское</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Томско-Обское лесничество Туганского лесхоза</w:t>
            </w:r>
          </w:p>
        </w:tc>
      </w:tr>
      <w:tr w:rsidR="00A35099" w:rsidRPr="006412E8" w:rsidTr="00AE74CD">
        <w:trPr>
          <w:jc w:val="center"/>
        </w:trPr>
        <w:tc>
          <w:tcPr>
            <w:tcW w:w="3288" w:type="dxa"/>
            <w:vMerge w:val="restart"/>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2. Егоровское</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Егоровское лесничество Туганского лесхоза</w:t>
            </w:r>
          </w:p>
        </w:tc>
      </w:tr>
      <w:tr w:rsidR="00A35099" w:rsidRPr="006412E8" w:rsidTr="00AE74CD">
        <w:trPr>
          <w:jc w:val="center"/>
        </w:trPr>
        <w:tc>
          <w:tcPr>
            <w:tcW w:w="3288" w:type="dxa"/>
            <w:vMerge/>
            <w:tcBorders>
              <w:top w:val="single" w:sz="4" w:space="0" w:color="auto"/>
              <w:left w:val="single" w:sz="4" w:space="0" w:color="auto"/>
              <w:bottom w:val="single" w:sz="4" w:space="0" w:color="auto"/>
              <w:right w:val="single" w:sz="4" w:space="0" w:color="auto"/>
            </w:tcBorders>
          </w:tcPr>
          <w:p w:rsidR="00A35099" w:rsidRPr="006412E8" w:rsidRDefault="00A35099" w:rsidP="00AE74CD">
            <w:pPr>
              <w:pStyle w:val="ConsPlusNormal"/>
              <w:ind w:left="57"/>
              <w:rPr>
                <w:rFonts w:ascii="PT Astra Serif" w:hAnsi="PT Astra Serif"/>
                <w:sz w:val="24"/>
                <w:szCs w:val="24"/>
              </w:rPr>
            </w:pP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050E18">
            <w:pPr>
              <w:pStyle w:val="ConsPlusNormal"/>
              <w:ind w:left="57"/>
              <w:rPr>
                <w:rFonts w:ascii="PT Astra Serif" w:hAnsi="PT Astra Serif"/>
                <w:sz w:val="24"/>
                <w:szCs w:val="24"/>
              </w:rPr>
            </w:pPr>
            <w:r w:rsidRPr="006412E8">
              <w:rPr>
                <w:rFonts w:ascii="PT Astra Serif" w:hAnsi="PT Astra Serif"/>
                <w:sz w:val="24"/>
                <w:szCs w:val="24"/>
              </w:rPr>
              <w:t>Наумовское лесниче</w:t>
            </w:r>
            <w:r w:rsidR="00AE74CD" w:rsidRPr="006412E8">
              <w:rPr>
                <w:rFonts w:ascii="PT Astra Serif" w:hAnsi="PT Astra Serif"/>
                <w:sz w:val="24"/>
                <w:szCs w:val="24"/>
              </w:rPr>
              <w:t>ство межхозяйственного лесхоза «</w:t>
            </w:r>
            <w:r w:rsidRPr="006412E8">
              <w:rPr>
                <w:rFonts w:ascii="PT Astra Serif" w:hAnsi="PT Astra Serif"/>
                <w:sz w:val="24"/>
                <w:szCs w:val="24"/>
              </w:rPr>
              <w:t>Томский</w:t>
            </w:r>
            <w:r w:rsidR="00050E18" w:rsidRPr="006412E8">
              <w:rPr>
                <w:rFonts w:ascii="PT Astra Serif" w:hAnsi="PT Astra Serif"/>
                <w:sz w:val="24"/>
                <w:szCs w:val="24"/>
              </w:rPr>
              <w:t>»</w:t>
            </w:r>
            <w:r w:rsidRPr="006412E8">
              <w:rPr>
                <w:rFonts w:ascii="PT Astra Serif" w:hAnsi="PT Astra Serif"/>
                <w:sz w:val="24"/>
                <w:szCs w:val="24"/>
              </w:rPr>
              <w:t xml:space="preserve"> (Александровский сельский лесхоз)</w:t>
            </w:r>
          </w:p>
        </w:tc>
      </w:tr>
      <w:tr w:rsidR="00A35099" w:rsidRPr="006412E8" w:rsidTr="00AE74CD">
        <w:trPr>
          <w:jc w:val="center"/>
        </w:trPr>
        <w:tc>
          <w:tcPr>
            <w:tcW w:w="3288" w:type="dxa"/>
            <w:vMerge w:val="restart"/>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3. Прикульское</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Прикульское лесничество Туганского лесхоза</w:t>
            </w:r>
          </w:p>
        </w:tc>
      </w:tr>
      <w:tr w:rsidR="00A35099" w:rsidRPr="006412E8" w:rsidTr="00AE74CD">
        <w:trPr>
          <w:jc w:val="center"/>
        </w:trPr>
        <w:tc>
          <w:tcPr>
            <w:tcW w:w="3288" w:type="dxa"/>
            <w:vMerge/>
            <w:tcBorders>
              <w:top w:val="single" w:sz="4" w:space="0" w:color="auto"/>
              <w:left w:val="single" w:sz="4" w:space="0" w:color="auto"/>
              <w:bottom w:val="single" w:sz="4" w:space="0" w:color="auto"/>
              <w:right w:val="single" w:sz="4" w:space="0" w:color="auto"/>
            </w:tcBorders>
          </w:tcPr>
          <w:p w:rsidR="00A35099" w:rsidRPr="006412E8" w:rsidRDefault="00A35099" w:rsidP="00AE74CD">
            <w:pPr>
              <w:pStyle w:val="ConsPlusNormal"/>
              <w:ind w:left="57"/>
              <w:rPr>
                <w:rFonts w:ascii="PT Astra Serif" w:hAnsi="PT Astra Serif"/>
                <w:sz w:val="24"/>
                <w:szCs w:val="24"/>
              </w:rPr>
            </w:pP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050E18">
            <w:pPr>
              <w:pStyle w:val="ConsPlusNormal"/>
              <w:ind w:left="57"/>
              <w:rPr>
                <w:rFonts w:ascii="PT Astra Serif" w:hAnsi="PT Astra Serif"/>
                <w:sz w:val="24"/>
                <w:szCs w:val="24"/>
              </w:rPr>
            </w:pPr>
            <w:r w:rsidRPr="006412E8">
              <w:rPr>
                <w:rFonts w:ascii="PT Astra Serif" w:hAnsi="PT Astra Serif"/>
                <w:sz w:val="24"/>
                <w:szCs w:val="24"/>
              </w:rPr>
              <w:t xml:space="preserve">Александровское лесничество межхозяйственного лесхоза </w:t>
            </w:r>
            <w:r w:rsidR="00050E18" w:rsidRPr="006412E8">
              <w:rPr>
                <w:rFonts w:ascii="PT Astra Serif" w:hAnsi="PT Astra Serif"/>
                <w:sz w:val="24"/>
                <w:szCs w:val="24"/>
              </w:rPr>
              <w:t>«</w:t>
            </w:r>
            <w:r w:rsidRPr="006412E8">
              <w:rPr>
                <w:rFonts w:ascii="PT Astra Serif" w:hAnsi="PT Astra Serif"/>
                <w:sz w:val="24"/>
                <w:szCs w:val="24"/>
              </w:rPr>
              <w:t>Томский</w:t>
            </w:r>
            <w:r w:rsidR="00050E18" w:rsidRPr="006412E8">
              <w:rPr>
                <w:rFonts w:ascii="PT Astra Serif" w:hAnsi="PT Astra Serif"/>
                <w:sz w:val="24"/>
                <w:szCs w:val="24"/>
              </w:rPr>
              <w:t>»</w:t>
            </w:r>
            <w:r w:rsidRPr="006412E8">
              <w:rPr>
                <w:rFonts w:ascii="PT Astra Serif" w:hAnsi="PT Astra Serif"/>
                <w:sz w:val="24"/>
                <w:szCs w:val="24"/>
              </w:rPr>
              <w:t xml:space="preserve"> (Александровский сельский лесхоз)</w:t>
            </w:r>
          </w:p>
        </w:tc>
      </w:tr>
      <w:tr w:rsidR="00A35099" w:rsidRPr="006412E8" w:rsidTr="00AE74CD">
        <w:trPr>
          <w:jc w:val="center"/>
        </w:trPr>
        <w:tc>
          <w:tcPr>
            <w:tcW w:w="3288" w:type="dxa"/>
            <w:vMerge w:val="restart"/>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4. Северо-Алтайское</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Северо-Алтайское лесничество Томского лесхоза</w:t>
            </w:r>
          </w:p>
        </w:tc>
      </w:tr>
      <w:tr w:rsidR="00A35099" w:rsidRPr="006412E8" w:rsidTr="00AE74CD">
        <w:trPr>
          <w:jc w:val="center"/>
        </w:trPr>
        <w:tc>
          <w:tcPr>
            <w:tcW w:w="3288" w:type="dxa"/>
            <w:vMerge/>
            <w:tcBorders>
              <w:top w:val="single" w:sz="4" w:space="0" w:color="auto"/>
              <w:left w:val="single" w:sz="4" w:space="0" w:color="auto"/>
              <w:bottom w:val="single" w:sz="4" w:space="0" w:color="auto"/>
              <w:right w:val="single" w:sz="4" w:space="0" w:color="auto"/>
            </w:tcBorders>
          </w:tcPr>
          <w:p w:rsidR="00A35099" w:rsidRPr="006412E8" w:rsidRDefault="00A35099" w:rsidP="00AE74CD">
            <w:pPr>
              <w:pStyle w:val="ConsPlusNormal"/>
              <w:ind w:left="57"/>
              <w:rPr>
                <w:rFonts w:ascii="PT Astra Serif" w:hAnsi="PT Astra Serif"/>
                <w:sz w:val="24"/>
                <w:szCs w:val="24"/>
              </w:rPr>
            </w:pP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050E18">
            <w:pPr>
              <w:pStyle w:val="ConsPlusNormal"/>
              <w:ind w:left="57"/>
              <w:rPr>
                <w:rFonts w:ascii="PT Astra Serif" w:hAnsi="PT Astra Serif"/>
                <w:sz w:val="24"/>
                <w:szCs w:val="24"/>
              </w:rPr>
            </w:pPr>
            <w:r w:rsidRPr="006412E8">
              <w:rPr>
                <w:rFonts w:ascii="PT Astra Serif" w:hAnsi="PT Astra Serif"/>
                <w:sz w:val="24"/>
                <w:szCs w:val="24"/>
              </w:rPr>
              <w:t xml:space="preserve">Турунтаевское лесничество межхозяйственного лесхоза </w:t>
            </w:r>
            <w:r w:rsidR="00050E18" w:rsidRPr="006412E8">
              <w:rPr>
                <w:rFonts w:ascii="PT Astra Serif" w:hAnsi="PT Astra Serif"/>
                <w:sz w:val="24"/>
                <w:szCs w:val="24"/>
              </w:rPr>
              <w:t>«</w:t>
            </w:r>
            <w:r w:rsidRPr="006412E8">
              <w:rPr>
                <w:rFonts w:ascii="PT Astra Serif" w:hAnsi="PT Astra Serif"/>
                <w:sz w:val="24"/>
                <w:szCs w:val="24"/>
              </w:rPr>
              <w:t>Томский</w:t>
            </w:r>
            <w:r w:rsidR="00050E18" w:rsidRPr="006412E8">
              <w:rPr>
                <w:rFonts w:ascii="PT Astra Serif" w:hAnsi="PT Astra Serif"/>
                <w:sz w:val="24"/>
                <w:szCs w:val="24"/>
              </w:rPr>
              <w:t>»</w:t>
            </w:r>
            <w:r w:rsidRPr="006412E8">
              <w:rPr>
                <w:rFonts w:ascii="PT Astra Serif" w:hAnsi="PT Astra Serif"/>
                <w:sz w:val="24"/>
                <w:szCs w:val="24"/>
              </w:rPr>
              <w:t xml:space="preserve"> (Александровский сельский лесхоз)</w:t>
            </w:r>
          </w:p>
        </w:tc>
      </w:tr>
      <w:tr w:rsidR="00A35099" w:rsidRPr="006412E8" w:rsidTr="00AE74CD">
        <w:trPr>
          <w:jc w:val="center"/>
        </w:trPr>
        <w:tc>
          <w:tcPr>
            <w:tcW w:w="3288" w:type="dxa"/>
            <w:vMerge w:val="restart"/>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5. Корниловское</w:t>
            </w: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AE74CD">
            <w:pPr>
              <w:pStyle w:val="ConsPlusNormal"/>
              <w:ind w:left="57"/>
              <w:rPr>
                <w:rFonts w:ascii="PT Astra Serif" w:hAnsi="PT Astra Serif"/>
                <w:sz w:val="24"/>
                <w:szCs w:val="24"/>
              </w:rPr>
            </w:pPr>
            <w:r w:rsidRPr="006412E8">
              <w:rPr>
                <w:rFonts w:ascii="PT Astra Serif" w:hAnsi="PT Astra Serif"/>
                <w:sz w:val="24"/>
                <w:szCs w:val="24"/>
              </w:rPr>
              <w:t>Томское лесничество Томского лесхоза</w:t>
            </w:r>
          </w:p>
        </w:tc>
      </w:tr>
      <w:tr w:rsidR="00A35099" w:rsidRPr="006412E8" w:rsidTr="00AE74CD">
        <w:trPr>
          <w:jc w:val="center"/>
        </w:trPr>
        <w:tc>
          <w:tcPr>
            <w:tcW w:w="3288" w:type="dxa"/>
            <w:vMerge/>
            <w:tcBorders>
              <w:top w:val="single" w:sz="4" w:space="0" w:color="auto"/>
              <w:left w:val="single" w:sz="4" w:space="0" w:color="auto"/>
              <w:bottom w:val="single" w:sz="4" w:space="0" w:color="auto"/>
              <w:right w:val="single" w:sz="4" w:space="0" w:color="auto"/>
            </w:tcBorders>
          </w:tcPr>
          <w:p w:rsidR="00A35099" w:rsidRPr="006412E8" w:rsidRDefault="00A35099" w:rsidP="00AE74CD">
            <w:pPr>
              <w:pStyle w:val="ConsPlusNormal"/>
              <w:ind w:left="57"/>
              <w:rPr>
                <w:rFonts w:ascii="PT Astra Serif" w:hAnsi="PT Astra Serif"/>
                <w:sz w:val="24"/>
                <w:szCs w:val="24"/>
              </w:rPr>
            </w:pP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050E18">
            <w:pPr>
              <w:pStyle w:val="ConsPlusNormal"/>
              <w:ind w:left="57"/>
              <w:rPr>
                <w:rFonts w:ascii="PT Astra Serif" w:hAnsi="PT Astra Serif"/>
                <w:sz w:val="24"/>
                <w:szCs w:val="24"/>
              </w:rPr>
            </w:pPr>
            <w:r w:rsidRPr="006412E8">
              <w:rPr>
                <w:rFonts w:ascii="PT Astra Serif" w:hAnsi="PT Astra Serif"/>
                <w:sz w:val="24"/>
                <w:szCs w:val="24"/>
              </w:rPr>
              <w:t xml:space="preserve">Корниловское лесничество межхозяйственного лесхоза </w:t>
            </w:r>
            <w:r w:rsidR="00050E18" w:rsidRPr="006412E8">
              <w:rPr>
                <w:rFonts w:ascii="PT Astra Serif" w:hAnsi="PT Astra Serif"/>
                <w:sz w:val="24"/>
                <w:szCs w:val="24"/>
              </w:rPr>
              <w:t>«</w:t>
            </w:r>
            <w:r w:rsidRPr="006412E8">
              <w:rPr>
                <w:rFonts w:ascii="PT Astra Serif" w:hAnsi="PT Astra Serif"/>
                <w:sz w:val="24"/>
                <w:szCs w:val="24"/>
              </w:rPr>
              <w:t>Томский</w:t>
            </w:r>
            <w:r w:rsidR="00050E18" w:rsidRPr="006412E8">
              <w:rPr>
                <w:rFonts w:ascii="PT Astra Serif" w:hAnsi="PT Astra Serif"/>
                <w:sz w:val="24"/>
                <w:szCs w:val="24"/>
              </w:rPr>
              <w:t>»</w:t>
            </w:r>
            <w:r w:rsidRPr="006412E8">
              <w:rPr>
                <w:rFonts w:ascii="PT Astra Serif" w:hAnsi="PT Astra Serif"/>
                <w:sz w:val="24"/>
                <w:szCs w:val="24"/>
              </w:rPr>
              <w:t xml:space="preserve"> (Корниловский сельский лесхоз)</w:t>
            </w:r>
          </w:p>
        </w:tc>
      </w:tr>
      <w:tr w:rsidR="00A35099" w:rsidRPr="006412E8" w:rsidTr="00AE74CD">
        <w:trPr>
          <w:jc w:val="center"/>
        </w:trPr>
        <w:tc>
          <w:tcPr>
            <w:tcW w:w="3288" w:type="dxa"/>
            <w:vMerge/>
            <w:tcBorders>
              <w:top w:val="single" w:sz="4" w:space="0" w:color="auto"/>
              <w:left w:val="single" w:sz="4" w:space="0" w:color="auto"/>
              <w:bottom w:val="single" w:sz="4" w:space="0" w:color="auto"/>
              <w:right w:val="single" w:sz="4" w:space="0" w:color="auto"/>
            </w:tcBorders>
          </w:tcPr>
          <w:p w:rsidR="00A35099" w:rsidRPr="006412E8" w:rsidRDefault="00A35099" w:rsidP="00AE74CD">
            <w:pPr>
              <w:pStyle w:val="ConsPlusNormal"/>
              <w:ind w:left="57"/>
              <w:rPr>
                <w:rFonts w:ascii="PT Astra Serif" w:hAnsi="PT Astra Serif"/>
                <w:sz w:val="24"/>
                <w:szCs w:val="24"/>
              </w:rPr>
            </w:pPr>
          </w:p>
        </w:tc>
        <w:tc>
          <w:tcPr>
            <w:tcW w:w="5783" w:type="dxa"/>
            <w:tcBorders>
              <w:top w:val="single" w:sz="4" w:space="0" w:color="auto"/>
              <w:left w:val="single" w:sz="4" w:space="0" w:color="auto"/>
              <w:bottom w:val="single" w:sz="4" w:space="0" w:color="auto"/>
              <w:right w:val="single" w:sz="4" w:space="0" w:color="auto"/>
            </w:tcBorders>
            <w:vAlign w:val="center"/>
          </w:tcPr>
          <w:p w:rsidR="00A35099" w:rsidRPr="006412E8" w:rsidRDefault="00A35099" w:rsidP="00050E18">
            <w:pPr>
              <w:pStyle w:val="ConsPlusNormal"/>
              <w:ind w:left="57"/>
              <w:rPr>
                <w:rFonts w:ascii="PT Astra Serif" w:hAnsi="PT Astra Serif"/>
                <w:sz w:val="24"/>
                <w:szCs w:val="24"/>
              </w:rPr>
            </w:pPr>
            <w:r w:rsidRPr="006412E8">
              <w:rPr>
                <w:rFonts w:ascii="PT Astra Serif" w:hAnsi="PT Astra Serif"/>
                <w:sz w:val="24"/>
                <w:szCs w:val="24"/>
              </w:rPr>
              <w:t xml:space="preserve">Семилуженское лесничество межхозяйственного лесхоза </w:t>
            </w:r>
            <w:r w:rsidR="00050E18" w:rsidRPr="006412E8">
              <w:rPr>
                <w:rFonts w:ascii="PT Astra Serif" w:hAnsi="PT Astra Serif"/>
                <w:sz w:val="24"/>
                <w:szCs w:val="24"/>
              </w:rPr>
              <w:t>«</w:t>
            </w:r>
            <w:r w:rsidRPr="006412E8">
              <w:rPr>
                <w:rFonts w:ascii="PT Astra Serif" w:hAnsi="PT Astra Serif"/>
                <w:sz w:val="24"/>
                <w:szCs w:val="24"/>
              </w:rPr>
              <w:t>Томский</w:t>
            </w:r>
            <w:r w:rsidR="00050E18" w:rsidRPr="006412E8">
              <w:rPr>
                <w:rFonts w:ascii="PT Astra Serif" w:hAnsi="PT Astra Serif"/>
                <w:sz w:val="24"/>
                <w:szCs w:val="24"/>
              </w:rPr>
              <w:t>»</w:t>
            </w:r>
            <w:r w:rsidRPr="006412E8">
              <w:rPr>
                <w:rFonts w:ascii="PT Astra Serif" w:hAnsi="PT Astra Serif"/>
                <w:sz w:val="24"/>
                <w:szCs w:val="24"/>
              </w:rPr>
              <w:t xml:space="preserve"> (Александровский сельский лесхоз)</w:t>
            </w:r>
          </w:p>
        </w:tc>
      </w:tr>
    </w:tbl>
    <w:p w:rsidR="00FB0341" w:rsidRPr="006412E8" w:rsidRDefault="00FB0341" w:rsidP="002C5A0D">
      <w:pPr>
        <w:pStyle w:val="a4"/>
        <w:jc w:val="right"/>
        <w:sectPr w:rsidR="00FB0341" w:rsidRPr="006412E8" w:rsidSect="00B35682">
          <w:type w:val="nextColumn"/>
          <w:pgSz w:w="11906" w:h="16838"/>
          <w:pgMar w:top="1134" w:right="1134" w:bottom="1134" w:left="1134" w:header="340" w:footer="397" w:gutter="0"/>
          <w:cols w:space="720"/>
          <w:docGrid w:linePitch="299"/>
        </w:sectPr>
      </w:pPr>
      <w:bookmarkStart w:id="603" w:name="_Toc164755684"/>
    </w:p>
    <w:p w:rsidR="002C5A0D" w:rsidRPr="006412E8" w:rsidRDefault="002C5A0D" w:rsidP="002C5A0D">
      <w:pPr>
        <w:pStyle w:val="a4"/>
        <w:jc w:val="right"/>
      </w:pPr>
      <w:bookmarkStart w:id="604" w:name="_Toc165617229"/>
      <w:bookmarkStart w:id="605" w:name="_Toc167350569"/>
      <w:bookmarkStart w:id="606" w:name="прил5"/>
      <w:r w:rsidRPr="006412E8">
        <w:t>Приложение 5</w:t>
      </w:r>
      <w:bookmarkEnd w:id="603"/>
      <w:bookmarkEnd w:id="604"/>
      <w:bookmarkEnd w:id="605"/>
    </w:p>
    <w:bookmarkEnd w:id="606"/>
    <w:p w:rsidR="00654548" w:rsidRPr="006412E8" w:rsidRDefault="002C5A0D" w:rsidP="00FB0341">
      <w:pPr>
        <w:pStyle w:val="a6"/>
        <w:rPr>
          <w:b w:val="0"/>
          <w:sz w:val="24"/>
          <w:szCs w:val="24"/>
        </w:rPr>
      </w:pPr>
      <w:r w:rsidRPr="006412E8">
        <w:rPr>
          <w:b w:val="0"/>
          <w:sz w:val="24"/>
          <w:szCs w:val="24"/>
        </w:rPr>
        <w:t>ПЕРЕЧЕНЬ ОСОБО ОХРАНЯЕМЫХ ПРИРОДНЫХ ТЕРРИТОРИЙ</w:t>
      </w:r>
    </w:p>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3275"/>
        <w:gridCol w:w="1341"/>
        <w:gridCol w:w="1283"/>
        <w:gridCol w:w="2976"/>
        <w:gridCol w:w="2127"/>
        <w:gridCol w:w="4307"/>
      </w:tblGrid>
      <w:tr w:rsidR="00654548" w:rsidRPr="006412E8" w:rsidTr="001D641C">
        <w:trPr>
          <w:tblHeader/>
          <w:jc w:val="center"/>
        </w:trPr>
        <w:tc>
          <w:tcPr>
            <w:tcW w:w="327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Наименование памятника природы, заповедного участка, заказника и др. особо охраняемых объектов. Основание к выделению</w:t>
            </w:r>
          </w:p>
        </w:tc>
        <w:tc>
          <w:tcPr>
            <w:tcW w:w="2624"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Площадь, га</w:t>
            </w:r>
          </w:p>
        </w:tc>
        <w:tc>
          <w:tcPr>
            <w:tcW w:w="2976"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Участковое лесничество, урочище</w:t>
            </w:r>
          </w:p>
        </w:tc>
        <w:tc>
          <w:tcPr>
            <w:tcW w:w="212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Тип особо охраняемых природных территорий</w:t>
            </w:r>
          </w:p>
        </w:tc>
        <w:tc>
          <w:tcPr>
            <w:tcW w:w="430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Краткая характеристика и режим ведения хозяйства</w:t>
            </w:r>
          </w:p>
        </w:tc>
      </w:tr>
      <w:tr w:rsidR="00654548" w:rsidRPr="006412E8" w:rsidTr="001D641C">
        <w:trPr>
          <w:tblHeader/>
          <w:jc w:val="center"/>
        </w:trPr>
        <w:tc>
          <w:tcPr>
            <w:tcW w:w="327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54548" w:rsidRPr="006412E8" w:rsidRDefault="00654548" w:rsidP="00AE74CD">
            <w:pPr>
              <w:pStyle w:val="ConsPlusNormal"/>
              <w:ind w:left="57"/>
              <w:jc w:val="center"/>
              <w:rPr>
                <w:rFonts w:ascii="PT Astra Serif" w:hAnsi="PT Astra Serif"/>
                <w:sz w:val="24"/>
                <w:szCs w:val="24"/>
              </w:rPr>
            </w:pP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объекта</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охранной зоны</w:t>
            </w:r>
          </w:p>
        </w:tc>
        <w:tc>
          <w:tcPr>
            <w:tcW w:w="2976"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54548" w:rsidRPr="006412E8" w:rsidRDefault="00654548" w:rsidP="00AE74CD">
            <w:pPr>
              <w:pStyle w:val="ConsPlusNormal"/>
              <w:ind w:left="57"/>
              <w:jc w:val="center"/>
              <w:rPr>
                <w:rFonts w:ascii="PT Astra Serif" w:hAnsi="PT Astra Serif"/>
                <w:sz w:val="24"/>
                <w:szCs w:val="24"/>
              </w:rPr>
            </w:pPr>
          </w:p>
        </w:tc>
        <w:tc>
          <w:tcPr>
            <w:tcW w:w="2127"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54548" w:rsidRPr="006412E8" w:rsidRDefault="00654548" w:rsidP="00AE74CD">
            <w:pPr>
              <w:pStyle w:val="ConsPlusNormal"/>
              <w:ind w:left="57"/>
              <w:jc w:val="center"/>
              <w:rPr>
                <w:rFonts w:ascii="PT Astra Serif" w:hAnsi="PT Astra Serif"/>
                <w:sz w:val="24"/>
                <w:szCs w:val="24"/>
              </w:rPr>
            </w:pPr>
          </w:p>
        </w:tc>
        <w:tc>
          <w:tcPr>
            <w:tcW w:w="4307"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654548" w:rsidRPr="006412E8" w:rsidRDefault="00654548" w:rsidP="00AE74CD">
            <w:pPr>
              <w:pStyle w:val="ConsPlusNormal"/>
              <w:ind w:left="57"/>
              <w:jc w:val="center"/>
              <w:rPr>
                <w:rFonts w:ascii="PT Astra Serif" w:hAnsi="PT Astra Serif"/>
                <w:sz w:val="24"/>
                <w:szCs w:val="24"/>
              </w:rPr>
            </w:pPr>
          </w:p>
        </w:tc>
      </w:tr>
      <w:tr w:rsidR="00654548" w:rsidRPr="006412E8" w:rsidTr="001D641C">
        <w:trPr>
          <w:tblHeade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1</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2</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3</w:t>
            </w: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4</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5</w:t>
            </w: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6</w:t>
            </w:r>
          </w:p>
        </w:tc>
      </w:tr>
      <w:tr w:rsidR="00654548"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Ландша</w:t>
            </w:r>
            <w:r w:rsidR="00AE74CD" w:rsidRPr="006412E8">
              <w:rPr>
                <w:rFonts w:ascii="PT Astra Serif" w:hAnsi="PT Astra Serif"/>
                <w:sz w:val="24"/>
                <w:szCs w:val="24"/>
              </w:rPr>
              <w:t>фтный парк областного значения «</w:t>
            </w:r>
            <w:r w:rsidRPr="006412E8">
              <w:rPr>
                <w:rFonts w:ascii="PT Astra Serif" w:hAnsi="PT Astra Serif"/>
                <w:sz w:val="24"/>
                <w:szCs w:val="24"/>
              </w:rPr>
              <w:t>Корниловский припоселковый лесопарк</w:t>
            </w:r>
            <w:r w:rsidR="00AE74CD" w:rsidRPr="006412E8">
              <w:rPr>
                <w:rFonts w:ascii="PT Astra Serif" w:hAnsi="PT Astra Serif"/>
                <w:sz w:val="24"/>
                <w:szCs w:val="24"/>
              </w:rPr>
              <w:t xml:space="preserve">» </w:t>
            </w:r>
          </w:p>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постановление Администрации Томско</w:t>
            </w:r>
            <w:r w:rsidR="00AE74CD" w:rsidRPr="006412E8">
              <w:rPr>
                <w:rFonts w:ascii="PT Astra Serif" w:hAnsi="PT Astra Serif"/>
                <w:sz w:val="24"/>
                <w:szCs w:val="24"/>
              </w:rPr>
              <w:t>й области от 05.12.2019 № 440а «</w:t>
            </w:r>
            <w:r w:rsidRPr="006412E8">
              <w:rPr>
                <w:rFonts w:ascii="PT Astra Serif" w:hAnsi="PT Astra Serif"/>
                <w:sz w:val="24"/>
                <w:szCs w:val="24"/>
              </w:rPr>
              <w:t>О создании ландшафт</w:t>
            </w:r>
            <w:r w:rsidR="00AE74CD" w:rsidRPr="006412E8">
              <w:rPr>
                <w:rFonts w:ascii="PT Astra Serif" w:hAnsi="PT Astra Serif"/>
                <w:sz w:val="24"/>
                <w:szCs w:val="24"/>
              </w:rPr>
              <w:t>ного парка областного значения «</w:t>
            </w:r>
            <w:r w:rsidRPr="006412E8">
              <w:rPr>
                <w:rFonts w:ascii="PT Astra Serif" w:hAnsi="PT Astra Serif"/>
                <w:sz w:val="24"/>
                <w:szCs w:val="24"/>
              </w:rPr>
              <w:t>Корн</w:t>
            </w:r>
            <w:r w:rsidR="00AE74CD" w:rsidRPr="006412E8">
              <w:rPr>
                <w:rFonts w:ascii="PT Astra Serif" w:hAnsi="PT Astra Serif"/>
                <w:sz w:val="24"/>
                <w:szCs w:val="24"/>
              </w:rPr>
              <w:t>иловский припоселковый лесопарк»</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109,29</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Объект расположен на землях лесного фонда в гра</w:t>
            </w:r>
            <w:r w:rsidR="00AE74CD" w:rsidRPr="006412E8">
              <w:rPr>
                <w:rFonts w:ascii="PT Astra Serif" w:hAnsi="PT Astra Serif"/>
                <w:sz w:val="24"/>
                <w:szCs w:val="24"/>
              </w:rPr>
              <w:t>ницах части квартала 2 урочища «Корниловское»</w:t>
            </w:r>
            <w:r w:rsidRPr="006412E8">
              <w:rPr>
                <w:rFonts w:ascii="PT Astra Serif" w:hAnsi="PT Astra Serif"/>
                <w:sz w:val="24"/>
                <w:szCs w:val="24"/>
              </w:rPr>
              <w:t xml:space="preserve"> Корниловского участкового лесничества Корниловского лесничества</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Ландшафтный парк областного значения</w:t>
            </w: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2D2449" w:rsidRPr="006412E8" w:rsidRDefault="000703F6" w:rsidP="00050E18">
            <w:pPr>
              <w:pStyle w:val="58"/>
              <w:ind w:left="91" w:firstLine="142"/>
              <w:rPr>
                <w:sz w:val="24"/>
                <w:szCs w:val="24"/>
                <w:shd w:val="clear" w:color="auto" w:fill="FFFFFF"/>
              </w:rPr>
            </w:pPr>
            <w:r w:rsidRPr="006412E8">
              <w:rPr>
                <w:sz w:val="24"/>
                <w:szCs w:val="24"/>
                <w:shd w:val="clear" w:color="auto" w:fill="FFFFFF"/>
              </w:rPr>
              <w:t>Целью создания л</w:t>
            </w:r>
            <w:r w:rsidR="002D2449" w:rsidRPr="006412E8">
              <w:rPr>
                <w:sz w:val="24"/>
                <w:szCs w:val="24"/>
                <w:shd w:val="clear" w:color="auto" w:fill="FFFFFF"/>
              </w:rPr>
              <w:t>андшафтного парка является охрана лесных насаждений для обеспечения устойчивости биологического и ландшафтного разнообразия подзоны мелколиственных лесов (подтайга) западно-сибирской таежной зоны, а также для сохранения зоны рекреации местного населения.</w:t>
            </w:r>
          </w:p>
          <w:p w:rsidR="00654548" w:rsidRPr="006412E8" w:rsidRDefault="00654548" w:rsidP="00050E18">
            <w:pPr>
              <w:pStyle w:val="ConsPlusNormal"/>
              <w:ind w:left="91" w:firstLine="142"/>
              <w:jc w:val="both"/>
              <w:rPr>
                <w:rFonts w:ascii="PT Astra Serif" w:hAnsi="PT Astra Serif"/>
                <w:sz w:val="24"/>
                <w:szCs w:val="24"/>
              </w:rPr>
            </w:pPr>
            <w:r w:rsidRPr="006412E8">
              <w:rPr>
                <w:rFonts w:ascii="PT Astra Serif" w:hAnsi="PT Astra Serif"/>
                <w:sz w:val="24"/>
                <w:szCs w:val="24"/>
              </w:rPr>
              <w:t>Режим ведения хозяйства определен постановлением Администрации Томско</w:t>
            </w:r>
            <w:r w:rsidR="002D2449" w:rsidRPr="006412E8">
              <w:rPr>
                <w:rFonts w:ascii="PT Astra Serif" w:hAnsi="PT Astra Serif"/>
                <w:sz w:val="24"/>
                <w:szCs w:val="24"/>
              </w:rPr>
              <w:t>й области от 05.12.2019 № 440а «</w:t>
            </w:r>
            <w:r w:rsidRPr="006412E8">
              <w:rPr>
                <w:rFonts w:ascii="PT Astra Serif" w:hAnsi="PT Astra Serif"/>
                <w:sz w:val="24"/>
                <w:szCs w:val="24"/>
              </w:rPr>
              <w:t>О создании ландшафт</w:t>
            </w:r>
            <w:r w:rsidR="002D2449" w:rsidRPr="006412E8">
              <w:rPr>
                <w:rFonts w:ascii="PT Astra Serif" w:hAnsi="PT Astra Serif"/>
                <w:sz w:val="24"/>
                <w:szCs w:val="24"/>
              </w:rPr>
              <w:t>ного парка областного значения «</w:t>
            </w:r>
            <w:r w:rsidRPr="006412E8">
              <w:rPr>
                <w:rFonts w:ascii="PT Astra Serif" w:hAnsi="PT Astra Serif"/>
                <w:sz w:val="24"/>
                <w:szCs w:val="24"/>
              </w:rPr>
              <w:t>Корн</w:t>
            </w:r>
            <w:r w:rsidR="002D2449" w:rsidRPr="006412E8">
              <w:rPr>
                <w:rFonts w:ascii="PT Astra Serif" w:hAnsi="PT Astra Serif"/>
                <w:sz w:val="24"/>
                <w:szCs w:val="24"/>
              </w:rPr>
              <w:t>иловский припоселковый лесопарк»</w:t>
            </w:r>
          </w:p>
        </w:tc>
      </w:tr>
      <w:tr w:rsidR="00A85617"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r w:rsidRPr="006412E8">
              <w:rPr>
                <w:rFonts w:ascii="PT Astra Serif" w:hAnsi="PT Astra Serif"/>
                <w:sz w:val="24"/>
                <w:szCs w:val="24"/>
              </w:rPr>
              <w:t>Ландшафтный парк областного значения «Конининский припоселковый лесопарк»</w:t>
            </w:r>
          </w:p>
          <w:p w:rsidR="00A85617" w:rsidRPr="006412E8" w:rsidRDefault="00A85617" w:rsidP="00AE74CD">
            <w:pPr>
              <w:pStyle w:val="ConsPlusNormal"/>
              <w:ind w:left="57"/>
              <w:rPr>
                <w:rFonts w:ascii="PT Astra Serif" w:hAnsi="PT Astra Serif"/>
                <w:sz w:val="24"/>
                <w:szCs w:val="24"/>
              </w:rPr>
            </w:pPr>
            <w:r w:rsidRPr="006412E8">
              <w:rPr>
                <w:rFonts w:ascii="PT Astra Serif" w:hAnsi="PT Astra Serif"/>
                <w:sz w:val="24"/>
                <w:szCs w:val="24"/>
              </w:rPr>
              <w:t>Постановление Администрации Томской области от 17.12.2019 № 477а «О создании ландшафтного парка областного значения «Конининский припоселковый лесопарк»</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0703F6" w:rsidP="00663B49">
            <w:pPr>
              <w:pStyle w:val="ConsPlusNormal"/>
              <w:ind w:left="57"/>
              <w:jc w:val="center"/>
              <w:rPr>
                <w:rFonts w:ascii="PT Astra Serif" w:hAnsi="PT Astra Serif"/>
                <w:sz w:val="24"/>
                <w:szCs w:val="24"/>
              </w:rPr>
            </w:pPr>
            <w:r w:rsidRPr="006412E8">
              <w:rPr>
                <w:rFonts w:ascii="PT Astra Serif" w:hAnsi="PT Astra Serif"/>
                <w:sz w:val="24"/>
                <w:szCs w:val="24"/>
              </w:rPr>
              <w:t>46,6</w:t>
            </w:r>
            <w:r w:rsidR="00663B49" w:rsidRPr="006412E8">
              <w:rPr>
                <w:rFonts w:ascii="PT Astra Serif" w:hAnsi="PT Astra Serif"/>
                <w:sz w:val="24"/>
                <w:szCs w:val="24"/>
              </w:rPr>
              <w:t>4</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471137" w:rsidP="00931141">
            <w:pPr>
              <w:pStyle w:val="ConsPlusNormal"/>
              <w:ind w:left="57"/>
              <w:rPr>
                <w:rFonts w:ascii="PT Astra Serif" w:hAnsi="PT Astra Serif"/>
                <w:sz w:val="24"/>
                <w:szCs w:val="24"/>
              </w:rPr>
            </w:pPr>
            <w:r w:rsidRPr="006412E8">
              <w:rPr>
                <w:rFonts w:ascii="PT Astra Serif" w:hAnsi="PT Astra Serif"/>
                <w:sz w:val="24"/>
                <w:szCs w:val="24"/>
              </w:rPr>
              <w:t>Части кварталов 34, 44</w:t>
            </w:r>
            <w:r w:rsidR="009813DD" w:rsidRPr="006412E8">
              <w:rPr>
                <w:rFonts w:ascii="PT Astra Serif" w:hAnsi="PT Astra Serif"/>
                <w:sz w:val="24"/>
                <w:szCs w:val="24"/>
              </w:rPr>
              <w:t xml:space="preserve"> урочища </w:t>
            </w:r>
            <w:r w:rsidR="00931141" w:rsidRPr="006412E8">
              <w:rPr>
                <w:rFonts w:ascii="PT Astra Serif" w:hAnsi="PT Astra Serif"/>
                <w:sz w:val="24"/>
                <w:szCs w:val="24"/>
              </w:rPr>
              <w:t>Корниловское сельское</w:t>
            </w:r>
            <w:r w:rsidR="009813DD" w:rsidRPr="006412E8">
              <w:rPr>
                <w:rFonts w:ascii="PT Astra Serif" w:hAnsi="PT Astra Serif"/>
                <w:sz w:val="24"/>
                <w:szCs w:val="24"/>
              </w:rPr>
              <w:t xml:space="preserve"> </w:t>
            </w:r>
            <w:r w:rsidR="00931141" w:rsidRPr="006412E8">
              <w:rPr>
                <w:rFonts w:ascii="PT Astra Serif" w:hAnsi="PT Astra Serif"/>
                <w:sz w:val="24"/>
                <w:szCs w:val="24"/>
              </w:rPr>
              <w:t>Корниловского</w:t>
            </w:r>
            <w:r w:rsidR="009813DD" w:rsidRPr="006412E8">
              <w:rPr>
                <w:rFonts w:ascii="PT Astra Serif" w:hAnsi="PT Astra Serif"/>
                <w:sz w:val="24"/>
                <w:szCs w:val="24"/>
              </w:rPr>
              <w:t xml:space="preserve"> участкового лесничества Корниловского лесничества</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0703F6" w:rsidP="00AE74CD">
            <w:pPr>
              <w:pStyle w:val="ConsPlusNormal"/>
              <w:ind w:left="57"/>
              <w:rPr>
                <w:rFonts w:ascii="PT Astra Serif" w:hAnsi="PT Astra Serif"/>
                <w:sz w:val="24"/>
                <w:szCs w:val="24"/>
              </w:rPr>
            </w:pPr>
            <w:r w:rsidRPr="006412E8">
              <w:rPr>
                <w:rFonts w:ascii="PT Astra Serif" w:hAnsi="PT Astra Serif"/>
                <w:sz w:val="24"/>
                <w:szCs w:val="24"/>
              </w:rPr>
              <w:t>Комплексный ландшафтный парк областного значения</w:t>
            </w: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0703F6" w:rsidP="00050E18">
            <w:pPr>
              <w:pStyle w:val="58"/>
              <w:ind w:left="91" w:firstLine="142"/>
              <w:rPr>
                <w:sz w:val="24"/>
                <w:szCs w:val="24"/>
                <w:shd w:val="clear" w:color="auto" w:fill="FFFFFF"/>
              </w:rPr>
            </w:pPr>
            <w:r w:rsidRPr="006412E8">
              <w:rPr>
                <w:sz w:val="24"/>
                <w:szCs w:val="24"/>
                <w:shd w:val="clear" w:color="auto" w:fill="FFFFFF"/>
              </w:rPr>
              <w:t>Целью создания ландшафтного парка является охрана лесных насаждений для обеспечения устойчивости биологического и ландшафтного разнообразия подзоны мелколиственных лесов (подтайга) западно-сибирской таежной зоны, а также для сохранения зоны рекреации местного населения.</w:t>
            </w:r>
          </w:p>
          <w:p w:rsidR="000703F6" w:rsidRPr="006412E8" w:rsidRDefault="000703F6" w:rsidP="00050E18">
            <w:pPr>
              <w:pStyle w:val="58"/>
              <w:ind w:left="91" w:firstLine="142"/>
              <w:rPr>
                <w:sz w:val="24"/>
                <w:szCs w:val="24"/>
                <w:shd w:val="clear" w:color="auto" w:fill="FFFFFF"/>
              </w:rPr>
            </w:pPr>
            <w:r w:rsidRPr="006412E8">
              <w:rPr>
                <w:sz w:val="24"/>
                <w:szCs w:val="24"/>
              </w:rPr>
              <w:t>Режим особой охраны и ограниченного природопользования согласно постановлению о ландшафтном парке.</w:t>
            </w:r>
          </w:p>
        </w:tc>
      </w:tr>
      <w:tr w:rsidR="00654548"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 xml:space="preserve">Ландшафтный парк областного значения </w:t>
            </w:r>
            <w:r w:rsidR="00050E18" w:rsidRPr="006412E8">
              <w:rPr>
                <w:rFonts w:ascii="PT Astra Serif" w:hAnsi="PT Astra Serif"/>
                <w:sz w:val="24"/>
                <w:szCs w:val="24"/>
              </w:rPr>
              <w:t>«</w:t>
            </w:r>
            <w:r w:rsidRPr="006412E8">
              <w:rPr>
                <w:rFonts w:ascii="PT Astra Serif" w:hAnsi="PT Astra Serif"/>
                <w:sz w:val="24"/>
                <w:szCs w:val="24"/>
              </w:rPr>
              <w:t>Игловский болотный массив</w:t>
            </w:r>
            <w:r w:rsidR="00050E18" w:rsidRPr="006412E8">
              <w:rPr>
                <w:rFonts w:ascii="PT Astra Serif" w:hAnsi="PT Astra Serif"/>
                <w:sz w:val="24"/>
                <w:szCs w:val="24"/>
              </w:rPr>
              <w:t>»</w:t>
            </w:r>
          </w:p>
          <w:p w:rsidR="00654548" w:rsidRPr="006412E8" w:rsidRDefault="00663B49" w:rsidP="00050E18">
            <w:pPr>
              <w:pStyle w:val="ConsPlusNormal"/>
              <w:ind w:left="57"/>
              <w:rPr>
                <w:rFonts w:ascii="PT Astra Serif" w:hAnsi="PT Astra Serif"/>
                <w:sz w:val="24"/>
                <w:szCs w:val="24"/>
              </w:rPr>
            </w:pPr>
            <w:r w:rsidRPr="006412E8">
              <w:rPr>
                <w:rFonts w:ascii="PT Astra Serif" w:hAnsi="PT Astra Serif"/>
                <w:sz w:val="24"/>
                <w:szCs w:val="24"/>
              </w:rPr>
              <w:t>П</w:t>
            </w:r>
            <w:r w:rsidR="00654548" w:rsidRPr="006412E8">
              <w:rPr>
                <w:rFonts w:ascii="PT Astra Serif" w:hAnsi="PT Astra Serif"/>
                <w:sz w:val="24"/>
                <w:szCs w:val="24"/>
              </w:rPr>
              <w:t xml:space="preserve">остановление Администрации Томской области от 06.12.2018 </w:t>
            </w:r>
            <w:r w:rsidR="00050E18" w:rsidRPr="006412E8">
              <w:rPr>
                <w:rFonts w:ascii="PT Astra Serif" w:hAnsi="PT Astra Serif"/>
                <w:sz w:val="24"/>
                <w:szCs w:val="24"/>
              </w:rPr>
              <w:t>№</w:t>
            </w:r>
            <w:r w:rsidR="00654548" w:rsidRPr="006412E8">
              <w:rPr>
                <w:rFonts w:ascii="PT Astra Serif" w:hAnsi="PT Astra Serif"/>
                <w:sz w:val="24"/>
                <w:szCs w:val="24"/>
              </w:rPr>
              <w:t xml:space="preserve"> 457а </w:t>
            </w:r>
            <w:r w:rsidR="00050E18" w:rsidRPr="006412E8">
              <w:rPr>
                <w:rFonts w:ascii="PT Astra Serif" w:hAnsi="PT Astra Serif"/>
                <w:sz w:val="24"/>
                <w:szCs w:val="24"/>
              </w:rPr>
              <w:t>«</w:t>
            </w:r>
            <w:r w:rsidR="00654548" w:rsidRPr="006412E8">
              <w:rPr>
                <w:rFonts w:ascii="PT Astra Serif" w:hAnsi="PT Astra Serif"/>
                <w:sz w:val="24"/>
                <w:szCs w:val="24"/>
              </w:rPr>
              <w:t xml:space="preserve">О создании ландшафтного парка областного значения </w:t>
            </w:r>
            <w:r w:rsidR="00050E18" w:rsidRPr="006412E8">
              <w:rPr>
                <w:rFonts w:ascii="PT Astra Serif" w:hAnsi="PT Astra Serif"/>
                <w:sz w:val="24"/>
                <w:szCs w:val="24"/>
              </w:rPr>
              <w:t>«</w:t>
            </w:r>
            <w:r w:rsidR="00654548" w:rsidRPr="006412E8">
              <w:rPr>
                <w:rFonts w:ascii="PT Astra Serif" w:hAnsi="PT Astra Serif"/>
                <w:sz w:val="24"/>
                <w:szCs w:val="24"/>
              </w:rPr>
              <w:t>Игловский болотный массив</w:t>
            </w:r>
            <w:r w:rsidR="00050E18" w:rsidRPr="006412E8">
              <w:rPr>
                <w:rFonts w:ascii="PT Astra Serif" w:hAnsi="PT Astra Serif"/>
                <w:sz w:val="24"/>
                <w:szCs w:val="24"/>
              </w:rPr>
              <w:t>»</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471137" w:rsidP="00AE74CD">
            <w:pPr>
              <w:pStyle w:val="ConsPlusNormal"/>
              <w:ind w:left="57"/>
              <w:jc w:val="center"/>
              <w:rPr>
                <w:rFonts w:ascii="PT Astra Serif" w:hAnsi="PT Astra Serif"/>
                <w:sz w:val="24"/>
                <w:szCs w:val="24"/>
              </w:rPr>
            </w:pPr>
            <w:r w:rsidRPr="006412E8">
              <w:rPr>
                <w:rFonts w:ascii="PT Astra Serif" w:hAnsi="PT Astra Serif"/>
                <w:sz w:val="24"/>
                <w:szCs w:val="24"/>
              </w:rPr>
              <w:t>1738</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471137" w:rsidP="00471137">
            <w:pPr>
              <w:pStyle w:val="ConsPlusNormal"/>
              <w:ind w:left="57"/>
              <w:rPr>
                <w:rFonts w:ascii="PT Astra Serif" w:hAnsi="PT Astra Serif"/>
                <w:sz w:val="24"/>
                <w:szCs w:val="24"/>
              </w:rPr>
            </w:pPr>
            <w:r w:rsidRPr="006412E8">
              <w:rPr>
                <w:rFonts w:ascii="PT Astra Serif" w:hAnsi="PT Astra Serif"/>
                <w:sz w:val="24"/>
                <w:szCs w:val="24"/>
              </w:rPr>
              <w:t>Кварталы 69, 74 и части кварталов 45,</w:t>
            </w:r>
            <w:r w:rsidR="0026485E" w:rsidRPr="006412E8">
              <w:rPr>
                <w:rFonts w:ascii="PT Astra Serif" w:hAnsi="PT Astra Serif"/>
                <w:sz w:val="24"/>
                <w:szCs w:val="24"/>
              </w:rPr>
              <w:t xml:space="preserve"> 46,</w:t>
            </w:r>
            <w:r w:rsidR="00654548" w:rsidRPr="006412E8">
              <w:rPr>
                <w:rFonts w:ascii="PT Astra Serif" w:hAnsi="PT Astra Serif"/>
                <w:sz w:val="24"/>
                <w:szCs w:val="24"/>
              </w:rPr>
              <w:t xml:space="preserve"> 51, 52</w:t>
            </w:r>
            <w:r w:rsidRPr="006412E8">
              <w:rPr>
                <w:rFonts w:ascii="PT Astra Serif" w:hAnsi="PT Astra Serif"/>
                <w:sz w:val="24"/>
                <w:szCs w:val="24"/>
              </w:rPr>
              <w:t xml:space="preserve"> </w:t>
            </w:r>
            <w:r w:rsidR="00654548" w:rsidRPr="006412E8">
              <w:rPr>
                <w:rFonts w:ascii="PT Astra Serif" w:hAnsi="PT Astra Serif"/>
                <w:sz w:val="24"/>
                <w:szCs w:val="24"/>
              </w:rPr>
              <w:t>Томско-Обского участкового лесничества Корниловского лесничества</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Ландшафтный парк областного значения</w:t>
            </w: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1B13E6" w:rsidRPr="006412E8" w:rsidRDefault="00050E18" w:rsidP="00050E18">
            <w:pPr>
              <w:pStyle w:val="a"/>
              <w:numPr>
                <w:ilvl w:val="0"/>
                <w:numId w:val="0"/>
              </w:numPr>
              <w:ind w:left="91"/>
              <w:rPr>
                <w:sz w:val="24"/>
                <w:szCs w:val="24"/>
                <w:shd w:val="clear" w:color="auto" w:fill="FFFFFF"/>
              </w:rPr>
            </w:pPr>
            <w:r w:rsidRPr="006412E8">
              <w:rPr>
                <w:sz w:val="24"/>
                <w:szCs w:val="24"/>
                <w:shd w:val="clear" w:color="auto" w:fill="FFFFFF"/>
              </w:rPr>
              <w:t>Целью создания Ландшафтного парка является сохранение Игловского болотного массива, представляющего собой природный комплекс уникальных болотных сообществ Томской области и Западной Сибири, широко представленных фитоценозами, образованными ольховником кустарным, и имеющего особое научное и природоохранное значение</w:t>
            </w:r>
          </w:p>
          <w:p w:rsidR="00654548" w:rsidRPr="006412E8" w:rsidRDefault="00654548" w:rsidP="00050E18">
            <w:pPr>
              <w:pStyle w:val="a"/>
              <w:numPr>
                <w:ilvl w:val="0"/>
                <w:numId w:val="0"/>
              </w:numPr>
              <w:ind w:left="91"/>
            </w:pPr>
            <w:r w:rsidRPr="006412E8">
              <w:rPr>
                <w:sz w:val="24"/>
                <w:szCs w:val="24"/>
              </w:rPr>
              <w:t xml:space="preserve">Режим ведения хозяйства определен постановлением Администрации Томской области от 06.12.2018 </w:t>
            </w:r>
            <w:r w:rsidR="00050E18" w:rsidRPr="006412E8">
              <w:rPr>
                <w:sz w:val="24"/>
                <w:szCs w:val="24"/>
              </w:rPr>
              <w:t>№</w:t>
            </w:r>
            <w:r w:rsidRPr="006412E8">
              <w:rPr>
                <w:sz w:val="24"/>
                <w:szCs w:val="24"/>
              </w:rPr>
              <w:t xml:space="preserve"> 457а </w:t>
            </w:r>
            <w:r w:rsidR="00050E18" w:rsidRPr="006412E8">
              <w:rPr>
                <w:sz w:val="24"/>
                <w:szCs w:val="24"/>
              </w:rPr>
              <w:t>«</w:t>
            </w:r>
            <w:r w:rsidRPr="006412E8">
              <w:rPr>
                <w:sz w:val="24"/>
                <w:szCs w:val="24"/>
              </w:rPr>
              <w:t xml:space="preserve">О создании ландшафтного парка областного значения </w:t>
            </w:r>
            <w:r w:rsidR="00050E18" w:rsidRPr="006412E8">
              <w:rPr>
                <w:sz w:val="24"/>
                <w:szCs w:val="24"/>
              </w:rPr>
              <w:t>«</w:t>
            </w:r>
            <w:r w:rsidRPr="006412E8">
              <w:rPr>
                <w:sz w:val="24"/>
                <w:szCs w:val="24"/>
              </w:rPr>
              <w:t>Игловский болотный массив</w:t>
            </w:r>
            <w:r w:rsidR="00050E18" w:rsidRPr="006412E8">
              <w:rPr>
                <w:sz w:val="24"/>
                <w:szCs w:val="24"/>
              </w:rPr>
              <w:t>»</w:t>
            </w:r>
          </w:p>
        </w:tc>
      </w:tr>
      <w:tr w:rsidR="00A85617"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Памятник природы</w:t>
            </w:r>
          </w:p>
          <w:p w:rsidR="00654548" w:rsidRPr="006412E8" w:rsidRDefault="00050E18" w:rsidP="00AE74CD">
            <w:pPr>
              <w:pStyle w:val="ConsPlusNormal"/>
              <w:ind w:left="57"/>
              <w:rPr>
                <w:rFonts w:ascii="PT Astra Serif" w:hAnsi="PT Astra Serif"/>
                <w:sz w:val="24"/>
                <w:szCs w:val="24"/>
              </w:rPr>
            </w:pPr>
            <w:r w:rsidRPr="006412E8">
              <w:rPr>
                <w:rFonts w:ascii="PT Astra Serif" w:hAnsi="PT Astra Serif"/>
                <w:sz w:val="24"/>
                <w:szCs w:val="24"/>
              </w:rPr>
              <w:t>«</w:t>
            </w:r>
            <w:r w:rsidR="00654548" w:rsidRPr="006412E8">
              <w:rPr>
                <w:rFonts w:ascii="PT Astra Serif" w:hAnsi="PT Astra Serif"/>
                <w:sz w:val="24"/>
                <w:szCs w:val="24"/>
              </w:rPr>
              <w:t>Куташевский припоселковый кедровник</w:t>
            </w:r>
            <w:r w:rsidRPr="006412E8">
              <w:rPr>
                <w:rFonts w:ascii="PT Astra Serif" w:hAnsi="PT Astra Serif"/>
                <w:sz w:val="24"/>
                <w:szCs w:val="24"/>
              </w:rPr>
              <w:t>»</w:t>
            </w:r>
          </w:p>
          <w:p w:rsidR="00654548" w:rsidRPr="006412E8" w:rsidRDefault="00654548" w:rsidP="00050E18">
            <w:pPr>
              <w:pStyle w:val="ConsPlusNormal"/>
              <w:ind w:left="57"/>
              <w:rPr>
                <w:rFonts w:ascii="PT Astra Serif" w:hAnsi="PT Astra Serif"/>
                <w:sz w:val="24"/>
                <w:szCs w:val="24"/>
              </w:rPr>
            </w:pPr>
            <w:r w:rsidRPr="006412E8">
              <w:rPr>
                <w:rFonts w:ascii="PT Astra Serif" w:hAnsi="PT Astra Serif"/>
                <w:sz w:val="24"/>
                <w:szCs w:val="24"/>
              </w:rPr>
              <w:t xml:space="preserve">Решение Исполнительного комитета Томского областного совета народных депутатов от 18.12.1980 </w:t>
            </w:r>
            <w:r w:rsidR="00050E18" w:rsidRPr="006412E8">
              <w:rPr>
                <w:rFonts w:ascii="PT Astra Serif" w:hAnsi="PT Astra Serif"/>
                <w:sz w:val="24"/>
                <w:szCs w:val="24"/>
              </w:rPr>
              <w:t>№</w:t>
            </w:r>
            <w:r w:rsidRPr="006412E8">
              <w:rPr>
                <w:rFonts w:ascii="PT Astra Serif" w:hAnsi="PT Astra Serif"/>
                <w:sz w:val="24"/>
                <w:szCs w:val="24"/>
              </w:rPr>
              <w:t xml:space="preserve"> 293 </w:t>
            </w:r>
            <w:r w:rsidR="00050E18" w:rsidRPr="006412E8">
              <w:rPr>
                <w:rFonts w:ascii="PT Astra Serif" w:hAnsi="PT Astra Serif"/>
                <w:sz w:val="24"/>
                <w:szCs w:val="24"/>
              </w:rPr>
              <w:t>«</w:t>
            </w:r>
            <w:r w:rsidRPr="006412E8">
              <w:rPr>
                <w:rFonts w:ascii="PT Astra Serif" w:hAnsi="PT Astra Serif"/>
                <w:sz w:val="24"/>
                <w:szCs w:val="24"/>
              </w:rPr>
              <w:t>О взятии под охрану пригородных и припоселковых кедровников</w:t>
            </w:r>
            <w:r w:rsidR="00050E18" w:rsidRPr="006412E8">
              <w:rPr>
                <w:rFonts w:ascii="PT Astra Serif" w:hAnsi="PT Astra Serif"/>
                <w:sz w:val="24"/>
                <w:szCs w:val="24"/>
              </w:rPr>
              <w:t>»</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7,1</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Границы не установлены</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B40654" w:rsidP="00A45582">
            <w:pPr>
              <w:pStyle w:val="ConsPlusNormal"/>
              <w:ind w:left="57"/>
              <w:rPr>
                <w:rFonts w:ascii="PT Astra Serif" w:hAnsi="PT Astra Serif"/>
                <w:sz w:val="24"/>
                <w:szCs w:val="24"/>
              </w:rPr>
            </w:pPr>
            <w:bookmarkStart w:id="607" w:name="_Hlk165025321"/>
            <w:r w:rsidRPr="006412E8">
              <w:rPr>
                <w:rFonts w:ascii="PT Astra Serif" w:hAnsi="PT Astra Serif" w:cs="Times New Roman"/>
                <w:sz w:val="24"/>
                <w:szCs w:val="24"/>
              </w:rPr>
              <w:t xml:space="preserve">Режим особой охраны и ограниченного природопользования согласно </w:t>
            </w:r>
            <w:bookmarkEnd w:id="607"/>
            <w:r w:rsidR="00A45582" w:rsidRPr="006412E8">
              <w:rPr>
                <w:rFonts w:ascii="PT Astra Serif" w:hAnsi="PT Astra Serif"/>
                <w:sz w:val="24"/>
                <w:szCs w:val="24"/>
              </w:rPr>
              <w:t xml:space="preserve">решению о </w:t>
            </w:r>
            <w:r w:rsidR="001B13E6" w:rsidRPr="006412E8">
              <w:rPr>
                <w:rFonts w:ascii="PT Astra Serif" w:hAnsi="PT Astra Serif"/>
                <w:sz w:val="24"/>
                <w:szCs w:val="24"/>
              </w:rPr>
              <w:t xml:space="preserve">памятнике </w:t>
            </w:r>
            <w:r w:rsidR="00A45582" w:rsidRPr="006412E8">
              <w:rPr>
                <w:rFonts w:ascii="PT Astra Serif" w:hAnsi="PT Astra Serif"/>
                <w:sz w:val="24"/>
                <w:szCs w:val="24"/>
              </w:rPr>
              <w:t>природы.</w:t>
            </w:r>
          </w:p>
        </w:tc>
      </w:tr>
      <w:tr w:rsidR="00A85617"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 xml:space="preserve">Памятник природы регионального значения </w:t>
            </w:r>
            <w:r w:rsidR="00050E18" w:rsidRPr="006412E8">
              <w:rPr>
                <w:rFonts w:ascii="PT Astra Serif" w:hAnsi="PT Astra Serif"/>
                <w:sz w:val="24"/>
                <w:szCs w:val="24"/>
              </w:rPr>
              <w:t>«</w:t>
            </w:r>
            <w:r w:rsidRPr="006412E8">
              <w:rPr>
                <w:rFonts w:ascii="PT Astra Serif" w:hAnsi="PT Astra Serif"/>
                <w:sz w:val="24"/>
                <w:szCs w:val="24"/>
              </w:rPr>
              <w:t>Брасовский припоселковый лесопарк</w:t>
            </w:r>
            <w:r w:rsidR="00050E18" w:rsidRPr="006412E8">
              <w:rPr>
                <w:rFonts w:ascii="PT Astra Serif" w:hAnsi="PT Astra Serif"/>
                <w:sz w:val="24"/>
                <w:szCs w:val="24"/>
              </w:rPr>
              <w:t>»</w:t>
            </w:r>
          </w:p>
          <w:p w:rsidR="00654548" w:rsidRPr="006412E8" w:rsidRDefault="00654548" w:rsidP="00050E18">
            <w:pPr>
              <w:pStyle w:val="ConsPlusNormal"/>
              <w:ind w:left="57"/>
              <w:rPr>
                <w:rFonts w:ascii="PT Astra Serif" w:hAnsi="PT Astra Serif"/>
                <w:sz w:val="24"/>
                <w:szCs w:val="24"/>
              </w:rPr>
            </w:pPr>
            <w:r w:rsidRPr="006412E8">
              <w:rPr>
                <w:rFonts w:ascii="PT Astra Serif" w:hAnsi="PT Astra Serif"/>
                <w:sz w:val="24"/>
                <w:szCs w:val="24"/>
              </w:rPr>
              <w:t xml:space="preserve">Решение Исполнительного комитета Томского областного совета народных депутатов от 18.12.1980 </w:t>
            </w:r>
            <w:r w:rsidR="00050E18" w:rsidRPr="006412E8">
              <w:rPr>
                <w:rFonts w:ascii="PT Astra Serif" w:hAnsi="PT Astra Serif"/>
                <w:sz w:val="24"/>
                <w:szCs w:val="24"/>
              </w:rPr>
              <w:t>№</w:t>
            </w:r>
            <w:r w:rsidRPr="006412E8">
              <w:rPr>
                <w:rFonts w:ascii="PT Astra Serif" w:hAnsi="PT Astra Serif"/>
                <w:sz w:val="24"/>
                <w:szCs w:val="24"/>
              </w:rPr>
              <w:t xml:space="preserve"> 293 </w:t>
            </w:r>
            <w:r w:rsidR="00050E18" w:rsidRPr="006412E8">
              <w:rPr>
                <w:rFonts w:ascii="PT Astra Serif" w:hAnsi="PT Astra Serif"/>
                <w:sz w:val="24"/>
                <w:szCs w:val="24"/>
              </w:rPr>
              <w:t>«</w:t>
            </w:r>
            <w:r w:rsidRPr="006412E8">
              <w:rPr>
                <w:rFonts w:ascii="PT Astra Serif" w:hAnsi="PT Astra Serif"/>
                <w:sz w:val="24"/>
                <w:szCs w:val="24"/>
              </w:rPr>
              <w:t>О взятии под охрану пригородных и припоселковых кедровников</w:t>
            </w:r>
            <w:r w:rsidR="00050E18" w:rsidRPr="006412E8">
              <w:rPr>
                <w:rFonts w:ascii="PT Astra Serif" w:hAnsi="PT Astra Serif"/>
                <w:sz w:val="24"/>
                <w:szCs w:val="24"/>
              </w:rPr>
              <w:t>»</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40</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Границы не установлены</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A45582" w:rsidP="00AE74CD">
            <w:pPr>
              <w:pStyle w:val="ConsPlusNormal"/>
              <w:ind w:left="57"/>
              <w:rPr>
                <w:rFonts w:ascii="PT Astra Serif" w:hAnsi="PT Astra Serif"/>
                <w:sz w:val="24"/>
                <w:szCs w:val="24"/>
              </w:rPr>
            </w:pPr>
            <w:r w:rsidRPr="006412E8">
              <w:rPr>
                <w:rFonts w:ascii="PT Astra Serif" w:hAnsi="PT Astra Serif" w:cs="Times New Roman"/>
                <w:sz w:val="24"/>
                <w:szCs w:val="24"/>
              </w:rPr>
              <w:t xml:space="preserve">Режим особой охраны и ограниченного природопользования согласно </w:t>
            </w:r>
            <w:r w:rsidRPr="006412E8">
              <w:rPr>
                <w:rFonts w:ascii="PT Astra Serif" w:hAnsi="PT Astra Serif"/>
                <w:sz w:val="24"/>
                <w:szCs w:val="24"/>
              </w:rPr>
              <w:t xml:space="preserve">решению о </w:t>
            </w:r>
            <w:r w:rsidR="001B13E6" w:rsidRPr="006412E8">
              <w:rPr>
                <w:rFonts w:ascii="PT Astra Serif" w:hAnsi="PT Astra Serif"/>
                <w:sz w:val="24"/>
                <w:szCs w:val="24"/>
              </w:rPr>
              <w:t xml:space="preserve">памятнике </w:t>
            </w:r>
            <w:r w:rsidRPr="006412E8">
              <w:rPr>
                <w:rFonts w:ascii="PT Astra Serif" w:hAnsi="PT Astra Serif"/>
                <w:sz w:val="24"/>
                <w:szCs w:val="24"/>
              </w:rPr>
              <w:t>природы.</w:t>
            </w:r>
          </w:p>
        </w:tc>
      </w:tr>
      <w:tr w:rsidR="00A85617"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 xml:space="preserve">Памятник природы регионального значения </w:t>
            </w:r>
            <w:r w:rsidR="00050E18" w:rsidRPr="006412E8">
              <w:rPr>
                <w:rFonts w:ascii="PT Astra Serif" w:hAnsi="PT Astra Serif"/>
                <w:sz w:val="24"/>
                <w:szCs w:val="24"/>
              </w:rPr>
              <w:t>«</w:t>
            </w:r>
            <w:r w:rsidRPr="006412E8">
              <w:rPr>
                <w:rFonts w:ascii="PT Astra Serif" w:hAnsi="PT Astra Serif"/>
                <w:sz w:val="24"/>
                <w:szCs w:val="24"/>
              </w:rPr>
              <w:t>Бражкинский припоселковый лесопарк</w:t>
            </w:r>
            <w:r w:rsidR="00050E18" w:rsidRPr="006412E8">
              <w:rPr>
                <w:rFonts w:ascii="PT Astra Serif" w:hAnsi="PT Astra Serif"/>
                <w:sz w:val="24"/>
                <w:szCs w:val="24"/>
              </w:rPr>
              <w:t>»</w:t>
            </w:r>
          </w:p>
          <w:p w:rsidR="00654548" w:rsidRPr="006412E8" w:rsidRDefault="00654548" w:rsidP="00050E18">
            <w:pPr>
              <w:pStyle w:val="ConsPlusNormal"/>
              <w:ind w:left="57"/>
              <w:rPr>
                <w:rFonts w:ascii="PT Astra Serif" w:hAnsi="PT Astra Serif"/>
                <w:sz w:val="24"/>
                <w:szCs w:val="24"/>
              </w:rPr>
            </w:pPr>
            <w:r w:rsidRPr="006412E8">
              <w:rPr>
                <w:rFonts w:ascii="PT Astra Serif" w:hAnsi="PT Astra Serif"/>
                <w:sz w:val="24"/>
                <w:szCs w:val="24"/>
              </w:rPr>
              <w:t xml:space="preserve">Решение Исполнительного комитета Томского областного совета народных депутатов от 18.12.1980 </w:t>
            </w:r>
            <w:r w:rsidR="00050E18" w:rsidRPr="006412E8">
              <w:rPr>
                <w:rFonts w:ascii="PT Astra Serif" w:hAnsi="PT Astra Serif"/>
                <w:sz w:val="24"/>
                <w:szCs w:val="24"/>
              </w:rPr>
              <w:t>№</w:t>
            </w:r>
            <w:r w:rsidRPr="006412E8">
              <w:rPr>
                <w:rFonts w:ascii="PT Astra Serif" w:hAnsi="PT Astra Serif"/>
                <w:sz w:val="24"/>
                <w:szCs w:val="24"/>
              </w:rPr>
              <w:t xml:space="preserve"> 293 </w:t>
            </w:r>
            <w:r w:rsidR="00050E18" w:rsidRPr="006412E8">
              <w:rPr>
                <w:rFonts w:ascii="PT Astra Serif" w:hAnsi="PT Astra Serif"/>
                <w:sz w:val="24"/>
                <w:szCs w:val="24"/>
              </w:rPr>
              <w:t>«</w:t>
            </w:r>
            <w:r w:rsidRPr="006412E8">
              <w:rPr>
                <w:rFonts w:ascii="PT Astra Serif" w:hAnsi="PT Astra Serif"/>
                <w:sz w:val="24"/>
                <w:szCs w:val="24"/>
              </w:rPr>
              <w:t>О взятии под охрану пригородных и припоселковых кедровников</w:t>
            </w:r>
            <w:r w:rsidR="00050E18" w:rsidRPr="006412E8">
              <w:rPr>
                <w:rFonts w:ascii="PT Astra Serif" w:hAnsi="PT Astra Serif"/>
                <w:sz w:val="24"/>
                <w:szCs w:val="24"/>
              </w:rPr>
              <w:t>»</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jc w:val="center"/>
              <w:rPr>
                <w:rFonts w:ascii="PT Astra Serif" w:hAnsi="PT Astra Serif"/>
                <w:sz w:val="24"/>
                <w:szCs w:val="24"/>
              </w:rPr>
            </w:pPr>
            <w:r w:rsidRPr="006412E8">
              <w:rPr>
                <w:rFonts w:ascii="PT Astra Serif" w:hAnsi="PT Astra Serif"/>
                <w:sz w:val="24"/>
                <w:szCs w:val="24"/>
              </w:rPr>
              <w:t>244</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r w:rsidRPr="006412E8">
              <w:rPr>
                <w:rFonts w:ascii="PT Astra Serif" w:hAnsi="PT Astra Serif"/>
                <w:sz w:val="24"/>
                <w:szCs w:val="24"/>
              </w:rPr>
              <w:t>Границы не установлены</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654548" w:rsidP="00AE74CD">
            <w:pPr>
              <w:pStyle w:val="ConsPlusNormal"/>
              <w:ind w:left="57"/>
              <w:rPr>
                <w:rFonts w:ascii="PT Astra Serif" w:hAnsi="PT Astra Serif"/>
                <w:sz w:val="24"/>
                <w:szCs w:val="24"/>
              </w:rPr>
            </w:pP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654548" w:rsidRPr="006412E8" w:rsidRDefault="00A45582" w:rsidP="001B13E6">
            <w:pPr>
              <w:pStyle w:val="ConsPlusNormal"/>
              <w:ind w:left="57"/>
              <w:rPr>
                <w:rFonts w:ascii="PT Astra Serif" w:hAnsi="PT Astra Serif"/>
                <w:sz w:val="24"/>
                <w:szCs w:val="24"/>
              </w:rPr>
            </w:pPr>
            <w:r w:rsidRPr="006412E8">
              <w:rPr>
                <w:rFonts w:ascii="PT Astra Serif" w:hAnsi="PT Astra Serif" w:cs="Times New Roman"/>
                <w:sz w:val="24"/>
                <w:szCs w:val="24"/>
              </w:rPr>
              <w:t xml:space="preserve">Режим особой охраны и ограниченного природопользования согласно </w:t>
            </w:r>
            <w:r w:rsidRPr="006412E8">
              <w:rPr>
                <w:rFonts w:ascii="PT Astra Serif" w:hAnsi="PT Astra Serif"/>
                <w:sz w:val="24"/>
                <w:szCs w:val="24"/>
              </w:rPr>
              <w:t>решению о п</w:t>
            </w:r>
            <w:r w:rsidR="001B13E6" w:rsidRPr="006412E8">
              <w:rPr>
                <w:rFonts w:ascii="PT Astra Serif" w:hAnsi="PT Astra Serif"/>
                <w:sz w:val="24"/>
                <w:szCs w:val="24"/>
              </w:rPr>
              <w:t>а</w:t>
            </w:r>
            <w:r w:rsidRPr="006412E8">
              <w:rPr>
                <w:rFonts w:ascii="PT Astra Serif" w:hAnsi="PT Astra Serif"/>
                <w:sz w:val="24"/>
                <w:szCs w:val="24"/>
              </w:rPr>
              <w:t>мятнике природы.</w:t>
            </w:r>
          </w:p>
        </w:tc>
      </w:tr>
      <w:tr w:rsidR="00A85617"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r w:rsidRPr="006412E8">
              <w:rPr>
                <w:rFonts w:ascii="PT Astra Serif" w:hAnsi="PT Astra Serif"/>
                <w:sz w:val="24"/>
                <w:szCs w:val="24"/>
              </w:rPr>
              <w:t>Памятник природы областного значения «Припоселковый лесопарк у д.Семилужки»</w:t>
            </w:r>
          </w:p>
          <w:p w:rsidR="00A85617" w:rsidRPr="006412E8" w:rsidRDefault="00A85617" w:rsidP="00AE74CD">
            <w:pPr>
              <w:pStyle w:val="ConsPlusNormal"/>
              <w:ind w:left="57"/>
              <w:rPr>
                <w:rFonts w:ascii="PT Astra Serif" w:hAnsi="PT Astra Serif"/>
                <w:sz w:val="24"/>
                <w:szCs w:val="24"/>
              </w:rPr>
            </w:pPr>
            <w:r w:rsidRPr="006412E8">
              <w:rPr>
                <w:rFonts w:ascii="PT Astra Serif" w:hAnsi="PT Astra Serif"/>
                <w:sz w:val="24"/>
                <w:szCs w:val="24"/>
              </w:rPr>
              <w:t>Решение исполнительного комитета Томского областного совета народных депутатов от 09.12.1987 № 250 «О взятии под охрану уникальных природных объектов области»</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jc w:val="center"/>
              <w:rPr>
                <w:rFonts w:ascii="PT Astra Serif" w:hAnsi="PT Astra Serif"/>
                <w:sz w:val="24"/>
                <w:szCs w:val="24"/>
              </w:rPr>
            </w:pP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r w:rsidRPr="006412E8">
              <w:rPr>
                <w:rFonts w:ascii="PT Astra Serif" w:hAnsi="PT Astra Serif"/>
                <w:sz w:val="24"/>
                <w:szCs w:val="24"/>
              </w:rPr>
              <w:t>Границы не установлены</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A85617" w:rsidP="00AE74CD">
            <w:pPr>
              <w:pStyle w:val="ConsPlusNormal"/>
              <w:ind w:left="57"/>
              <w:rPr>
                <w:rFonts w:ascii="PT Astra Serif" w:hAnsi="PT Astra Serif"/>
                <w:sz w:val="24"/>
                <w:szCs w:val="24"/>
              </w:rPr>
            </w:pP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A85617" w:rsidRPr="006412E8" w:rsidRDefault="00755234" w:rsidP="001B13E6">
            <w:pPr>
              <w:pStyle w:val="ConsPlusNormal"/>
              <w:ind w:left="57"/>
              <w:rPr>
                <w:rFonts w:ascii="PT Astra Serif" w:hAnsi="PT Astra Serif" w:cs="Times New Roman"/>
                <w:sz w:val="24"/>
                <w:szCs w:val="24"/>
              </w:rPr>
            </w:pPr>
            <w:r w:rsidRPr="006412E8">
              <w:rPr>
                <w:rFonts w:ascii="PT Astra Serif" w:hAnsi="PT Astra Serif" w:cs="Times New Roman"/>
                <w:sz w:val="24"/>
                <w:szCs w:val="24"/>
              </w:rPr>
              <w:t xml:space="preserve">Режим особой охраны и ограниченного природопользования согласно </w:t>
            </w:r>
            <w:r w:rsidRPr="006412E8">
              <w:rPr>
                <w:rFonts w:ascii="PT Astra Serif" w:hAnsi="PT Astra Serif"/>
                <w:sz w:val="24"/>
                <w:szCs w:val="24"/>
              </w:rPr>
              <w:t>решению о памятнике природы.</w:t>
            </w:r>
          </w:p>
        </w:tc>
      </w:tr>
      <w:tr w:rsidR="009813DD" w:rsidRPr="006412E8" w:rsidTr="001D641C">
        <w:trPr>
          <w:jc w:val="center"/>
        </w:trPr>
        <w:tc>
          <w:tcPr>
            <w:tcW w:w="3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9813DD" w:rsidP="00AE74CD">
            <w:pPr>
              <w:pStyle w:val="ConsPlusNormal"/>
              <w:ind w:left="57"/>
              <w:rPr>
                <w:rFonts w:ascii="PT Astra Serif" w:hAnsi="PT Astra Serif"/>
                <w:sz w:val="24"/>
                <w:szCs w:val="24"/>
              </w:rPr>
            </w:pPr>
            <w:r w:rsidRPr="006412E8">
              <w:rPr>
                <w:rFonts w:ascii="PT Astra Serif" w:hAnsi="PT Astra Serif"/>
                <w:sz w:val="24"/>
                <w:szCs w:val="24"/>
              </w:rPr>
              <w:t>Памятник природы областного значения «Каспаранский Яр»</w:t>
            </w:r>
          </w:p>
          <w:p w:rsidR="00663B49" w:rsidRPr="006412E8" w:rsidRDefault="00663B49" w:rsidP="00AE74CD">
            <w:pPr>
              <w:pStyle w:val="ConsPlusNormal"/>
              <w:ind w:left="57"/>
              <w:rPr>
                <w:rFonts w:ascii="PT Astra Serif" w:hAnsi="PT Astra Serif"/>
                <w:sz w:val="24"/>
                <w:szCs w:val="24"/>
              </w:rPr>
            </w:pPr>
            <w:r w:rsidRPr="006412E8">
              <w:rPr>
                <w:rFonts w:ascii="PT Astra Serif" w:hAnsi="PT Astra Serif"/>
                <w:sz w:val="24"/>
                <w:szCs w:val="24"/>
              </w:rPr>
              <w:t>Постановление Администрации Томской области от 05.03.2008 № 49а «О памятнике природы областного значения «Каспаранский Яр»</w:t>
            </w:r>
          </w:p>
        </w:tc>
        <w:tc>
          <w:tcPr>
            <w:tcW w:w="13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663B49" w:rsidP="00AE74CD">
            <w:pPr>
              <w:pStyle w:val="ConsPlusNormal"/>
              <w:ind w:left="57"/>
              <w:jc w:val="center"/>
              <w:rPr>
                <w:rFonts w:ascii="PT Astra Serif" w:hAnsi="PT Astra Serif"/>
                <w:sz w:val="24"/>
                <w:szCs w:val="24"/>
              </w:rPr>
            </w:pPr>
            <w:r w:rsidRPr="006412E8">
              <w:rPr>
                <w:rFonts w:ascii="PT Astra Serif" w:hAnsi="PT Astra Serif"/>
                <w:sz w:val="24"/>
                <w:szCs w:val="24"/>
              </w:rPr>
              <w:t>1,22</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9813DD" w:rsidP="00AE74CD">
            <w:pPr>
              <w:pStyle w:val="ConsPlusNormal"/>
              <w:ind w:left="57"/>
              <w:rPr>
                <w:rFonts w:ascii="PT Astra Serif" w:hAnsi="PT Astra Serif"/>
                <w:sz w:val="24"/>
                <w:szCs w:val="24"/>
              </w:rPr>
            </w:pPr>
          </w:p>
        </w:tc>
        <w:tc>
          <w:tcPr>
            <w:tcW w:w="29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9813DD" w:rsidP="009813DD">
            <w:pPr>
              <w:pStyle w:val="ConsPlusNormal"/>
              <w:ind w:left="57"/>
              <w:rPr>
                <w:rFonts w:ascii="PT Astra Serif" w:hAnsi="PT Astra Serif"/>
                <w:sz w:val="24"/>
                <w:szCs w:val="24"/>
              </w:rPr>
            </w:pPr>
            <w:r w:rsidRPr="006412E8">
              <w:rPr>
                <w:rFonts w:ascii="PT Astra Serif" w:hAnsi="PT Astra Serif"/>
                <w:sz w:val="24"/>
                <w:szCs w:val="24"/>
              </w:rPr>
              <w:t>Часть квартала 23 урочища Александровское Прикульского участкового лесничества Корниловского лесничества</w:t>
            </w:r>
          </w:p>
        </w:tc>
        <w:tc>
          <w:tcPr>
            <w:tcW w:w="21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663B49" w:rsidP="00AE74CD">
            <w:pPr>
              <w:pStyle w:val="ConsPlusNormal"/>
              <w:ind w:left="57"/>
              <w:rPr>
                <w:rFonts w:ascii="PT Astra Serif" w:hAnsi="PT Astra Serif"/>
                <w:sz w:val="24"/>
                <w:szCs w:val="24"/>
              </w:rPr>
            </w:pPr>
            <w:r w:rsidRPr="006412E8">
              <w:rPr>
                <w:rFonts w:ascii="PT Astra Serif" w:hAnsi="PT Astra Serif"/>
                <w:sz w:val="24"/>
                <w:szCs w:val="24"/>
              </w:rPr>
              <w:t>геологический</w:t>
            </w:r>
          </w:p>
        </w:tc>
        <w:tc>
          <w:tcPr>
            <w:tcW w:w="430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9813DD" w:rsidRPr="006412E8" w:rsidRDefault="00663B49" w:rsidP="001B13E6">
            <w:pPr>
              <w:pStyle w:val="ConsPlusNormal"/>
              <w:ind w:left="57"/>
              <w:rPr>
                <w:rFonts w:ascii="PT Astra Serif" w:hAnsi="PT Astra Serif" w:cs="Times New Roman"/>
                <w:sz w:val="24"/>
                <w:szCs w:val="24"/>
              </w:rPr>
            </w:pPr>
            <w:r w:rsidRPr="006412E8">
              <w:rPr>
                <w:rFonts w:ascii="PT Astra Serif" w:hAnsi="PT Astra Serif" w:cs="Times New Roman"/>
                <w:sz w:val="24"/>
                <w:szCs w:val="24"/>
              </w:rPr>
              <w:t>Целью создания памятника является сохранение его в естественном виде.</w:t>
            </w:r>
          </w:p>
          <w:p w:rsidR="00663B49" w:rsidRPr="006412E8" w:rsidRDefault="00663B49" w:rsidP="00663B49">
            <w:pPr>
              <w:pStyle w:val="ConsPlusNormal"/>
              <w:ind w:left="57"/>
              <w:rPr>
                <w:rFonts w:ascii="PT Astra Serif" w:hAnsi="PT Astra Serif" w:cs="Times New Roman"/>
                <w:sz w:val="24"/>
                <w:szCs w:val="24"/>
              </w:rPr>
            </w:pPr>
            <w:r w:rsidRPr="006412E8">
              <w:rPr>
                <w:rFonts w:ascii="PT Astra Serif" w:hAnsi="PT Astra Serif" w:cs="Times New Roman"/>
                <w:sz w:val="24"/>
                <w:szCs w:val="24"/>
              </w:rPr>
              <w:t xml:space="preserve">Режим особой охраны и ограниченного природопользования согласно </w:t>
            </w:r>
            <w:r w:rsidRPr="006412E8">
              <w:rPr>
                <w:rFonts w:ascii="PT Astra Serif" w:hAnsi="PT Astra Serif"/>
                <w:sz w:val="24"/>
                <w:szCs w:val="24"/>
              </w:rPr>
              <w:t>постановлению о памятнике природы.</w:t>
            </w:r>
          </w:p>
        </w:tc>
      </w:tr>
    </w:tbl>
    <w:p w:rsidR="00654548" w:rsidRPr="006412E8" w:rsidRDefault="00654548" w:rsidP="00654548">
      <w:pPr>
        <w:pStyle w:val="ConsPlusNormal"/>
        <w:pBdr>
          <w:top w:val="single" w:sz="6" w:space="0" w:color="auto"/>
        </w:pBdr>
        <w:spacing w:before="100" w:after="100"/>
        <w:jc w:val="both"/>
        <w:rPr>
          <w:sz w:val="2"/>
          <w:szCs w:val="2"/>
        </w:rPr>
      </w:pPr>
    </w:p>
    <w:p w:rsidR="002C5A0D" w:rsidRPr="006412E8" w:rsidRDefault="002C5A0D" w:rsidP="002C5A0D">
      <w:pPr>
        <w:spacing w:after="0" w:line="240" w:lineRule="auto"/>
        <w:rPr>
          <w:rFonts w:ascii="Arial" w:hAnsi="Arial" w:cs="Arial"/>
          <w:sz w:val="20"/>
          <w:szCs w:val="20"/>
        </w:rPr>
        <w:sectPr w:rsidR="002C5A0D" w:rsidRPr="006412E8" w:rsidSect="00B35682">
          <w:type w:val="nextColumn"/>
          <w:pgSz w:w="16838" w:h="11906" w:orient="landscape"/>
          <w:pgMar w:top="1134" w:right="1134" w:bottom="1134" w:left="1134" w:header="397" w:footer="397" w:gutter="0"/>
          <w:cols w:space="720"/>
          <w:docGrid w:linePitch="299"/>
        </w:sectPr>
      </w:pPr>
    </w:p>
    <w:p w:rsidR="001F7E5C" w:rsidRPr="006412E8" w:rsidRDefault="001F7E5C" w:rsidP="001F7E5C">
      <w:pPr>
        <w:pStyle w:val="a4"/>
        <w:jc w:val="right"/>
      </w:pPr>
      <w:bookmarkStart w:id="608" w:name="_Toc164755685"/>
      <w:bookmarkStart w:id="609" w:name="_Toc165617230"/>
      <w:bookmarkStart w:id="610" w:name="_Toc167350570"/>
      <w:bookmarkStart w:id="611" w:name="прил6"/>
      <w:bookmarkStart w:id="612" w:name="_Toc146094489"/>
      <w:bookmarkStart w:id="613" w:name="_Toc164755686"/>
      <w:bookmarkStart w:id="614" w:name="_Toc161848461"/>
      <w:r w:rsidRPr="006412E8">
        <w:t>Приложение 6</w:t>
      </w:r>
      <w:bookmarkEnd w:id="608"/>
      <w:bookmarkEnd w:id="609"/>
      <w:bookmarkEnd w:id="610"/>
    </w:p>
    <w:bookmarkEnd w:id="611"/>
    <w:p w:rsidR="001F7E5C" w:rsidRPr="006412E8" w:rsidRDefault="001F7E5C" w:rsidP="001F7E5C">
      <w:pPr>
        <w:pStyle w:val="a9"/>
        <w:spacing w:before="120" w:after="120"/>
        <w:ind w:firstLine="0"/>
        <w:jc w:val="center"/>
      </w:pPr>
      <w:r w:rsidRPr="006412E8">
        <w:t>НОРМАТИВЫ РУБОК, ПРОВОДИМЫХ В ЦЕЛЯХ УХОДА ЗА ЛЕСНЫМИ НАСАЖДЕНИЯМИ</w:t>
      </w:r>
    </w:p>
    <w:p w:rsidR="001F7E5C" w:rsidRPr="006412E8" w:rsidRDefault="001F7E5C" w:rsidP="001F7E5C">
      <w:pPr>
        <w:pStyle w:val="a6"/>
        <w:rPr>
          <w:b w:val="0"/>
        </w:rPr>
      </w:pPr>
      <w:bookmarkStart w:id="615" w:name="_Hlk164593506"/>
      <w:r w:rsidRPr="006412E8">
        <w:rPr>
          <w:b w:val="0"/>
        </w:rPr>
        <w:t>Возрастные периоды проведения различных видов рубок, проводимых в целях ухода за лесными насаждениями</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3494"/>
        <w:gridCol w:w="3193"/>
        <w:gridCol w:w="2952"/>
      </w:tblGrid>
      <w:tr w:rsidR="001F7E5C" w:rsidRPr="006412E8" w:rsidTr="001F7E5C">
        <w:trPr>
          <w:jc w:val="center"/>
        </w:trPr>
        <w:tc>
          <w:tcPr>
            <w:tcW w:w="3288" w:type="dxa"/>
            <w:vMerge w:val="restart"/>
            <w:tcBorders>
              <w:top w:val="single" w:sz="4" w:space="0" w:color="auto"/>
              <w:left w:val="single" w:sz="4" w:space="0" w:color="auto"/>
              <w:bottom w:val="single" w:sz="4" w:space="0" w:color="auto"/>
              <w:right w:val="single" w:sz="4" w:space="0" w:color="auto"/>
            </w:tcBorders>
          </w:tcPr>
          <w:bookmarkEnd w:id="615"/>
          <w:p w:rsidR="001F7E5C" w:rsidRPr="006412E8" w:rsidRDefault="001F7E5C" w:rsidP="001F7E5C">
            <w:pPr>
              <w:pStyle w:val="ae"/>
            </w:pPr>
            <w:r w:rsidRPr="006412E8">
              <w:t>Виды рубок ухода</w:t>
            </w:r>
          </w:p>
        </w:tc>
        <w:tc>
          <w:tcPr>
            <w:tcW w:w="5783" w:type="dxa"/>
            <w:gridSpan w:val="2"/>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Возраст лесных насаждений по лесным районам, лет</w:t>
            </w:r>
          </w:p>
        </w:tc>
      </w:tr>
      <w:tr w:rsidR="001F7E5C" w:rsidRPr="006412E8" w:rsidTr="001F7E5C">
        <w:trPr>
          <w:jc w:val="center"/>
        </w:trPr>
        <w:tc>
          <w:tcPr>
            <w:tcW w:w="3288" w:type="dxa"/>
            <w:vMerge/>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p>
        </w:tc>
        <w:tc>
          <w:tcPr>
            <w:tcW w:w="5783" w:type="dxa"/>
            <w:gridSpan w:val="2"/>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Западно-Сибирский южно-таежный равнинный район</w:t>
            </w:r>
          </w:p>
        </w:tc>
      </w:tr>
      <w:tr w:rsidR="001F7E5C" w:rsidRPr="006412E8" w:rsidTr="001F7E5C">
        <w:trPr>
          <w:jc w:val="center"/>
        </w:trPr>
        <w:tc>
          <w:tcPr>
            <w:tcW w:w="3288" w:type="dxa"/>
            <w:vMerge/>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p>
        </w:tc>
        <w:tc>
          <w:tcPr>
            <w:tcW w:w="3005"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хвойных</w:t>
            </w:r>
          </w:p>
        </w:tc>
        <w:tc>
          <w:tcPr>
            <w:tcW w:w="2778"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лиственных</w:t>
            </w:r>
          </w:p>
        </w:tc>
      </w:tr>
      <w:tr w:rsidR="001F7E5C" w:rsidRPr="006412E8" w:rsidTr="001F7E5C">
        <w:trPr>
          <w:jc w:val="center"/>
        </w:trPr>
        <w:tc>
          <w:tcPr>
            <w:tcW w:w="3288"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Прореживания</w:t>
            </w:r>
          </w:p>
        </w:tc>
        <w:tc>
          <w:tcPr>
            <w:tcW w:w="3005"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41 - 60</w:t>
            </w:r>
          </w:p>
        </w:tc>
        <w:tc>
          <w:tcPr>
            <w:tcW w:w="2778"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21 - 40</w:t>
            </w:r>
          </w:p>
        </w:tc>
      </w:tr>
      <w:tr w:rsidR="001F7E5C" w:rsidRPr="006412E8" w:rsidTr="001F7E5C">
        <w:trPr>
          <w:jc w:val="center"/>
        </w:trPr>
        <w:tc>
          <w:tcPr>
            <w:tcW w:w="3288"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Проходные рубки</w:t>
            </w:r>
          </w:p>
        </w:tc>
        <w:tc>
          <w:tcPr>
            <w:tcW w:w="3005"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61 - 100</w:t>
            </w:r>
          </w:p>
        </w:tc>
        <w:tc>
          <w:tcPr>
            <w:tcW w:w="2778" w:type="dxa"/>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41 - 50</w:t>
            </w:r>
          </w:p>
        </w:tc>
      </w:tr>
      <w:tr w:rsidR="001F7E5C" w:rsidRPr="006412E8" w:rsidTr="001F7E5C">
        <w:trPr>
          <w:jc w:val="center"/>
        </w:trPr>
        <w:tc>
          <w:tcPr>
            <w:tcW w:w="9071" w:type="dxa"/>
            <w:gridSpan w:val="3"/>
            <w:tcBorders>
              <w:top w:val="single" w:sz="4" w:space="0" w:color="auto"/>
              <w:left w:val="single" w:sz="4" w:space="0" w:color="auto"/>
              <w:bottom w:val="single" w:sz="4" w:space="0" w:color="auto"/>
              <w:right w:val="single" w:sz="4" w:space="0" w:color="auto"/>
            </w:tcBorders>
          </w:tcPr>
          <w:p w:rsidR="001F7E5C" w:rsidRPr="006412E8" w:rsidRDefault="001F7E5C" w:rsidP="001F7E5C">
            <w:pPr>
              <w:pStyle w:val="ae"/>
            </w:pPr>
            <w:r w:rsidRPr="006412E8">
              <w:t>Проведение рубок ухода заканчивается в хвойных насаждениях за 20 лет до установленного возраста рубки спелых насаждений, а в мягколиственных насаждениях - за 10 лет.</w:t>
            </w:r>
          </w:p>
        </w:tc>
      </w:tr>
    </w:tbl>
    <w:p w:rsidR="001F7E5C" w:rsidRPr="006412E8" w:rsidRDefault="001F7E5C" w:rsidP="001F7E5C">
      <w:pPr>
        <w:pStyle w:val="a9"/>
      </w:pPr>
    </w:p>
    <w:p w:rsidR="001F7E5C" w:rsidRPr="006412E8" w:rsidRDefault="001F7E5C" w:rsidP="001F7E5C">
      <w:pPr>
        <w:pStyle w:val="ConsPlusNormal"/>
        <w:sectPr w:rsidR="001F7E5C" w:rsidRPr="006412E8" w:rsidSect="00B35682">
          <w:type w:val="nextColumn"/>
          <w:pgSz w:w="11906" w:h="16838"/>
          <w:pgMar w:top="1134" w:right="1134" w:bottom="1134" w:left="1134" w:header="397" w:footer="397" w:gutter="0"/>
          <w:cols w:space="720"/>
          <w:noEndnote/>
          <w:docGrid w:linePitch="299"/>
        </w:sectPr>
      </w:pPr>
    </w:p>
    <w:p w:rsidR="001F7E5C" w:rsidRPr="006412E8" w:rsidRDefault="001F7E5C" w:rsidP="001F7E5C">
      <w:pPr>
        <w:pStyle w:val="a9"/>
        <w:spacing w:before="120" w:after="120"/>
        <w:ind w:firstLine="0"/>
        <w:jc w:val="center"/>
      </w:pPr>
      <w:r w:rsidRPr="006412E8">
        <w:t>Нормативы рубок, проводимых в целях ухода за лесными насаждениями, в сосновых насаждениях равнинных лесов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90"/>
        <w:gridCol w:w="1354"/>
        <w:gridCol w:w="1073"/>
        <w:gridCol w:w="1225"/>
        <w:gridCol w:w="1104"/>
        <w:gridCol w:w="1206"/>
        <w:gridCol w:w="1134"/>
        <w:gridCol w:w="1262"/>
        <w:gridCol w:w="1103"/>
        <w:gridCol w:w="1199"/>
        <w:gridCol w:w="1135"/>
        <w:gridCol w:w="1524"/>
      </w:tblGrid>
      <w:tr w:rsidR="001F7E5C" w:rsidRPr="006412E8" w:rsidTr="001F7E5C">
        <w:trPr>
          <w:jc w:val="center"/>
        </w:trPr>
        <w:tc>
          <w:tcPr>
            <w:tcW w:w="1990" w:type="dxa"/>
            <w:vMerge w:val="restart"/>
            <w:vAlign w:val="center"/>
          </w:tcPr>
          <w:p w:rsidR="001F7E5C" w:rsidRPr="006412E8" w:rsidRDefault="001F7E5C" w:rsidP="001F7E5C">
            <w:pPr>
              <w:pStyle w:val="a9"/>
              <w:ind w:firstLine="0"/>
              <w:jc w:val="center"/>
              <w:rPr>
                <w:sz w:val="24"/>
                <w:szCs w:val="24"/>
              </w:rPr>
            </w:pPr>
            <w:r w:rsidRPr="006412E8">
              <w:rPr>
                <w:sz w:val="24"/>
                <w:szCs w:val="24"/>
              </w:rPr>
              <w:t>Состав лесных насаждений до рубки</w:t>
            </w:r>
          </w:p>
        </w:tc>
        <w:tc>
          <w:tcPr>
            <w:tcW w:w="1354"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типов леса</w:t>
            </w:r>
          </w:p>
        </w:tc>
        <w:tc>
          <w:tcPr>
            <w:tcW w:w="1073" w:type="dxa"/>
            <w:vMerge w:val="restart"/>
            <w:vAlign w:val="center"/>
          </w:tcPr>
          <w:p w:rsidR="001F7E5C" w:rsidRPr="006412E8" w:rsidRDefault="001F7E5C" w:rsidP="001F7E5C">
            <w:pPr>
              <w:pStyle w:val="a9"/>
              <w:ind w:firstLine="0"/>
              <w:jc w:val="center"/>
              <w:rPr>
                <w:sz w:val="24"/>
                <w:szCs w:val="24"/>
              </w:rPr>
            </w:pPr>
            <w:r w:rsidRPr="006412E8">
              <w:rPr>
                <w:sz w:val="24"/>
                <w:szCs w:val="24"/>
              </w:rPr>
              <w:t>Возраст начала ухода, лет</w:t>
            </w:r>
          </w:p>
        </w:tc>
        <w:tc>
          <w:tcPr>
            <w:tcW w:w="2329"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осветления</w:t>
            </w:r>
          </w:p>
        </w:tc>
        <w:tc>
          <w:tcPr>
            <w:tcW w:w="2340"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прочистки</w:t>
            </w:r>
          </w:p>
        </w:tc>
        <w:tc>
          <w:tcPr>
            <w:tcW w:w="2365"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прореживания</w:t>
            </w:r>
          </w:p>
        </w:tc>
        <w:tc>
          <w:tcPr>
            <w:tcW w:w="2334" w:type="dxa"/>
            <w:gridSpan w:val="2"/>
            <w:vAlign w:val="center"/>
          </w:tcPr>
          <w:p w:rsidR="001F7E5C" w:rsidRPr="006412E8" w:rsidRDefault="001F7E5C" w:rsidP="001F7E5C">
            <w:pPr>
              <w:pStyle w:val="a9"/>
              <w:ind w:firstLine="0"/>
              <w:jc w:val="center"/>
              <w:rPr>
                <w:sz w:val="24"/>
                <w:szCs w:val="24"/>
              </w:rPr>
            </w:pPr>
            <w:r w:rsidRPr="006412E8">
              <w:rPr>
                <w:sz w:val="24"/>
                <w:szCs w:val="24"/>
              </w:rPr>
              <w:t>Проходные рубки</w:t>
            </w:r>
          </w:p>
        </w:tc>
        <w:tc>
          <w:tcPr>
            <w:tcW w:w="1524" w:type="dxa"/>
            <w:vMerge w:val="restart"/>
            <w:vAlign w:val="center"/>
          </w:tcPr>
          <w:p w:rsidR="001F7E5C" w:rsidRPr="006412E8" w:rsidRDefault="001F7E5C" w:rsidP="001F7E5C">
            <w:pPr>
              <w:pStyle w:val="a9"/>
              <w:ind w:firstLine="0"/>
              <w:jc w:val="center"/>
              <w:rPr>
                <w:sz w:val="24"/>
                <w:szCs w:val="24"/>
              </w:rPr>
            </w:pPr>
            <w:r w:rsidRPr="006412E8">
              <w:rPr>
                <w:sz w:val="24"/>
                <w:szCs w:val="24"/>
              </w:rPr>
              <w:t>Целевой состав к возрасту рубки (спелости)</w:t>
            </w:r>
          </w:p>
        </w:tc>
      </w:tr>
      <w:tr w:rsidR="001F7E5C" w:rsidRPr="006412E8" w:rsidTr="001F7E5C">
        <w:trPr>
          <w:jc w:val="center"/>
        </w:trPr>
        <w:tc>
          <w:tcPr>
            <w:tcW w:w="1990" w:type="dxa"/>
            <w:vMerge/>
          </w:tcPr>
          <w:p w:rsidR="001F7E5C" w:rsidRPr="006412E8" w:rsidRDefault="001F7E5C" w:rsidP="001F7E5C">
            <w:pPr>
              <w:pStyle w:val="a9"/>
              <w:ind w:firstLine="0"/>
              <w:jc w:val="center"/>
              <w:rPr>
                <w:sz w:val="24"/>
                <w:szCs w:val="24"/>
              </w:rPr>
            </w:pPr>
          </w:p>
        </w:tc>
        <w:tc>
          <w:tcPr>
            <w:tcW w:w="1354" w:type="dxa"/>
            <w:vMerge/>
          </w:tcPr>
          <w:p w:rsidR="001F7E5C" w:rsidRPr="006412E8" w:rsidRDefault="001F7E5C" w:rsidP="001F7E5C">
            <w:pPr>
              <w:pStyle w:val="a9"/>
              <w:ind w:firstLine="0"/>
              <w:jc w:val="center"/>
              <w:rPr>
                <w:sz w:val="24"/>
                <w:szCs w:val="24"/>
              </w:rPr>
            </w:pPr>
          </w:p>
        </w:tc>
        <w:tc>
          <w:tcPr>
            <w:tcW w:w="1073" w:type="dxa"/>
            <w:vMerge/>
          </w:tcPr>
          <w:p w:rsidR="001F7E5C" w:rsidRPr="006412E8" w:rsidRDefault="001F7E5C" w:rsidP="001F7E5C">
            <w:pPr>
              <w:pStyle w:val="a9"/>
              <w:ind w:firstLine="0"/>
              <w:jc w:val="center"/>
              <w:rPr>
                <w:sz w:val="24"/>
                <w:szCs w:val="24"/>
              </w:rPr>
            </w:pPr>
          </w:p>
        </w:tc>
        <w:tc>
          <w:tcPr>
            <w:tcW w:w="1225"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04"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06"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34"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62"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103"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199"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135"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524"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990" w:type="dxa"/>
            <w:vMerge/>
          </w:tcPr>
          <w:p w:rsidR="001F7E5C" w:rsidRPr="006412E8" w:rsidRDefault="001F7E5C" w:rsidP="001F7E5C">
            <w:pPr>
              <w:pStyle w:val="a9"/>
              <w:ind w:firstLine="0"/>
              <w:jc w:val="center"/>
              <w:rPr>
                <w:sz w:val="24"/>
                <w:szCs w:val="24"/>
              </w:rPr>
            </w:pPr>
          </w:p>
        </w:tc>
        <w:tc>
          <w:tcPr>
            <w:tcW w:w="1354" w:type="dxa"/>
            <w:vMerge/>
          </w:tcPr>
          <w:p w:rsidR="001F7E5C" w:rsidRPr="006412E8" w:rsidRDefault="001F7E5C" w:rsidP="001F7E5C">
            <w:pPr>
              <w:pStyle w:val="a9"/>
              <w:ind w:firstLine="0"/>
              <w:jc w:val="center"/>
              <w:rPr>
                <w:sz w:val="24"/>
                <w:szCs w:val="24"/>
              </w:rPr>
            </w:pPr>
          </w:p>
        </w:tc>
        <w:tc>
          <w:tcPr>
            <w:tcW w:w="1073" w:type="dxa"/>
            <w:vMerge/>
          </w:tcPr>
          <w:p w:rsidR="001F7E5C" w:rsidRPr="006412E8" w:rsidRDefault="001F7E5C" w:rsidP="001F7E5C">
            <w:pPr>
              <w:pStyle w:val="a9"/>
              <w:ind w:firstLine="0"/>
              <w:jc w:val="center"/>
              <w:rPr>
                <w:sz w:val="24"/>
                <w:szCs w:val="24"/>
              </w:rPr>
            </w:pPr>
          </w:p>
        </w:tc>
        <w:tc>
          <w:tcPr>
            <w:tcW w:w="1225"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04" w:type="dxa"/>
            <w:vMerge/>
          </w:tcPr>
          <w:p w:rsidR="001F7E5C" w:rsidRPr="006412E8" w:rsidRDefault="001F7E5C" w:rsidP="001F7E5C">
            <w:pPr>
              <w:pStyle w:val="a9"/>
              <w:ind w:firstLine="0"/>
              <w:jc w:val="center"/>
              <w:rPr>
                <w:sz w:val="24"/>
                <w:szCs w:val="24"/>
              </w:rPr>
            </w:pPr>
          </w:p>
        </w:tc>
        <w:tc>
          <w:tcPr>
            <w:tcW w:w="1206"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34" w:type="dxa"/>
            <w:vMerge/>
          </w:tcPr>
          <w:p w:rsidR="001F7E5C" w:rsidRPr="006412E8" w:rsidRDefault="001F7E5C" w:rsidP="001F7E5C">
            <w:pPr>
              <w:pStyle w:val="a9"/>
              <w:ind w:firstLine="0"/>
              <w:jc w:val="center"/>
              <w:rPr>
                <w:sz w:val="24"/>
                <w:szCs w:val="24"/>
              </w:rPr>
            </w:pPr>
          </w:p>
        </w:tc>
        <w:tc>
          <w:tcPr>
            <w:tcW w:w="1262"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03"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199"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35"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524"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990" w:type="dxa"/>
            <w:vAlign w:val="center"/>
          </w:tcPr>
          <w:p w:rsidR="001F7E5C" w:rsidRPr="006412E8" w:rsidRDefault="001F7E5C" w:rsidP="001F7E5C">
            <w:pPr>
              <w:pStyle w:val="a9"/>
              <w:ind w:firstLine="0"/>
              <w:jc w:val="center"/>
              <w:rPr>
                <w:sz w:val="24"/>
                <w:szCs w:val="24"/>
              </w:rPr>
            </w:pPr>
            <w:r w:rsidRPr="006412E8">
              <w:rPr>
                <w:sz w:val="24"/>
                <w:szCs w:val="24"/>
              </w:rPr>
              <w:t>1</w:t>
            </w:r>
          </w:p>
        </w:tc>
        <w:tc>
          <w:tcPr>
            <w:tcW w:w="1354" w:type="dxa"/>
            <w:vAlign w:val="center"/>
          </w:tcPr>
          <w:p w:rsidR="001F7E5C" w:rsidRPr="006412E8" w:rsidRDefault="001F7E5C" w:rsidP="001F7E5C">
            <w:pPr>
              <w:pStyle w:val="a9"/>
              <w:ind w:firstLine="0"/>
              <w:jc w:val="center"/>
              <w:rPr>
                <w:sz w:val="24"/>
                <w:szCs w:val="24"/>
              </w:rPr>
            </w:pPr>
            <w:r w:rsidRPr="006412E8">
              <w:rPr>
                <w:sz w:val="24"/>
                <w:szCs w:val="24"/>
              </w:rPr>
              <w:t>2</w:t>
            </w:r>
          </w:p>
        </w:tc>
        <w:tc>
          <w:tcPr>
            <w:tcW w:w="1073" w:type="dxa"/>
            <w:vAlign w:val="center"/>
          </w:tcPr>
          <w:p w:rsidR="001F7E5C" w:rsidRPr="006412E8" w:rsidRDefault="001F7E5C" w:rsidP="001F7E5C">
            <w:pPr>
              <w:pStyle w:val="a9"/>
              <w:ind w:firstLine="0"/>
              <w:jc w:val="center"/>
              <w:rPr>
                <w:sz w:val="24"/>
                <w:szCs w:val="24"/>
              </w:rPr>
            </w:pPr>
            <w:r w:rsidRPr="006412E8">
              <w:rPr>
                <w:sz w:val="24"/>
                <w:szCs w:val="24"/>
              </w:rPr>
              <w:t>3</w:t>
            </w:r>
          </w:p>
        </w:tc>
        <w:tc>
          <w:tcPr>
            <w:tcW w:w="1225" w:type="dxa"/>
            <w:vAlign w:val="center"/>
          </w:tcPr>
          <w:p w:rsidR="001F7E5C" w:rsidRPr="006412E8" w:rsidRDefault="001F7E5C" w:rsidP="001F7E5C">
            <w:pPr>
              <w:pStyle w:val="a9"/>
              <w:ind w:firstLine="0"/>
              <w:jc w:val="center"/>
              <w:rPr>
                <w:sz w:val="24"/>
                <w:szCs w:val="24"/>
              </w:rPr>
            </w:pPr>
            <w:r w:rsidRPr="006412E8">
              <w:rPr>
                <w:sz w:val="24"/>
                <w:szCs w:val="24"/>
              </w:rPr>
              <w:t>4</w:t>
            </w:r>
          </w:p>
        </w:tc>
        <w:tc>
          <w:tcPr>
            <w:tcW w:w="1104" w:type="dxa"/>
            <w:vAlign w:val="center"/>
          </w:tcPr>
          <w:p w:rsidR="001F7E5C" w:rsidRPr="006412E8" w:rsidRDefault="001F7E5C" w:rsidP="001F7E5C">
            <w:pPr>
              <w:pStyle w:val="a9"/>
              <w:ind w:firstLine="0"/>
              <w:jc w:val="center"/>
              <w:rPr>
                <w:sz w:val="24"/>
                <w:szCs w:val="24"/>
              </w:rPr>
            </w:pPr>
            <w:r w:rsidRPr="006412E8">
              <w:rPr>
                <w:sz w:val="24"/>
                <w:szCs w:val="24"/>
              </w:rPr>
              <w:t>5</w:t>
            </w:r>
          </w:p>
        </w:tc>
        <w:tc>
          <w:tcPr>
            <w:tcW w:w="1206" w:type="dxa"/>
            <w:vAlign w:val="center"/>
          </w:tcPr>
          <w:p w:rsidR="001F7E5C" w:rsidRPr="006412E8" w:rsidRDefault="001F7E5C" w:rsidP="001F7E5C">
            <w:pPr>
              <w:pStyle w:val="a9"/>
              <w:ind w:firstLine="0"/>
              <w:jc w:val="center"/>
              <w:rPr>
                <w:sz w:val="24"/>
                <w:szCs w:val="24"/>
              </w:rPr>
            </w:pPr>
            <w:r w:rsidRPr="006412E8">
              <w:rPr>
                <w:sz w:val="24"/>
                <w:szCs w:val="24"/>
              </w:rPr>
              <w:t>6</w:t>
            </w:r>
          </w:p>
        </w:tc>
        <w:tc>
          <w:tcPr>
            <w:tcW w:w="1134" w:type="dxa"/>
            <w:vAlign w:val="center"/>
          </w:tcPr>
          <w:p w:rsidR="001F7E5C" w:rsidRPr="006412E8" w:rsidRDefault="001F7E5C" w:rsidP="001F7E5C">
            <w:pPr>
              <w:pStyle w:val="a9"/>
              <w:ind w:firstLine="0"/>
              <w:jc w:val="center"/>
              <w:rPr>
                <w:sz w:val="24"/>
                <w:szCs w:val="24"/>
              </w:rPr>
            </w:pPr>
            <w:r w:rsidRPr="006412E8">
              <w:rPr>
                <w:sz w:val="24"/>
                <w:szCs w:val="24"/>
              </w:rPr>
              <w:t>7</w:t>
            </w:r>
          </w:p>
        </w:tc>
        <w:tc>
          <w:tcPr>
            <w:tcW w:w="1262" w:type="dxa"/>
            <w:vAlign w:val="center"/>
          </w:tcPr>
          <w:p w:rsidR="001F7E5C" w:rsidRPr="006412E8" w:rsidRDefault="001F7E5C" w:rsidP="001F7E5C">
            <w:pPr>
              <w:pStyle w:val="a9"/>
              <w:ind w:firstLine="0"/>
              <w:jc w:val="center"/>
              <w:rPr>
                <w:sz w:val="24"/>
                <w:szCs w:val="24"/>
              </w:rPr>
            </w:pPr>
            <w:r w:rsidRPr="006412E8">
              <w:rPr>
                <w:sz w:val="24"/>
                <w:szCs w:val="24"/>
              </w:rPr>
              <w:t>8</w:t>
            </w:r>
          </w:p>
        </w:tc>
        <w:tc>
          <w:tcPr>
            <w:tcW w:w="1103" w:type="dxa"/>
            <w:vAlign w:val="center"/>
          </w:tcPr>
          <w:p w:rsidR="001F7E5C" w:rsidRPr="006412E8" w:rsidRDefault="001F7E5C" w:rsidP="001F7E5C">
            <w:pPr>
              <w:pStyle w:val="a9"/>
              <w:ind w:firstLine="0"/>
              <w:jc w:val="center"/>
              <w:rPr>
                <w:sz w:val="24"/>
                <w:szCs w:val="24"/>
              </w:rPr>
            </w:pPr>
            <w:r w:rsidRPr="006412E8">
              <w:rPr>
                <w:sz w:val="24"/>
                <w:szCs w:val="24"/>
              </w:rPr>
              <w:t>9</w:t>
            </w:r>
          </w:p>
        </w:tc>
        <w:tc>
          <w:tcPr>
            <w:tcW w:w="1199" w:type="dxa"/>
            <w:vAlign w:val="center"/>
          </w:tcPr>
          <w:p w:rsidR="001F7E5C" w:rsidRPr="006412E8" w:rsidRDefault="001F7E5C" w:rsidP="001F7E5C">
            <w:pPr>
              <w:pStyle w:val="a9"/>
              <w:ind w:firstLine="0"/>
              <w:jc w:val="center"/>
              <w:rPr>
                <w:sz w:val="24"/>
                <w:szCs w:val="24"/>
              </w:rPr>
            </w:pPr>
            <w:r w:rsidRPr="006412E8">
              <w:rPr>
                <w:sz w:val="24"/>
                <w:szCs w:val="24"/>
              </w:rPr>
              <w:t>10</w:t>
            </w:r>
          </w:p>
        </w:tc>
        <w:tc>
          <w:tcPr>
            <w:tcW w:w="1135" w:type="dxa"/>
            <w:vAlign w:val="center"/>
          </w:tcPr>
          <w:p w:rsidR="001F7E5C" w:rsidRPr="006412E8" w:rsidRDefault="001F7E5C" w:rsidP="001F7E5C">
            <w:pPr>
              <w:pStyle w:val="a9"/>
              <w:ind w:firstLine="0"/>
              <w:jc w:val="center"/>
              <w:rPr>
                <w:sz w:val="24"/>
                <w:szCs w:val="24"/>
              </w:rPr>
            </w:pPr>
            <w:r w:rsidRPr="006412E8">
              <w:rPr>
                <w:sz w:val="24"/>
                <w:szCs w:val="24"/>
              </w:rPr>
              <w:t>11</w:t>
            </w:r>
          </w:p>
        </w:tc>
        <w:tc>
          <w:tcPr>
            <w:tcW w:w="1524" w:type="dxa"/>
            <w:vAlign w:val="center"/>
          </w:tcPr>
          <w:p w:rsidR="001F7E5C" w:rsidRPr="006412E8" w:rsidRDefault="001F7E5C" w:rsidP="001F7E5C">
            <w:pPr>
              <w:pStyle w:val="a9"/>
              <w:ind w:firstLine="0"/>
              <w:jc w:val="center"/>
              <w:rPr>
                <w:sz w:val="24"/>
                <w:szCs w:val="24"/>
              </w:rPr>
            </w:pPr>
            <w:r w:rsidRPr="006412E8">
              <w:rPr>
                <w:sz w:val="24"/>
                <w:szCs w:val="24"/>
              </w:rPr>
              <w:t>12</w:t>
            </w:r>
          </w:p>
        </w:tc>
      </w:tr>
      <w:tr w:rsidR="001F7E5C" w:rsidRPr="006412E8" w:rsidTr="001F7E5C">
        <w:trPr>
          <w:jc w:val="center"/>
        </w:trPr>
        <w:tc>
          <w:tcPr>
            <w:tcW w:w="1990" w:type="dxa"/>
          </w:tcPr>
          <w:p w:rsidR="001F7E5C" w:rsidRPr="006412E8" w:rsidRDefault="001F7E5C" w:rsidP="001F7E5C">
            <w:pPr>
              <w:pStyle w:val="a9"/>
              <w:ind w:firstLine="0"/>
              <w:jc w:val="left"/>
              <w:rPr>
                <w:sz w:val="24"/>
                <w:szCs w:val="24"/>
              </w:rPr>
            </w:pPr>
            <w:r w:rsidRPr="006412E8">
              <w:rPr>
                <w:sz w:val="24"/>
                <w:szCs w:val="24"/>
              </w:rPr>
              <w:t>Лиственные с долей сосны до 0,3 единицы в составе</w:t>
            </w:r>
          </w:p>
        </w:tc>
        <w:tc>
          <w:tcPr>
            <w:tcW w:w="1354" w:type="dxa"/>
          </w:tcPr>
          <w:p w:rsidR="001F7E5C" w:rsidRPr="006412E8" w:rsidRDefault="001F7E5C" w:rsidP="001F7E5C">
            <w:pPr>
              <w:pStyle w:val="a9"/>
              <w:ind w:firstLine="0"/>
              <w:jc w:val="center"/>
              <w:rPr>
                <w:sz w:val="24"/>
                <w:szCs w:val="24"/>
              </w:rPr>
            </w:pPr>
            <w:r w:rsidRPr="006412E8">
              <w:rPr>
                <w:sz w:val="24"/>
                <w:szCs w:val="24"/>
              </w:rPr>
              <w:t>Разнотравная, зеленомошная</w:t>
            </w:r>
          </w:p>
        </w:tc>
        <w:tc>
          <w:tcPr>
            <w:tcW w:w="1073" w:type="dxa"/>
          </w:tcPr>
          <w:p w:rsidR="001F7E5C" w:rsidRPr="006412E8" w:rsidRDefault="001F7E5C" w:rsidP="001F7E5C">
            <w:pPr>
              <w:pStyle w:val="a9"/>
              <w:ind w:firstLine="0"/>
              <w:jc w:val="center"/>
              <w:rPr>
                <w:sz w:val="24"/>
                <w:szCs w:val="24"/>
              </w:rPr>
            </w:pPr>
            <w:r w:rsidRPr="006412E8">
              <w:rPr>
                <w:sz w:val="24"/>
                <w:szCs w:val="24"/>
              </w:rPr>
              <w:t>7 - 15</w:t>
            </w:r>
          </w:p>
        </w:tc>
        <w:tc>
          <w:tcPr>
            <w:tcW w:w="1225"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0,4</w:t>
            </w:r>
          </w:p>
        </w:tc>
        <w:tc>
          <w:tcPr>
            <w:tcW w:w="1104" w:type="dxa"/>
          </w:tcPr>
          <w:p w:rsidR="001F7E5C" w:rsidRPr="006412E8" w:rsidRDefault="001F7E5C" w:rsidP="001F7E5C">
            <w:pPr>
              <w:pStyle w:val="a9"/>
              <w:ind w:firstLine="0"/>
              <w:jc w:val="center"/>
              <w:rPr>
                <w:sz w:val="24"/>
                <w:szCs w:val="24"/>
              </w:rPr>
            </w:pPr>
            <w:r w:rsidRPr="006412E8">
              <w:rPr>
                <w:sz w:val="24"/>
                <w:szCs w:val="24"/>
              </w:rPr>
              <w:t>50 - 80</w:t>
            </w:r>
          </w:p>
        </w:tc>
        <w:tc>
          <w:tcPr>
            <w:tcW w:w="1206"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0,4</w:t>
            </w:r>
          </w:p>
        </w:tc>
        <w:tc>
          <w:tcPr>
            <w:tcW w:w="1134" w:type="dxa"/>
          </w:tcPr>
          <w:p w:rsidR="001F7E5C" w:rsidRPr="006412E8" w:rsidRDefault="001F7E5C" w:rsidP="001F7E5C">
            <w:pPr>
              <w:pStyle w:val="a9"/>
              <w:ind w:firstLine="0"/>
              <w:jc w:val="center"/>
              <w:rPr>
                <w:sz w:val="24"/>
                <w:szCs w:val="24"/>
              </w:rPr>
            </w:pPr>
            <w:r w:rsidRPr="006412E8">
              <w:rPr>
                <w:sz w:val="24"/>
                <w:szCs w:val="24"/>
              </w:rPr>
              <w:t>50 - 70</w:t>
            </w:r>
          </w:p>
        </w:tc>
        <w:tc>
          <w:tcPr>
            <w:tcW w:w="1262"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103" w:type="dxa"/>
          </w:tcPr>
          <w:p w:rsidR="001F7E5C" w:rsidRPr="006412E8" w:rsidRDefault="001F7E5C" w:rsidP="001F7E5C">
            <w:pPr>
              <w:pStyle w:val="a9"/>
              <w:ind w:firstLine="0"/>
              <w:jc w:val="center"/>
              <w:rPr>
                <w:sz w:val="24"/>
                <w:szCs w:val="24"/>
              </w:rPr>
            </w:pPr>
            <w:r w:rsidRPr="006412E8">
              <w:rPr>
                <w:sz w:val="24"/>
                <w:szCs w:val="24"/>
              </w:rPr>
              <w:t>30 - 50</w:t>
            </w:r>
          </w:p>
          <w:p w:rsidR="001F7E5C" w:rsidRPr="006412E8" w:rsidRDefault="001F7E5C" w:rsidP="001F7E5C">
            <w:pPr>
              <w:pStyle w:val="a9"/>
              <w:ind w:firstLine="0"/>
              <w:jc w:val="center"/>
              <w:rPr>
                <w:sz w:val="24"/>
                <w:szCs w:val="24"/>
              </w:rPr>
            </w:pPr>
            <w:r w:rsidRPr="006412E8">
              <w:rPr>
                <w:sz w:val="24"/>
                <w:szCs w:val="24"/>
              </w:rPr>
              <w:t>10 - 15</w:t>
            </w:r>
          </w:p>
        </w:tc>
        <w:tc>
          <w:tcPr>
            <w:tcW w:w="1199"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135" w:type="dxa"/>
          </w:tcPr>
          <w:p w:rsidR="001F7E5C" w:rsidRPr="006412E8" w:rsidRDefault="001F7E5C" w:rsidP="001F7E5C">
            <w:pPr>
              <w:pStyle w:val="a9"/>
              <w:ind w:firstLine="0"/>
              <w:jc w:val="center"/>
              <w:rPr>
                <w:sz w:val="24"/>
                <w:szCs w:val="24"/>
              </w:rPr>
            </w:pPr>
            <w:r w:rsidRPr="006412E8">
              <w:rPr>
                <w:sz w:val="24"/>
                <w:szCs w:val="24"/>
              </w:rPr>
              <w:t>25 - 30</w:t>
            </w:r>
          </w:p>
          <w:p w:rsidR="001F7E5C" w:rsidRPr="006412E8" w:rsidRDefault="001F7E5C" w:rsidP="001F7E5C">
            <w:pPr>
              <w:pStyle w:val="a9"/>
              <w:ind w:firstLine="0"/>
              <w:jc w:val="center"/>
              <w:rPr>
                <w:sz w:val="24"/>
                <w:szCs w:val="24"/>
              </w:rPr>
            </w:pPr>
            <w:r w:rsidRPr="006412E8">
              <w:rPr>
                <w:sz w:val="24"/>
                <w:szCs w:val="24"/>
              </w:rPr>
              <w:t>10 - 15</w:t>
            </w:r>
          </w:p>
        </w:tc>
        <w:tc>
          <w:tcPr>
            <w:tcW w:w="1524" w:type="dxa"/>
          </w:tcPr>
          <w:p w:rsidR="001F7E5C" w:rsidRPr="006412E8" w:rsidRDefault="001F7E5C" w:rsidP="001F7E5C">
            <w:pPr>
              <w:pStyle w:val="a9"/>
              <w:ind w:firstLine="0"/>
              <w:jc w:val="center"/>
              <w:rPr>
                <w:sz w:val="24"/>
                <w:szCs w:val="24"/>
              </w:rPr>
            </w:pPr>
            <w:r w:rsidRPr="006412E8">
              <w:rPr>
                <w:sz w:val="24"/>
                <w:szCs w:val="24"/>
              </w:rPr>
              <w:t>(6 - 9) С</w:t>
            </w:r>
          </w:p>
          <w:p w:rsidR="001F7E5C" w:rsidRPr="006412E8" w:rsidRDefault="001F7E5C" w:rsidP="001F7E5C">
            <w:pPr>
              <w:pStyle w:val="a9"/>
              <w:ind w:firstLine="0"/>
              <w:jc w:val="center"/>
              <w:rPr>
                <w:sz w:val="24"/>
                <w:szCs w:val="24"/>
              </w:rPr>
            </w:pPr>
            <w:r w:rsidRPr="006412E8">
              <w:rPr>
                <w:sz w:val="24"/>
                <w:szCs w:val="24"/>
              </w:rPr>
              <w:t>(1 - 4) Б, Ос</w:t>
            </w:r>
          </w:p>
        </w:tc>
      </w:tr>
      <w:tr w:rsidR="001F7E5C" w:rsidRPr="006412E8" w:rsidTr="001F7E5C">
        <w:trPr>
          <w:jc w:val="center"/>
        </w:trPr>
        <w:tc>
          <w:tcPr>
            <w:tcW w:w="1990" w:type="dxa"/>
          </w:tcPr>
          <w:p w:rsidR="001F7E5C" w:rsidRPr="006412E8" w:rsidRDefault="001F7E5C" w:rsidP="001F7E5C">
            <w:pPr>
              <w:pStyle w:val="a9"/>
              <w:ind w:firstLine="0"/>
              <w:jc w:val="left"/>
              <w:rPr>
                <w:sz w:val="24"/>
                <w:szCs w:val="24"/>
              </w:rPr>
            </w:pPr>
            <w:r w:rsidRPr="006412E8">
              <w:rPr>
                <w:sz w:val="24"/>
                <w:szCs w:val="24"/>
              </w:rPr>
              <w:t>Смешанные сосново-лиственные (с долей сосны 0,4 - 0,6 единицы)</w:t>
            </w:r>
          </w:p>
        </w:tc>
        <w:tc>
          <w:tcPr>
            <w:tcW w:w="1354" w:type="dxa"/>
          </w:tcPr>
          <w:p w:rsidR="001F7E5C" w:rsidRPr="006412E8" w:rsidRDefault="001F7E5C" w:rsidP="001F7E5C">
            <w:pPr>
              <w:pStyle w:val="a9"/>
              <w:ind w:firstLine="0"/>
              <w:jc w:val="center"/>
              <w:rPr>
                <w:sz w:val="24"/>
                <w:szCs w:val="24"/>
              </w:rPr>
            </w:pPr>
            <w:r w:rsidRPr="006412E8">
              <w:rPr>
                <w:sz w:val="24"/>
                <w:szCs w:val="24"/>
              </w:rPr>
              <w:t>Разнотравная, зеленомошная</w:t>
            </w:r>
          </w:p>
        </w:tc>
        <w:tc>
          <w:tcPr>
            <w:tcW w:w="1073" w:type="dxa"/>
          </w:tcPr>
          <w:p w:rsidR="001F7E5C" w:rsidRPr="006412E8" w:rsidRDefault="001F7E5C" w:rsidP="001F7E5C">
            <w:pPr>
              <w:pStyle w:val="a9"/>
              <w:ind w:firstLine="0"/>
              <w:jc w:val="center"/>
              <w:rPr>
                <w:sz w:val="24"/>
                <w:szCs w:val="24"/>
              </w:rPr>
            </w:pPr>
            <w:r w:rsidRPr="006412E8">
              <w:rPr>
                <w:sz w:val="24"/>
                <w:szCs w:val="24"/>
              </w:rPr>
              <w:t>10 - 15</w:t>
            </w:r>
          </w:p>
        </w:tc>
        <w:tc>
          <w:tcPr>
            <w:tcW w:w="1225"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0,5</w:t>
            </w:r>
          </w:p>
        </w:tc>
        <w:tc>
          <w:tcPr>
            <w:tcW w:w="1104" w:type="dxa"/>
          </w:tcPr>
          <w:p w:rsidR="001F7E5C" w:rsidRPr="006412E8" w:rsidRDefault="001F7E5C" w:rsidP="001F7E5C">
            <w:pPr>
              <w:pStyle w:val="a9"/>
              <w:ind w:firstLine="0"/>
              <w:jc w:val="center"/>
              <w:rPr>
                <w:sz w:val="24"/>
                <w:szCs w:val="24"/>
              </w:rPr>
            </w:pPr>
            <w:r w:rsidRPr="006412E8">
              <w:rPr>
                <w:sz w:val="24"/>
                <w:szCs w:val="24"/>
              </w:rPr>
              <w:t>30 - 60</w:t>
            </w:r>
          </w:p>
        </w:tc>
        <w:tc>
          <w:tcPr>
            <w:tcW w:w="12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134" w:type="dxa"/>
          </w:tcPr>
          <w:p w:rsidR="001F7E5C" w:rsidRPr="006412E8" w:rsidRDefault="001F7E5C" w:rsidP="001F7E5C">
            <w:pPr>
              <w:pStyle w:val="a9"/>
              <w:ind w:firstLine="0"/>
              <w:jc w:val="center"/>
              <w:rPr>
                <w:sz w:val="24"/>
                <w:szCs w:val="24"/>
              </w:rPr>
            </w:pPr>
            <w:r w:rsidRPr="006412E8">
              <w:rPr>
                <w:sz w:val="24"/>
                <w:szCs w:val="24"/>
              </w:rPr>
              <w:t>30 - 40</w:t>
            </w:r>
          </w:p>
        </w:tc>
        <w:tc>
          <w:tcPr>
            <w:tcW w:w="1262"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103" w:type="dxa"/>
          </w:tcPr>
          <w:p w:rsidR="001F7E5C" w:rsidRPr="006412E8" w:rsidRDefault="001F7E5C" w:rsidP="001F7E5C">
            <w:pPr>
              <w:pStyle w:val="a9"/>
              <w:ind w:firstLine="0"/>
              <w:jc w:val="center"/>
              <w:rPr>
                <w:sz w:val="24"/>
                <w:szCs w:val="24"/>
              </w:rPr>
            </w:pPr>
            <w:r w:rsidRPr="006412E8">
              <w:rPr>
                <w:sz w:val="24"/>
                <w:szCs w:val="24"/>
              </w:rPr>
              <w:t>15 - 30</w:t>
            </w:r>
          </w:p>
          <w:p w:rsidR="001F7E5C" w:rsidRPr="006412E8" w:rsidRDefault="001F7E5C" w:rsidP="001F7E5C">
            <w:pPr>
              <w:pStyle w:val="a9"/>
              <w:ind w:firstLine="0"/>
              <w:jc w:val="center"/>
              <w:rPr>
                <w:sz w:val="24"/>
                <w:szCs w:val="24"/>
              </w:rPr>
            </w:pPr>
            <w:r w:rsidRPr="006412E8">
              <w:rPr>
                <w:sz w:val="24"/>
                <w:szCs w:val="24"/>
              </w:rPr>
              <w:t>10 - 15</w:t>
            </w:r>
          </w:p>
        </w:tc>
        <w:tc>
          <w:tcPr>
            <w:tcW w:w="1199"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135" w:type="dxa"/>
          </w:tcPr>
          <w:p w:rsidR="001F7E5C" w:rsidRPr="006412E8" w:rsidRDefault="001F7E5C" w:rsidP="001F7E5C">
            <w:pPr>
              <w:pStyle w:val="a9"/>
              <w:ind w:firstLine="0"/>
              <w:jc w:val="center"/>
              <w:rPr>
                <w:sz w:val="24"/>
                <w:szCs w:val="24"/>
              </w:rPr>
            </w:pPr>
            <w:r w:rsidRPr="006412E8">
              <w:rPr>
                <w:sz w:val="24"/>
                <w:szCs w:val="24"/>
              </w:rPr>
              <w:t>15 - 25</w:t>
            </w:r>
          </w:p>
          <w:p w:rsidR="001F7E5C" w:rsidRPr="006412E8" w:rsidRDefault="001F7E5C" w:rsidP="001F7E5C">
            <w:pPr>
              <w:pStyle w:val="a9"/>
              <w:ind w:firstLine="0"/>
              <w:jc w:val="center"/>
              <w:rPr>
                <w:sz w:val="24"/>
                <w:szCs w:val="24"/>
              </w:rPr>
            </w:pPr>
            <w:r w:rsidRPr="006412E8">
              <w:rPr>
                <w:sz w:val="24"/>
                <w:szCs w:val="24"/>
              </w:rPr>
              <w:t>20</w:t>
            </w:r>
          </w:p>
        </w:tc>
        <w:tc>
          <w:tcPr>
            <w:tcW w:w="1524" w:type="dxa"/>
          </w:tcPr>
          <w:p w:rsidR="001F7E5C" w:rsidRPr="006412E8" w:rsidRDefault="001F7E5C" w:rsidP="001F7E5C">
            <w:pPr>
              <w:pStyle w:val="a9"/>
              <w:ind w:firstLine="0"/>
              <w:jc w:val="center"/>
              <w:rPr>
                <w:sz w:val="24"/>
                <w:szCs w:val="24"/>
              </w:rPr>
            </w:pPr>
            <w:r w:rsidRPr="006412E8">
              <w:rPr>
                <w:sz w:val="24"/>
                <w:szCs w:val="24"/>
              </w:rPr>
              <w:t>(7 - 10) С</w:t>
            </w:r>
          </w:p>
          <w:p w:rsidR="001F7E5C" w:rsidRPr="006412E8" w:rsidRDefault="001F7E5C" w:rsidP="001F7E5C">
            <w:pPr>
              <w:pStyle w:val="a9"/>
              <w:ind w:firstLine="0"/>
              <w:jc w:val="center"/>
              <w:rPr>
                <w:sz w:val="24"/>
                <w:szCs w:val="24"/>
              </w:rPr>
            </w:pPr>
            <w:r w:rsidRPr="006412E8">
              <w:rPr>
                <w:sz w:val="24"/>
                <w:szCs w:val="24"/>
              </w:rPr>
              <w:t>(0 - 3) Б</w:t>
            </w:r>
          </w:p>
        </w:tc>
      </w:tr>
      <w:tr w:rsidR="001F7E5C" w:rsidRPr="006412E8" w:rsidTr="001F7E5C">
        <w:trPr>
          <w:jc w:val="center"/>
        </w:trPr>
        <w:tc>
          <w:tcPr>
            <w:tcW w:w="1990" w:type="dxa"/>
          </w:tcPr>
          <w:p w:rsidR="001F7E5C" w:rsidRPr="006412E8" w:rsidRDefault="001F7E5C" w:rsidP="001F7E5C">
            <w:pPr>
              <w:pStyle w:val="a9"/>
              <w:ind w:firstLine="0"/>
              <w:jc w:val="left"/>
              <w:rPr>
                <w:sz w:val="24"/>
                <w:szCs w:val="24"/>
              </w:rPr>
            </w:pPr>
            <w:r w:rsidRPr="006412E8">
              <w:rPr>
                <w:sz w:val="24"/>
                <w:szCs w:val="24"/>
              </w:rPr>
              <w:t>Сосновые с примесью лиственных до 0,3 единиц</w:t>
            </w:r>
          </w:p>
        </w:tc>
        <w:tc>
          <w:tcPr>
            <w:tcW w:w="1354" w:type="dxa"/>
          </w:tcPr>
          <w:p w:rsidR="001F7E5C" w:rsidRPr="006412E8" w:rsidRDefault="001F7E5C" w:rsidP="001F7E5C">
            <w:pPr>
              <w:pStyle w:val="a9"/>
              <w:ind w:firstLine="0"/>
              <w:jc w:val="center"/>
              <w:rPr>
                <w:sz w:val="24"/>
                <w:szCs w:val="24"/>
              </w:rPr>
            </w:pPr>
            <w:r w:rsidRPr="006412E8">
              <w:rPr>
                <w:sz w:val="24"/>
                <w:szCs w:val="24"/>
              </w:rPr>
              <w:t>Зеленомошная, долгомошная</w:t>
            </w:r>
          </w:p>
        </w:tc>
        <w:tc>
          <w:tcPr>
            <w:tcW w:w="1073" w:type="dxa"/>
          </w:tcPr>
          <w:p w:rsidR="001F7E5C" w:rsidRPr="006412E8" w:rsidRDefault="001F7E5C" w:rsidP="001F7E5C">
            <w:pPr>
              <w:pStyle w:val="a9"/>
              <w:ind w:firstLine="0"/>
              <w:jc w:val="center"/>
              <w:rPr>
                <w:sz w:val="24"/>
                <w:szCs w:val="24"/>
              </w:rPr>
            </w:pPr>
            <w:r w:rsidRPr="006412E8">
              <w:rPr>
                <w:sz w:val="24"/>
                <w:szCs w:val="24"/>
              </w:rPr>
              <w:t>15 - 20</w:t>
            </w:r>
          </w:p>
        </w:tc>
        <w:tc>
          <w:tcPr>
            <w:tcW w:w="1225"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104" w:type="dxa"/>
          </w:tcPr>
          <w:p w:rsidR="001F7E5C" w:rsidRPr="006412E8" w:rsidRDefault="001F7E5C" w:rsidP="001F7E5C">
            <w:pPr>
              <w:pStyle w:val="a9"/>
              <w:ind w:firstLine="0"/>
              <w:jc w:val="center"/>
              <w:rPr>
                <w:sz w:val="24"/>
                <w:szCs w:val="24"/>
              </w:rPr>
            </w:pPr>
            <w:r w:rsidRPr="006412E8">
              <w:rPr>
                <w:sz w:val="24"/>
                <w:szCs w:val="24"/>
              </w:rPr>
              <w:t>15 - 40</w:t>
            </w:r>
          </w:p>
        </w:tc>
        <w:tc>
          <w:tcPr>
            <w:tcW w:w="1206"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134" w:type="dxa"/>
          </w:tcPr>
          <w:p w:rsidR="001F7E5C" w:rsidRPr="006412E8" w:rsidRDefault="001F7E5C" w:rsidP="001F7E5C">
            <w:pPr>
              <w:pStyle w:val="a9"/>
              <w:ind w:firstLine="0"/>
              <w:jc w:val="center"/>
              <w:rPr>
                <w:sz w:val="24"/>
                <w:szCs w:val="24"/>
              </w:rPr>
            </w:pPr>
            <w:r w:rsidRPr="006412E8">
              <w:rPr>
                <w:sz w:val="24"/>
                <w:szCs w:val="24"/>
              </w:rPr>
              <w:t>15 - 25</w:t>
            </w:r>
          </w:p>
        </w:tc>
        <w:tc>
          <w:tcPr>
            <w:tcW w:w="1262"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103" w:type="dxa"/>
          </w:tcPr>
          <w:p w:rsidR="001F7E5C" w:rsidRPr="006412E8" w:rsidRDefault="001F7E5C" w:rsidP="001F7E5C">
            <w:pPr>
              <w:pStyle w:val="a9"/>
              <w:ind w:firstLine="0"/>
              <w:jc w:val="center"/>
              <w:rPr>
                <w:sz w:val="24"/>
                <w:szCs w:val="24"/>
              </w:rPr>
            </w:pPr>
            <w:r w:rsidRPr="006412E8">
              <w:rPr>
                <w:sz w:val="24"/>
                <w:szCs w:val="24"/>
              </w:rPr>
              <w:t>15 - 25</w:t>
            </w:r>
          </w:p>
          <w:p w:rsidR="001F7E5C" w:rsidRPr="006412E8" w:rsidRDefault="001F7E5C" w:rsidP="001F7E5C">
            <w:pPr>
              <w:pStyle w:val="a9"/>
              <w:ind w:firstLine="0"/>
              <w:jc w:val="center"/>
              <w:rPr>
                <w:sz w:val="24"/>
                <w:szCs w:val="24"/>
              </w:rPr>
            </w:pPr>
            <w:r w:rsidRPr="006412E8">
              <w:rPr>
                <w:sz w:val="24"/>
                <w:szCs w:val="24"/>
              </w:rPr>
              <w:t>15 - 20</w:t>
            </w:r>
          </w:p>
        </w:tc>
        <w:tc>
          <w:tcPr>
            <w:tcW w:w="1199"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0,8</w:t>
            </w:r>
          </w:p>
        </w:tc>
        <w:tc>
          <w:tcPr>
            <w:tcW w:w="1135" w:type="dxa"/>
          </w:tcPr>
          <w:p w:rsidR="001F7E5C" w:rsidRPr="006412E8" w:rsidRDefault="001F7E5C" w:rsidP="001F7E5C">
            <w:pPr>
              <w:pStyle w:val="a9"/>
              <w:ind w:firstLine="0"/>
              <w:jc w:val="center"/>
              <w:rPr>
                <w:sz w:val="24"/>
                <w:szCs w:val="24"/>
              </w:rPr>
            </w:pPr>
            <w:r w:rsidRPr="006412E8">
              <w:rPr>
                <w:sz w:val="24"/>
                <w:szCs w:val="24"/>
              </w:rPr>
              <w:t>15 - 20</w:t>
            </w:r>
          </w:p>
          <w:p w:rsidR="001F7E5C" w:rsidRPr="006412E8" w:rsidRDefault="001F7E5C" w:rsidP="001F7E5C">
            <w:pPr>
              <w:pStyle w:val="a9"/>
              <w:ind w:firstLine="0"/>
              <w:jc w:val="center"/>
              <w:rPr>
                <w:sz w:val="24"/>
                <w:szCs w:val="24"/>
              </w:rPr>
            </w:pPr>
            <w:r w:rsidRPr="006412E8">
              <w:rPr>
                <w:sz w:val="24"/>
                <w:szCs w:val="24"/>
              </w:rPr>
              <w:t>20 - 25</w:t>
            </w:r>
          </w:p>
        </w:tc>
        <w:tc>
          <w:tcPr>
            <w:tcW w:w="1524" w:type="dxa"/>
          </w:tcPr>
          <w:p w:rsidR="001F7E5C" w:rsidRPr="006412E8" w:rsidRDefault="001F7E5C" w:rsidP="001F7E5C">
            <w:pPr>
              <w:pStyle w:val="a9"/>
              <w:ind w:firstLine="0"/>
              <w:jc w:val="center"/>
              <w:rPr>
                <w:sz w:val="24"/>
                <w:szCs w:val="24"/>
              </w:rPr>
            </w:pPr>
            <w:r w:rsidRPr="006412E8">
              <w:rPr>
                <w:sz w:val="24"/>
                <w:szCs w:val="24"/>
              </w:rPr>
              <w:t>(8 - 10) С</w:t>
            </w:r>
          </w:p>
          <w:p w:rsidR="001F7E5C" w:rsidRPr="006412E8" w:rsidRDefault="001F7E5C" w:rsidP="001F7E5C">
            <w:pPr>
              <w:pStyle w:val="a9"/>
              <w:ind w:firstLine="0"/>
              <w:jc w:val="center"/>
              <w:rPr>
                <w:sz w:val="24"/>
                <w:szCs w:val="24"/>
              </w:rPr>
            </w:pPr>
            <w:r w:rsidRPr="006412E8">
              <w:rPr>
                <w:sz w:val="24"/>
                <w:szCs w:val="24"/>
              </w:rPr>
              <w:t>(0 - 2) Б</w:t>
            </w:r>
          </w:p>
        </w:tc>
      </w:tr>
    </w:tbl>
    <w:p w:rsidR="001F7E5C" w:rsidRPr="006412E8" w:rsidRDefault="001F7E5C" w:rsidP="006E5B61">
      <w:pPr>
        <w:pStyle w:val="a9"/>
        <w:spacing w:before="120"/>
        <w:rPr>
          <w:sz w:val="20"/>
        </w:rPr>
      </w:pPr>
      <w:r w:rsidRPr="006412E8">
        <w:rPr>
          <w:sz w:val="20"/>
        </w:rPr>
        <w:t>Примечания:</w:t>
      </w:r>
    </w:p>
    <w:p w:rsidR="001F7E5C" w:rsidRPr="006412E8" w:rsidRDefault="001F7E5C" w:rsidP="001F7E5C">
      <w:pPr>
        <w:pStyle w:val="a9"/>
        <w:rPr>
          <w:sz w:val="20"/>
        </w:rPr>
      </w:pPr>
      <w:r w:rsidRPr="006412E8">
        <w:rPr>
          <w:sz w:val="20"/>
        </w:rPr>
        <w:t>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1F7E5C" w:rsidRPr="006412E8" w:rsidRDefault="001F7E5C" w:rsidP="001F7E5C">
      <w:pPr>
        <w:pStyle w:val="a9"/>
        <w:rPr>
          <w:b/>
          <w:sz w:val="20"/>
        </w:rPr>
      </w:pPr>
      <w:r w:rsidRPr="006412E8">
        <w:rPr>
          <w:sz w:val="20"/>
        </w:rPr>
        <w:t>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1F7E5C" w:rsidRPr="006412E8" w:rsidRDefault="001F7E5C" w:rsidP="001F7E5C">
      <w:pPr>
        <w:pStyle w:val="ConsPlusTitle"/>
        <w:jc w:val="both"/>
        <w:outlineLvl w:val="2"/>
      </w:pPr>
      <w:r w:rsidRPr="006412E8">
        <w:br w:type="page"/>
      </w:r>
    </w:p>
    <w:p w:rsidR="001F7E5C" w:rsidRPr="006412E8" w:rsidRDefault="001F7E5C" w:rsidP="001F7E5C">
      <w:pPr>
        <w:pStyle w:val="a9"/>
        <w:spacing w:before="120" w:after="120"/>
        <w:jc w:val="center"/>
      </w:pPr>
      <w:r w:rsidRPr="006412E8">
        <w:t>Нормативы рубок, проводимых в целях ухода за лесными насаждениями, в еловых насаждениях равнинных лесов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18"/>
        <w:gridCol w:w="1662"/>
        <w:gridCol w:w="1023"/>
        <w:gridCol w:w="1278"/>
        <w:gridCol w:w="1118"/>
        <w:gridCol w:w="1214"/>
        <w:gridCol w:w="1175"/>
        <w:gridCol w:w="1150"/>
        <w:gridCol w:w="1118"/>
        <w:gridCol w:w="1047"/>
        <w:gridCol w:w="1134"/>
        <w:gridCol w:w="1472"/>
      </w:tblGrid>
      <w:tr w:rsidR="001F7E5C" w:rsidRPr="006412E8" w:rsidTr="001F7E5C">
        <w:trPr>
          <w:jc w:val="center"/>
        </w:trPr>
        <w:tc>
          <w:tcPr>
            <w:tcW w:w="1918"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Состав лесных насаждений до рубки</w:t>
            </w:r>
          </w:p>
        </w:tc>
        <w:tc>
          <w:tcPr>
            <w:tcW w:w="1662"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Группы типов леса (класс бонитета)</w:t>
            </w:r>
          </w:p>
        </w:tc>
        <w:tc>
          <w:tcPr>
            <w:tcW w:w="1023"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Возраст начала ухода, лет</w:t>
            </w:r>
          </w:p>
        </w:tc>
        <w:tc>
          <w:tcPr>
            <w:tcW w:w="2396" w:type="dxa"/>
            <w:gridSpan w:val="2"/>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Рубки осветления</w:t>
            </w:r>
          </w:p>
        </w:tc>
        <w:tc>
          <w:tcPr>
            <w:tcW w:w="2389" w:type="dxa"/>
            <w:gridSpan w:val="2"/>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Рубки прочистки</w:t>
            </w:r>
          </w:p>
        </w:tc>
        <w:tc>
          <w:tcPr>
            <w:tcW w:w="2268" w:type="dxa"/>
            <w:gridSpan w:val="2"/>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Рубки прореживания</w:t>
            </w:r>
          </w:p>
        </w:tc>
        <w:tc>
          <w:tcPr>
            <w:tcW w:w="2181" w:type="dxa"/>
            <w:gridSpan w:val="2"/>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Проходные рубки</w:t>
            </w:r>
          </w:p>
        </w:tc>
        <w:tc>
          <w:tcPr>
            <w:tcW w:w="1472"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Целевой состав к возрасту рубки (спелости)</w:t>
            </w:r>
          </w:p>
        </w:tc>
      </w:tr>
      <w:tr w:rsidR="001F7E5C" w:rsidRPr="006412E8" w:rsidTr="001F7E5C">
        <w:trPr>
          <w:jc w:val="center"/>
        </w:trPr>
        <w:tc>
          <w:tcPr>
            <w:tcW w:w="1918" w:type="dxa"/>
            <w:vMerge/>
          </w:tcPr>
          <w:p w:rsidR="001F7E5C" w:rsidRPr="006412E8" w:rsidRDefault="001F7E5C" w:rsidP="001F7E5C">
            <w:pPr>
              <w:pStyle w:val="ConsPlusNormal"/>
              <w:jc w:val="center"/>
              <w:rPr>
                <w:rFonts w:ascii="PT Astra Serif" w:hAnsi="PT Astra Serif" w:cs="Times New Roman"/>
                <w:sz w:val="24"/>
                <w:szCs w:val="24"/>
              </w:rPr>
            </w:pPr>
          </w:p>
        </w:tc>
        <w:tc>
          <w:tcPr>
            <w:tcW w:w="1662" w:type="dxa"/>
            <w:vMerge/>
          </w:tcPr>
          <w:p w:rsidR="001F7E5C" w:rsidRPr="006412E8" w:rsidRDefault="001F7E5C" w:rsidP="001F7E5C">
            <w:pPr>
              <w:pStyle w:val="ConsPlusNormal"/>
              <w:jc w:val="center"/>
              <w:rPr>
                <w:rFonts w:ascii="PT Astra Serif" w:hAnsi="PT Astra Serif" w:cs="Times New Roman"/>
                <w:sz w:val="24"/>
                <w:szCs w:val="24"/>
              </w:rPr>
            </w:pPr>
          </w:p>
        </w:tc>
        <w:tc>
          <w:tcPr>
            <w:tcW w:w="1023" w:type="dxa"/>
            <w:vMerge/>
          </w:tcPr>
          <w:p w:rsidR="001F7E5C" w:rsidRPr="006412E8" w:rsidRDefault="001F7E5C" w:rsidP="001F7E5C">
            <w:pPr>
              <w:pStyle w:val="ConsPlusNormal"/>
              <w:jc w:val="center"/>
              <w:rPr>
                <w:rFonts w:ascii="PT Astra Serif" w:hAnsi="PT Astra Serif" w:cs="Times New Roman"/>
                <w:sz w:val="24"/>
                <w:szCs w:val="24"/>
              </w:rPr>
            </w:pPr>
          </w:p>
        </w:tc>
        <w:tc>
          <w:tcPr>
            <w:tcW w:w="127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минимальная сомкнутость крон до ухода</w:t>
            </w:r>
          </w:p>
        </w:tc>
        <w:tc>
          <w:tcPr>
            <w:tcW w:w="1118"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интенсивность рубки, % по запасу</w:t>
            </w:r>
          </w:p>
        </w:tc>
        <w:tc>
          <w:tcPr>
            <w:tcW w:w="121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минимальная сомкнутость крон до ухода</w:t>
            </w:r>
          </w:p>
        </w:tc>
        <w:tc>
          <w:tcPr>
            <w:tcW w:w="1175" w:type="dxa"/>
            <w:vMerge w:val="restart"/>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интенсивность рубки, % по запасу</w:t>
            </w:r>
          </w:p>
        </w:tc>
        <w:tc>
          <w:tcPr>
            <w:tcW w:w="1150"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минимальная полнота до ухода</w:t>
            </w:r>
          </w:p>
        </w:tc>
        <w:tc>
          <w:tcPr>
            <w:tcW w:w="111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интенсивность рубки, % по запасу</w:t>
            </w:r>
          </w:p>
        </w:tc>
        <w:tc>
          <w:tcPr>
            <w:tcW w:w="1047"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минимальная полнота до ухода</w:t>
            </w:r>
          </w:p>
        </w:tc>
        <w:tc>
          <w:tcPr>
            <w:tcW w:w="113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интенсивность рубки, % по запасу</w:t>
            </w:r>
          </w:p>
        </w:tc>
        <w:tc>
          <w:tcPr>
            <w:tcW w:w="1472" w:type="dxa"/>
            <w:vMerge/>
          </w:tcPr>
          <w:p w:rsidR="001F7E5C" w:rsidRPr="006412E8" w:rsidRDefault="001F7E5C" w:rsidP="001F7E5C">
            <w:pPr>
              <w:pStyle w:val="ConsPlusNormal"/>
              <w:jc w:val="center"/>
              <w:rPr>
                <w:rFonts w:ascii="PT Astra Serif" w:hAnsi="PT Astra Serif" w:cs="Times New Roman"/>
                <w:sz w:val="24"/>
                <w:szCs w:val="24"/>
              </w:rPr>
            </w:pPr>
          </w:p>
        </w:tc>
      </w:tr>
      <w:tr w:rsidR="001F7E5C" w:rsidRPr="006412E8" w:rsidTr="001F7E5C">
        <w:trPr>
          <w:jc w:val="center"/>
        </w:trPr>
        <w:tc>
          <w:tcPr>
            <w:tcW w:w="1918" w:type="dxa"/>
            <w:vMerge/>
          </w:tcPr>
          <w:p w:rsidR="001F7E5C" w:rsidRPr="006412E8" w:rsidRDefault="001F7E5C" w:rsidP="001F7E5C">
            <w:pPr>
              <w:pStyle w:val="ConsPlusNormal"/>
              <w:jc w:val="center"/>
              <w:rPr>
                <w:rFonts w:ascii="PT Astra Serif" w:hAnsi="PT Astra Serif" w:cs="Times New Roman"/>
                <w:sz w:val="24"/>
                <w:szCs w:val="24"/>
              </w:rPr>
            </w:pPr>
          </w:p>
        </w:tc>
        <w:tc>
          <w:tcPr>
            <w:tcW w:w="1662" w:type="dxa"/>
            <w:vMerge/>
          </w:tcPr>
          <w:p w:rsidR="001F7E5C" w:rsidRPr="006412E8" w:rsidRDefault="001F7E5C" w:rsidP="001F7E5C">
            <w:pPr>
              <w:pStyle w:val="ConsPlusNormal"/>
              <w:jc w:val="center"/>
              <w:rPr>
                <w:rFonts w:ascii="PT Astra Serif" w:hAnsi="PT Astra Serif" w:cs="Times New Roman"/>
                <w:sz w:val="24"/>
                <w:szCs w:val="24"/>
              </w:rPr>
            </w:pPr>
          </w:p>
        </w:tc>
        <w:tc>
          <w:tcPr>
            <w:tcW w:w="1023" w:type="dxa"/>
            <w:vMerge/>
          </w:tcPr>
          <w:p w:rsidR="001F7E5C" w:rsidRPr="006412E8" w:rsidRDefault="001F7E5C" w:rsidP="001F7E5C">
            <w:pPr>
              <w:pStyle w:val="ConsPlusNormal"/>
              <w:jc w:val="center"/>
              <w:rPr>
                <w:rFonts w:ascii="PT Astra Serif" w:hAnsi="PT Astra Serif" w:cs="Times New Roman"/>
                <w:sz w:val="24"/>
                <w:szCs w:val="24"/>
              </w:rPr>
            </w:pPr>
          </w:p>
        </w:tc>
        <w:tc>
          <w:tcPr>
            <w:tcW w:w="127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после ухода</w:t>
            </w:r>
          </w:p>
        </w:tc>
        <w:tc>
          <w:tcPr>
            <w:tcW w:w="1118" w:type="dxa"/>
            <w:vMerge/>
          </w:tcPr>
          <w:p w:rsidR="001F7E5C" w:rsidRPr="006412E8" w:rsidRDefault="001F7E5C" w:rsidP="001F7E5C">
            <w:pPr>
              <w:pStyle w:val="ConsPlusNormal"/>
              <w:jc w:val="center"/>
              <w:rPr>
                <w:rFonts w:ascii="PT Astra Serif" w:hAnsi="PT Astra Serif" w:cs="Times New Roman"/>
                <w:sz w:val="24"/>
                <w:szCs w:val="24"/>
              </w:rPr>
            </w:pPr>
          </w:p>
        </w:tc>
        <w:tc>
          <w:tcPr>
            <w:tcW w:w="121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после ухода</w:t>
            </w:r>
          </w:p>
        </w:tc>
        <w:tc>
          <w:tcPr>
            <w:tcW w:w="1175" w:type="dxa"/>
            <w:vMerge/>
          </w:tcPr>
          <w:p w:rsidR="001F7E5C" w:rsidRPr="006412E8" w:rsidRDefault="001F7E5C" w:rsidP="001F7E5C">
            <w:pPr>
              <w:pStyle w:val="ConsPlusNormal"/>
              <w:jc w:val="center"/>
              <w:rPr>
                <w:rFonts w:ascii="PT Astra Serif" w:hAnsi="PT Astra Serif" w:cs="Times New Roman"/>
                <w:sz w:val="24"/>
                <w:szCs w:val="24"/>
              </w:rPr>
            </w:pPr>
          </w:p>
        </w:tc>
        <w:tc>
          <w:tcPr>
            <w:tcW w:w="1150"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после ухода</w:t>
            </w:r>
          </w:p>
        </w:tc>
        <w:tc>
          <w:tcPr>
            <w:tcW w:w="111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повторяемость (лет)</w:t>
            </w:r>
          </w:p>
        </w:tc>
        <w:tc>
          <w:tcPr>
            <w:tcW w:w="1047"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после ухода</w:t>
            </w:r>
          </w:p>
        </w:tc>
        <w:tc>
          <w:tcPr>
            <w:tcW w:w="113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повторяемость (лет)</w:t>
            </w:r>
          </w:p>
        </w:tc>
        <w:tc>
          <w:tcPr>
            <w:tcW w:w="1472" w:type="dxa"/>
            <w:vMerge/>
          </w:tcPr>
          <w:p w:rsidR="001F7E5C" w:rsidRPr="006412E8" w:rsidRDefault="001F7E5C" w:rsidP="001F7E5C">
            <w:pPr>
              <w:pStyle w:val="ConsPlusNormal"/>
              <w:jc w:val="center"/>
              <w:rPr>
                <w:rFonts w:ascii="PT Astra Serif" w:hAnsi="PT Astra Serif" w:cs="Times New Roman"/>
                <w:sz w:val="24"/>
                <w:szCs w:val="24"/>
              </w:rPr>
            </w:pPr>
          </w:p>
        </w:tc>
      </w:tr>
      <w:tr w:rsidR="001F7E5C" w:rsidRPr="006412E8" w:rsidTr="001F7E5C">
        <w:trPr>
          <w:jc w:val="center"/>
        </w:trPr>
        <w:tc>
          <w:tcPr>
            <w:tcW w:w="191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1662"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c>
          <w:tcPr>
            <w:tcW w:w="1023"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w:t>
            </w:r>
          </w:p>
        </w:tc>
        <w:tc>
          <w:tcPr>
            <w:tcW w:w="127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w:t>
            </w:r>
          </w:p>
        </w:tc>
        <w:tc>
          <w:tcPr>
            <w:tcW w:w="111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5</w:t>
            </w:r>
          </w:p>
        </w:tc>
        <w:tc>
          <w:tcPr>
            <w:tcW w:w="121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6</w:t>
            </w:r>
          </w:p>
        </w:tc>
        <w:tc>
          <w:tcPr>
            <w:tcW w:w="1175"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7</w:t>
            </w:r>
          </w:p>
        </w:tc>
        <w:tc>
          <w:tcPr>
            <w:tcW w:w="1150"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w:t>
            </w:r>
          </w:p>
        </w:tc>
        <w:tc>
          <w:tcPr>
            <w:tcW w:w="1118"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9</w:t>
            </w:r>
          </w:p>
        </w:tc>
        <w:tc>
          <w:tcPr>
            <w:tcW w:w="1047"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w:t>
            </w:r>
          </w:p>
        </w:tc>
        <w:tc>
          <w:tcPr>
            <w:tcW w:w="1134"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11</w:t>
            </w:r>
          </w:p>
        </w:tc>
        <w:tc>
          <w:tcPr>
            <w:tcW w:w="1472" w:type="dxa"/>
            <w:vAlign w:val="center"/>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12</w:t>
            </w:r>
          </w:p>
        </w:tc>
      </w:tr>
      <w:tr w:rsidR="001F7E5C" w:rsidRPr="006412E8" w:rsidTr="001F7E5C">
        <w:trPr>
          <w:jc w:val="center"/>
        </w:trPr>
        <w:tc>
          <w:tcPr>
            <w:tcW w:w="1918" w:type="dxa"/>
          </w:tcPr>
          <w:p w:rsidR="001F7E5C" w:rsidRPr="006412E8" w:rsidRDefault="001F7E5C" w:rsidP="001F7E5C">
            <w:pPr>
              <w:pStyle w:val="ConsPlusNormal"/>
              <w:rPr>
                <w:rFonts w:ascii="PT Astra Serif" w:hAnsi="PT Astra Serif" w:cs="Times New Roman"/>
                <w:sz w:val="24"/>
                <w:szCs w:val="24"/>
              </w:rPr>
            </w:pPr>
            <w:r w:rsidRPr="006412E8">
              <w:rPr>
                <w:rFonts w:ascii="PT Astra Serif" w:hAnsi="PT Astra Serif" w:cs="Times New Roman"/>
                <w:sz w:val="24"/>
                <w:szCs w:val="24"/>
              </w:rPr>
              <w:t>1. Лиственно-еловые с достаточным количеством деревьев ели</w:t>
            </w:r>
          </w:p>
        </w:tc>
        <w:tc>
          <w:tcPr>
            <w:tcW w:w="166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Зеленомошная, травяная (II - IV)</w:t>
            </w:r>
          </w:p>
        </w:tc>
        <w:tc>
          <w:tcPr>
            <w:tcW w:w="1023"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8 - 12</w:t>
            </w:r>
          </w:p>
        </w:tc>
        <w:tc>
          <w:tcPr>
            <w:tcW w:w="127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0,5</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40 - 60</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w:t>
            </w:r>
          </w:p>
        </w:tc>
        <w:tc>
          <w:tcPr>
            <w:tcW w:w="121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0,6</w:t>
            </w:r>
          </w:p>
        </w:tc>
        <w:tc>
          <w:tcPr>
            <w:tcW w:w="1175"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30 - 50</w:t>
            </w:r>
          </w:p>
        </w:tc>
        <w:tc>
          <w:tcPr>
            <w:tcW w:w="1150"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20 - 30</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10 - 15</w:t>
            </w:r>
          </w:p>
        </w:tc>
        <w:tc>
          <w:tcPr>
            <w:tcW w:w="1047"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3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15 - 25</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tc>
        <w:tc>
          <w:tcPr>
            <w:tcW w:w="147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(6 - 9) Е, К, П</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(1 - 4) Б, Ос</w:t>
            </w:r>
          </w:p>
        </w:tc>
      </w:tr>
      <w:tr w:rsidR="001F7E5C" w:rsidRPr="006412E8" w:rsidTr="001F7E5C">
        <w:trPr>
          <w:jc w:val="center"/>
        </w:trPr>
        <w:tc>
          <w:tcPr>
            <w:tcW w:w="1918" w:type="dxa"/>
          </w:tcPr>
          <w:p w:rsidR="001F7E5C" w:rsidRPr="006412E8" w:rsidRDefault="001F7E5C" w:rsidP="001F7E5C">
            <w:pPr>
              <w:pStyle w:val="ConsPlusNormal"/>
              <w:rPr>
                <w:rFonts w:ascii="PT Astra Serif" w:hAnsi="PT Astra Serif" w:cs="Times New Roman"/>
                <w:sz w:val="24"/>
                <w:szCs w:val="24"/>
              </w:rPr>
            </w:pPr>
            <w:r w:rsidRPr="006412E8">
              <w:rPr>
                <w:rFonts w:ascii="PT Astra Serif" w:hAnsi="PT Astra Serif" w:cs="Times New Roman"/>
                <w:sz w:val="24"/>
                <w:szCs w:val="24"/>
              </w:rPr>
              <w:t>2. Елово-лиственные с долей ели 3 - 5 единиц в составе</w:t>
            </w:r>
          </w:p>
        </w:tc>
        <w:tc>
          <w:tcPr>
            <w:tcW w:w="166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Зеленомошная, травяная (II - IV)</w:t>
            </w:r>
          </w:p>
        </w:tc>
        <w:tc>
          <w:tcPr>
            <w:tcW w:w="1023"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10 - 15</w:t>
            </w:r>
          </w:p>
        </w:tc>
        <w:tc>
          <w:tcPr>
            <w:tcW w:w="127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0,6</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30 - 50</w:t>
            </w:r>
          </w:p>
        </w:tc>
        <w:tc>
          <w:tcPr>
            <w:tcW w:w="121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0,6</w:t>
            </w:r>
          </w:p>
        </w:tc>
        <w:tc>
          <w:tcPr>
            <w:tcW w:w="1175"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30 - 50</w:t>
            </w:r>
          </w:p>
        </w:tc>
        <w:tc>
          <w:tcPr>
            <w:tcW w:w="1150"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20 - 30</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10 - 15</w:t>
            </w:r>
          </w:p>
        </w:tc>
        <w:tc>
          <w:tcPr>
            <w:tcW w:w="1047"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3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15 - 25</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tc>
        <w:tc>
          <w:tcPr>
            <w:tcW w:w="147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(8 - 10) Е, К, П</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(0 - 2) Б, Ос</w:t>
            </w:r>
          </w:p>
        </w:tc>
      </w:tr>
      <w:tr w:rsidR="001F7E5C" w:rsidRPr="006412E8" w:rsidTr="001F7E5C">
        <w:trPr>
          <w:jc w:val="center"/>
        </w:trPr>
        <w:tc>
          <w:tcPr>
            <w:tcW w:w="1918" w:type="dxa"/>
            <w:vAlign w:val="center"/>
          </w:tcPr>
          <w:p w:rsidR="001F7E5C" w:rsidRPr="006412E8" w:rsidRDefault="001F7E5C" w:rsidP="001F7E5C">
            <w:pPr>
              <w:pStyle w:val="ConsPlusNormal"/>
              <w:rPr>
                <w:rFonts w:ascii="PT Astra Serif" w:hAnsi="PT Astra Serif" w:cs="Times New Roman"/>
                <w:sz w:val="24"/>
                <w:szCs w:val="24"/>
              </w:rPr>
            </w:pPr>
            <w:r w:rsidRPr="006412E8">
              <w:rPr>
                <w:rFonts w:ascii="PT Astra Serif" w:hAnsi="PT Astra Serif" w:cs="Times New Roman"/>
                <w:sz w:val="24"/>
                <w:szCs w:val="24"/>
              </w:rPr>
              <w:t>3. Еловые с примесью лиственных менее 3 в составе</w:t>
            </w:r>
          </w:p>
        </w:tc>
        <w:tc>
          <w:tcPr>
            <w:tcW w:w="166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Зеленомошная, травяная (II - IV)</w:t>
            </w:r>
          </w:p>
        </w:tc>
        <w:tc>
          <w:tcPr>
            <w:tcW w:w="1023"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tc>
        <w:tc>
          <w:tcPr>
            <w:tcW w:w="127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0,5</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10 - 15</w:t>
            </w:r>
          </w:p>
        </w:tc>
        <w:tc>
          <w:tcPr>
            <w:tcW w:w="121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0,6</w:t>
            </w:r>
          </w:p>
        </w:tc>
        <w:tc>
          <w:tcPr>
            <w:tcW w:w="1175"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20 - 30</w:t>
            </w:r>
          </w:p>
        </w:tc>
        <w:tc>
          <w:tcPr>
            <w:tcW w:w="1150"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0,8</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18"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10 - 15</w:t>
            </w:r>
          </w:p>
        </w:tc>
        <w:tc>
          <w:tcPr>
            <w:tcW w:w="1047"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0,9</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0,7</w:t>
            </w:r>
          </w:p>
        </w:tc>
        <w:tc>
          <w:tcPr>
            <w:tcW w:w="1134"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15 - 20</w:t>
            </w:r>
          </w:p>
        </w:tc>
        <w:tc>
          <w:tcPr>
            <w:tcW w:w="1472" w:type="dxa"/>
          </w:tcPr>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(9 - 10) Е, К, П</w:t>
            </w:r>
          </w:p>
          <w:p w:rsidR="001F7E5C" w:rsidRPr="006412E8" w:rsidRDefault="001F7E5C" w:rsidP="001F7E5C">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(0 - 1) Б, Ос</w:t>
            </w:r>
          </w:p>
        </w:tc>
      </w:tr>
    </w:tbl>
    <w:p w:rsidR="001F7E5C" w:rsidRPr="006412E8" w:rsidRDefault="001F7E5C" w:rsidP="001F7E5C">
      <w:pPr>
        <w:spacing w:after="200" w:line="276" w:lineRule="auto"/>
        <w:rPr>
          <w:rFonts w:ascii="PT Astra Serif" w:hAnsi="PT Astra Serif" w:cs="Arial"/>
          <w:b/>
          <w:sz w:val="28"/>
          <w:szCs w:val="20"/>
        </w:rPr>
      </w:pPr>
      <w:r w:rsidRPr="006412E8">
        <w:rPr>
          <w:b/>
        </w:rPr>
        <w:br w:type="page"/>
      </w:r>
    </w:p>
    <w:p w:rsidR="001F7E5C" w:rsidRPr="006412E8" w:rsidRDefault="001F7E5C" w:rsidP="001F7E5C">
      <w:pPr>
        <w:pStyle w:val="a9"/>
        <w:spacing w:before="120" w:after="120"/>
        <w:ind w:firstLine="0"/>
        <w:jc w:val="center"/>
      </w:pPr>
      <w:r w:rsidRPr="006412E8">
        <w:t>Нормативы рубок, проводимых в целях ухода за лесными насаждениями, в березовых насаждениях равнинных лесов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90"/>
        <w:gridCol w:w="1597"/>
        <w:gridCol w:w="1118"/>
        <w:gridCol w:w="1258"/>
        <w:gridCol w:w="1258"/>
        <w:gridCol w:w="1214"/>
        <w:gridCol w:w="1150"/>
        <w:gridCol w:w="1258"/>
        <w:gridCol w:w="1087"/>
        <w:gridCol w:w="1087"/>
        <w:gridCol w:w="1214"/>
        <w:gridCol w:w="1278"/>
      </w:tblGrid>
      <w:tr w:rsidR="001F7E5C" w:rsidRPr="006412E8" w:rsidTr="001F7E5C">
        <w:trPr>
          <w:jc w:val="center"/>
        </w:trPr>
        <w:tc>
          <w:tcPr>
            <w:tcW w:w="1790" w:type="dxa"/>
            <w:vMerge w:val="restart"/>
            <w:vAlign w:val="center"/>
          </w:tcPr>
          <w:p w:rsidR="001F7E5C" w:rsidRPr="006412E8" w:rsidRDefault="001F7E5C" w:rsidP="001F7E5C">
            <w:pPr>
              <w:pStyle w:val="a9"/>
              <w:ind w:firstLine="0"/>
              <w:jc w:val="center"/>
              <w:rPr>
                <w:sz w:val="24"/>
                <w:szCs w:val="24"/>
              </w:rPr>
            </w:pPr>
            <w:r w:rsidRPr="006412E8">
              <w:rPr>
                <w:sz w:val="24"/>
                <w:szCs w:val="24"/>
              </w:rPr>
              <w:t>Состав лесных насаждений до рубки</w:t>
            </w:r>
          </w:p>
        </w:tc>
        <w:tc>
          <w:tcPr>
            <w:tcW w:w="1597"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типов леса (класс бонитета)</w:t>
            </w:r>
          </w:p>
        </w:tc>
        <w:tc>
          <w:tcPr>
            <w:tcW w:w="1118" w:type="dxa"/>
            <w:vMerge w:val="restart"/>
            <w:vAlign w:val="center"/>
          </w:tcPr>
          <w:p w:rsidR="001F7E5C" w:rsidRPr="006412E8" w:rsidRDefault="001F7E5C" w:rsidP="001F7E5C">
            <w:pPr>
              <w:pStyle w:val="a9"/>
              <w:ind w:firstLine="0"/>
              <w:jc w:val="center"/>
              <w:rPr>
                <w:sz w:val="24"/>
                <w:szCs w:val="24"/>
              </w:rPr>
            </w:pPr>
            <w:r w:rsidRPr="006412E8">
              <w:rPr>
                <w:sz w:val="24"/>
                <w:szCs w:val="24"/>
              </w:rPr>
              <w:t>Возраст начала ухода, лет</w:t>
            </w:r>
          </w:p>
        </w:tc>
        <w:tc>
          <w:tcPr>
            <w:tcW w:w="2516"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осветления</w:t>
            </w:r>
          </w:p>
        </w:tc>
        <w:tc>
          <w:tcPr>
            <w:tcW w:w="2364"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прочистки</w:t>
            </w:r>
          </w:p>
        </w:tc>
        <w:tc>
          <w:tcPr>
            <w:tcW w:w="2345"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прореживания</w:t>
            </w:r>
          </w:p>
        </w:tc>
        <w:tc>
          <w:tcPr>
            <w:tcW w:w="2301" w:type="dxa"/>
            <w:gridSpan w:val="2"/>
            <w:vAlign w:val="center"/>
          </w:tcPr>
          <w:p w:rsidR="001F7E5C" w:rsidRPr="006412E8" w:rsidRDefault="001F7E5C" w:rsidP="001F7E5C">
            <w:pPr>
              <w:pStyle w:val="a9"/>
              <w:ind w:firstLine="0"/>
              <w:jc w:val="center"/>
              <w:rPr>
                <w:sz w:val="24"/>
                <w:szCs w:val="24"/>
              </w:rPr>
            </w:pPr>
            <w:r w:rsidRPr="006412E8">
              <w:rPr>
                <w:sz w:val="24"/>
                <w:szCs w:val="24"/>
              </w:rPr>
              <w:t>Проходные рубки</w:t>
            </w:r>
          </w:p>
        </w:tc>
        <w:tc>
          <w:tcPr>
            <w:tcW w:w="1278" w:type="dxa"/>
            <w:vMerge w:val="restart"/>
            <w:vAlign w:val="center"/>
          </w:tcPr>
          <w:p w:rsidR="001F7E5C" w:rsidRPr="006412E8" w:rsidRDefault="001F7E5C" w:rsidP="001F7E5C">
            <w:pPr>
              <w:pStyle w:val="a9"/>
              <w:ind w:firstLine="0"/>
              <w:jc w:val="center"/>
              <w:rPr>
                <w:sz w:val="24"/>
                <w:szCs w:val="24"/>
              </w:rPr>
            </w:pPr>
            <w:r w:rsidRPr="006412E8">
              <w:rPr>
                <w:sz w:val="24"/>
                <w:szCs w:val="24"/>
              </w:rPr>
              <w:t>Целевой состав к возрасту рубки (спелости)</w:t>
            </w:r>
          </w:p>
        </w:tc>
      </w:tr>
      <w:tr w:rsidR="001F7E5C" w:rsidRPr="006412E8" w:rsidTr="001F7E5C">
        <w:trPr>
          <w:jc w:val="center"/>
        </w:trPr>
        <w:tc>
          <w:tcPr>
            <w:tcW w:w="1790" w:type="dxa"/>
            <w:vMerge/>
          </w:tcPr>
          <w:p w:rsidR="001F7E5C" w:rsidRPr="006412E8" w:rsidRDefault="001F7E5C" w:rsidP="001F7E5C">
            <w:pPr>
              <w:pStyle w:val="a9"/>
              <w:ind w:firstLine="0"/>
              <w:jc w:val="center"/>
              <w:rPr>
                <w:sz w:val="24"/>
                <w:szCs w:val="24"/>
              </w:rPr>
            </w:pPr>
          </w:p>
        </w:tc>
        <w:tc>
          <w:tcPr>
            <w:tcW w:w="1597" w:type="dxa"/>
            <w:vMerge/>
          </w:tcPr>
          <w:p w:rsidR="001F7E5C" w:rsidRPr="006412E8" w:rsidRDefault="001F7E5C" w:rsidP="001F7E5C">
            <w:pPr>
              <w:pStyle w:val="a9"/>
              <w:ind w:firstLine="0"/>
              <w:jc w:val="center"/>
              <w:rPr>
                <w:sz w:val="24"/>
                <w:szCs w:val="24"/>
              </w:rPr>
            </w:pPr>
          </w:p>
        </w:tc>
        <w:tc>
          <w:tcPr>
            <w:tcW w:w="1118" w:type="dxa"/>
            <w:vMerge/>
          </w:tcPr>
          <w:p w:rsidR="001F7E5C" w:rsidRPr="006412E8" w:rsidRDefault="001F7E5C" w:rsidP="001F7E5C">
            <w:pPr>
              <w:pStyle w:val="a9"/>
              <w:ind w:firstLine="0"/>
              <w:jc w:val="center"/>
              <w:rPr>
                <w:sz w:val="24"/>
                <w:szCs w:val="24"/>
              </w:rPr>
            </w:pP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258"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50"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78"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790" w:type="dxa"/>
            <w:vMerge/>
          </w:tcPr>
          <w:p w:rsidR="001F7E5C" w:rsidRPr="006412E8" w:rsidRDefault="001F7E5C" w:rsidP="001F7E5C">
            <w:pPr>
              <w:pStyle w:val="a9"/>
              <w:ind w:firstLine="0"/>
              <w:jc w:val="center"/>
              <w:rPr>
                <w:sz w:val="24"/>
                <w:szCs w:val="24"/>
              </w:rPr>
            </w:pPr>
          </w:p>
        </w:tc>
        <w:tc>
          <w:tcPr>
            <w:tcW w:w="1597" w:type="dxa"/>
            <w:vMerge/>
          </w:tcPr>
          <w:p w:rsidR="001F7E5C" w:rsidRPr="006412E8" w:rsidRDefault="001F7E5C" w:rsidP="001F7E5C">
            <w:pPr>
              <w:pStyle w:val="a9"/>
              <w:ind w:firstLine="0"/>
              <w:jc w:val="center"/>
              <w:rPr>
                <w:sz w:val="24"/>
                <w:szCs w:val="24"/>
              </w:rPr>
            </w:pPr>
          </w:p>
        </w:tc>
        <w:tc>
          <w:tcPr>
            <w:tcW w:w="1118" w:type="dxa"/>
            <w:vMerge/>
          </w:tcPr>
          <w:p w:rsidR="001F7E5C" w:rsidRPr="006412E8" w:rsidRDefault="001F7E5C" w:rsidP="001F7E5C">
            <w:pPr>
              <w:pStyle w:val="a9"/>
              <w:ind w:firstLine="0"/>
              <w:jc w:val="center"/>
              <w:rPr>
                <w:sz w:val="24"/>
                <w:szCs w:val="24"/>
              </w:rPr>
            </w:pP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58" w:type="dxa"/>
            <w:vMerge/>
          </w:tcPr>
          <w:p w:rsidR="001F7E5C" w:rsidRPr="006412E8" w:rsidRDefault="001F7E5C" w:rsidP="001F7E5C">
            <w:pPr>
              <w:pStyle w:val="a9"/>
              <w:ind w:firstLine="0"/>
              <w:jc w:val="center"/>
              <w:rPr>
                <w:sz w:val="24"/>
                <w:szCs w:val="24"/>
              </w:rPr>
            </w:pP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50" w:type="dxa"/>
            <w:vMerge/>
          </w:tcPr>
          <w:p w:rsidR="001F7E5C" w:rsidRPr="006412E8" w:rsidRDefault="001F7E5C" w:rsidP="001F7E5C">
            <w:pPr>
              <w:pStyle w:val="a9"/>
              <w:ind w:firstLine="0"/>
              <w:jc w:val="center"/>
              <w:rPr>
                <w:sz w:val="24"/>
                <w:szCs w:val="24"/>
              </w:rPr>
            </w:pP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278"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790" w:type="dxa"/>
            <w:vAlign w:val="center"/>
          </w:tcPr>
          <w:p w:rsidR="001F7E5C" w:rsidRPr="006412E8" w:rsidRDefault="001F7E5C" w:rsidP="001F7E5C">
            <w:pPr>
              <w:pStyle w:val="a9"/>
              <w:ind w:firstLine="0"/>
              <w:jc w:val="center"/>
              <w:rPr>
                <w:sz w:val="24"/>
                <w:szCs w:val="24"/>
              </w:rPr>
            </w:pPr>
            <w:r w:rsidRPr="006412E8">
              <w:rPr>
                <w:sz w:val="24"/>
                <w:szCs w:val="24"/>
              </w:rPr>
              <w:t>1</w:t>
            </w:r>
          </w:p>
        </w:tc>
        <w:tc>
          <w:tcPr>
            <w:tcW w:w="1597" w:type="dxa"/>
            <w:vAlign w:val="center"/>
          </w:tcPr>
          <w:p w:rsidR="001F7E5C" w:rsidRPr="006412E8" w:rsidRDefault="001F7E5C" w:rsidP="001F7E5C">
            <w:pPr>
              <w:pStyle w:val="a9"/>
              <w:ind w:firstLine="0"/>
              <w:jc w:val="center"/>
              <w:rPr>
                <w:sz w:val="24"/>
                <w:szCs w:val="24"/>
              </w:rPr>
            </w:pPr>
            <w:r w:rsidRPr="006412E8">
              <w:rPr>
                <w:sz w:val="24"/>
                <w:szCs w:val="24"/>
              </w:rPr>
              <w:t>2</w:t>
            </w:r>
          </w:p>
        </w:tc>
        <w:tc>
          <w:tcPr>
            <w:tcW w:w="1118" w:type="dxa"/>
            <w:vAlign w:val="center"/>
          </w:tcPr>
          <w:p w:rsidR="001F7E5C" w:rsidRPr="006412E8" w:rsidRDefault="001F7E5C" w:rsidP="001F7E5C">
            <w:pPr>
              <w:pStyle w:val="a9"/>
              <w:ind w:firstLine="0"/>
              <w:jc w:val="center"/>
              <w:rPr>
                <w:sz w:val="24"/>
                <w:szCs w:val="24"/>
              </w:rPr>
            </w:pPr>
            <w:r w:rsidRPr="006412E8">
              <w:rPr>
                <w:sz w:val="24"/>
                <w:szCs w:val="24"/>
              </w:rPr>
              <w:t>3</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4</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5</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6</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7</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8</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9</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10</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11</w:t>
            </w:r>
          </w:p>
        </w:tc>
        <w:tc>
          <w:tcPr>
            <w:tcW w:w="1278" w:type="dxa"/>
            <w:vAlign w:val="center"/>
          </w:tcPr>
          <w:p w:rsidR="001F7E5C" w:rsidRPr="006412E8" w:rsidRDefault="001F7E5C" w:rsidP="001F7E5C">
            <w:pPr>
              <w:pStyle w:val="a9"/>
              <w:ind w:firstLine="0"/>
              <w:jc w:val="center"/>
              <w:rPr>
                <w:sz w:val="24"/>
                <w:szCs w:val="24"/>
              </w:rPr>
            </w:pPr>
            <w:r w:rsidRPr="006412E8">
              <w:rPr>
                <w:sz w:val="24"/>
                <w:szCs w:val="24"/>
              </w:rPr>
              <w:t>12</w:t>
            </w:r>
          </w:p>
        </w:tc>
      </w:tr>
      <w:tr w:rsidR="001F7E5C" w:rsidRPr="006412E8" w:rsidTr="001F7E5C">
        <w:trPr>
          <w:jc w:val="center"/>
        </w:trPr>
        <w:tc>
          <w:tcPr>
            <w:tcW w:w="1790" w:type="dxa"/>
            <w:vAlign w:val="center"/>
          </w:tcPr>
          <w:p w:rsidR="001F7E5C" w:rsidRPr="006412E8" w:rsidRDefault="001F7E5C" w:rsidP="001F7E5C">
            <w:pPr>
              <w:pStyle w:val="a9"/>
              <w:ind w:firstLine="0"/>
              <w:jc w:val="left"/>
              <w:rPr>
                <w:sz w:val="24"/>
                <w:szCs w:val="24"/>
              </w:rPr>
            </w:pPr>
            <w:r w:rsidRPr="006412E8">
              <w:rPr>
                <w:sz w:val="24"/>
                <w:szCs w:val="24"/>
              </w:rPr>
              <w:t>Березовые с примесью осины</w:t>
            </w:r>
          </w:p>
        </w:tc>
        <w:tc>
          <w:tcPr>
            <w:tcW w:w="1597" w:type="dxa"/>
            <w:vAlign w:val="center"/>
          </w:tcPr>
          <w:p w:rsidR="001F7E5C" w:rsidRPr="006412E8" w:rsidRDefault="001F7E5C" w:rsidP="001F7E5C">
            <w:pPr>
              <w:pStyle w:val="a9"/>
              <w:ind w:firstLine="0"/>
              <w:jc w:val="center"/>
              <w:rPr>
                <w:sz w:val="24"/>
                <w:szCs w:val="24"/>
              </w:rPr>
            </w:pPr>
            <w:r w:rsidRPr="006412E8">
              <w:rPr>
                <w:sz w:val="24"/>
                <w:szCs w:val="24"/>
              </w:rPr>
              <w:t>Зеленомошная, травяная (I - II)</w:t>
            </w:r>
          </w:p>
        </w:tc>
        <w:tc>
          <w:tcPr>
            <w:tcW w:w="1118" w:type="dxa"/>
            <w:vAlign w:val="center"/>
          </w:tcPr>
          <w:p w:rsidR="001F7E5C" w:rsidRPr="006412E8" w:rsidRDefault="001F7E5C" w:rsidP="001F7E5C">
            <w:pPr>
              <w:pStyle w:val="a9"/>
              <w:ind w:firstLine="0"/>
              <w:jc w:val="center"/>
              <w:rPr>
                <w:sz w:val="24"/>
                <w:szCs w:val="24"/>
              </w:rPr>
            </w:pPr>
            <w:r w:rsidRPr="006412E8">
              <w:rPr>
                <w:sz w:val="24"/>
                <w:szCs w:val="24"/>
              </w:rPr>
              <w:t>10 - 15</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0,6</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20 - 30</w:t>
            </w:r>
          </w:p>
        </w:tc>
        <w:tc>
          <w:tcPr>
            <w:tcW w:w="1258" w:type="dxa"/>
            <w:vAlign w:val="center"/>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15 - 25</w:t>
            </w:r>
          </w:p>
          <w:p w:rsidR="001F7E5C" w:rsidRPr="006412E8" w:rsidRDefault="001F7E5C" w:rsidP="001F7E5C">
            <w:pPr>
              <w:pStyle w:val="a9"/>
              <w:ind w:firstLine="0"/>
              <w:jc w:val="center"/>
              <w:rPr>
                <w:sz w:val="24"/>
                <w:szCs w:val="24"/>
              </w:rPr>
            </w:pPr>
            <w:r w:rsidRPr="006412E8">
              <w:rPr>
                <w:sz w:val="24"/>
                <w:szCs w:val="24"/>
              </w:rPr>
              <w:t>10 - 12</w:t>
            </w:r>
          </w:p>
        </w:tc>
        <w:tc>
          <w:tcPr>
            <w:tcW w:w="1087" w:type="dxa"/>
            <w:vAlign w:val="center"/>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15 - 20</w:t>
            </w:r>
          </w:p>
          <w:p w:rsidR="001F7E5C" w:rsidRPr="006412E8" w:rsidRDefault="001F7E5C" w:rsidP="001F7E5C">
            <w:pPr>
              <w:pStyle w:val="a9"/>
              <w:ind w:firstLine="0"/>
              <w:jc w:val="center"/>
              <w:rPr>
                <w:sz w:val="24"/>
                <w:szCs w:val="24"/>
              </w:rPr>
            </w:pPr>
            <w:r w:rsidRPr="006412E8">
              <w:rPr>
                <w:sz w:val="24"/>
                <w:szCs w:val="24"/>
              </w:rPr>
              <w:t>10 - 15</w:t>
            </w:r>
          </w:p>
        </w:tc>
        <w:tc>
          <w:tcPr>
            <w:tcW w:w="1278" w:type="dxa"/>
            <w:vAlign w:val="center"/>
          </w:tcPr>
          <w:p w:rsidR="001F7E5C" w:rsidRPr="006412E8" w:rsidRDefault="001F7E5C" w:rsidP="001F7E5C">
            <w:pPr>
              <w:pStyle w:val="a9"/>
              <w:ind w:firstLine="0"/>
              <w:jc w:val="center"/>
              <w:rPr>
                <w:sz w:val="24"/>
                <w:szCs w:val="24"/>
              </w:rPr>
            </w:pPr>
            <w:r w:rsidRPr="006412E8">
              <w:rPr>
                <w:sz w:val="24"/>
                <w:szCs w:val="24"/>
              </w:rPr>
              <w:t>(8 - 10) Б</w:t>
            </w:r>
          </w:p>
          <w:p w:rsidR="001F7E5C" w:rsidRPr="006412E8" w:rsidRDefault="001F7E5C" w:rsidP="001F7E5C">
            <w:pPr>
              <w:pStyle w:val="a9"/>
              <w:ind w:firstLine="0"/>
              <w:jc w:val="center"/>
              <w:rPr>
                <w:sz w:val="24"/>
                <w:szCs w:val="24"/>
              </w:rPr>
            </w:pPr>
            <w:r w:rsidRPr="006412E8">
              <w:rPr>
                <w:sz w:val="24"/>
                <w:szCs w:val="24"/>
              </w:rPr>
              <w:t>(0 - 2) Ос</w:t>
            </w:r>
          </w:p>
        </w:tc>
      </w:tr>
      <w:tr w:rsidR="001F7E5C" w:rsidRPr="006412E8" w:rsidTr="001F7E5C">
        <w:trPr>
          <w:jc w:val="center"/>
        </w:trPr>
        <w:tc>
          <w:tcPr>
            <w:tcW w:w="1790" w:type="dxa"/>
          </w:tcPr>
          <w:p w:rsidR="001F7E5C" w:rsidRPr="006412E8" w:rsidRDefault="001F7E5C" w:rsidP="001F7E5C">
            <w:pPr>
              <w:pStyle w:val="a9"/>
              <w:ind w:firstLine="0"/>
              <w:jc w:val="left"/>
              <w:rPr>
                <w:sz w:val="24"/>
                <w:szCs w:val="24"/>
              </w:rPr>
            </w:pPr>
            <w:r w:rsidRPr="006412E8">
              <w:rPr>
                <w:sz w:val="24"/>
                <w:szCs w:val="24"/>
              </w:rPr>
              <w:t>Березовые с примесью хвойных</w:t>
            </w:r>
          </w:p>
        </w:tc>
        <w:tc>
          <w:tcPr>
            <w:tcW w:w="1597" w:type="dxa"/>
          </w:tcPr>
          <w:p w:rsidR="001F7E5C" w:rsidRPr="006412E8" w:rsidRDefault="001F7E5C" w:rsidP="001F7E5C">
            <w:pPr>
              <w:pStyle w:val="a9"/>
              <w:ind w:firstLine="0"/>
              <w:jc w:val="center"/>
              <w:rPr>
                <w:sz w:val="24"/>
                <w:szCs w:val="24"/>
              </w:rPr>
            </w:pPr>
            <w:r w:rsidRPr="006412E8">
              <w:rPr>
                <w:sz w:val="24"/>
                <w:szCs w:val="24"/>
              </w:rPr>
              <w:t>Зеленомошная, травяная (I - III)</w:t>
            </w:r>
          </w:p>
        </w:tc>
        <w:tc>
          <w:tcPr>
            <w:tcW w:w="1118" w:type="dxa"/>
          </w:tcPr>
          <w:p w:rsidR="001F7E5C" w:rsidRPr="006412E8" w:rsidRDefault="001F7E5C" w:rsidP="001F7E5C">
            <w:pPr>
              <w:pStyle w:val="a9"/>
              <w:ind w:firstLine="0"/>
              <w:jc w:val="center"/>
              <w:rPr>
                <w:sz w:val="24"/>
                <w:szCs w:val="24"/>
              </w:rPr>
            </w:pPr>
            <w:r w:rsidRPr="006412E8">
              <w:rPr>
                <w:sz w:val="24"/>
                <w:szCs w:val="24"/>
              </w:rPr>
              <w:t>8 - 10</w:t>
            </w:r>
          </w:p>
        </w:tc>
        <w:tc>
          <w:tcPr>
            <w:tcW w:w="1258"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258" w:type="dxa"/>
          </w:tcPr>
          <w:p w:rsidR="001F7E5C" w:rsidRPr="006412E8" w:rsidRDefault="001F7E5C" w:rsidP="001F7E5C">
            <w:pPr>
              <w:pStyle w:val="a9"/>
              <w:ind w:firstLine="0"/>
              <w:jc w:val="center"/>
              <w:rPr>
                <w:sz w:val="24"/>
                <w:szCs w:val="24"/>
              </w:rPr>
            </w:pPr>
            <w:r w:rsidRPr="006412E8">
              <w:rPr>
                <w:sz w:val="24"/>
                <w:szCs w:val="24"/>
              </w:rPr>
              <w:t>30 - 40</w:t>
            </w:r>
          </w:p>
        </w:tc>
        <w:tc>
          <w:tcPr>
            <w:tcW w:w="1214"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0,5</w:t>
            </w:r>
          </w:p>
        </w:tc>
        <w:tc>
          <w:tcPr>
            <w:tcW w:w="1150" w:type="dxa"/>
          </w:tcPr>
          <w:p w:rsidR="001F7E5C" w:rsidRPr="006412E8" w:rsidRDefault="001F7E5C" w:rsidP="001F7E5C">
            <w:pPr>
              <w:pStyle w:val="a9"/>
              <w:ind w:firstLine="0"/>
              <w:jc w:val="center"/>
              <w:rPr>
                <w:sz w:val="24"/>
                <w:szCs w:val="24"/>
              </w:rPr>
            </w:pPr>
            <w:r w:rsidRPr="006412E8">
              <w:rPr>
                <w:sz w:val="24"/>
                <w:szCs w:val="24"/>
              </w:rPr>
              <w:t>30 - 45</w:t>
            </w:r>
          </w:p>
        </w:tc>
        <w:tc>
          <w:tcPr>
            <w:tcW w:w="1258"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087" w:type="dxa"/>
          </w:tcPr>
          <w:p w:rsidR="001F7E5C" w:rsidRPr="006412E8" w:rsidRDefault="001F7E5C" w:rsidP="001F7E5C">
            <w:pPr>
              <w:pStyle w:val="a9"/>
              <w:ind w:firstLine="0"/>
              <w:jc w:val="center"/>
              <w:rPr>
                <w:sz w:val="24"/>
                <w:szCs w:val="24"/>
              </w:rPr>
            </w:pPr>
            <w:r w:rsidRPr="006412E8">
              <w:rPr>
                <w:sz w:val="24"/>
                <w:szCs w:val="24"/>
              </w:rPr>
              <w:t>20 - 30</w:t>
            </w:r>
          </w:p>
          <w:p w:rsidR="001F7E5C" w:rsidRPr="006412E8" w:rsidRDefault="001F7E5C" w:rsidP="001F7E5C">
            <w:pPr>
              <w:pStyle w:val="a9"/>
              <w:ind w:firstLine="0"/>
              <w:jc w:val="center"/>
              <w:rPr>
                <w:sz w:val="24"/>
                <w:szCs w:val="24"/>
              </w:rPr>
            </w:pPr>
            <w:r w:rsidRPr="006412E8">
              <w:rPr>
                <w:sz w:val="24"/>
                <w:szCs w:val="24"/>
              </w:rPr>
              <w:t>10 - 12</w:t>
            </w:r>
          </w:p>
        </w:tc>
        <w:tc>
          <w:tcPr>
            <w:tcW w:w="1087"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214" w:type="dxa"/>
          </w:tcPr>
          <w:p w:rsidR="001F7E5C" w:rsidRPr="006412E8" w:rsidRDefault="001F7E5C" w:rsidP="001F7E5C">
            <w:pPr>
              <w:pStyle w:val="a9"/>
              <w:ind w:firstLine="0"/>
              <w:jc w:val="center"/>
              <w:rPr>
                <w:sz w:val="24"/>
                <w:szCs w:val="24"/>
              </w:rPr>
            </w:pPr>
            <w:r w:rsidRPr="006412E8">
              <w:rPr>
                <w:sz w:val="24"/>
                <w:szCs w:val="24"/>
              </w:rPr>
              <w:t>20 - 30</w:t>
            </w:r>
          </w:p>
          <w:p w:rsidR="001F7E5C" w:rsidRPr="006412E8" w:rsidRDefault="001F7E5C" w:rsidP="001F7E5C">
            <w:pPr>
              <w:pStyle w:val="a9"/>
              <w:ind w:firstLine="0"/>
              <w:jc w:val="center"/>
              <w:rPr>
                <w:sz w:val="24"/>
                <w:szCs w:val="24"/>
              </w:rPr>
            </w:pPr>
            <w:r w:rsidRPr="006412E8">
              <w:rPr>
                <w:sz w:val="24"/>
                <w:szCs w:val="24"/>
              </w:rPr>
              <w:t>10 - 15</w:t>
            </w:r>
          </w:p>
        </w:tc>
        <w:tc>
          <w:tcPr>
            <w:tcW w:w="1278" w:type="dxa"/>
          </w:tcPr>
          <w:p w:rsidR="001F7E5C" w:rsidRPr="006412E8" w:rsidRDefault="001F7E5C" w:rsidP="001F7E5C">
            <w:pPr>
              <w:pStyle w:val="a9"/>
              <w:ind w:firstLine="0"/>
              <w:jc w:val="center"/>
              <w:rPr>
                <w:sz w:val="24"/>
                <w:szCs w:val="24"/>
              </w:rPr>
            </w:pPr>
            <w:r w:rsidRPr="006412E8">
              <w:rPr>
                <w:sz w:val="24"/>
                <w:szCs w:val="24"/>
              </w:rPr>
              <w:t>(7 - 9) Б</w:t>
            </w:r>
          </w:p>
          <w:p w:rsidR="001F7E5C" w:rsidRPr="006412E8" w:rsidRDefault="001F7E5C" w:rsidP="001F7E5C">
            <w:pPr>
              <w:pStyle w:val="a9"/>
              <w:ind w:firstLine="0"/>
              <w:jc w:val="center"/>
              <w:rPr>
                <w:sz w:val="24"/>
                <w:szCs w:val="24"/>
              </w:rPr>
            </w:pPr>
            <w:r w:rsidRPr="006412E8">
              <w:rPr>
                <w:sz w:val="24"/>
                <w:szCs w:val="24"/>
              </w:rPr>
              <w:t>(1 - 3) С, Е, К, П</w:t>
            </w:r>
          </w:p>
        </w:tc>
      </w:tr>
    </w:tbl>
    <w:p w:rsidR="001F7E5C" w:rsidRPr="006412E8" w:rsidRDefault="001F7E5C" w:rsidP="006E5B61">
      <w:pPr>
        <w:pStyle w:val="a9"/>
        <w:spacing w:before="120"/>
        <w:rPr>
          <w:sz w:val="20"/>
        </w:rPr>
      </w:pPr>
      <w:r w:rsidRPr="006412E8">
        <w:rPr>
          <w:sz w:val="20"/>
        </w:rPr>
        <w:t>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rsidR="001F7E5C" w:rsidRPr="006412E8" w:rsidRDefault="001F7E5C" w:rsidP="001F7E5C">
      <w:pPr>
        <w:pStyle w:val="a9"/>
        <w:spacing w:before="120" w:after="120"/>
        <w:ind w:firstLine="0"/>
        <w:jc w:val="center"/>
      </w:pPr>
      <w:r w:rsidRPr="006412E8">
        <w:rPr>
          <w:b/>
        </w:rPr>
        <w:br w:type="page"/>
      </w:r>
      <w:r w:rsidRPr="006412E8">
        <w:t>Нормативы рубок, проводимых в целях ухода за лесными насаждениями, в пихтовых насаждениях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36"/>
        <w:gridCol w:w="1918"/>
        <w:gridCol w:w="1150"/>
        <w:gridCol w:w="1406"/>
        <w:gridCol w:w="1312"/>
        <w:gridCol w:w="1343"/>
        <w:gridCol w:w="1214"/>
        <w:gridCol w:w="1406"/>
        <w:gridCol w:w="1406"/>
        <w:gridCol w:w="1918"/>
      </w:tblGrid>
      <w:tr w:rsidR="001F7E5C" w:rsidRPr="006412E8" w:rsidTr="001F7E5C">
        <w:trPr>
          <w:jc w:val="center"/>
        </w:trPr>
        <w:tc>
          <w:tcPr>
            <w:tcW w:w="2236"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насаждений по исходному составу</w:t>
            </w:r>
          </w:p>
        </w:tc>
        <w:tc>
          <w:tcPr>
            <w:tcW w:w="1918"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типов леса - коренные (класс бонитета)</w:t>
            </w:r>
          </w:p>
        </w:tc>
        <w:tc>
          <w:tcPr>
            <w:tcW w:w="1150" w:type="dxa"/>
            <w:vMerge w:val="restart"/>
            <w:vAlign w:val="center"/>
          </w:tcPr>
          <w:p w:rsidR="001F7E5C" w:rsidRPr="006412E8" w:rsidRDefault="001F7E5C" w:rsidP="001F7E5C">
            <w:pPr>
              <w:pStyle w:val="a9"/>
              <w:ind w:firstLine="0"/>
              <w:jc w:val="center"/>
              <w:rPr>
                <w:sz w:val="24"/>
                <w:szCs w:val="24"/>
              </w:rPr>
            </w:pPr>
            <w:r w:rsidRPr="006412E8">
              <w:rPr>
                <w:sz w:val="24"/>
                <w:szCs w:val="24"/>
              </w:rPr>
              <w:t>Возраст начала ухода (лет)</w:t>
            </w:r>
          </w:p>
        </w:tc>
        <w:tc>
          <w:tcPr>
            <w:tcW w:w="2718"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осветления, Рубки прочистки</w:t>
            </w:r>
          </w:p>
        </w:tc>
        <w:tc>
          <w:tcPr>
            <w:tcW w:w="2557"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прореживания</w:t>
            </w:r>
          </w:p>
        </w:tc>
        <w:tc>
          <w:tcPr>
            <w:tcW w:w="2812" w:type="dxa"/>
            <w:gridSpan w:val="2"/>
            <w:vAlign w:val="center"/>
          </w:tcPr>
          <w:p w:rsidR="001F7E5C" w:rsidRPr="006412E8" w:rsidRDefault="001F7E5C" w:rsidP="001F7E5C">
            <w:pPr>
              <w:pStyle w:val="a9"/>
              <w:ind w:firstLine="0"/>
              <w:jc w:val="center"/>
              <w:rPr>
                <w:sz w:val="24"/>
                <w:szCs w:val="24"/>
              </w:rPr>
            </w:pPr>
            <w:r w:rsidRPr="006412E8">
              <w:rPr>
                <w:sz w:val="24"/>
                <w:szCs w:val="24"/>
              </w:rPr>
              <w:t>Проходные рубки</w:t>
            </w:r>
          </w:p>
        </w:tc>
        <w:tc>
          <w:tcPr>
            <w:tcW w:w="1918" w:type="dxa"/>
            <w:vMerge w:val="restart"/>
            <w:vAlign w:val="center"/>
          </w:tcPr>
          <w:p w:rsidR="001F7E5C" w:rsidRPr="006412E8" w:rsidRDefault="001F7E5C" w:rsidP="001F7E5C">
            <w:pPr>
              <w:pStyle w:val="a9"/>
              <w:ind w:firstLine="0"/>
              <w:jc w:val="center"/>
              <w:rPr>
                <w:sz w:val="24"/>
                <w:szCs w:val="24"/>
              </w:rPr>
            </w:pPr>
            <w:r w:rsidRPr="006412E8">
              <w:rPr>
                <w:sz w:val="24"/>
                <w:szCs w:val="24"/>
              </w:rPr>
              <w:t>Целевой состав к возрасту рубки (спелости)</w:t>
            </w:r>
          </w:p>
        </w:tc>
      </w:tr>
      <w:tr w:rsidR="001F7E5C" w:rsidRPr="006412E8" w:rsidTr="001F7E5C">
        <w:trPr>
          <w:jc w:val="center"/>
        </w:trPr>
        <w:tc>
          <w:tcPr>
            <w:tcW w:w="2236" w:type="dxa"/>
            <w:vMerge/>
          </w:tcPr>
          <w:p w:rsidR="001F7E5C" w:rsidRPr="006412E8" w:rsidRDefault="001F7E5C" w:rsidP="001F7E5C">
            <w:pPr>
              <w:pStyle w:val="a9"/>
              <w:ind w:firstLine="0"/>
              <w:jc w:val="center"/>
              <w:rPr>
                <w:sz w:val="24"/>
                <w:szCs w:val="24"/>
              </w:rPr>
            </w:pPr>
          </w:p>
        </w:tc>
        <w:tc>
          <w:tcPr>
            <w:tcW w:w="1918" w:type="dxa"/>
            <w:vMerge/>
          </w:tcPr>
          <w:p w:rsidR="001F7E5C" w:rsidRPr="006412E8" w:rsidRDefault="001F7E5C" w:rsidP="001F7E5C">
            <w:pPr>
              <w:pStyle w:val="a9"/>
              <w:ind w:firstLine="0"/>
              <w:jc w:val="center"/>
              <w:rPr>
                <w:sz w:val="24"/>
                <w:szCs w:val="24"/>
              </w:rPr>
            </w:pPr>
          </w:p>
        </w:tc>
        <w:tc>
          <w:tcPr>
            <w:tcW w:w="1150" w:type="dxa"/>
            <w:vMerge/>
          </w:tcPr>
          <w:p w:rsidR="001F7E5C" w:rsidRPr="006412E8" w:rsidRDefault="001F7E5C" w:rsidP="001F7E5C">
            <w:pPr>
              <w:pStyle w:val="a9"/>
              <w:ind w:firstLine="0"/>
              <w:jc w:val="center"/>
              <w:rPr>
                <w:sz w:val="24"/>
                <w:szCs w:val="24"/>
              </w:rPr>
            </w:pP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до ухода</w:t>
            </w:r>
          </w:p>
        </w:tc>
        <w:tc>
          <w:tcPr>
            <w:tcW w:w="1312"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343"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14"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918"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2236" w:type="dxa"/>
            <w:vMerge/>
          </w:tcPr>
          <w:p w:rsidR="001F7E5C" w:rsidRPr="006412E8" w:rsidRDefault="001F7E5C" w:rsidP="001F7E5C">
            <w:pPr>
              <w:pStyle w:val="a9"/>
              <w:ind w:firstLine="0"/>
              <w:jc w:val="center"/>
              <w:rPr>
                <w:sz w:val="24"/>
                <w:szCs w:val="24"/>
              </w:rPr>
            </w:pPr>
          </w:p>
        </w:tc>
        <w:tc>
          <w:tcPr>
            <w:tcW w:w="1918" w:type="dxa"/>
            <w:vMerge/>
          </w:tcPr>
          <w:p w:rsidR="001F7E5C" w:rsidRPr="006412E8" w:rsidRDefault="001F7E5C" w:rsidP="001F7E5C">
            <w:pPr>
              <w:pStyle w:val="a9"/>
              <w:ind w:firstLine="0"/>
              <w:jc w:val="center"/>
              <w:rPr>
                <w:sz w:val="24"/>
                <w:szCs w:val="24"/>
              </w:rPr>
            </w:pPr>
          </w:p>
        </w:tc>
        <w:tc>
          <w:tcPr>
            <w:tcW w:w="1150" w:type="dxa"/>
            <w:vMerge/>
          </w:tcPr>
          <w:p w:rsidR="001F7E5C" w:rsidRPr="006412E8" w:rsidRDefault="001F7E5C" w:rsidP="001F7E5C">
            <w:pPr>
              <w:pStyle w:val="a9"/>
              <w:ind w:firstLine="0"/>
              <w:jc w:val="center"/>
              <w:rPr>
                <w:sz w:val="24"/>
                <w:szCs w:val="24"/>
              </w:rPr>
            </w:pP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312" w:type="dxa"/>
            <w:vMerge/>
          </w:tcPr>
          <w:p w:rsidR="001F7E5C" w:rsidRPr="006412E8" w:rsidRDefault="001F7E5C" w:rsidP="001F7E5C">
            <w:pPr>
              <w:pStyle w:val="a9"/>
              <w:ind w:firstLine="0"/>
              <w:jc w:val="center"/>
              <w:rPr>
                <w:sz w:val="24"/>
                <w:szCs w:val="24"/>
              </w:rPr>
            </w:pPr>
          </w:p>
        </w:tc>
        <w:tc>
          <w:tcPr>
            <w:tcW w:w="1343"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14" w:type="dxa"/>
            <w:vMerge/>
          </w:tcPr>
          <w:p w:rsidR="001F7E5C" w:rsidRPr="006412E8" w:rsidRDefault="001F7E5C" w:rsidP="001F7E5C">
            <w:pPr>
              <w:pStyle w:val="a9"/>
              <w:ind w:firstLine="0"/>
              <w:jc w:val="center"/>
              <w:rPr>
                <w:sz w:val="24"/>
                <w:szCs w:val="24"/>
              </w:rPr>
            </w:pP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918"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2236" w:type="dxa"/>
            <w:vAlign w:val="center"/>
          </w:tcPr>
          <w:p w:rsidR="001F7E5C" w:rsidRPr="006412E8" w:rsidRDefault="001F7E5C" w:rsidP="001F7E5C">
            <w:pPr>
              <w:pStyle w:val="a9"/>
              <w:ind w:firstLine="0"/>
              <w:jc w:val="center"/>
              <w:rPr>
                <w:sz w:val="24"/>
                <w:szCs w:val="24"/>
              </w:rPr>
            </w:pPr>
            <w:r w:rsidRPr="006412E8">
              <w:rPr>
                <w:sz w:val="24"/>
                <w:szCs w:val="24"/>
              </w:rPr>
              <w:t>1</w:t>
            </w:r>
          </w:p>
        </w:tc>
        <w:tc>
          <w:tcPr>
            <w:tcW w:w="1918" w:type="dxa"/>
            <w:vAlign w:val="center"/>
          </w:tcPr>
          <w:p w:rsidR="001F7E5C" w:rsidRPr="006412E8" w:rsidRDefault="001F7E5C" w:rsidP="001F7E5C">
            <w:pPr>
              <w:pStyle w:val="a9"/>
              <w:ind w:firstLine="0"/>
              <w:jc w:val="center"/>
              <w:rPr>
                <w:sz w:val="24"/>
                <w:szCs w:val="24"/>
              </w:rPr>
            </w:pPr>
            <w:r w:rsidRPr="006412E8">
              <w:rPr>
                <w:sz w:val="24"/>
                <w:szCs w:val="24"/>
              </w:rPr>
              <w:t>2</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3</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4</w:t>
            </w:r>
          </w:p>
        </w:tc>
        <w:tc>
          <w:tcPr>
            <w:tcW w:w="1312" w:type="dxa"/>
            <w:vAlign w:val="center"/>
          </w:tcPr>
          <w:p w:rsidR="001F7E5C" w:rsidRPr="006412E8" w:rsidRDefault="001F7E5C" w:rsidP="001F7E5C">
            <w:pPr>
              <w:pStyle w:val="a9"/>
              <w:ind w:firstLine="0"/>
              <w:jc w:val="center"/>
              <w:rPr>
                <w:sz w:val="24"/>
                <w:szCs w:val="24"/>
              </w:rPr>
            </w:pPr>
            <w:r w:rsidRPr="006412E8">
              <w:rPr>
                <w:sz w:val="24"/>
                <w:szCs w:val="24"/>
              </w:rPr>
              <w:t>5</w:t>
            </w:r>
          </w:p>
        </w:tc>
        <w:tc>
          <w:tcPr>
            <w:tcW w:w="1343" w:type="dxa"/>
            <w:vAlign w:val="center"/>
          </w:tcPr>
          <w:p w:rsidR="001F7E5C" w:rsidRPr="006412E8" w:rsidRDefault="001F7E5C" w:rsidP="001F7E5C">
            <w:pPr>
              <w:pStyle w:val="a9"/>
              <w:ind w:firstLine="0"/>
              <w:jc w:val="center"/>
              <w:rPr>
                <w:sz w:val="24"/>
                <w:szCs w:val="24"/>
              </w:rPr>
            </w:pPr>
            <w:r w:rsidRPr="006412E8">
              <w:rPr>
                <w:sz w:val="24"/>
                <w:szCs w:val="24"/>
              </w:rPr>
              <w:t>6</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7</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8</w:t>
            </w:r>
          </w:p>
        </w:tc>
        <w:tc>
          <w:tcPr>
            <w:tcW w:w="1406" w:type="dxa"/>
            <w:vAlign w:val="center"/>
          </w:tcPr>
          <w:p w:rsidR="001F7E5C" w:rsidRPr="006412E8" w:rsidRDefault="001F7E5C" w:rsidP="001F7E5C">
            <w:pPr>
              <w:pStyle w:val="a9"/>
              <w:ind w:firstLine="0"/>
              <w:jc w:val="center"/>
              <w:rPr>
                <w:sz w:val="24"/>
                <w:szCs w:val="24"/>
              </w:rPr>
            </w:pPr>
            <w:r w:rsidRPr="006412E8">
              <w:rPr>
                <w:sz w:val="24"/>
                <w:szCs w:val="24"/>
              </w:rPr>
              <w:t>9</w:t>
            </w:r>
          </w:p>
        </w:tc>
        <w:tc>
          <w:tcPr>
            <w:tcW w:w="1918" w:type="dxa"/>
            <w:vAlign w:val="center"/>
          </w:tcPr>
          <w:p w:rsidR="001F7E5C" w:rsidRPr="006412E8" w:rsidRDefault="001F7E5C" w:rsidP="001F7E5C">
            <w:pPr>
              <w:pStyle w:val="a9"/>
              <w:ind w:firstLine="0"/>
              <w:jc w:val="center"/>
              <w:rPr>
                <w:sz w:val="24"/>
                <w:szCs w:val="24"/>
              </w:rPr>
            </w:pPr>
            <w:r w:rsidRPr="006412E8">
              <w:rPr>
                <w:sz w:val="24"/>
                <w:szCs w:val="24"/>
              </w:rPr>
              <w:t>10</w:t>
            </w:r>
          </w:p>
        </w:tc>
      </w:tr>
      <w:tr w:rsidR="001F7E5C" w:rsidRPr="006412E8" w:rsidTr="001F7E5C">
        <w:trPr>
          <w:jc w:val="center"/>
        </w:trPr>
        <w:tc>
          <w:tcPr>
            <w:tcW w:w="2236" w:type="dxa"/>
            <w:vMerge w:val="restart"/>
          </w:tcPr>
          <w:p w:rsidR="001F7E5C" w:rsidRPr="006412E8" w:rsidRDefault="001F7E5C" w:rsidP="001F7E5C">
            <w:pPr>
              <w:pStyle w:val="a9"/>
              <w:ind w:firstLine="0"/>
              <w:jc w:val="center"/>
              <w:rPr>
                <w:sz w:val="24"/>
                <w:szCs w:val="24"/>
              </w:rPr>
            </w:pPr>
            <w:r w:rsidRPr="006412E8">
              <w:rPr>
                <w:sz w:val="24"/>
                <w:szCs w:val="24"/>
              </w:rPr>
              <w:t>Лиственно-пихтовые с елью и кедром</w:t>
            </w:r>
          </w:p>
        </w:tc>
        <w:tc>
          <w:tcPr>
            <w:tcW w:w="1918" w:type="dxa"/>
          </w:tcPr>
          <w:p w:rsidR="001F7E5C" w:rsidRPr="006412E8" w:rsidRDefault="001F7E5C" w:rsidP="001F7E5C">
            <w:pPr>
              <w:pStyle w:val="a9"/>
              <w:ind w:firstLine="0"/>
              <w:jc w:val="center"/>
              <w:rPr>
                <w:sz w:val="24"/>
                <w:szCs w:val="24"/>
              </w:rPr>
            </w:pPr>
            <w:r w:rsidRPr="006412E8">
              <w:rPr>
                <w:sz w:val="24"/>
                <w:szCs w:val="24"/>
              </w:rPr>
              <w:t>Крупнотравная (I)</w:t>
            </w:r>
          </w:p>
        </w:tc>
        <w:tc>
          <w:tcPr>
            <w:tcW w:w="1150" w:type="dxa"/>
          </w:tcPr>
          <w:p w:rsidR="001F7E5C" w:rsidRPr="006412E8" w:rsidRDefault="001F7E5C" w:rsidP="001F7E5C">
            <w:pPr>
              <w:pStyle w:val="a9"/>
              <w:ind w:firstLine="0"/>
              <w:jc w:val="center"/>
              <w:rPr>
                <w:sz w:val="24"/>
                <w:szCs w:val="24"/>
              </w:rPr>
            </w:pPr>
            <w:r w:rsidRPr="006412E8">
              <w:rPr>
                <w:sz w:val="24"/>
                <w:szCs w:val="24"/>
              </w:rPr>
              <w:t>10 - 15</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0,5</w:t>
            </w:r>
          </w:p>
        </w:tc>
        <w:tc>
          <w:tcPr>
            <w:tcW w:w="1312" w:type="dxa"/>
          </w:tcPr>
          <w:p w:rsidR="001F7E5C" w:rsidRPr="006412E8" w:rsidRDefault="001F7E5C" w:rsidP="001F7E5C">
            <w:pPr>
              <w:pStyle w:val="a9"/>
              <w:ind w:firstLine="0"/>
              <w:jc w:val="center"/>
              <w:rPr>
                <w:sz w:val="24"/>
                <w:szCs w:val="24"/>
              </w:rPr>
            </w:pPr>
            <w:r w:rsidRPr="006412E8">
              <w:rPr>
                <w:sz w:val="24"/>
                <w:szCs w:val="24"/>
              </w:rPr>
              <w:t>40 - 70</w:t>
            </w:r>
          </w:p>
        </w:tc>
        <w:tc>
          <w:tcPr>
            <w:tcW w:w="1343"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214" w:type="dxa"/>
          </w:tcPr>
          <w:p w:rsidR="001F7E5C" w:rsidRPr="006412E8" w:rsidRDefault="001F7E5C" w:rsidP="001F7E5C">
            <w:pPr>
              <w:pStyle w:val="a9"/>
              <w:ind w:firstLine="0"/>
              <w:jc w:val="center"/>
              <w:rPr>
                <w:sz w:val="24"/>
                <w:szCs w:val="24"/>
              </w:rPr>
            </w:pPr>
            <w:r w:rsidRPr="006412E8">
              <w:rPr>
                <w:sz w:val="24"/>
                <w:szCs w:val="24"/>
              </w:rPr>
              <w:t>30 - 40</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406" w:type="dxa"/>
          </w:tcPr>
          <w:p w:rsidR="001F7E5C" w:rsidRPr="006412E8" w:rsidRDefault="001F7E5C" w:rsidP="001F7E5C">
            <w:pPr>
              <w:pStyle w:val="a9"/>
              <w:ind w:firstLine="0"/>
              <w:jc w:val="center"/>
              <w:rPr>
                <w:sz w:val="24"/>
                <w:szCs w:val="24"/>
              </w:rPr>
            </w:pPr>
            <w:r w:rsidRPr="006412E8">
              <w:rPr>
                <w:sz w:val="24"/>
                <w:szCs w:val="24"/>
              </w:rPr>
              <w:t>20 - 30</w:t>
            </w:r>
          </w:p>
          <w:p w:rsidR="001F7E5C" w:rsidRPr="006412E8" w:rsidRDefault="001F7E5C" w:rsidP="001F7E5C">
            <w:pPr>
              <w:pStyle w:val="a9"/>
              <w:ind w:firstLine="0"/>
              <w:jc w:val="center"/>
              <w:rPr>
                <w:sz w:val="24"/>
                <w:szCs w:val="24"/>
              </w:rPr>
            </w:pPr>
            <w:r w:rsidRPr="006412E8">
              <w:rPr>
                <w:sz w:val="24"/>
                <w:szCs w:val="24"/>
              </w:rPr>
              <w:t>15 - 20</w:t>
            </w:r>
          </w:p>
        </w:tc>
        <w:tc>
          <w:tcPr>
            <w:tcW w:w="1918" w:type="dxa"/>
          </w:tcPr>
          <w:p w:rsidR="001F7E5C" w:rsidRPr="006412E8" w:rsidRDefault="001F7E5C" w:rsidP="001F7E5C">
            <w:pPr>
              <w:pStyle w:val="a9"/>
              <w:ind w:firstLine="0"/>
              <w:jc w:val="center"/>
              <w:rPr>
                <w:sz w:val="24"/>
                <w:szCs w:val="24"/>
              </w:rPr>
            </w:pPr>
            <w:r w:rsidRPr="006412E8">
              <w:rPr>
                <w:sz w:val="24"/>
                <w:szCs w:val="24"/>
              </w:rPr>
              <w:t>(7 - 10) П, Е, К</w:t>
            </w:r>
          </w:p>
          <w:p w:rsidR="001F7E5C" w:rsidRPr="006412E8" w:rsidRDefault="001F7E5C" w:rsidP="001F7E5C">
            <w:pPr>
              <w:pStyle w:val="a9"/>
              <w:ind w:firstLine="0"/>
              <w:jc w:val="center"/>
              <w:rPr>
                <w:sz w:val="24"/>
                <w:szCs w:val="24"/>
              </w:rPr>
            </w:pPr>
            <w:r w:rsidRPr="006412E8">
              <w:rPr>
                <w:sz w:val="24"/>
                <w:szCs w:val="24"/>
              </w:rPr>
              <w:t>(0 - 3) Б, Ос</w:t>
            </w:r>
          </w:p>
        </w:tc>
      </w:tr>
      <w:tr w:rsidR="001F7E5C" w:rsidRPr="006412E8" w:rsidTr="001F7E5C">
        <w:trPr>
          <w:jc w:val="center"/>
        </w:trPr>
        <w:tc>
          <w:tcPr>
            <w:tcW w:w="2236" w:type="dxa"/>
            <w:vMerge/>
          </w:tcPr>
          <w:p w:rsidR="001F7E5C" w:rsidRPr="006412E8" w:rsidRDefault="001F7E5C" w:rsidP="001F7E5C">
            <w:pPr>
              <w:pStyle w:val="a9"/>
              <w:ind w:firstLine="0"/>
              <w:jc w:val="center"/>
              <w:rPr>
                <w:sz w:val="24"/>
                <w:szCs w:val="24"/>
              </w:rPr>
            </w:pPr>
          </w:p>
        </w:tc>
        <w:tc>
          <w:tcPr>
            <w:tcW w:w="1918" w:type="dxa"/>
          </w:tcPr>
          <w:p w:rsidR="001F7E5C" w:rsidRPr="006412E8" w:rsidRDefault="001F7E5C" w:rsidP="001F7E5C">
            <w:pPr>
              <w:pStyle w:val="a9"/>
              <w:ind w:firstLine="0"/>
              <w:jc w:val="center"/>
              <w:rPr>
                <w:sz w:val="24"/>
                <w:szCs w:val="24"/>
              </w:rPr>
            </w:pPr>
            <w:r w:rsidRPr="006412E8">
              <w:rPr>
                <w:sz w:val="24"/>
                <w:szCs w:val="24"/>
              </w:rPr>
              <w:t>Разнотравная (I - II)</w:t>
            </w:r>
          </w:p>
        </w:tc>
        <w:tc>
          <w:tcPr>
            <w:tcW w:w="1150" w:type="dxa"/>
          </w:tcPr>
          <w:p w:rsidR="001F7E5C" w:rsidRPr="006412E8" w:rsidRDefault="001F7E5C" w:rsidP="001F7E5C">
            <w:pPr>
              <w:pStyle w:val="a9"/>
              <w:ind w:firstLine="0"/>
              <w:jc w:val="center"/>
              <w:rPr>
                <w:sz w:val="24"/>
                <w:szCs w:val="24"/>
              </w:rPr>
            </w:pPr>
            <w:r w:rsidRPr="006412E8">
              <w:rPr>
                <w:sz w:val="24"/>
                <w:szCs w:val="24"/>
              </w:rPr>
              <w:t>10 - 15</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312" w:type="dxa"/>
          </w:tcPr>
          <w:p w:rsidR="001F7E5C" w:rsidRPr="006412E8" w:rsidRDefault="001F7E5C" w:rsidP="001F7E5C">
            <w:pPr>
              <w:pStyle w:val="a9"/>
              <w:ind w:firstLine="0"/>
              <w:jc w:val="center"/>
              <w:rPr>
                <w:sz w:val="24"/>
                <w:szCs w:val="24"/>
              </w:rPr>
            </w:pPr>
            <w:r w:rsidRPr="006412E8">
              <w:rPr>
                <w:sz w:val="24"/>
                <w:szCs w:val="24"/>
              </w:rPr>
              <w:t>40 - 70</w:t>
            </w:r>
          </w:p>
        </w:tc>
        <w:tc>
          <w:tcPr>
            <w:tcW w:w="1343"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214" w:type="dxa"/>
          </w:tcPr>
          <w:p w:rsidR="001F7E5C" w:rsidRPr="006412E8" w:rsidRDefault="001F7E5C" w:rsidP="001F7E5C">
            <w:pPr>
              <w:pStyle w:val="a9"/>
              <w:ind w:firstLine="0"/>
              <w:jc w:val="center"/>
              <w:rPr>
                <w:sz w:val="24"/>
                <w:szCs w:val="24"/>
              </w:rPr>
            </w:pPr>
            <w:r w:rsidRPr="006412E8">
              <w:rPr>
                <w:sz w:val="24"/>
                <w:szCs w:val="24"/>
              </w:rPr>
              <w:t>25 - 40</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406" w:type="dxa"/>
          </w:tcPr>
          <w:p w:rsidR="001F7E5C" w:rsidRPr="006412E8" w:rsidRDefault="001F7E5C" w:rsidP="001F7E5C">
            <w:pPr>
              <w:pStyle w:val="a9"/>
              <w:ind w:firstLine="0"/>
              <w:jc w:val="center"/>
              <w:rPr>
                <w:sz w:val="24"/>
                <w:szCs w:val="24"/>
              </w:rPr>
            </w:pPr>
            <w:r w:rsidRPr="006412E8">
              <w:rPr>
                <w:sz w:val="24"/>
                <w:szCs w:val="24"/>
              </w:rPr>
              <w:t>20 - 25</w:t>
            </w:r>
          </w:p>
          <w:p w:rsidR="001F7E5C" w:rsidRPr="006412E8" w:rsidRDefault="001F7E5C" w:rsidP="001F7E5C">
            <w:pPr>
              <w:pStyle w:val="a9"/>
              <w:ind w:firstLine="0"/>
              <w:jc w:val="center"/>
              <w:rPr>
                <w:sz w:val="24"/>
                <w:szCs w:val="24"/>
              </w:rPr>
            </w:pPr>
            <w:r w:rsidRPr="006412E8">
              <w:rPr>
                <w:sz w:val="24"/>
                <w:szCs w:val="24"/>
              </w:rPr>
              <w:t>15 - 20</w:t>
            </w:r>
          </w:p>
        </w:tc>
        <w:tc>
          <w:tcPr>
            <w:tcW w:w="1918" w:type="dxa"/>
          </w:tcPr>
          <w:p w:rsidR="001F7E5C" w:rsidRPr="006412E8" w:rsidRDefault="001F7E5C" w:rsidP="001F7E5C">
            <w:pPr>
              <w:pStyle w:val="a9"/>
              <w:ind w:firstLine="0"/>
              <w:jc w:val="center"/>
              <w:rPr>
                <w:sz w:val="24"/>
                <w:szCs w:val="24"/>
              </w:rPr>
            </w:pPr>
            <w:r w:rsidRPr="006412E8">
              <w:rPr>
                <w:sz w:val="24"/>
                <w:szCs w:val="24"/>
              </w:rPr>
              <w:t>(7 - 10) П, Е, К</w:t>
            </w:r>
          </w:p>
          <w:p w:rsidR="001F7E5C" w:rsidRPr="006412E8" w:rsidRDefault="001F7E5C" w:rsidP="001F7E5C">
            <w:pPr>
              <w:pStyle w:val="a9"/>
              <w:ind w:firstLine="0"/>
              <w:jc w:val="center"/>
              <w:rPr>
                <w:sz w:val="24"/>
                <w:szCs w:val="24"/>
              </w:rPr>
            </w:pPr>
            <w:r w:rsidRPr="006412E8">
              <w:rPr>
                <w:sz w:val="24"/>
                <w:szCs w:val="24"/>
              </w:rPr>
              <w:t>(0 - 3) Б, Ос</w:t>
            </w:r>
          </w:p>
        </w:tc>
      </w:tr>
      <w:tr w:rsidR="001F7E5C" w:rsidRPr="006412E8" w:rsidTr="001F7E5C">
        <w:trPr>
          <w:jc w:val="center"/>
        </w:trPr>
        <w:tc>
          <w:tcPr>
            <w:tcW w:w="2236" w:type="dxa"/>
            <w:vMerge/>
          </w:tcPr>
          <w:p w:rsidR="001F7E5C" w:rsidRPr="006412E8" w:rsidRDefault="001F7E5C" w:rsidP="001F7E5C">
            <w:pPr>
              <w:pStyle w:val="a9"/>
              <w:ind w:firstLine="0"/>
              <w:jc w:val="center"/>
              <w:rPr>
                <w:sz w:val="24"/>
                <w:szCs w:val="24"/>
              </w:rPr>
            </w:pPr>
          </w:p>
        </w:tc>
        <w:tc>
          <w:tcPr>
            <w:tcW w:w="1918" w:type="dxa"/>
          </w:tcPr>
          <w:p w:rsidR="001F7E5C" w:rsidRPr="006412E8" w:rsidRDefault="001F7E5C" w:rsidP="001F7E5C">
            <w:pPr>
              <w:pStyle w:val="a9"/>
              <w:ind w:firstLine="0"/>
              <w:jc w:val="center"/>
              <w:rPr>
                <w:sz w:val="24"/>
                <w:szCs w:val="24"/>
              </w:rPr>
            </w:pPr>
            <w:r w:rsidRPr="006412E8">
              <w:rPr>
                <w:sz w:val="24"/>
                <w:szCs w:val="24"/>
              </w:rPr>
              <w:t>Зеленомошная (II - III)</w:t>
            </w:r>
          </w:p>
        </w:tc>
        <w:tc>
          <w:tcPr>
            <w:tcW w:w="1150" w:type="dxa"/>
          </w:tcPr>
          <w:p w:rsidR="001F7E5C" w:rsidRPr="006412E8" w:rsidRDefault="001F7E5C" w:rsidP="001F7E5C">
            <w:pPr>
              <w:pStyle w:val="a9"/>
              <w:ind w:firstLine="0"/>
              <w:jc w:val="center"/>
              <w:rPr>
                <w:sz w:val="24"/>
                <w:szCs w:val="24"/>
              </w:rPr>
            </w:pPr>
            <w:r w:rsidRPr="006412E8">
              <w:rPr>
                <w:sz w:val="24"/>
                <w:szCs w:val="24"/>
              </w:rPr>
              <w:t>15 - 20</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312" w:type="dxa"/>
          </w:tcPr>
          <w:p w:rsidR="001F7E5C" w:rsidRPr="006412E8" w:rsidRDefault="001F7E5C" w:rsidP="001F7E5C">
            <w:pPr>
              <w:pStyle w:val="a9"/>
              <w:ind w:firstLine="0"/>
              <w:jc w:val="center"/>
              <w:rPr>
                <w:sz w:val="24"/>
                <w:szCs w:val="24"/>
              </w:rPr>
            </w:pPr>
            <w:r w:rsidRPr="006412E8">
              <w:rPr>
                <w:sz w:val="24"/>
                <w:szCs w:val="24"/>
              </w:rPr>
              <w:t>40 - 50</w:t>
            </w:r>
          </w:p>
        </w:tc>
        <w:tc>
          <w:tcPr>
            <w:tcW w:w="1343"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214" w:type="dxa"/>
          </w:tcPr>
          <w:p w:rsidR="001F7E5C" w:rsidRPr="006412E8" w:rsidRDefault="001F7E5C" w:rsidP="001F7E5C">
            <w:pPr>
              <w:pStyle w:val="a9"/>
              <w:ind w:firstLine="0"/>
              <w:jc w:val="center"/>
              <w:rPr>
                <w:sz w:val="24"/>
                <w:szCs w:val="24"/>
              </w:rPr>
            </w:pPr>
            <w:r w:rsidRPr="006412E8">
              <w:rPr>
                <w:sz w:val="24"/>
                <w:szCs w:val="24"/>
              </w:rPr>
              <w:t>20 - 35</w:t>
            </w:r>
          </w:p>
        </w:tc>
        <w:tc>
          <w:tcPr>
            <w:tcW w:w="1406"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406" w:type="dxa"/>
          </w:tcPr>
          <w:p w:rsidR="001F7E5C" w:rsidRPr="006412E8" w:rsidRDefault="001F7E5C" w:rsidP="001F7E5C">
            <w:pPr>
              <w:pStyle w:val="a9"/>
              <w:ind w:firstLine="0"/>
              <w:jc w:val="center"/>
              <w:rPr>
                <w:sz w:val="24"/>
                <w:szCs w:val="24"/>
              </w:rPr>
            </w:pPr>
            <w:r w:rsidRPr="006412E8">
              <w:rPr>
                <w:sz w:val="24"/>
                <w:szCs w:val="24"/>
              </w:rPr>
              <w:t>20 - 25</w:t>
            </w:r>
          </w:p>
          <w:p w:rsidR="001F7E5C" w:rsidRPr="006412E8" w:rsidRDefault="001F7E5C" w:rsidP="001F7E5C">
            <w:pPr>
              <w:pStyle w:val="a9"/>
              <w:ind w:firstLine="0"/>
              <w:jc w:val="center"/>
              <w:rPr>
                <w:sz w:val="24"/>
                <w:szCs w:val="24"/>
              </w:rPr>
            </w:pPr>
            <w:r w:rsidRPr="006412E8">
              <w:rPr>
                <w:sz w:val="24"/>
                <w:szCs w:val="24"/>
              </w:rPr>
              <w:t>15 - 20</w:t>
            </w:r>
          </w:p>
        </w:tc>
        <w:tc>
          <w:tcPr>
            <w:tcW w:w="1918" w:type="dxa"/>
          </w:tcPr>
          <w:p w:rsidR="001F7E5C" w:rsidRPr="006412E8" w:rsidRDefault="001F7E5C" w:rsidP="001F7E5C">
            <w:pPr>
              <w:pStyle w:val="a9"/>
              <w:ind w:firstLine="0"/>
              <w:jc w:val="center"/>
              <w:rPr>
                <w:sz w:val="24"/>
                <w:szCs w:val="24"/>
              </w:rPr>
            </w:pPr>
            <w:r w:rsidRPr="006412E8">
              <w:rPr>
                <w:sz w:val="24"/>
                <w:szCs w:val="24"/>
              </w:rPr>
              <w:t>(7 - 10) П, Е, К</w:t>
            </w:r>
          </w:p>
          <w:p w:rsidR="001F7E5C" w:rsidRPr="006412E8" w:rsidRDefault="001F7E5C" w:rsidP="001F7E5C">
            <w:pPr>
              <w:pStyle w:val="a9"/>
              <w:ind w:firstLine="0"/>
              <w:jc w:val="center"/>
              <w:rPr>
                <w:sz w:val="24"/>
                <w:szCs w:val="24"/>
              </w:rPr>
            </w:pPr>
            <w:r w:rsidRPr="006412E8">
              <w:rPr>
                <w:sz w:val="24"/>
                <w:szCs w:val="24"/>
              </w:rPr>
              <w:t>(0 - 3) Б, Ос</w:t>
            </w:r>
          </w:p>
        </w:tc>
      </w:tr>
    </w:tbl>
    <w:p w:rsidR="001F7E5C" w:rsidRPr="006412E8" w:rsidRDefault="001F7E5C" w:rsidP="001F7E5C">
      <w:pPr>
        <w:spacing w:after="200" w:line="276" w:lineRule="auto"/>
        <w:rPr>
          <w:rFonts w:ascii="PT Astra Serif" w:hAnsi="PT Astra Serif" w:cs="Arial"/>
          <w:b/>
          <w:sz w:val="28"/>
          <w:szCs w:val="20"/>
        </w:rPr>
      </w:pPr>
      <w:r w:rsidRPr="006412E8">
        <w:rPr>
          <w:b/>
        </w:rPr>
        <w:br w:type="page"/>
      </w:r>
    </w:p>
    <w:p w:rsidR="001F7E5C" w:rsidRPr="006412E8" w:rsidRDefault="001F7E5C" w:rsidP="001F7E5C">
      <w:pPr>
        <w:pStyle w:val="a9"/>
        <w:spacing w:before="120" w:after="120"/>
        <w:jc w:val="center"/>
      </w:pPr>
      <w:r w:rsidRPr="006412E8">
        <w:t>Нормативы рубок, проводимых в целях ухода за лесными насаждениями, в осиновых насаждениях равнинных лесов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53"/>
        <w:gridCol w:w="1535"/>
        <w:gridCol w:w="1120"/>
        <w:gridCol w:w="1150"/>
        <w:gridCol w:w="1150"/>
        <w:gridCol w:w="1150"/>
        <w:gridCol w:w="1150"/>
        <w:gridCol w:w="1150"/>
        <w:gridCol w:w="1279"/>
        <w:gridCol w:w="1214"/>
        <w:gridCol w:w="1279"/>
        <w:gridCol w:w="1279"/>
      </w:tblGrid>
      <w:tr w:rsidR="001F7E5C" w:rsidRPr="006412E8" w:rsidTr="001F7E5C">
        <w:trPr>
          <w:jc w:val="center"/>
        </w:trPr>
        <w:tc>
          <w:tcPr>
            <w:tcW w:w="1853" w:type="dxa"/>
            <w:vMerge w:val="restart"/>
            <w:vAlign w:val="center"/>
          </w:tcPr>
          <w:p w:rsidR="001F7E5C" w:rsidRPr="006412E8" w:rsidRDefault="001F7E5C" w:rsidP="001F7E5C">
            <w:pPr>
              <w:pStyle w:val="a9"/>
              <w:ind w:firstLine="0"/>
              <w:jc w:val="center"/>
              <w:rPr>
                <w:sz w:val="24"/>
                <w:szCs w:val="24"/>
              </w:rPr>
            </w:pPr>
            <w:r w:rsidRPr="006412E8">
              <w:rPr>
                <w:sz w:val="24"/>
                <w:szCs w:val="24"/>
              </w:rPr>
              <w:t>Состав лесных насаждений до рубки</w:t>
            </w:r>
          </w:p>
        </w:tc>
        <w:tc>
          <w:tcPr>
            <w:tcW w:w="1535"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типов леса (класс бонитета)</w:t>
            </w:r>
          </w:p>
        </w:tc>
        <w:tc>
          <w:tcPr>
            <w:tcW w:w="1120" w:type="dxa"/>
            <w:vMerge w:val="restart"/>
            <w:vAlign w:val="center"/>
          </w:tcPr>
          <w:p w:rsidR="001F7E5C" w:rsidRPr="006412E8" w:rsidRDefault="001F7E5C" w:rsidP="001F7E5C">
            <w:pPr>
              <w:pStyle w:val="a9"/>
              <w:ind w:firstLine="0"/>
              <w:jc w:val="center"/>
              <w:rPr>
                <w:sz w:val="24"/>
                <w:szCs w:val="24"/>
              </w:rPr>
            </w:pPr>
            <w:r w:rsidRPr="006412E8">
              <w:rPr>
                <w:sz w:val="24"/>
                <w:szCs w:val="24"/>
              </w:rPr>
              <w:t>Возраст начала ухода, лет</w:t>
            </w:r>
          </w:p>
        </w:tc>
        <w:tc>
          <w:tcPr>
            <w:tcW w:w="2300"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осветления</w:t>
            </w:r>
          </w:p>
        </w:tc>
        <w:tc>
          <w:tcPr>
            <w:tcW w:w="2300"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прочистки</w:t>
            </w:r>
          </w:p>
        </w:tc>
        <w:tc>
          <w:tcPr>
            <w:tcW w:w="2429"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прореживания</w:t>
            </w:r>
          </w:p>
        </w:tc>
        <w:tc>
          <w:tcPr>
            <w:tcW w:w="2493" w:type="dxa"/>
            <w:gridSpan w:val="2"/>
            <w:vAlign w:val="center"/>
          </w:tcPr>
          <w:p w:rsidR="001F7E5C" w:rsidRPr="006412E8" w:rsidRDefault="001F7E5C" w:rsidP="001F7E5C">
            <w:pPr>
              <w:pStyle w:val="a9"/>
              <w:ind w:firstLine="0"/>
              <w:jc w:val="center"/>
              <w:rPr>
                <w:sz w:val="24"/>
                <w:szCs w:val="24"/>
              </w:rPr>
            </w:pPr>
            <w:r w:rsidRPr="006412E8">
              <w:rPr>
                <w:sz w:val="24"/>
                <w:szCs w:val="24"/>
              </w:rPr>
              <w:t>Проходные рубки</w:t>
            </w:r>
          </w:p>
        </w:tc>
        <w:tc>
          <w:tcPr>
            <w:tcW w:w="1279" w:type="dxa"/>
            <w:vMerge w:val="restart"/>
            <w:vAlign w:val="center"/>
          </w:tcPr>
          <w:p w:rsidR="001F7E5C" w:rsidRPr="006412E8" w:rsidRDefault="001F7E5C" w:rsidP="001F7E5C">
            <w:pPr>
              <w:pStyle w:val="a9"/>
              <w:ind w:firstLine="0"/>
              <w:jc w:val="center"/>
              <w:rPr>
                <w:sz w:val="24"/>
                <w:szCs w:val="24"/>
              </w:rPr>
            </w:pPr>
            <w:r w:rsidRPr="006412E8">
              <w:rPr>
                <w:sz w:val="24"/>
                <w:szCs w:val="24"/>
              </w:rPr>
              <w:t>Целевой состав к возрасту рубки (спелости)</w:t>
            </w:r>
          </w:p>
        </w:tc>
      </w:tr>
      <w:tr w:rsidR="001F7E5C" w:rsidRPr="006412E8" w:rsidTr="001F7E5C">
        <w:trPr>
          <w:jc w:val="center"/>
        </w:trPr>
        <w:tc>
          <w:tcPr>
            <w:tcW w:w="1853" w:type="dxa"/>
            <w:vMerge/>
          </w:tcPr>
          <w:p w:rsidR="001F7E5C" w:rsidRPr="006412E8" w:rsidRDefault="001F7E5C" w:rsidP="001F7E5C">
            <w:pPr>
              <w:pStyle w:val="a9"/>
              <w:ind w:firstLine="0"/>
              <w:jc w:val="center"/>
              <w:rPr>
                <w:sz w:val="24"/>
                <w:szCs w:val="24"/>
              </w:rPr>
            </w:pPr>
          </w:p>
        </w:tc>
        <w:tc>
          <w:tcPr>
            <w:tcW w:w="1535" w:type="dxa"/>
            <w:vMerge/>
          </w:tcPr>
          <w:p w:rsidR="001F7E5C" w:rsidRPr="006412E8" w:rsidRDefault="001F7E5C" w:rsidP="001F7E5C">
            <w:pPr>
              <w:pStyle w:val="a9"/>
              <w:ind w:firstLine="0"/>
              <w:jc w:val="center"/>
              <w:rPr>
                <w:sz w:val="24"/>
                <w:szCs w:val="24"/>
              </w:rPr>
            </w:pPr>
          </w:p>
        </w:tc>
        <w:tc>
          <w:tcPr>
            <w:tcW w:w="1120" w:type="dxa"/>
            <w:vMerge/>
          </w:tcPr>
          <w:p w:rsidR="001F7E5C" w:rsidRPr="006412E8" w:rsidRDefault="001F7E5C" w:rsidP="001F7E5C">
            <w:pPr>
              <w:pStyle w:val="a9"/>
              <w:ind w:firstLine="0"/>
              <w:jc w:val="center"/>
              <w:rPr>
                <w:sz w:val="24"/>
                <w:szCs w:val="24"/>
              </w:rPr>
            </w:pP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50"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50"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79"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853" w:type="dxa"/>
            <w:vMerge/>
          </w:tcPr>
          <w:p w:rsidR="001F7E5C" w:rsidRPr="006412E8" w:rsidRDefault="001F7E5C" w:rsidP="001F7E5C">
            <w:pPr>
              <w:pStyle w:val="a9"/>
              <w:ind w:firstLine="0"/>
              <w:jc w:val="center"/>
              <w:rPr>
                <w:sz w:val="24"/>
                <w:szCs w:val="24"/>
              </w:rPr>
            </w:pPr>
          </w:p>
        </w:tc>
        <w:tc>
          <w:tcPr>
            <w:tcW w:w="1535" w:type="dxa"/>
            <w:vMerge/>
          </w:tcPr>
          <w:p w:rsidR="001F7E5C" w:rsidRPr="006412E8" w:rsidRDefault="001F7E5C" w:rsidP="001F7E5C">
            <w:pPr>
              <w:pStyle w:val="a9"/>
              <w:ind w:firstLine="0"/>
              <w:jc w:val="center"/>
              <w:rPr>
                <w:sz w:val="24"/>
                <w:szCs w:val="24"/>
              </w:rPr>
            </w:pPr>
          </w:p>
        </w:tc>
        <w:tc>
          <w:tcPr>
            <w:tcW w:w="1120" w:type="dxa"/>
            <w:vMerge/>
          </w:tcPr>
          <w:p w:rsidR="001F7E5C" w:rsidRPr="006412E8" w:rsidRDefault="001F7E5C" w:rsidP="001F7E5C">
            <w:pPr>
              <w:pStyle w:val="a9"/>
              <w:ind w:firstLine="0"/>
              <w:jc w:val="center"/>
              <w:rPr>
                <w:sz w:val="24"/>
                <w:szCs w:val="24"/>
              </w:rPr>
            </w:pP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50" w:type="dxa"/>
            <w:vMerge/>
          </w:tcPr>
          <w:p w:rsidR="001F7E5C" w:rsidRPr="006412E8" w:rsidRDefault="001F7E5C" w:rsidP="001F7E5C">
            <w:pPr>
              <w:pStyle w:val="a9"/>
              <w:ind w:firstLine="0"/>
              <w:jc w:val="center"/>
              <w:rPr>
                <w:sz w:val="24"/>
                <w:szCs w:val="24"/>
              </w:rPr>
            </w:pP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50" w:type="dxa"/>
            <w:vMerge/>
          </w:tcPr>
          <w:p w:rsidR="001F7E5C" w:rsidRPr="006412E8" w:rsidRDefault="001F7E5C" w:rsidP="001F7E5C">
            <w:pPr>
              <w:pStyle w:val="a9"/>
              <w:ind w:firstLine="0"/>
              <w:jc w:val="center"/>
              <w:rPr>
                <w:sz w:val="24"/>
                <w:szCs w:val="24"/>
              </w:rPr>
            </w:pP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279"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853" w:type="dxa"/>
            <w:vAlign w:val="center"/>
          </w:tcPr>
          <w:p w:rsidR="001F7E5C" w:rsidRPr="006412E8" w:rsidRDefault="001F7E5C" w:rsidP="001F7E5C">
            <w:pPr>
              <w:pStyle w:val="a9"/>
              <w:ind w:firstLine="0"/>
              <w:jc w:val="center"/>
              <w:rPr>
                <w:sz w:val="24"/>
                <w:szCs w:val="24"/>
              </w:rPr>
            </w:pPr>
            <w:r w:rsidRPr="006412E8">
              <w:rPr>
                <w:sz w:val="24"/>
                <w:szCs w:val="24"/>
              </w:rPr>
              <w:t>1</w:t>
            </w:r>
          </w:p>
        </w:tc>
        <w:tc>
          <w:tcPr>
            <w:tcW w:w="1535" w:type="dxa"/>
            <w:vAlign w:val="center"/>
          </w:tcPr>
          <w:p w:rsidR="001F7E5C" w:rsidRPr="006412E8" w:rsidRDefault="001F7E5C" w:rsidP="001F7E5C">
            <w:pPr>
              <w:pStyle w:val="a9"/>
              <w:ind w:firstLine="0"/>
              <w:jc w:val="center"/>
              <w:rPr>
                <w:sz w:val="24"/>
                <w:szCs w:val="24"/>
              </w:rPr>
            </w:pPr>
            <w:r w:rsidRPr="006412E8">
              <w:rPr>
                <w:sz w:val="24"/>
                <w:szCs w:val="24"/>
              </w:rPr>
              <w:t>2</w:t>
            </w:r>
          </w:p>
        </w:tc>
        <w:tc>
          <w:tcPr>
            <w:tcW w:w="1120" w:type="dxa"/>
            <w:vAlign w:val="center"/>
          </w:tcPr>
          <w:p w:rsidR="001F7E5C" w:rsidRPr="006412E8" w:rsidRDefault="001F7E5C" w:rsidP="001F7E5C">
            <w:pPr>
              <w:pStyle w:val="a9"/>
              <w:ind w:firstLine="0"/>
              <w:jc w:val="center"/>
              <w:rPr>
                <w:sz w:val="24"/>
                <w:szCs w:val="24"/>
              </w:rPr>
            </w:pPr>
            <w:r w:rsidRPr="006412E8">
              <w:rPr>
                <w:sz w:val="24"/>
                <w:szCs w:val="24"/>
              </w:rPr>
              <w:t>3</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4</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5</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6</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7</w:t>
            </w:r>
          </w:p>
        </w:tc>
        <w:tc>
          <w:tcPr>
            <w:tcW w:w="1150" w:type="dxa"/>
            <w:vAlign w:val="center"/>
          </w:tcPr>
          <w:p w:rsidR="001F7E5C" w:rsidRPr="006412E8" w:rsidRDefault="001F7E5C" w:rsidP="001F7E5C">
            <w:pPr>
              <w:pStyle w:val="a9"/>
              <w:ind w:firstLine="0"/>
              <w:jc w:val="center"/>
              <w:rPr>
                <w:sz w:val="24"/>
                <w:szCs w:val="24"/>
              </w:rPr>
            </w:pPr>
            <w:r w:rsidRPr="006412E8">
              <w:rPr>
                <w:sz w:val="24"/>
                <w:szCs w:val="24"/>
              </w:rPr>
              <w:t>8</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9</w:t>
            </w:r>
          </w:p>
        </w:tc>
        <w:tc>
          <w:tcPr>
            <w:tcW w:w="1214" w:type="dxa"/>
            <w:vAlign w:val="center"/>
          </w:tcPr>
          <w:p w:rsidR="001F7E5C" w:rsidRPr="006412E8" w:rsidRDefault="001F7E5C" w:rsidP="001F7E5C">
            <w:pPr>
              <w:pStyle w:val="a9"/>
              <w:ind w:firstLine="0"/>
              <w:jc w:val="center"/>
              <w:rPr>
                <w:sz w:val="24"/>
                <w:szCs w:val="24"/>
              </w:rPr>
            </w:pPr>
            <w:r w:rsidRPr="006412E8">
              <w:rPr>
                <w:sz w:val="24"/>
                <w:szCs w:val="24"/>
              </w:rPr>
              <w:t>10</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11</w:t>
            </w:r>
          </w:p>
        </w:tc>
        <w:tc>
          <w:tcPr>
            <w:tcW w:w="1279" w:type="dxa"/>
            <w:vAlign w:val="center"/>
          </w:tcPr>
          <w:p w:rsidR="001F7E5C" w:rsidRPr="006412E8" w:rsidRDefault="001F7E5C" w:rsidP="001F7E5C">
            <w:pPr>
              <w:pStyle w:val="a9"/>
              <w:ind w:firstLine="0"/>
              <w:jc w:val="center"/>
              <w:rPr>
                <w:sz w:val="24"/>
                <w:szCs w:val="24"/>
              </w:rPr>
            </w:pPr>
            <w:r w:rsidRPr="006412E8">
              <w:rPr>
                <w:sz w:val="24"/>
                <w:szCs w:val="24"/>
              </w:rPr>
              <w:t>12</w:t>
            </w:r>
          </w:p>
        </w:tc>
      </w:tr>
      <w:tr w:rsidR="001F7E5C" w:rsidRPr="006412E8" w:rsidTr="001F7E5C">
        <w:trPr>
          <w:jc w:val="center"/>
        </w:trPr>
        <w:tc>
          <w:tcPr>
            <w:tcW w:w="1853" w:type="dxa"/>
          </w:tcPr>
          <w:p w:rsidR="001F7E5C" w:rsidRPr="006412E8" w:rsidRDefault="001F7E5C" w:rsidP="001F7E5C">
            <w:pPr>
              <w:pStyle w:val="a9"/>
              <w:ind w:firstLine="0"/>
              <w:jc w:val="left"/>
              <w:rPr>
                <w:sz w:val="24"/>
                <w:szCs w:val="24"/>
              </w:rPr>
            </w:pPr>
            <w:r w:rsidRPr="006412E8">
              <w:rPr>
                <w:sz w:val="24"/>
                <w:szCs w:val="24"/>
              </w:rPr>
              <w:t>Осиновые с примесью березы</w:t>
            </w:r>
          </w:p>
        </w:tc>
        <w:tc>
          <w:tcPr>
            <w:tcW w:w="1535" w:type="dxa"/>
          </w:tcPr>
          <w:p w:rsidR="001F7E5C" w:rsidRPr="006412E8" w:rsidRDefault="001F7E5C" w:rsidP="001F7E5C">
            <w:pPr>
              <w:pStyle w:val="a9"/>
              <w:ind w:firstLine="0"/>
              <w:jc w:val="center"/>
              <w:rPr>
                <w:sz w:val="24"/>
                <w:szCs w:val="24"/>
              </w:rPr>
            </w:pPr>
            <w:r w:rsidRPr="006412E8">
              <w:rPr>
                <w:sz w:val="24"/>
                <w:szCs w:val="24"/>
              </w:rPr>
              <w:t>Травяная (Iа - II)</w:t>
            </w:r>
          </w:p>
        </w:tc>
        <w:tc>
          <w:tcPr>
            <w:tcW w:w="1120" w:type="dxa"/>
          </w:tcPr>
          <w:p w:rsidR="001F7E5C" w:rsidRPr="006412E8" w:rsidRDefault="001F7E5C" w:rsidP="001F7E5C">
            <w:pPr>
              <w:pStyle w:val="a9"/>
              <w:ind w:firstLine="0"/>
              <w:jc w:val="center"/>
              <w:rPr>
                <w:sz w:val="24"/>
                <w:szCs w:val="24"/>
              </w:rPr>
            </w:pPr>
            <w:r w:rsidRPr="006412E8">
              <w:rPr>
                <w:sz w:val="24"/>
                <w:szCs w:val="24"/>
              </w:rPr>
              <w:t>15 - 20</w:t>
            </w:r>
          </w:p>
        </w:tc>
        <w:tc>
          <w:tcPr>
            <w:tcW w:w="1150" w:type="dxa"/>
          </w:tcPr>
          <w:p w:rsidR="001F7E5C" w:rsidRPr="006412E8" w:rsidRDefault="001F7E5C" w:rsidP="001F7E5C">
            <w:pPr>
              <w:pStyle w:val="a9"/>
              <w:ind w:firstLine="0"/>
              <w:jc w:val="center"/>
              <w:rPr>
                <w:sz w:val="24"/>
                <w:szCs w:val="24"/>
              </w:rPr>
            </w:pPr>
            <w:r w:rsidRPr="006412E8">
              <w:rPr>
                <w:sz w:val="24"/>
                <w:szCs w:val="24"/>
              </w:rPr>
              <w:t>-</w:t>
            </w:r>
          </w:p>
        </w:tc>
        <w:tc>
          <w:tcPr>
            <w:tcW w:w="1150" w:type="dxa"/>
          </w:tcPr>
          <w:p w:rsidR="001F7E5C" w:rsidRPr="006412E8" w:rsidRDefault="001F7E5C" w:rsidP="001F7E5C">
            <w:pPr>
              <w:pStyle w:val="a9"/>
              <w:ind w:firstLine="0"/>
              <w:jc w:val="center"/>
              <w:rPr>
                <w:sz w:val="24"/>
                <w:szCs w:val="24"/>
              </w:rPr>
            </w:pPr>
            <w:r w:rsidRPr="006412E8">
              <w:rPr>
                <w:sz w:val="24"/>
                <w:szCs w:val="24"/>
              </w:rPr>
              <w:t>-</w:t>
            </w:r>
          </w:p>
        </w:tc>
        <w:tc>
          <w:tcPr>
            <w:tcW w:w="1150"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150" w:type="dxa"/>
          </w:tcPr>
          <w:p w:rsidR="001F7E5C" w:rsidRPr="006412E8" w:rsidRDefault="001F7E5C" w:rsidP="001F7E5C">
            <w:pPr>
              <w:pStyle w:val="a9"/>
              <w:ind w:firstLine="0"/>
              <w:jc w:val="center"/>
              <w:rPr>
                <w:sz w:val="24"/>
                <w:szCs w:val="24"/>
              </w:rPr>
            </w:pPr>
            <w:r w:rsidRPr="006412E8">
              <w:rPr>
                <w:sz w:val="24"/>
                <w:szCs w:val="24"/>
              </w:rPr>
              <w:t>20 - 30</w:t>
            </w:r>
          </w:p>
        </w:tc>
        <w:tc>
          <w:tcPr>
            <w:tcW w:w="1150"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279" w:type="dxa"/>
          </w:tcPr>
          <w:p w:rsidR="001F7E5C" w:rsidRPr="006412E8" w:rsidRDefault="001F7E5C" w:rsidP="001F7E5C">
            <w:pPr>
              <w:pStyle w:val="a9"/>
              <w:ind w:firstLine="0"/>
              <w:jc w:val="center"/>
              <w:rPr>
                <w:sz w:val="24"/>
                <w:szCs w:val="24"/>
              </w:rPr>
            </w:pPr>
            <w:r w:rsidRPr="006412E8">
              <w:rPr>
                <w:sz w:val="24"/>
                <w:szCs w:val="24"/>
              </w:rPr>
              <w:t>20 - 30</w:t>
            </w:r>
          </w:p>
          <w:p w:rsidR="001F7E5C" w:rsidRPr="006412E8" w:rsidRDefault="001F7E5C" w:rsidP="001F7E5C">
            <w:pPr>
              <w:pStyle w:val="a9"/>
              <w:ind w:firstLine="0"/>
              <w:jc w:val="center"/>
              <w:rPr>
                <w:sz w:val="24"/>
                <w:szCs w:val="24"/>
              </w:rPr>
            </w:pPr>
            <w:r w:rsidRPr="006412E8">
              <w:rPr>
                <w:sz w:val="24"/>
                <w:szCs w:val="24"/>
              </w:rPr>
              <w:t>10 - 12</w:t>
            </w:r>
          </w:p>
        </w:tc>
        <w:tc>
          <w:tcPr>
            <w:tcW w:w="1214"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0,7</w:t>
            </w:r>
          </w:p>
        </w:tc>
        <w:tc>
          <w:tcPr>
            <w:tcW w:w="1279" w:type="dxa"/>
          </w:tcPr>
          <w:p w:rsidR="001F7E5C" w:rsidRPr="006412E8" w:rsidRDefault="001F7E5C" w:rsidP="001F7E5C">
            <w:pPr>
              <w:pStyle w:val="a9"/>
              <w:ind w:firstLine="0"/>
              <w:jc w:val="center"/>
              <w:rPr>
                <w:sz w:val="24"/>
                <w:szCs w:val="24"/>
              </w:rPr>
            </w:pPr>
            <w:r w:rsidRPr="006412E8">
              <w:rPr>
                <w:sz w:val="24"/>
                <w:szCs w:val="24"/>
              </w:rPr>
              <w:t>15 - 25</w:t>
            </w:r>
          </w:p>
          <w:p w:rsidR="001F7E5C" w:rsidRPr="006412E8" w:rsidRDefault="001F7E5C" w:rsidP="001F7E5C">
            <w:pPr>
              <w:pStyle w:val="a9"/>
              <w:ind w:firstLine="0"/>
              <w:jc w:val="center"/>
              <w:rPr>
                <w:sz w:val="24"/>
                <w:szCs w:val="24"/>
              </w:rPr>
            </w:pPr>
            <w:r w:rsidRPr="006412E8">
              <w:rPr>
                <w:sz w:val="24"/>
                <w:szCs w:val="24"/>
              </w:rPr>
              <w:t>10 - 15</w:t>
            </w:r>
          </w:p>
        </w:tc>
        <w:tc>
          <w:tcPr>
            <w:tcW w:w="1279" w:type="dxa"/>
          </w:tcPr>
          <w:p w:rsidR="001F7E5C" w:rsidRPr="006412E8" w:rsidRDefault="001F7E5C" w:rsidP="001F7E5C">
            <w:pPr>
              <w:pStyle w:val="a9"/>
              <w:ind w:firstLine="0"/>
              <w:jc w:val="center"/>
              <w:rPr>
                <w:sz w:val="24"/>
                <w:szCs w:val="24"/>
              </w:rPr>
            </w:pPr>
            <w:r w:rsidRPr="006412E8">
              <w:rPr>
                <w:sz w:val="24"/>
                <w:szCs w:val="24"/>
              </w:rPr>
              <w:t>(3 - 8) Ос</w:t>
            </w:r>
          </w:p>
          <w:p w:rsidR="001F7E5C" w:rsidRPr="006412E8" w:rsidRDefault="001F7E5C" w:rsidP="001F7E5C">
            <w:pPr>
              <w:pStyle w:val="a9"/>
              <w:ind w:firstLine="0"/>
              <w:jc w:val="center"/>
              <w:rPr>
                <w:sz w:val="24"/>
                <w:szCs w:val="24"/>
              </w:rPr>
            </w:pPr>
            <w:r w:rsidRPr="006412E8">
              <w:rPr>
                <w:sz w:val="24"/>
                <w:szCs w:val="24"/>
              </w:rPr>
              <w:t>(2 - 7) Б</w:t>
            </w:r>
          </w:p>
        </w:tc>
      </w:tr>
      <w:tr w:rsidR="001F7E5C" w:rsidRPr="006412E8" w:rsidTr="001F7E5C">
        <w:trPr>
          <w:jc w:val="center"/>
        </w:trPr>
        <w:tc>
          <w:tcPr>
            <w:tcW w:w="1853" w:type="dxa"/>
          </w:tcPr>
          <w:p w:rsidR="001F7E5C" w:rsidRPr="006412E8" w:rsidRDefault="001F7E5C" w:rsidP="001F7E5C">
            <w:pPr>
              <w:pStyle w:val="a9"/>
              <w:ind w:firstLine="0"/>
              <w:jc w:val="left"/>
              <w:rPr>
                <w:sz w:val="24"/>
                <w:szCs w:val="24"/>
              </w:rPr>
            </w:pPr>
            <w:r w:rsidRPr="006412E8">
              <w:rPr>
                <w:sz w:val="24"/>
                <w:szCs w:val="24"/>
              </w:rPr>
              <w:t>Осиновые с примесью березы и хвойных менее 0,1 единицы</w:t>
            </w:r>
          </w:p>
        </w:tc>
        <w:tc>
          <w:tcPr>
            <w:tcW w:w="1535" w:type="dxa"/>
          </w:tcPr>
          <w:p w:rsidR="001F7E5C" w:rsidRPr="006412E8" w:rsidRDefault="001F7E5C" w:rsidP="001F7E5C">
            <w:pPr>
              <w:pStyle w:val="a9"/>
              <w:ind w:firstLine="0"/>
              <w:jc w:val="center"/>
              <w:rPr>
                <w:sz w:val="24"/>
                <w:szCs w:val="24"/>
              </w:rPr>
            </w:pPr>
            <w:r w:rsidRPr="006412E8">
              <w:rPr>
                <w:sz w:val="24"/>
                <w:szCs w:val="24"/>
              </w:rPr>
              <w:t>Травяная (I - III)</w:t>
            </w:r>
          </w:p>
        </w:tc>
        <w:tc>
          <w:tcPr>
            <w:tcW w:w="1120" w:type="dxa"/>
          </w:tcPr>
          <w:p w:rsidR="001F7E5C" w:rsidRPr="006412E8" w:rsidRDefault="001F7E5C" w:rsidP="001F7E5C">
            <w:pPr>
              <w:pStyle w:val="a9"/>
              <w:ind w:firstLine="0"/>
              <w:jc w:val="center"/>
              <w:rPr>
                <w:sz w:val="24"/>
                <w:szCs w:val="24"/>
              </w:rPr>
            </w:pPr>
            <w:r w:rsidRPr="006412E8">
              <w:rPr>
                <w:sz w:val="24"/>
                <w:szCs w:val="24"/>
              </w:rPr>
              <w:t>6 - 10</w:t>
            </w:r>
          </w:p>
        </w:tc>
        <w:tc>
          <w:tcPr>
            <w:tcW w:w="1150"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0,6</w:t>
            </w:r>
          </w:p>
        </w:tc>
        <w:tc>
          <w:tcPr>
            <w:tcW w:w="1150" w:type="dxa"/>
          </w:tcPr>
          <w:p w:rsidR="001F7E5C" w:rsidRPr="006412E8" w:rsidRDefault="001F7E5C" w:rsidP="001F7E5C">
            <w:pPr>
              <w:pStyle w:val="a9"/>
              <w:ind w:firstLine="0"/>
              <w:jc w:val="center"/>
              <w:rPr>
                <w:sz w:val="24"/>
                <w:szCs w:val="24"/>
              </w:rPr>
            </w:pPr>
            <w:r w:rsidRPr="006412E8">
              <w:rPr>
                <w:sz w:val="24"/>
                <w:szCs w:val="24"/>
              </w:rPr>
              <w:t>30 - 40</w:t>
            </w:r>
          </w:p>
        </w:tc>
        <w:tc>
          <w:tcPr>
            <w:tcW w:w="1150"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0,5</w:t>
            </w:r>
          </w:p>
        </w:tc>
        <w:tc>
          <w:tcPr>
            <w:tcW w:w="1150" w:type="dxa"/>
          </w:tcPr>
          <w:p w:rsidR="001F7E5C" w:rsidRPr="006412E8" w:rsidRDefault="001F7E5C" w:rsidP="001F7E5C">
            <w:pPr>
              <w:pStyle w:val="a9"/>
              <w:ind w:firstLine="0"/>
              <w:jc w:val="center"/>
              <w:rPr>
                <w:sz w:val="24"/>
                <w:szCs w:val="24"/>
              </w:rPr>
            </w:pPr>
            <w:r w:rsidRPr="006412E8">
              <w:rPr>
                <w:sz w:val="24"/>
                <w:szCs w:val="24"/>
              </w:rPr>
              <w:t>35 - 45</w:t>
            </w:r>
          </w:p>
        </w:tc>
        <w:tc>
          <w:tcPr>
            <w:tcW w:w="1150"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279" w:type="dxa"/>
          </w:tcPr>
          <w:p w:rsidR="001F7E5C" w:rsidRPr="006412E8" w:rsidRDefault="001F7E5C" w:rsidP="001F7E5C">
            <w:pPr>
              <w:pStyle w:val="a9"/>
              <w:ind w:firstLine="0"/>
              <w:jc w:val="center"/>
              <w:rPr>
                <w:sz w:val="24"/>
                <w:szCs w:val="24"/>
              </w:rPr>
            </w:pPr>
            <w:r w:rsidRPr="006412E8">
              <w:rPr>
                <w:sz w:val="24"/>
                <w:szCs w:val="24"/>
              </w:rPr>
              <w:t>20 - 40</w:t>
            </w:r>
          </w:p>
          <w:p w:rsidR="001F7E5C" w:rsidRPr="006412E8" w:rsidRDefault="001F7E5C" w:rsidP="001F7E5C">
            <w:pPr>
              <w:pStyle w:val="a9"/>
              <w:ind w:firstLine="0"/>
              <w:jc w:val="center"/>
              <w:rPr>
                <w:sz w:val="24"/>
                <w:szCs w:val="24"/>
              </w:rPr>
            </w:pPr>
            <w:r w:rsidRPr="006412E8">
              <w:rPr>
                <w:sz w:val="24"/>
                <w:szCs w:val="24"/>
              </w:rPr>
              <w:t>8 - 10</w:t>
            </w:r>
          </w:p>
        </w:tc>
        <w:tc>
          <w:tcPr>
            <w:tcW w:w="1214" w:type="dxa"/>
          </w:tcPr>
          <w:p w:rsidR="001F7E5C" w:rsidRPr="006412E8" w:rsidRDefault="001F7E5C" w:rsidP="001F7E5C">
            <w:pPr>
              <w:pStyle w:val="a9"/>
              <w:ind w:firstLine="0"/>
              <w:jc w:val="center"/>
              <w:rPr>
                <w:sz w:val="24"/>
                <w:szCs w:val="24"/>
              </w:rPr>
            </w:pPr>
            <w:r w:rsidRPr="006412E8">
              <w:rPr>
                <w:sz w:val="24"/>
                <w:szCs w:val="24"/>
              </w:rPr>
              <w:t>0,9</w:t>
            </w:r>
          </w:p>
          <w:p w:rsidR="001F7E5C" w:rsidRPr="006412E8" w:rsidRDefault="001F7E5C" w:rsidP="001F7E5C">
            <w:pPr>
              <w:pStyle w:val="a9"/>
              <w:ind w:firstLine="0"/>
              <w:jc w:val="center"/>
              <w:rPr>
                <w:sz w:val="24"/>
                <w:szCs w:val="24"/>
              </w:rPr>
            </w:pPr>
            <w:r w:rsidRPr="006412E8">
              <w:rPr>
                <w:sz w:val="24"/>
                <w:szCs w:val="24"/>
              </w:rPr>
              <w:t>0,6</w:t>
            </w:r>
          </w:p>
        </w:tc>
        <w:tc>
          <w:tcPr>
            <w:tcW w:w="1279" w:type="dxa"/>
          </w:tcPr>
          <w:p w:rsidR="001F7E5C" w:rsidRPr="006412E8" w:rsidRDefault="001F7E5C" w:rsidP="001F7E5C">
            <w:pPr>
              <w:pStyle w:val="a9"/>
              <w:ind w:firstLine="0"/>
              <w:jc w:val="center"/>
              <w:rPr>
                <w:sz w:val="24"/>
                <w:szCs w:val="24"/>
              </w:rPr>
            </w:pPr>
            <w:r w:rsidRPr="006412E8">
              <w:rPr>
                <w:sz w:val="24"/>
                <w:szCs w:val="24"/>
              </w:rPr>
              <w:t>20 - 25</w:t>
            </w:r>
          </w:p>
          <w:p w:rsidR="001F7E5C" w:rsidRPr="006412E8" w:rsidRDefault="001F7E5C" w:rsidP="001F7E5C">
            <w:pPr>
              <w:pStyle w:val="a9"/>
              <w:ind w:firstLine="0"/>
              <w:jc w:val="center"/>
              <w:rPr>
                <w:sz w:val="24"/>
                <w:szCs w:val="24"/>
              </w:rPr>
            </w:pPr>
            <w:r w:rsidRPr="006412E8">
              <w:rPr>
                <w:sz w:val="24"/>
                <w:szCs w:val="24"/>
              </w:rPr>
              <w:t>10 - 15</w:t>
            </w:r>
          </w:p>
        </w:tc>
        <w:tc>
          <w:tcPr>
            <w:tcW w:w="1279" w:type="dxa"/>
          </w:tcPr>
          <w:p w:rsidR="001F7E5C" w:rsidRPr="006412E8" w:rsidRDefault="001F7E5C" w:rsidP="001F7E5C">
            <w:pPr>
              <w:pStyle w:val="a9"/>
              <w:ind w:firstLine="0"/>
              <w:jc w:val="center"/>
              <w:rPr>
                <w:sz w:val="24"/>
                <w:szCs w:val="24"/>
              </w:rPr>
            </w:pPr>
            <w:r w:rsidRPr="006412E8">
              <w:rPr>
                <w:sz w:val="24"/>
                <w:szCs w:val="24"/>
              </w:rPr>
              <w:t>(7 - 9) Ос</w:t>
            </w:r>
          </w:p>
          <w:p w:rsidR="001F7E5C" w:rsidRPr="006412E8" w:rsidRDefault="001F7E5C" w:rsidP="001F7E5C">
            <w:pPr>
              <w:pStyle w:val="a9"/>
              <w:ind w:firstLine="0"/>
              <w:jc w:val="center"/>
              <w:rPr>
                <w:sz w:val="24"/>
                <w:szCs w:val="24"/>
              </w:rPr>
            </w:pPr>
            <w:r w:rsidRPr="006412E8">
              <w:rPr>
                <w:sz w:val="24"/>
                <w:szCs w:val="24"/>
              </w:rPr>
              <w:t>(1 - 3)</w:t>
            </w:r>
          </w:p>
          <w:p w:rsidR="001F7E5C" w:rsidRPr="006412E8" w:rsidRDefault="001F7E5C" w:rsidP="001F7E5C">
            <w:pPr>
              <w:pStyle w:val="a9"/>
              <w:ind w:firstLine="0"/>
              <w:jc w:val="center"/>
              <w:rPr>
                <w:sz w:val="24"/>
                <w:szCs w:val="24"/>
              </w:rPr>
            </w:pPr>
            <w:r w:rsidRPr="006412E8">
              <w:rPr>
                <w:sz w:val="24"/>
                <w:szCs w:val="24"/>
              </w:rPr>
              <w:t>С, Е, К, П, Б</w:t>
            </w:r>
          </w:p>
        </w:tc>
      </w:tr>
    </w:tbl>
    <w:p w:rsidR="001F7E5C" w:rsidRPr="006412E8" w:rsidRDefault="001F7E5C" w:rsidP="006E5B61">
      <w:pPr>
        <w:pStyle w:val="a9"/>
        <w:spacing w:before="120"/>
        <w:rPr>
          <w:sz w:val="20"/>
        </w:rPr>
      </w:pPr>
      <w:r w:rsidRPr="006412E8">
        <w:rPr>
          <w:sz w:val="20"/>
        </w:rPr>
        <w:t>Примечания:</w:t>
      </w:r>
    </w:p>
    <w:p w:rsidR="001F7E5C" w:rsidRPr="006412E8" w:rsidRDefault="001F7E5C" w:rsidP="001F7E5C">
      <w:pPr>
        <w:pStyle w:val="a9"/>
        <w:rPr>
          <w:sz w:val="20"/>
        </w:rPr>
      </w:pPr>
      <w:r w:rsidRPr="006412E8">
        <w:rPr>
          <w:sz w:val="20"/>
        </w:rPr>
        <w:t>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1F7E5C" w:rsidRPr="006412E8" w:rsidRDefault="001F7E5C" w:rsidP="001F7E5C">
      <w:pPr>
        <w:pStyle w:val="a9"/>
        <w:rPr>
          <w:sz w:val="20"/>
        </w:rPr>
      </w:pPr>
      <w:r w:rsidRPr="006412E8">
        <w:rPr>
          <w:sz w:val="20"/>
        </w:rPr>
        <w:t>2. В чистых осинниках всех лесных районов рубки осветления не проводятся.</w:t>
      </w:r>
    </w:p>
    <w:p w:rsidR="001F7E5C" w:rsidRPr="006412E8" w:rsidRDefault="001F7E5C" w:rsidP="001F7E5C">
      <w:pPr>
        <w:spacing w:after="200" w:line="276" w:lineRule="auto"/>
        <w:rPr>
          <w:rFonts w:ascii="Arial" w:hAnsi="Arial" w:cs="Arial"/>
          <w:sz w:val="20"/>
          <w:szCs w:val="20"/>
        </w:rPr>
      </w:pPr>
      <w:r w:rsidRPr="006412E8">
        <w:br w:type="page"/>
      </w:r>
    </w:p>
    <w:p w:rsidR="001F7E5C" w:rsidRPr="006412E8" w:rsidRDefault="001F7E5C" w:rsidP="001F7E5C">
      <w:pPr>
        <w:pStyle w:val="a9"/>
        <w:spacing w:before="120" w:after="120"/>
        <w:ind w:firstLine="0"/>
        <w:jc w:val="center"/>
      </w:pPr>
      <w:r w:rsidRPr="006412E8">
        <w:t>Нормативы рубок, проводимых в целях ухода за лесными насаждениями, при формировании кедровых насаждений в равнинных лесах Западно-Сибирского южно-таежного равнинного района</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56"/>
        <w:gridCol w:w="1599"/>
        <w:gridCol w:w="972"/>
        <w:gridCol w:w="1215"/>
        <w:gridCol w:w="1191"/>
        <w:gridCol w:w="1301"/>
        <w:gridCol w:w="1250"/>
        <w:gridCol w:w="1061"/>
        <w:gridCol w:w="1215"/>
        <w:gridCol w:w="1265"/>
        <w:gridCol w:w="1237"/>
        <w:gridCol w:w="1147"/>
      </w:tblGrid>
      <w:tr w:rsidR="001F7E5C" w:rsidRPr="006412E8" w:rsidTr="001F7E5C">
        <w:trPr>
          <w:jc w:val="center"/>
        </w:trPr>
        <w:tc>
          <w:tcPr>
            <w:tcW w:w="1856" w:type="dxa"/>
            <w:vMerge w:val="restart"/>
            <w:vAlign w:val="center"/>
          </w:tcPr>
          <w:p w:rsidR="001F7E5C" w:rsidRPr="006412E8" w:rsidRDefault="001F7E5C" w:rsidP="001F7E5C">
            <w:pPr>
              <w:pStyle w:val="a9"/>
              <w:ind w:firstLine="0"/>
              <w:jc w:val="center"/>
              <w:rPr>
                <w:sz w:val="24"/>
                <w:szCs w:val="24"/>
              </w:rPr>
            </w:pPr>
            <w:r w:rsidRPr="006412E8">
              <w:rPr>
                <w:sz w:val="24"/>
                <w:szCs w:val="24"/>
              </w:rPr>
              <w:t>Состав лесных насаждений до рубки</w:t>
            </w:r>
          </w:p>
        </w:tc>
        <w:tc>
          <w:tcPr>
            <w:tcW w:w="1599" w:type="dxa"/>
            <w:vMerge w:val="restart"/>
            <w:vAlign w:val="center"/>
          </w:tcPr>
          <w:p w:rsidR="001F7E5C" w:rsidRPr="006412E8" w:rsidRDefault="001F7E5C" w:rsidP="001F7E5C">
            <w:pPr>
              <w:pStyle w:val="a9"/>
              <w:ind w:firstLine="0"/>
              <w:jc w:val="center"/>
              <w:rPr>
                <w:sz w:val="24"/>
                <w:szCs w:val="24"/>
              </w:rPr>
            </w:pPr>
            <w:r w:rsidRPr="006412E8">
              <w:rPr>
                <w:sz w:val="24"/>
                <w:szCs w:val="24"/>
              </w:rPr>
              <w:t>Группы типов леса (класс бонитета)</w:t>
            </w:r>
          </w:p>
        </w:tc>
        <w:tc>
          <w:tcPr>
            <w:tcW w:w="972" w:type="dxa"/>
            <w:vMerge w:val="restart"/>
            <w:vAlign w:val="center"/>
          </w:tcPr>
          <w:p w:rsidR="001F7E5C" w:rsidRPr="006412E8" w:rsidRDefault="001F7E5C" w:rsidP="001F7E5C">
            <w:pPr>
              <w:pStyle w:val="a9"/>
              <w:ind w:firstLine="0"/>
              <w:jc w:val="center"/>
              <w:rPr>
                <w:sz w:val="24"/>
                <w:szCs w:val="24"/>
              </w:rPr>
            </w:pPr>
            <w:r w:rsidRPr="006412E8">
              <w:rPr>
                <w:sz w:val="24"/>
                <w:szCs w:val="24"/>
              </w:rPr>
              <w:t>Возраст начала ухода, лет</w:t>
            </w:r>
          </w:p>
        </w:tc>
        <w:tc>
          <w:tcPr>
            <w:tcW w:w="2406"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осветления</w:t>
            </w:r>
          </w:p>
        </w:tc>
        <w:tc>
          <w:tcPr>
            <w:tcW w:w="2551"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прочистки</w:t>
            </w:r>
          </w:p>
        </w:tc>
        <w:tc>
          <w:tcPr>
            <w:tcW w:w="2276" w:type="dxa"/>
            <w:gridSpan w:val="2"/>
            <w:vAlign w:val="center"/>
          </w:tcPr>
          <w:p w:rsidR="001F7E5C" w:rsidRPr="006412E8" w:rsidRDefault="001F7E5C" w:rsidP="001F7E5C">
            <w:pPr>
              <w:pStyle w:val="a9"/>
              <w:ind w:firstLine="0"/>
              <w:jc w:val="center"/>
              <w:rPr>
                <w:sz w:val="24"/>
                <w:szCs w:val="24"/>
              </w:rPr>
            </w:pPr>
            <w:r w:rsidRPr="006412E8">
              <w:rPr>
                <w:sz w:val="24"/>
                <w:szCs w:val="24"/>
              </w:rPr>
              <w:t>Рубки прореживания</w:t>
            </w:r>
          </w:p>
        </w:tc>
        <w:tc>
          <w:tcPr>
            <w:tcW w:w="2502" w:type="dxa"/>
            <w:gridSpan w:val="2"/>
            <w:vAlign w:val="center"/>
          </w:tcPr>
          <w:p w:rsidR="001F7E5C" w:rsidRPr="006412E8" w:rsidRDefault="001F7E5C" w:rsidP="001F7E5C">
            <w:pPr>
              <w:pStyle w:val="a9"/>
              <w:ind w:firstLine="0"/>
              <w:jc w:val="center"/>
              <w:rPr>
                <w:sz w:val="24"/>
                <w:szCs w:val="24"/>
              </w:rPr>
            </w:pPr>
            <w:r w:rsidRPr="006412E8">
              <w:rPr>
                <w:sz w:val="24"/>
                <w:szCs w:val="24"/>
              </w:rPr>
              <w:t>Проходные рубки</w:t>
            </w:r>
          </w:p>
        </w:tc>
        <w:tc>
          <w:tcPr>
            <w:tcW w:w="1147" w:type="dxa"/>
            <w:vMerge w:val="restart"/>
            <w:vAlign w:val="center"/>
          </w:tcPr>
          <w:p w:rsidR="001F7E5C" w:rsidRPr="006412E8" w:rsidRDefault="001F7E5C" w:rsidP="001F7E5C">
            <w:pPr>
              <w:pStyle w:val="a9"/>
              <w:ind w:firstLine="0"/>
              <w:jc w:val="center"/>
              <w:rPr>
                <w:sz w:val="24"/>
                <w:szCs w:val="24"/>
              </w:rPr>
            </w:pPr>
            <w:r w:rsidRPr="006412E8">
              <w:rPr>
                <w:sz w:val="24"/>
                <w:szCs w:val="24"/>
              </w:rPr>
              <w:t>Целевой состав к возрасту рубки (спелости)</w:t>
            </w:r>
          </w:p>
        </w:tc>
      </w:tr>
      <w:tr w:rsidR="001F7E5C" w:rsidRPr="006412E8" w:rsidTr="001F7E5C">
        <w:trPr>
          <w:jc w:val="center"/>
        </w:trPr>
        <w:tc>
          <w:tcPr>
            <w:tcW w:w="1856" w:type="dxa"/>
            <w:vMerge/>
          </w:tcPr>
          <w:p w:rsidR="001F7E5C" w:rsidRPr="006412E8" w:rsidRDefault="001F7E5C" w:rsidP="001F7E5C">
            <w:pPr>
              <w:pStyle w:val="a9"/>
              <w:ind w:firstLine="0"/>
              <w:jc w:val="center"/>
              <w:rPr>
                <w:sz w:val="24"/>
                <w:szCs w:val="24"/>
              </w:rPr>
            </w:pPr>
          </w:p>
        </w:tc>
        <w:tc>
          <w:tcPr>
            <w:tcW w:w="1599" w:type="dxa"/>
            <w:vMerge/>
          </w:tcPr>
          <w:p w:rsidR="001F7E5C" w:rsidRPr="006412E8" w:rsidRDefault="001F7E5C" w:rsidP="001F7E5C">
            <w:pPr>
              <w:pStyle w:val="a9"/>
              <w:ind w:firstLine="0"/>
              <w:jc w:val="center"/>
              <w:rPr>
                <w:sz w:val="24"/>
                <w:szCs w:val="24"/>
              </w:rPr>
            </w:pPr>
          </w:p>
        </w:tc>
        <w:tc>
          <w:tcPr>
            <w:tcW w:w="972" w:type="dxa"/>
            <w:vMerge/>
          </w:tcPr>
          <w:p w:rsidR="001F7E5C" w:rsidRPr="006412E8" w:rsidRDefault="001F7E5C" w:rsidP="001F7E5C">
            <w:pPr>
              <w:pStyle w:val="a9"/>
              <w:ind w:firstLine="0"/>
              <w:jc w:val="center"/>
              <w:rPr>
                <w:sz w:val="24"/>
                <w:szCs w:val="24"/>
              </w:rPr>
            </w:pPr>
          </w:p>
        </w:tc>
        <w:tc>
          <w:tcPr>
            <w:tcW w:w="1215"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191"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301" w:type="dxa"/>
            <w:vAlign w:val="center"/>
          </w:tcPr>
          <w:p w:rsidR="001F7E5C" w:rsidRPr="006412E8" w:rsidRDefault="001F7E5C" w:rsidP="001F7E5C">
            <w:pPr>
              <w:pStyle w:val="a9"/>
              <w:ind w:firstLine="0"/>
              <w:jc w:val="center"/>
              <w:rPr>
                <w:sz w:val="24"/>
                <w:szCs w:val="24"/>
              </w:rPr>
            </w:pPr>
            <w:r w:rsidRPr="006412E8">
              <w:rPr>
                <w:sz w:val="24"/>
                <w:szCs w:val="24"/>
              </w:rPr>
              <w:t>минимальная сомкнутость крон до ухода</w:t>
            </w:r>
          </w:p>
        </w:tc>
        <w:tc>
          <w:tcPr>
            <w:tcW w:w="1250"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061"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15"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265" w:type="dxa"/>
            <w:vAlign w:val="center"/>
          </w:tcPr>
          <w:p w:rsidR="001F7E5C" w:rsidRPr="006412E8" w:rsidRDefault="001F7E5C" w:rsidP="001F7E5C">
            <w:pPr>
              <w:pStyle w:val="a9"/>
              <w:ind w:firstLine="0"/>
              <w:jc w:val="center"/>
              <w:rPr>
                <w:sz w:val="24"/>
                <w:szCs w:val="24"/>
              </w:rPr>
            </w:pPr>
            <w:r w:rsidRPr="006412E8">
              <w:rPr>
                <w:sz w:val="24"/>
                <w:szCs w:val="24"/>
              </w:rPr>
              <w:t>минимальная полнота до ухода</w:t>
            </w:r>
          </w:p>
        </w:tc>
        <w:tc>
          <w:tcPr>
            <w:tcW w:w="1237" w:type="dxa"/>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 по запасу</w:t>
            </w:r>
          </w:p>
        </w:tc>
        <w:tc>
          <w:tcPr>
            <w:tcW w:w="1147"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856" w:type="dxa"/>
            <w:vMerge/>
          </w:tcPr>
          <w:p w:rsidR="001F7E5C" w:rsidRPr="006412E8" w:rsidRDefault="001F7E5C" w:rsidP="001F7E5C">
            <w:pPr>
              <w:pStyle w:val="a9"/>
              <w:ind w:firstLine="0"/>
              <w:jc w:val="center"/>
              <w:rPr>
                <w:sz w:val="24"/>
                <w:szCs w:val="24"/>
              </w:rPr>
            </w:pPr>
          </w:p>
        </w:tc>
        <w:tc>
          <w:tcPr>
            <w:tcW w:w="1599" w:type="dxa"/>
            <w:vMerge/>
          </w:tcPr>
          <w:p w:rsidR="001F7E5C" w:rsidRPr="006412E8" w:rsidRDefault="001F7E5C" w:rsidP="001F7E5C">
            <w:pPr>
              <w:pStyle w:val="a9"/>
              <w:ind w:firstLine="0"/>
              <w:jc w:val="center"/>
              <w:rPr>
                <w:sz w:val="24"/>
                <w:szCs w:val="24"/>
              </w:rPr>
            </w:pPr>
          </w:p>
        </w:tc>
        <w:tc>
          <w:tcPr>
            <w:tcW w:w="972" w:type="dxa"/>
            <w:vMerge/>
          </w:tcPr>
          <w:p w:rsidR="001F7E5C" w:rsidRPr="006412E8" w:rsidRDefault="001F7E5C" w:rsidP="001F7E5C">
            <w:pPr>
              <w:pStyle w:val="a9"/>
              <w:ind w:firstLine="0"/>
              <w:jc w:val="center"/>
              <w:rPr>
                <w:sz w:val="24"/>
                <w:szCs w:val="24"/>
              </w:rPr>
            </w:pPr>
          </w:p>
        </w:tc>
        <w:tc>
          <w:tcPr>
            <w:tcW w:w="1215"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191"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301"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50"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061"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15"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265" w:type="dxa"/>
            <w:vAlign w:val="center"/>
          </w:tcPr>
          <w:p w:rsidR="001F7E5C" w:rsidRPr="006412E8" w:rsidRDefault="001F7E5C" w:rsidP="001F7E5C">
            <w:pPr>
              <w:pStyle w:val="a9"/>
              <w:ind w:firstLine="0"/>
              <w:jc w:val="center"/>
              <w:rPr>
                <w:sz w:val="24"/>
                <w:szCs w:val="24"/>
              </w:rPr>
            </w:pPr>
            <w:r w:rsidRPr="006412E8">
              <w:rPr>
                <w:sz w:val="24"/>
                <w:szCs w:val="24"/>
              </w:rPr>
              <w:t>после ухода</w:t>
            </w:r>
          </w:p>
        </w:tc>
        <w:tc>
          <w:tcPr>
            <w:tcW w:w="1237" w:type="dxa"/>
            <w:vAlign w:val="center"/>
          </w:tcPr>
          <w:p w:rsidR="001F7E5C" w:rsidRPr="006412E8" w:rsidRDefault="001F7E5C" w:rsidP="001F7E5C">
            <w:pPr>
              <w:pStyle w:val="a9"/>
              <w:ind w:firstLine="0"/>
              <w:jc w:val="center"/>
              <w:rPr>
                <w:sz w:val="24"/>
                <w:szCs w:val="24"/>
              </w:rPr>
            </w:pPr>
            <w:r w:rsidRPr="006412E8">
              <w:rPr>
                <w:sz w:val="24"/>
                <w:szCs w:val="24"/>
              </w:rPr>
              <w:t>повторяемость (лет)</w:t>
            </w:r>
          </w:p>
        </w:tc>
        <w:tc>
          <w:tcPr>
            <w:tcW w:w="1147"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856" w:type="dxa"/>
          </w:tcPr>
          <w:p w:rsidR="001F7E5C" w:rsidRPr="006412E8" w:rsidRDefault="001F7E5C" w:rsidP="001F7E5C">
            <w:pPr>
              <w:pStyle w:val="a9"/>
              <w:ind w:firstLine="0"/>
              <w:jc w:val="center"/>
              <w:rPr>
                <w:sz w:val="24"/>
                <w:szCs w:val="24"/>
              </w:rPr>
            </w:pPr>
            <w:r w:rsidRPr="006412E8">
              <w:rPr>
                <w:sz w:val="24"/>
                <w:szCs w:val="24"/>
              </w:rPr>
              <w:t>1</w:t>
            </w:r>
          </w:p>
        </w:tc>
        <w:tc>
          <w:tcPr>
            <w:tcW w:w="1599" w:type="dxa"/>
          </w:tcPr>
          <w:p w:rsidR="001F7E5C" w:rsidRPr="006412E8" w:rsidRDefault="001F7E5C" w:rsidP="001F7E5C">
            <w:pPr>
              <w:pStyle w:val="a9"/>
              <w:ind w:firstLine="0"/>
              <w:jc w:val="center"/>
              <w:rPr>
                <w:sz w:val="24"/>
                <w:szCs w:val="24"/>
              </w:rPr>
            </w:pPr>
            <w:r w:rsidRPr="006412E8">
              <w:rPr>
                <w:sz w:val="24"/>
                <w:szCs w:val="24"/>
              </w:rPr>
              <w:t>2</w:t>
            </w:r>
          </w:p>
        </w:tc>
        <w:tc>
          <w:tcPr>
            <w:tcW w:w="972" w:type="dxa"/>
          </w:tcPr>
          <w:p w:rsidR="001F7E5C" w:rsidRPr="006412E8" w:rsidRDefault="001F7E5C" w:rsidP="001F7E5C">
            <w:pPr>
              <w:pStyle w:val="a9"/>
              <w:ind w:firstLine="0"/>
              <w:jc w:val="center"/>
              <w:rPr>
                <w:sz w:val="24"/>
                <w:szCs w:val="24"/>
              </w:rPr>
            </w:pPr>
            <w:r w:rsidRPr="006412E8">
              <w:rPr>
                <w:sz w:val="24"/>
                <w:szCs w:val="24"/>
              </w:rPr>
              <w:t>3</w:t>
            </w:r>
          </w:p>
        </w:tc>
        <w:tc>
          <w:tcPr>
            <w:tcW w:w="1215" w:type="dxa"/>
          </w:tcPr>
          <w:p w:rsidR="001F7E5C" w:rsidRPr="006412E8" w:rsidRDefault="001F7E5C" w:rsidP="001F7E5C">
            <w:pPr>
              <w:pStyle w:val="a9"/>
              <w:ind w:firstLine="0"/>
              <w:jc w:val="center"/>
              <w:rPr>
                <w:sz w:val="24"/>
                <w:szCs w:val="24"/>
              </w:rPr>
            </w:pPr>
            <w:r w:rsidRPr="006412E8">
              <w:rPr>
                <w:sz w:val="24"/>
                <w:szCs w:val="24"/>
              </w:rPr>
              <w:t>4</w:t>
            </w:r>
          </w:p>
        </w:tc>
        <w:tc>
          <w:tcPr>
            <w:tcW w:w="1191" w:type="dxa"/>
          </w:tcPr>
          <w:p w:rsidR="001F7E5C" w:rsidRPr="006412E8" w:rsidRDefault="001F7E5C" w:rsidP="001F7E5C">
            <w:pPr>
              <w:pStyle w:val="a9"/>
              <w:ind w:firstLine="0"/>
              <w:jc w:val="center"/>
              <w:rPr>
                <w:sz w:val="24"/>
                <w:szCs w:val="24"/>
              </w:rPr>
            </w:pPr>
            <w:r w:rsidRPr="006412E8">
              <w:rPr>
                <w:sz w:val="24"/>
                <w:szCs w:val="24"/>
              </w:rPr>
              <w:t>5</w:t>
            </w:r>
          </w:p>
        </w:tc>
        <w:tc>
          <w:tcPr>
            <w:tcW w:w="1301" w:type="dxa"/>
          </w:tcPr>
          <w:p w:rsidR="001F7E5C" w:rsidRPr="006412E8" w:rsidRDefault="001F7E5C" w:rsidP="001F7E5C">
            <w:pPr>
              <w:pStyle w:val="a9"/>
              <w:ind w:firstLine="0"/>
              <w:jc w:val="center"/>
              <w:rPr>
                <w:sz w:val="24"/>
                <w:szCs w:val="24"/>
              </w:rPr>
            </w:pPr>
            <w:r w:rsidRPr="006412E8">
              <w:rPr>
                <w:sz w:val="24"/>
                <w:szCs w:val="24"/>
              </w:rPr>
              <w:t>6</w:t>
            </w:r>
          </w:p>
        </w:tc>
        <w:tc>
          <w:tcPr>
            <w:tcW w:w="1250" w:type="dxa"/>
          </w:tcPr>
          <w:p w:rsidR="001F7E5C" w:rsidRPr="006412E8" w:rsidRDefault="001F7E5C" w:rsidP="001F7E5C">
            <w:pPr>
              <w:pStyle w:val="a9"/>
              <w:ind w:firstLine="0"/>
              <w:jc w:val="center"/>
              <w:rPr>
                <w:sz w:val="24"/>
                <w:szCs w:val="24"/>
              </w:rPr>
            </w:pPr>
            <w:r w:rsidRPr="006412E8">
              <w:rPr>
                <w:sz w:val="24"/>
                <w:szCs w:val="24"/>
              </w:rPr>
              <w:t>7</w:t>
            </w:r>
          </w:p>
        </w:tc>
        <w:tc>
          <w:tcPr>
            <w:tcW w:w="1061" w:type="dxa"/>
          </w:tcPr>
          <w:p w:rsidR="001F7E5C" w:rsidRPr="006412E8" w:rsidRDefault="001F7E5C" w:rsidP="001F7E5C">
            <w:pPr>
              <w:pStyle w:val="a9"/>
              <w:ind w:firstLine="0"/>
              <w:jc w:val="center"/>
              <w:rPr>
                <w:sz w:val="24"/>
                <w:szCs w:val="24"/>
              </w:rPr>
            </w:pPr>
            <w:r w:rsidRPr="006412E8">
              <w:rPr>
                <w:sz w:val="24"/>
                <w:szCs w:val="24"/>
              </w:rPr>
              <w:t>8</w:t>
            </w:r>
          </w:p>
        </w:tc>
        <w:tc>
          <w:tcPr>
            <w:tcW w:w="1215" w:type="dxa"/>
          </w:tcPr>
          <w:p w:rsidR="001F7E5C" w:rsidRPr="006412E8" w:rsidRDefault="001F7E5C" w:rsidP="001F7E5C">
            <w:pPr>
              <w:pStyle w:val="a9"/>
              <w:ind w:firstLine="0"/>
              <w:jc w:val="center"/>
              <w:rPr>
                <w:sz w:val="24"/>
                <w:szCs w:val="24"/>
              </w:rPr>
            </w:pPr>
            <w:r w:rsidRPr="006412E8">
              <w:rPr>
                <w:sz w:val="24"/>
                <w:szCs w:val="24"/>
              </w:rPr>
              <w:t>9</w:t>
            </w:r>
          </w:p>
        </w:tc>
        <w:tc>
          <w:tcPr>
            <w:tcW w:w="1265" w:type="dxa"/>
          </w:tcPr>
          <w:p w:rsidR="001F7E5C" w:rsidRPr="006412E8" w:rsidRDefault="001F7E5C" w:rsidP="001F7E5C">
            <w:pPr>
              <w:pStyle w:val="a9"/>
              <w:ind w:firstLine="0"/>
              <w:jc w:val="center"/>
              <w:rPr>
                <w:sz w:val="24"/>
                <w:szCs w:val="24"/>
              </w:rPr>
            </w:pPr>
            <w:r w:rsidRPr="006412E8">
              <w:rPr>
                <w:sz w:val="24"/>
                <w:szCs w:val="24"/>
              </w:rPr>
              <w:t>10</w:t>
            </w:r>
          </w:p>
        </w:tc>
        <w:tc>
          <w:tcPr>
            <w:tcW w:w="1237" w:type="dxa"/>
          </w:tcPr>
          <w:p w:rsidR="001F7E5C" w:rsidRPr="006412E8" w:rsidRDefault="001F7E5C" w:rsidP="001F7E5C">
            <w:pPr>
              <w:pStyle w:val="a9"/>
              <w:ind w:firstLine="0"/>
              <w:jc w:val="center"/>
              <w:rPr>
                <w:sz w:val="24"/>
                <w:szCs w:val="24"/>
              </w:rPr>
            </w:pPr>
            <w:r w:rsidRPr="006412E8">
              <w:rPr>
                <w:sz w:val="24"/>
                <w:szCs w:val="24"/>
              </w:rPr>
              <w:t>11</w:t>
            </w:r>
          </w:p>
        </w:tc>
        <w:tc>
          <w:tcPr>
            <w:tcW w:w="1147" w:type="dxa"/>
          </w:tcPr>
          <w:p w:rsidR="001F7E5C" w:rsidRPr="006412E8" w:rsidRDefault="001F7E5C" w:rsidP="001F7E5C">
            <w:pPr>
              <w:pStyle w:val="a9"/>
              <w:ind w:firstLine="0"/>
              <w:jc w:val="center"/>
              <w:rPr>
                <w:sz w:val="24"/>
                <w:szCs w:val="24"/>
              </w:rPr>
            </w:pPr>
            <w:r w:rsidRPr="006412E8">
              <w:rPr>
                <w:sz w:val="24"/>
                <w:szCs w:val="24"/>
              </w:rPr>
              <w:t>12</w:t>
            </w:r>
          </w:p>
        </w:tc>
      </w:tr>
      <w:tr w:rsidR="001F7E5C" w:rsidRPr="006412E8" w:rsidTr="001F7E5C">
        <w:trPr>
          <w:jc w:val="center"/>
        </w:trPr>
        <w:tc>
          <w:tcPr>
            <w:tcW w:w="1856" w:type="dxa"/>
          </w:tcPr>
          <w:p w:rsidR="001F7E5C" w:rsidRPr="006412E8" w:rsidRDefault="001F7E5C" w:rsidP="001F7E5C">
            <w:pPr>
              <w:pStyle w:val="a9"/>
              <w:ind w:firstLine="0"/>
              <w:jc w:val="left"/>
              <w:rPr>
                <w:sz w:val="24"/>
                <w:szCs w:val="24"/>
              </w:rPr>
            </w:pPr>
            <w:r w:rsidRPr="006412E8">
              <w:rPr>
                <w:sz w:val="24"/>
                <w:szCs w:val="24"/>
              </w:rPr>
              <w:t>Пихтово-березово-осиновые (елово-пихтовые) с кедром</w:t>
            </w:r>
          </w:p>
        </w:tc>
        <w:tc>
          <w:tcPr>
            <w:tcW w:w="1599" w:type="dxa"/>
          </w:tcPr>
          <w:p w:rsidR="001F7E5C" w:rsidRPr="006412E8" w:rsidRDefault="001F7E5C" w:rsidP="001F7E5C">
            <w:pPr>
              <w:pStyle w:val="a9"/>
              <w:ind w:firstLine="0"/>
              <w:jc w:val="center"/>
              <w:rPr>
                <w:sz w:val="24"/>
                <w:szCs w:val="24"/>
              </w:rPr>
            </w:pPr>
            <w:r w:rsidRPr="006412E8">
              <w:rPr>
                <w:sz w:val="24"/>
                <w:szCs w:val="24"/>
              </w:rPr>
              <w:t>Зеленомошная (II - IV)</w:t>
            </w:r>
          </w:p>
        </w:tc>
        <w:tc>
          <w:tcPr>
            <w:tcW w:w="972" w:type="dxa"/>
          </w:tcPr>
          <w:p w:rsidR="001F7E5C" w:rsidRPr="006412E8" w:rsidRDefault="001F7E5C" w:rsidP="001F7E5C">
            <w:pPr>
              <w:pStyle w:val="a9"/>
              <w:ind w:firstLine="0"/>
              <w:jc w:val="center"/>
              <w:rPr>
                <w:sz w:val="24"/>
                <w:szCs w:val="24"/>
              </w:rPr>
            </w:pPr>
            <w:r w:rsidRPr="006412E8">
              <w:rPr>
                <w:sz w:val="24"/>
                <w:szCs w:val="24"/>
              </w:rPr>
              <w:t>10 - 15</w:t>
            </w:r>
          </w:p>
          <w:p w:rsidR="001F7E5C" w:rsidRPr="006412E8" w:rsidRDefault="001F7E5C" w:rsidP="001F7E5C">
            <w:pPr>
              <w:pStyle w:val="a9"/>
              <w:ind w:firstLine="0"/>
              <w:jc w:val="center"/>
              <w:rPr>
                <w:sz w:val="24"/>
                <w:szCs w:val="24"/>
              </w:rPr>
            </w:pPr>
            <w:r w:rsidRPr="006412E8">
              <w:rPr>
                <w:sz w:val="24"/>
                <w:szCs w:val="24"/>
              </w:rPr>
              <w:t>7 - 10</w:t>
            </w:r>
          </w:p>
        </w:tc>
        <w:tc>
          <w:tcPr>
            <w:tcW w:w="1215"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0,5</w:t>
            </w:r>
          </w:p>
        </w:tc>
        <w:tc>
          <w:tcPr>
            <w:tcW w:w="1191" w:type="dxa"/>
          </w:tcPr>
          <w:p w:rsidR="001F7E5C" w:rsidRPr="006412E8" w:rsidRDefault="001F7E5C" w:rsidP="001F7E5C">
            <w:pPr>
              <w:pStyle w:val="a9"/>
              <w:ind w:firstLine="0"/>
              <w:jc w:val="center"/>
              <w:rPr>
                <w:sz w:val="24"/>
                <w:szCs w:val="24"/>
              </w:rPr>
            </w:pPr>
            <w:r w:rsidRPr="006412E8">
              <w:rPr>
                <w:sz w:val="24"/>
                <w:szCs w:val="24"/>
              </w:rPr>
              <w:t>40 - 70</w:t>
            </w:r>
          </w:p>
          <w:p w:rsidR="001F7E5C" w:rsidRPr="006412E8" w:rsidRDefault="001F7E5C" w:rsidP="001F7E5C">
            <w:pPr>
              <w:pStyle w:val="a9"/>
              <w:ind w:firstLine="0"/>
              <w:jc w:val="center"/>
              <w:rPr>
                <w:sz w:val="24"/>
                <w:szCs w:val="24"/>
              </w:rPr>
            </w:pPr>
            <w:r w:rsidRPr="006412E8">
              <w:rPr>
                <w:sz w:val="24"/>
                <w:szCs w:val="24"/>
              </w:rPr>
              <w:t>5 - 10</w:t>
            </w:r>
          </w:p>
        </w:tc>
        <w:tc>
          <w:tcPr>
            <w:tcW w:w="1301"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0,4</w:t>
            </w:r>
          </w:p>
        </w:tc>
        <w:tc>
          <w:tcPr>
            <w:tcW w:w="1250" w:type="dxa"/>
          </w:tcPr>
          <w:p w:rsidR="001F7E5C" w:rsidRPr="006412E8" w:rsidRDefault="001F7E5C" w:rsidP="001F7E5C">
            <w:pPr>
              <w:pStyle w:val="a9"/>
              <w:ind w:firstLine="0"/>
              <w:jc w:val="center"/>
              <w:rPr>
                <w:sz w:val="24"/>
                <w:szCs w:val="24"/>
              </w:rPr>
            </w:pPr>
            <w:r w:rsidRPr="006412E8">
              <w:rPr>
                <w:sz w:val="24"/>
                <w:szCs w:val="24"/>
              </w:rPr>
              <w:t>30 - 70</w:t>
            </w:r>
          </w:p>
          <w:p w:rsidR="001F7E5C" w:rsidRPr="006412E8" w:rsidRDefault="001F7E5C" w:rsidP="001F7E5C">
            <w:pPr>
              <w:pStyle w:val="a9"/>
              <w:ind w:firstLine="0"/>
              <w:jc w:val="center"/>
              <w:rPr>
                <w:sz w:val="24"/>
                <w:szCs w:val="24"/>
              </w:rPr>
            </w:pPr>
            <w:r w:rsidRPr="006412E8">
              <w:rPr>
                <w:sz w:val="24"/>
                <w:szCs w:val="24"/>
              </w:rPr>
              <w:t>5 - 10</w:t>
            </w:r>
          </w:p>
        </w:tc>
        <w:tc>
          <w:tcPr>
            <w:tcW w:w="1061"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215" w:type="dxa"/>
          </w:tcPr>
          <w:p w:rsidR="001F7E5C" w:rsidRPr="006412E8" w:rsidRDefault="001F7E5C" w:rsidP="001F7E5C">
            <w:pPr>
              <w:pStyle w:val="a9"/>
              <w:ind w:firstLine="0"/>
              <w:jc w:val="center"/>
              <w:rPr>
                <w:sz w:val="24"/>
                <w:szCs w:val="24"/>
              </w:rPr>
            </w:pPr>
            <w:r w:rsidRPr="006412E8">
              <w:rPr>
                <w:sz w:val="24"/>
                <w:szCs w:val="24"/>
              </w:rPr>
              <w:t>30 - 40</w:t>
            </w:r>
          </w:p>
          <w:p w:rsidR="001F7E5C" w:rsidRPr="006412E8" w:rsidRDefault="001F7E5C" w:rsidP="001F7E5C">
            <w:pPr>
              <w:pStyle w:val="a9"/>
              <w:ind w:firstLine="0"/>
              <w:jc w:val="center"/>
              <w:rPr>
                <w:sz w:val="24"/>
                <w:szCs w:val="24"/>
              </w:rPr>
            </w:pPr>
            <w:r w:rsidRPr="006412E8">
              <w:rPr>
                <w:sz w:val="24"/>
                <w:szCs w:val="24"/>
              </w:rPr>
              <w:t>15 - 20</w:t>
            </w:r>
          </w:p>
        </w:tc>
        <w:tc>
          <w:tcPr>
            <w:tcW w:w="1265"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237" w:type="dxa"/>
          </w:tcPr>
          <w:p w:rsidR="001F7E5C" w:rsidRPr="006412E8" w:rsidRDefault="001F7E5C" w:rsidP="001F7E5C">
            <w:pPr>
              <w:pStyle w:val="a9"/>
              <w:ind w:firstLine="0"/>
              <w:jc w:val="center"/>
              <w:rPr>
                <w:sz w:val="24"/>
                <w:szCs w:val="24"/>
              </w:rPr>
            </w:pPr>
            <w:r w:rsidRPr="006412E8">
              <w:rPr>
                <w:sz w:val="24"/>
                <w:szCs w:val="24"/>
              </w:rPr>
              <w:t>20 - 35</w:t>
            </w:r>
          </w:p>
          <w:p w:rsidR="001F7E5C" w:rsidRPr="006412E8" w:rsidRDefault="001F7E5C" w:rsidP="001F7E5C">
            <w:pPr>
              <w:pStyle w:val="a9"/>
              <w:ind w:firstLine="0"/>
              <w:jc w:val="center"/>
              <w:rPr>
                <w:sz w:val="24"/>
                <w:szCs w:val="24"/>
              </w:rPr>
            </w:pPr>
            <w:r w:rsidRPr="006412E8">
              <w:rPr>
                <w:sz w:val="24"/>
                <w:szCs w:val="24"/>
              </w:rPr>
              <w:t>20 - 30</w:t>
            </w:r>
          </w:p>
        </w:tc>
        <w:tc>
          <w:tcPr>
            <w:tcW w:w="1147" w:type="dxa"/>
          </w:tcPr>
          <w:p w:rsidR="001F7E5C" w:rsidRPr="006412E8" w:rsidRDefault="001F7E5C" w:rsidP="001F7E5C">
            <w:pPr>
              <w:pStyle w:val="a9"/>
              <w:ind w:firstLine="0"/>
              <w:jc w:val="center"/>
              <w:rPr>
                <w:sz w:val="24"/>
                <w:szCs w:val="24"/>
              </w:rPr>
            </w:pPr>
            <w:r w:rsidRPr="006412E8">
              <w:rPr>
                <w:sz w:val="24"/>
                <w:szCs w:val="24"/>
              </w:rPr>
              <w:t>(7 - 8) К</w:t>
            </w:r>
          </w:p>
          <w:p w:rsidR="001F7E5C" w:rsidRPr="006412E8" w:rsidRDefault="001F7E5C" w:rsidP="001F7E5C">
            <w:pPr>
              <w:pStyle w:val="a9"/>
              <w:ind w:firstLine="0"/>
              <w:jc w:val="center"/>
              <w:rPr>
                <w:sz w:val="24"/>
                <w:szCs w:val="24"/>
              </w:rPr>
            </w:pPr>
            <w:r w:rsidRPr="006412E8">
              <w:rPr>
                <w:sz w:val="24"/>
                <w:szCs w:val="24"/>
              </w:rPr>
              <w:t>(2 - 3) Е, П, Б</w:t>
            </w:r>
          </w:p>
        </w:tc>
      </w:tr>
      <w:tr w:rsidR="001F7E5C" w:rsidRPr="006412E8" w:rsidTr="001F7E5C">
        <w:trPr>
          <w:jc w:val="center"/>
        </w:trPr>
        <w:tc>
          <w:tcPr>
            <w:tcW w:w="1856" w:type="dxa"/>
          </w:tcPr>
          <w:p w:rsidR="001F7E5C" w:rsidRPr="006412E8" w:rsidRDefault="001F7E5C" w:rsidP="001F7E5C">
            <w:pPr>
              <w:pStyle w:val="a9"/>
              <w:ind w:firstLine="0"/>
              <w:jc w:val="left"/>
              <w:rPr>
                <w:sz w:val="24"/>
                <w:szCs w:val="24"/>
              </w:rPr>
            </w:pPr>
            <w:r w:rsidRPr="006412E8">
              <w:rPr>
                <w:sz w:val="24"/>
                <w:szCs w:val="24"/>
              </w:rPr>
              <w:t>Березово-осиновые с пихтой и кедром</w:t>
            </w:r>
          </w:p>
        </w:tc>
        <w:tc>
          <w:tcPr>
            <w:tcW w:w="1599" w:type="dxa"/>
          </w:tcPr>
          <w:p w:rsidR="001F7E5C" w:rsidRPr="006412E8" w:rsidRDefault="001F7E5C" w:rsidP="001F7E5C">
            <w:pPr>
              <w:pStyle w:val="a9"/>
              <w:ind w:firstLine="0"/>
              <w:jc w:val="center"/>
              <w:rPr>
                <w:sz w:val="24"/>
                <w:szCs w:val="24"/>
              </w:rPr>
            </w:pPr>
            <w:r w:rsidRPr="006412E8">
              <w:rPr>
                <w:sz w:val="24"/>
                <w:szCs w:val="24"/>
              </w:rPr>
              <w:t>Травная (I - III)</w:t>
            </w:r>
          </w:p>
        </w:tc>
        <w:tc>
          <w:tcPr>
            <w:tcW w:w="972" w:type="dxa"/>
          </w:tcPr>
          <w:p w:rsidR="001F7E5C" w:rsidRPr="006412E8" w:rsidRDefault="001F7E5C" w:rsidP="001F7E5C">
            <w:pPr>
              <w:pStyle w:val="a9"/>
              <w:ind w:firstLine="0"/>
              <w:jc w:val="center"/>
              <w:rPr>
                <w:sz w:val="24"/>
                <w:szCs w:val="24"/>
              </w:rPr>
            </w:pPr>
            <w:r w:rsidRPr="006412E8">
              <w:rPr>
                <w:sz w:val="24"/>
                <w:szCs w:val="24"/>
              </w:rPr>
              <w:t>8 - 12</w:t>
            </w:r>
          </w:p>
          <w:p w:rsidR="001F7E5C" w:rsidRPr="006412E8" w:rsidRDefault="001F7E5C" w:rsidP="001F7E5C">
            <w:pPr>
              <w:pStyle w:val="a9"/>
              <w:ind w:firstLine="0"/>
              <w:jc w:val="center"/>
              <w:rPr>
                <w:sz w:val="24"/>
                <w:szCs w:val="24"/>
              </w:rPr>
            </w:pPr>
            <w:r w:rsidRPr="006412E8">
              <w:rPr>
                <w:sz w:val="24"/>
                <w:szCs w:val="24"/>
              </w:rPr>
              <w:t>5 - 8</w:t>
            </w:r>
          </w:p>
        </w:tc>
        <w:tc>
          <w:tcPr>
            <w:tcW w:w="1215"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0,5</w:t>
            </w:r>
          </w:p>
        </w:tc>
        <w:tc>
          <w:tcPr>
            <w:tcW w:w="1191" w:type="dxa"/>
          </w:tcPr>
          <w:p w:rsidR="001F7E5C" w:rsidRPr="006412E8" w:rsidRDefault="001F7E5C" w:rsidP="001F7E5C">
            <w:pPr>
              <w:pStyle w:val="a9"/>
              <w:ind w:firstLine="0"/>
              <w:jc w:val="center"/>
              <w:rPr>
                <w:sz w:val="24"/>
                <w:szCs w:val="24"/>
              </w:rPr>
            </w:pPr>
            <w:r w:rsidRPr="006412E8">
              <w:rPr>
                <w:sz w:val="24"/>
                <w:szCs w:val="24"/>
              </w:rPr>
              <w:t>40 - 70</w:t>
            </w:r>
          </w:p>
          <w:p w:rsidR="001F7E5C" w:rsidRPr="006412E8" w:rsidRDefault="001F7E5C" w:rsidP="001F7E5C">
            <w:pPr>
              <w:pStyle w:val="a9"/>
              <w:ind w:firstLine="0"/>
              <w:jc w:val="center"/>
              <w:rPr>
                <w:sz w:val="24"/>
                <w:szCs w:val="24"/>
              </w:rPr>
            </w:pPr>
            <w:r w:rsidRPr="006412E8">
              <w:rPr>
                <w:sz w:val="24"/>
                <w:szCs w:val="24"/>
              </w:rPr>
              <w:t>8 - 10</w:t>
            </w:r>
          </w:p>
        </w:tc>
        <w:tc>
          <w:tcPr>
            <w:tcW w:w="1301" w:type="dxa"/>
          </w:tcPr>
          <w:p w:rsidR="001F7E5C" w:rsidRPr="006412E8" w:rsidRDefault="001F7E5C" w:rsidP="001F7E5C">
            <w:pPr>
              <w:pStyle w:val="a9"/>
              <w:ind w:firstLine="0"/>
              <w:jc w:val="center"/>
              <w:rPr>
                <w:sz w:val="24"/>
                <w:szCs w:val="24"/>
              </w:rPr>
            </w:pPr>
            <w:r w:rsidRPr="006412E8">
              <w:rPr>
                <w:sz w:val="24"/>
                <w:szCs w:val="24"/>
              </w:rPr>
              <w:t>0,7</w:t>
            </w:r>
          </w:p>
          <w:p w:rsidR="001F7E5C" w:rsidRPr="006412E8" w:rsidRDefault="001F7E5C" w:rsidP="001F7E5C">
            <w:pPr>
              <w:pStyle w:val="a9"/>
              <w:ind w:firstLine="0"/>
              <w:jc w:val="center"/>
              <w:rPr>
                <w:sz w:val="24"/>
                <w:szCs w:val="24"/>
              </w:rPr>
            </w:pPr>
            <w:r w:rsidRPr="006412E8">
              <w:rPr>
                <w:sz w:val="24"/>
                <w:szCs w:val="24"/>
              </w:rPr>
              <w:t>0,4</w:t>
            </w:r>
          </w:p>
        </w:tc>
        <w:tc>
          <w:tcPr>
            <w:tcW w:w="1250" w:type="dxa"/>
          </w:tcPr>
          <w:p w:rsidR="001F7E5C" w:rsidRPr="006412E8" w:rsidRDefault="001F7E5C" w:rsidP="001F7E5C">
            <w:pPr>
              <w:pStyle w:val="a9"/>
              <w:ind w:firstLine="0"/>
              <w:jc w:val="center"/>
              <w:rPr>
                <w:sz w:val="24"/>
                <w:szCs w:val="24"/>
              </w:rPr>
            </w:pPr>
            <w:r w:rsidRPr="006412E8">
              <w:rPr>
                <w:sz w:val="24"/>
                <w:szCs w:val="24"/>
              </w:rPr>
              <w:t>40 - 70</w:t>
            </w:r>
          </w:p>
          <w:p w:rsidR="001F7E5C" w:rsidRPr="006412E8" w:rsidRDefault="001F7E5C" w:rsidP="001F7E5C">
            <w:pPr>
              <w:pStyle w:val="a9"/>
              <w:ind w:firstLine="0"/>
              <w:jc w:val="center"/>
              <w:rPr>
                <w:sz w:val="24"/>
                <w:szCs w:val="24"/>
              </w:rPr>
            </w:pPr>
            <w:r w:rsidRPr="006412E8">
              <w:rPr>
                <w:sz w:val="24"/>
                <w:szCs w:val="24"/>
              </w:rPr>
              <w:t>5 - 10</w:t>
            </w:r>
          </w:p>
        </w:tc>
        <w:tc>
          <w:tcPr>
            <w:tcW w:w="1061"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0,6</w:t>
            </w:r>
          </w:p>
        </w:tc>
        <w:tc>
          <w:tcPr>
            <w:tcW w:w="1215" w:type="dxa"/>
          </w:tcPr>
          <w:p w:rsidR="001F7E5C" w:rsidRPr="006412E8" w:rsidRDefault="001F7E5C" w:rsidP="001F7E5C">
            <w:pPr>
              <w:pStyle w:val="a9"/>
              <w:ind w:firstLine="0"/>
              <w:jc w:val="center"/>
              <w:rPr>
                <w:sz w:val="24"/>
                <w:szCs w:val="24"/>
              </w:rPr>
            </w:pPr>
            <w:r w:rsidRPr="006412E8">
              <w:rPr>
                <w:sz w:val="24"/>
                <w:szCs w:val="24"/>
              </w:rPr>
              <w:t>30 - 50</w:t>
            </w:r>
          </w:p>
          <w:p w:rsidR="001F7E5C" w:rsidRPr="006412E8" w:rsidRDefault="001F7E5C" w:rsidP="001F7E5C">
            <w:pPr>
              <w:pStyle w:val="a9"/>
              <w:ind w:firstLine="0"/>
              <w:jc w:val="center"/>
              <w:rPr>
                <w:sz w:val="24"/>
                <w:szCs w:val="24"/>
              </w:rPr>
            </w:pPr>
            <w:r w:rsidRPr="006412E8">
              <w:rPr>
                <w:sz w:val="24"/>
                <w:szCs w:val="24"/>
              </w:rPr>
              <w:t>15 - 20</w:t>
            </w:r>
          </w:p>
        </w:tc>
        <w:tc>
          <w:tcPr>
            <w:tcW w:w="1265" w:type="dxa"/>
          </w:tcPr>
          <w:p w:rsidR="001F7E5C" w:rsidRPr="006412E8" w:rsidRDefault="001F7E5C" w:rsidP="001F7E5C">
            <w:pPr>
              <w:pStyle w:val="a9"/>
              <w:ind w:firstLine="0"/>
              <w:jc w:val="center"/>
              <w:rPr>
                <w:sz w:val="24"/>
                <w:szCs w:val="24"/>
              </w:rPr>
            </w:pPr>
            <w:r w:rsidRPr="006412E8">
              <w:rPr>
                <w:sz w:val="24"/>
                <w:szCs w:val="24"/>
              </w:rPr>
              <w:t>0,8</w:t>
            </w:r>
          </w:p>
          <w:p w:rsidR="001F7E5C" w:rsidRPr="006412E8" w:rsidRDefault="001F7E5C" w:rsidP="001F7E5C">
            <w:pPr>
              <w:pStyle w:val="a9"/>
              <w:ind w:firstLine="0"/>
              <w:jc w:val="center"/>
              <w:rPr>
                <w:sz w:val="24"/>
                <w:szCs w:val="24"/>
              </w:rPr>
            </w:pPr>
            <w:r w:rsidRPr="006412E8">
              <w:rPr>
                <w:sz w:val="24"/>
                <w:szCs w:val="24"/>
              </w:rPr>
              <w:t>0,7</w:t>
            </w:r>
          </w:p>
        </w:tc>
        <w:tc>
          <w:tcPr>
            <w:tcW w:w="1237" w:type="dxa"/>
          </w:tcPr>
          <w:p w:rsidR="001F7E5C" w:rsidRPr="006412E8" w:rsidRDefault="001F7E5C" w:rsidP="001F7E5C">
            <w:pPr>
              <w:pStyle w:val="a9"/>
              <w:ind w:firstLine="0"/>
              <w:jc w:val="center"/>
              <w:rPr>
                <w:sz w:val="24"/>
                <w:szCs w:val="24"/>
              </w:rPr>
            </w:pPr>
            <w:r w:rsidRPr="006412E8">
              <w:rPr>
                <w:sz w:val="24"/>
                <w:szCs w:val="24"/>
              </w:rPr>
              <w:t>20 - 35</w:t>
            </w:r>
          </w:p>
          <w:p w:rsidR="001F7E5C" w:rsidRPr="006412E8" w:rsidRDefault="001F7E5C" w:rsidP="001F7E5C">
            <w:pPr>
              <w:pStyle w:val="a9"/>
              <w:ind w:firstLine="0"/>
              <w:jc w:val="center"/>
              <w:rPr>
                <w:sz w:val="24"/>
                <w:szCs w:val="24"/>
              </w:rPr>
            </w:pPr>
            <w:r w:rsidRPr="006412E8">
              <w:rPr>
                <w:sz w:val="24"/>
                <w:szCs w:val="24"/>
              </w:rPr>
              <w:t>20 - 25</w:t>
            </w:r>
          </w:p>
        </w:tc>
        <w:tc>
          <w:tcPr>
            <w:tcW w:w="1147" w:type="dxa"/>
          </w:tcPr>
          <w:p w:rsidR="001F7E5C" w:rsidRPr="006412E8" w:rsidRDefault="001F7E5C" w:rsidP="001F7E5C">
            <w:pPr>
              <w:pStyle w:val="a9"/>
              <w:ind w:firstLine="0"/>
              <w:jc w:val="center"/>
              <w:rPr>
                <w:sz w:val="24"/>
                <w:szCs w:val="24"/>
              </w:rPr>
            </w:pPr>
            <w:r w:rsidRPr="006412E8">
              <w:rPr>
                <w:sz w:val="24"/>
                <w:szCs w:val="24"/>
              </w:rPr>
              <w:t>(5 - 7) К</w:t>
            </w:r>
          </w:p>
          <w:p w:rsidR="001F7E5C" w:rsidRPr="006412E8" w:rsidRDefault="001F7E5C" w:rsidP="001F7E5C">
            <w:pPr>
              <w:pStyle w:val="a9"/>
              <w:ind w:firstLine="0"/>
              <w:jc w:val="center"/>
              <w:rPr>
                <w:sz w:val="24"/>
                <w:szCs w:val="24"/>
              </w:rPr>
            </w:pPr>
            <w:r w:rsidRPr="006412E8">
              <w:rPr>
                <w:sz w:val="24"/>
                <w:szCs w:val="24"/>
              </w:rPr>
              <w:t>(3 - 5) Е, П, Б</w:t>
            </w:r>
          </w:p>
        </w:tc>
      </w:tr>
    </w:tbl>
    <w:p w:rsidR="001F7E5C" w:rsidRPr="006412E8" w:rsidRDefault="001F7E5C" w:rsidP="001F7E5C">
      <w:pPr>
        <w:pStyle w:val="ConsPlusNormal"/>
        <w:sectPr w:rsidR="001F7E5C" w:rsidRPr="006412E8" w:rsidSect="00B35682">
          <w:type w:val="nextColumn"/>
          <w:pgSz w:w="16838" w:h="11906" w:orient="landscape"/>
          <w:pgMar w:top="1134" w:right="1134" w:bottom="1134" w:left="1134" w:header="397" w:footer="397" w:gutter="0"/>
          <w:cols w:space="720"/>
          <w:noEndnote/>
          <w:docGrid w:linePitch="299"/>
        </w:sectPr>
      </w:pPr>
    </w:p>
    <w:p w:rsidR="001F7E5C" w:rsidRPr="006412E8" w:rsidRDefault="001F7E5C" w:rsidP="001F7E5C">
      <w:pPr>
        <w:pStyle w:val="a9"/>
        <w:spacing w:before="120" w:after="120"/>
        <w:ind w:firstLine="0"/>
        <w:jc w:val="center"/>
      </w:pPr>
      <w:r w:rsidRPr="006412E8">
        <w:t>Нормативы рубок, проводимых в целях ухода за лесными насаждениями, при формировании кедросадов в равнинных лесах Западно-Сибирского южно-таежного равнинного района</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24"/>
        <w:gridCol w:w="1270"/>
        <w:gridCol w:w="983"/>
        <w:gridCol w:w="1029"/>
        <w:gridCol w:w="1029"/>
        <w:gridCol w:w="1025"/>
        <w:gridCol w:w="1025"/>
        <w:gridCol w:w="1025"/>
        <w:gridCol w:w="1229"/>
      </w:tblGrid>
      <w:tr w:rsidR="001F7E5C" w:rsidRPr="006412E8" w:rsidTr="001F7E5C">
        <w:trPr>
          <w:jc w:val="center"/>
        </w:trPr>
        <w:tc>
          <w:tcPr>
            <w:tcW w:w="1024" w:type="dxa"/>
            <w:vMerge w:val="restart"/>
            <w:vAlign w:val="center"/>
          </w:tcPr>
          <w:p w:rsidR="001F7E5C" w:rsidRPr="006412E8" w:rsidRDefault="001F7E5C" w:rsidP="001F7E5C">
            <w:pPr>
              <w:pStyle w:val="a9"/>
              <w:ind w:firstLine="0"/>
              <w:jc w:val="center"/>
              <w:rPr>
                <w:sz w:val="24"/>
                <w:szCs w:val="24"/>
              </w:rPr>
            </w:pPr>
            <w:r w:rsidRPr="006412E8">
              <w:rPr>
                <w:sz w:val="24"/>
                <w:szCs w:val="24"/>
              </w:rPr>
              <w:t>Высота деревьев кедра, м</w:t>
            </w:r>
          </w:p>
        </w:tc>
        <w:tc>
          <w:tcPr>
            <w:tcW w:w="1270" w:type="dxa"/>
            <w:vMerge w:val="restart"/>
            <w:vAlign w:val="center"/>
          </w:tcPr>
          <w:p w:rsidR="001F7E5C" w:rsidRPr="006412E8" w:rsidRDefault="001F7E5C" w:rsidP="001F7E5C">
            <w:pPr>
              <w:pStyle w:val="a9"/>
              <w:ind w:firstLine="0"/>
              <w:jc w:val="center"/>
              <w:rPr>
                <w:sz w:val="24"/>
                <w:szCs w:val="24"/>
              </w:rPr>
            </w:pPr>
            <w:r w:rsidRPr="006412E8">
              <w:rPr>
                <w:sz w:val="24"/>
                <w:szCs w:val="24"/>
              </w:rPr>
              <w:t>Интенсивность рубки в 1-й прием, % запаса</w:t>
            </w:r>
          </w:p>
        </w:tc>
        <w:tc>
          <w:tcPr>
            <w:tcW w:w="5091" w:type="dxa"/>
            <w:gridSpan w:val="5"/>
            <w:vAlign w:val="center"/>
          </w:tcPr>
          <w:p w:rsidR="001F7E5C" w:rsidRPr="006412E8" w:rsidRDefault="001F7E5C" w:rsidP="001F7E5C">
            <w:pPr>
              <w:pStyle w:val="a9"/>
              <w:ind w:firstLine="0"/>
              <w:jc w:val="center"/>
              <w:rPr>
                <w:sz w:val="24"/>
                <w:szCs w:val="24"/>
              </w:rPr>
            </w:pPr>
            <w:r w:rsidRPr="006412E8">
              <w:rPr>
                <w:sz w:val="24"/>
                <w:szCs w:val="24"/>
              </w:rPr>
              <w:t>После первого приема рубки</w:t>
            </w:r>
          </w:p>
        </w:tc>
        <w:tc>
          <w:tcPr>
            <w:tcW w:w="2254" w:type="dxa"/>
            <w:gridSpan w:val="2"/>
            <w:vAlign w:val="center"/>
          </w:tcPr>
          <w:p w:rsidR="001F7E5C" w:rsidRPr="006412E8" w:rsidRDefault="001F7E5C" w:rsidP="001F7E5C">
            <w:pPr>
              <w:pStyle w:val="a9"/>
              <w:ind w:firstLine="0"/>
              <w:jc w:val="center"/>
              <w:rPr>
                <w:sz w:val="24"/>
                <w:szCs w:val="24"/>
              </w:rPr>
            </w:pPr>
            <w:r w:rsidRPr="006412E8">
              <w:rPr>
                <w:sz w:val="24"/>
                <w:szCs w:val="24"/>
              </w:rPr>
              <w:t>Повторные рубки</w:t>
            </w:r>
          </w:p>
        </w:tc>
      </w:tr>
      <w:tr w:rsidR="001F7E5C" w:rsidRPr="006412E8" w:rsidTr="001F7E5C">
        <w:trPr>
          <w:jc w:val="center"/>
        </w:trPr>
        <w:tc>
          <w:tcPr>
            <w:tcW w:w="1024" w:type="dxa"/>
            <w:vMerge/>
          </w:tcPr>
          <w:p w:rsidR="001F7E5C" w:rsidRPr="006412E8" w:rsidRDefault="001F7E5C" w:rsidP="001F7E5C">
            <w:pPr>
              <w:pStyle w:val="a9"/>
              <w:ind w:firstLine="0"/>
              <w:jc w:val="center"/>
              <w:rPr>
                <w:sz w:val="24"/>
                <w:szCs w:val="24"/>
              </w:rPr>
            </w:pPr>
          </w:p>
        </w:tc>
        <w:tc>
          <w:tcPr>
            <w:tcW w:w="1270" w:type="dxa"/>
            <w:vMerge/>
          </w:tcPr>
          <w:p w:rsidR="001F7E5C" w:rsidRPr="006412E8" w:rsidRDefault="001F7E5C" w:rsidP="001F7E5C">
            <w:pPr>
              <w:pStyle w:val="a9"/>
              <w:ind w:firstLine="0"/>
              <w:jc w:val="center"/>
              <w:rPr>
                <w:sz w:val="24"/>
                <w:szCs w:val="24"/>
              </w:rPr>
            </w:pPr>
          </w:p>
        </w:tc>
        <w:tc>
          <w:tcPr>
            <w:tcW w:w="2012" w:type="dxa"/>
            <w:gridSpan w:val="2"/>
            <w:vAlign w:val="center"/>
          </w:tcPr>
          <w:p w:rsidR="001F7E5C" w:rsidRPr="006412E8" w:rsidRDefault="001F7E5C" w:rsidP="001F7E5C">
            <w:pPr>
              <w:pStyle w:val="a9"/>
              <w:ind w:firstLine="0"/>
              <w:jc w:val="center"/>
              <w:rPr>
                <w:sz w:val="24"/>
                <w:szCs w:val="24"/>
              </w:rPr>
            </w:pPr>
            <w:r w:rsidRPr="006412E8">
              <w:rPr>
                <w:sz w:val="24"/>
                <w:szCs w:val="24"/>
              </w:rPr>
              <w:t>число оставляемых деревьев, экз.</w:t>
            </w:r>
          </w:p>
        </w:tc>
        <w:tc>
          <w:tcPr>
            <w:tcW w:w="2054" w:type="dxa"/>
            <w:gridSpan w:val="2"/>
            <w:vAlign w:val="center"/>
          </w:tcPr>
          <w:p w:rsidR="001F7E5C" w:rsidRPr="006412E8" w:rsidRDefault="001F7E5C" w:rsidP="001F7E5C">
            <w:pPr>
              <w:pStyle w:val="a9"/>
              <w:ind w:firstLine="0"/>
              <w:jc w:val="center"/>
              <w:rPr>
                <w:sz w:val="24"/>
                <w:szCs w:val="24"/>
              </w:rPr>
            </w:pPr>
            <w:r w:rsidRPr="006412E8">
              <w:rPr>
                <w:sz w:val="24"/>
                <w:szCs w:val="24"/>
              </w:rPr>
              <w:t>расстояние между деревьями, м</w:t>
            </w:r>
          </w:p>
        </w:tc>
        <w:tc>
          <w:tcPr>
            <w:tcW w:w="1025" w:type="dxa"/>
            <w:vMerge w:val="restart"/>
            <w:vAlign w:val="center"/>
          </w:tcPr>
          <w:p w:rsidR="001F7E5C" w:rsidRPr="006412E8" w:rsidRDefault="001F7E5C" w:rsidP="001F7E5C">
            <w:pPr>
              <w:pStyle w:val="a9"/>
              <w:ind w:firstLine="0"/>
              <w:jc w:val="center"/>
              <w:rPr>
                <w:sz w:val="24"/>
                <w:szCs w:val="24"/>
              </w:rPr>
            </w:pPr>
            <w:r w:rsidRPr="006412E8">
              <w:rPr>
                <w:sz w:val="24"/>
                <w:szCs w:val="24"/>
              </w:rPr>
              <w:t>сомкнутость крон</w:t>
            </w:r>
          </w:p>
        </w:tc>
        <w:tc>
          <w:tcPr>
            <w:tcW w:w="1025" w:type="dxa"/>
            <w:vMerge w:val="restart"/>
            <w:vAlign w:val="center"/>
          </w:tcPr>
          <w:p w:rsidR="001F7E5C" w:rsidRPr="006412E8" w:rsidRDefault="001F7E5C" w:rsidP="001F7E5C">
            <w:pPr>
              <w:pStyle w:val="a9"/>
              <w:ind w:firstLine="0"/>
              <w:jc w:val="center"/>
              <w:rPr>
                <w:sz w:val="24"/>
                <w:szCs w:val="24"/>
              </w:rPr>
            </w:pPr>
            <w:r w:rsidRPr="006412E8">
              <w:rPr>
                <w:sz w:val="24"/>
                <w:szCs w:val="24"/>
              </w:rPr>
              <w:t>количество приемов рубки</w:t>
            </w:r>
          </w:p>
        </w:tc>
        <w:tc>
          <w:tcPr>
            <w:tcW w:w="1229" w:type="dxa"/>
            <w:vMerge w:val="restart"/>
            <w:vAlign w:val="center"/>
          </w:tcPr>
          <w:p w:rsidR="001F7E5C" w:rsidRPr="006412E8" w:rsidRDefault="001F7E5C" w:rsidP="001F7E5C">
            <w:pPr>
              <w:pStyle w:val="a9"/>
              <w:ind w:firstLine="0"/>
              <w:jc w:val="center"/>
              <w:rPr>
                <w:sz w:val="24"/>
                <w:szCs w:val="24"/>
              </w:rPr>
            </w:pPr>
            <w:r w:rsidRPr="006412E8">
              <w:rPr>
                <w:sz w:val="24"/>
                <w:szCs w:val="24"/>
              </w:rPr>
              <w:t>периодичность, лет</w:t>
            </w:r>
          </w:p>
        </w:tc>
      </w:tr>
      <w:tr w:rsidR="001F7E5C" w:rsidRPr="006412E8" w:rsidTr="001F7E5C">
        <w:trPr>
          <w:jc w:val="center"/>
        </w:trPr>
        <w:tc>
          <w:tcPr>
            <w:tcW w:w="1024" w:type="dxa"/>
            <w:vMerge/>
          </w:tcPr>
          <w:p w:rsidR="001F7E5C" w:rsidRPr="006412E8" w:rsidRDefault="001F7E5C" w:rsidP="001F7E5C">
            <w:pPr>
              <w:pStyle w:val="a9"/>
              <w:ind w:firstLine="0"/>
              <w:jc w:val="center"/>
              <w:rPr>
                <w:sz w:val="24"/>
                <w:szCs w:val="24"/>
              </w:rPr>
            </w:pPr>
          </w:p>
        </w:tc>
        <w:tc>
          <w:tcPr>
            <w:tcW w:w="1270" w:type="dxa"/>
            <w:vMerge/>
          </w:tcPr>
          <w:p w:rsidR="001F7E5C" w:rsidRPr="006412E8" w:rsidRDefault="001F7E5C" w:rsidP="001F7E5C">
            <w:pPr>
              <w:pStyle w:val="a9"/>
              <w:ind w:firstLine="0"/>
              <w:jc w:val="center"/>
              <w:rPr>
                <w:sz w:val="24"/>
                <w:szCs w:val="24"/>
              </w:rPr>
            </w:pPr>
          </w:p>
        </w:tc>
        <w:tc>
          <w:tcPr>
            <w:tcW w:w="983" w:type="dxa"/>
            <w:vAlign w:val="center"/>
          </w:tcPr>
          <w:p w:rsidR="001F7E5C" w:rsidRPr="006412E8" w:rsidRDefault="001F7E5C" w:rsidP="001F7E5C">
            <w:pPr>
              <w:pStyle w:val="a9"/>
              <w:ind w:firstLine="0"/>
              <w:jc w:val="center"/>
              <w:rPr>
                <w:sz w:val="24"/>
                <w:szCs w:val="24"/>
              </w:rPr>
            </w:pPr>
            <w:r w:rsidRPr="006412E8">
              <w:rPr>
                <w:sz w:val="24"/>
                <w:szCs w:val="24"/>
              </w:rPr>
              <w:t>всех пород</w:t>
            </w:r>
          </w:p>
        </w:tc>
        <w:tc>
          <w:tcPr>
            <w:tcW w:w="1029" w:type="dxa"/>
            <w:vAlign w:val="center"/>
          </w:tcPr>
          <w:p w:rsidR="001F7E5C" w:rsidRPr="006412E8" w:rsidRDefault="001F7E5C" w:rsidP="001F7E5C">
            <w:pPr>
              <w:pStyle w:val="a9"/>
              <w:ind w:firstLine="0"/>
              <w:jc w:val="center"/>
              <w:rPr>
                <w:sz w:val="24"/>
                <w:szCs w:val="24"/>
              </w:rPr>
            </w:pPr>
            <w:r w:rsidRPr="006412E8">
              <w:rPr>
                <w:sz w:val="24"/>
                <w:szCs w:val="24"/>
              </w:rPr>
              <w:t>кедра</w:t>
            </w:r>
          </w:p>
        </w:tc>
        <w:tc>
          <w:tcPr>
            <w:tcW w:w="1029" w:type="dxa"/>
            <w:vAlign w:val="center"/>
          </w:tcPr>
          <w:p w:rsidR="001F7E5C" w:rsidRPr="006412E8" w:rsidRDefault="001F7E5C" w:rsidP="001F7E5C">
            <w:pPr>
              <w:pStyle w:val="a9"/>
              <w:ind w:firstLine="0"/>
              <w:jc w:val="center"/>
              <w:rPr>
                <w:sz w:val="24"/>
                <w:szCs w:val="24"/>
              </w:rPr>
            </w:pPr>
            <w:r w:rsidRPr="006412E8">
              <w:rPr>
                <w:sz w:val="24"/>
                <w:szCs w:val="24"/>
              </w:rPr>
              <w:t>общее</w:t>
            </w:r>
          </w:p>
        </w:tc>
        <w:tc>
          <w:tcPr>
            <w:tcW w:w="1025" w:type="dxa"/>
            <w:vAlign w:val="center"/>
          </w:tcPr>
          <w:p w:rsidR="001F7E5C" w:rsidRPr="006412E8" w:rsidRDefault="001F7E5C" w:rsidP="001F7E5C">
            <w:pPr>
              <w:pStyle w:val="a9"/>
              <w:ind w:firstLine="0"/>
              <w:jc w:val="center"/>
              <w:rPr>
                <w:sz w:val="24"/>
                <w:szCs w:val="24"/>
              </w:rPr>
            </w:pPr>
            <w:r w:rsidRPr="006412E8">
              <w:rPr>
                <w:sz w:val="24"/>
                <w:szCs w:val="24"/>
              </w:rPr>
              <w:t>между кедром</w:t>
            </w:r>
          </w:p>
        </w:tc>
        <w:tc>
          <w:tcPr>
            <w:tcW w:w="1025" w:type="dxa"/>
            <w:vMerge/>
          </w:tcPr>
          <w:p w:rsidR="001F7E5C" w:rsidRPr="006412E8" w:rsidRDefault="001F7E5C" w:rsidP="001F7E5C">
            <w:pPr>
              <w:pStyle w:val="a9"/>
              <w:ind w:firstLine="0"/>
              <w:jc w:val="center"/>
              <w:rPr>
                <w:sz w:val="24"/>
                <w:szCs w:val="24"/>
              </w:rPr>
            </w:pPr>
          </w:p>
        </w:tc>
        <w:tc>
          <w:tcPr>
            <w:tcW w:w="1025" w:type="dxa"/>
            <w:vMerge/>
          </w:tcPr>
          <w:p w:rsidR="001F7E5C" w:rsidRPr="006412E8" w:rsidRDefault="001F7E5C" w:rsidP="001F7E5C">
            <w:pPr>
              <w:pStyle w:val="a9"/>
              <w:ind w:firstLine="0"/>
              <w:jc w:val="center"/>
              <w:rPr>
                <w:sz w:val="24"/>
                <w:szCs w:val="24"/>
              </w:rPr>
            </w:pPr>
          </w:p>
        </w:tc>
        <w:tc>
          <w:tcPr>
            <w:tcW w:w="1229" w:type="dxa"/>
            <w:vMerge/>
          </w:tcPr>
          <w:p w:rsidR="001F7E5C" w:rsidRPr="006412E8" w:rsidRDefault="001F7E5C" w:rsidP="001F7E5C">
            <w:pPr>
              <w:pStyle w:val="a9"/>
              <w:ind w:firstLine="0"/>
              <w:jc w:val="center"/>
              <w:rPr>
                <w:sz w:val="24"/>
                <w:szCs w:val="24"/>
              </w:rPr>
            </w:pP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1 - 2</w:t>
            </w:r>
          </w:p>
        </w:tc>
        <w:tc>
          <w:tcPr>
            <w:tcW w:w="1270" w:type="dxa"/>
          </w:tcPr>
          <w:p w:rsidR="001F7E5C" w:rsidRPr="006412E8" w:rsidRDefault="001F7E5C" w:rsidP="001F7E5C">
            <w:pPr>
              <w:pStyle w:val="a9"/>
              <w:ind w:firstLine="0"/>
              <w:jc w:val="center"/>
              <w:rPr>
                <w:sz w:val="24"/>
                <w:szCs w:val="24"/>
              </w:rPr>
            </w:pPr>
            <w:r w:rsidRPr="006412E8">
              <w:rPr>
                <w:sz w:val="24"/>
                <w:szCs w:val="24"/>
              </w:rPr>
              <w:t>60 - 90</w:t>
            </w:r>
          </w:p>
        </w:tc>
        <w:tc>
          <w:tcPr>
            <w:tcW w:w="983" w:type="dxa"/>
          </w:tcPr>
          <w:p w:rsidR="001F7E5C" w:rsidRPr="006412E8" w:rsidRDefault="001F7E5C" w:rsidP="001F7E5C">
            <w:pPr>
              <w:pStyle w:val="a9"/>
              <w:ind w:firstLine="0"/>
              <w:jc w:val="center"/>
              <w:rPr>
                <w:sz w:val="24"/>
                <w:szCs w:val="24"/>
              </w:rPr>
            </w:pPr>
            <w:r w:rsidRPr="006412E8">
              <w:rPr>
                <w:sz w:val="24"/>
                <w:szCs w:val="24"/>
              </w:rPr>
              <w:t>500 - 700</w:t>
            </w:r>
          </w:p>
        </w:tc>
        <w:tc>
          <w:tcPr>
            <w:tcW w:w="1029" w:type="dxa"/>
          </w:tcPr>
          <w:p w:rsidR="001F7E5C" w:rsidRPr="006412E8" w:rsidRDefault="001F7E5C" w:rsidP="001F7E5C">
            <w:pPr>
              <w:pStyle w:val="a9"/>
              <w:ind w:firstLine="0"/>
              <w:jc w:val="center"/>
              <w:rPr>
                <w:sz w:val="24"/>
                <w:szCs w:val="24"/>
              </w:rPr>
            </w:pPr>
            <w:r w:rsidRPr="006412E8">
              <w:rPr>
                <w:sz w:val="24"/>
                <w:szCs w:val="24"/>
              </w:rPr>
              <w:t>300 - 600</w:t>
            </w:r>
          </w:p>
        </w:tc>
        <w:tc>
          <w:tcPr>
            <w:tcW w:w="1029" w:type="dxa"/>
          </w:tcPr>
          <w:p w:rsidR="001F7E5C" w:rsidRPr="006412E8" w:rsidRDefault="001F7E5C" w:rsidP="001F7E5C">
            <w:pPr>
              <w:pStyle w:val="a9"/>
              <w:ind w:firstLine="0"/>
              <w:jc w:val="center"/>
              <w:rPr>
                <w:sz w:val="24"/>
                <w:szCs w:val="24"/>
              </w:rPr>
            </w:pPr>
            <w:r w:rsidRPr="006412E8">
              <w:rPr>
                <w:sz w:val="24"/>
                <w:szCs w:val="24"/>
              </w:rPr>
              <w:t>3 - 5</w:t>
            </w:r>
          </w:p>
        </w:tc>
        <w:tc>
          <w:tcPr>
            <w:tcW w:w="1025" w:type="dxa"/>
          </w:tcPr>
          <w:p w:rsidR="001F7E5C" w:rsidRPr="006412E8" w:rsidRDefault="001F7E5C" w:rsidP="001F7E5C">
            <w:pPr>
              <w:pStyle w:val="a9"/>
              <w:ind w:firstLine="0"/>
              <w:jc w:val="center"/>
              <w:rPr>
                <w:sz w:val="24"/>
                <w:szCs w:val="24"/>
              </w:rPr>
            </w:pPr>
            <w:r w:rsidRPr="006412E8">
              <w:rPr>
                <w:sz w:val="24"/>
                <w:szCs w:val="24"/>
              </w:rPr>
              <w:t>4 - 5</w:t>
            </w:r>
          </w:p>
        </w:tc>
        <w:tc>
          <w:tcPr>
            <w:tcW w:w="1025" w:type="dxa"/>
          </w:tcPr>
          <w:p w:rsidR="001F7E5C" w:rsidRPr="006412E8" w:rsidRDefault="001F7E5C" w:rsidP="001F7E5C">
            <w:pPr>
              <w:pStyle w:val="a9"/>
              <w:ind w:firstLine="0"/>
              <w:jc w:val="center"/>
              <w:rPr>
                <w:sz w:val="24"/>
                <w:szCs w:val="24"/>
              </w:rPr>
            </w:pPr>
            <w:r w:rsidRPr="006412E8">
              <w:rPr>
                <w:sz w:val="24"/>
                <w:szCs w:val="24"/>
              </w:rPr>
              <w:t>0,3</w:t>
            </w:r>
          </w:p>
        </w:tc>
        <w:tc>
          <w:tcPr>
            <w:tcW w:w="1025" w:type="dxa"/>
          </w:tcPr>
          <w:p w:rsidR="001F7E5C" w:rsidRPr="006412E8" w:rsidRDefault="001F7E5C" w:rsidP="001F7E5C">
            <w:pPr>
              <w:pStyle w:val="a9"/>
              <w:ind w:firstLine="0"/>
              <w:jc w:val="center"/>
              <w:rPr>
                <w:sz w:val="24"/>
                <w:szCs w:val="24"/>
              </w:rPr>
            </w:pPr>
            <w:r w:rsidRPr="006412E8">
              <w:rPr>
                <w:sz w:val="24"/>
                <w:szCs w:val="24"/>
              </w:rPr>
              <w:t>5 - 6</w:t>
            </w:r>
          </w:p>
        </w:tc>
        <w:tc>
          <w:tcPr>
            <w:tcW w:w="1229" w:type="dxa"/>
          </w:tcPr>
          <w:p w:rsidR="001F7E5C" w:rsidRPr="006412E8" w:rsidRDefault="001F7E5C" w:rsidP="001F7E5C">
            <w:pPr>
              <w:pStyle w:val="a9"/>
              <w:ind w:firstLine="0"/>
              <w:jc w:val="center"/>
              <w:rPr>
                <w:sz w:val="24"/>
                <w:szCs w:val="24"/>
              </w:rPr>
            </w:pPr>
            <w:r w:rsidRPr="006412E8">
              <w:rPr>
                <w:sz w:val="24"/>
                <w:szCs w:val="24"/>
              </w:rPr>
              <w:t>4 - 5</w:t>
            </w: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3 - 4</w:t>
            </w:r>
          </w:p>
        </w:tc>
        <w:tc>
          <w:tcPr>
            <w:tcW w:w="1270" w:type="dxa"/>
          </w:tcPr>
          <w:p w:rsidR="001F7E5C" w:rsidRPr="006412E8" w:rsidRDefault="001F7E5C" w:rsidP="001F7E5C">
            <w:pPr>
              <w:pStyle w:val="a9"/>
              <w:ind w:firstLine="0"/>
              <w:jc w:val="center"/>
              <w:rPr>
                <w:sz w:val="24"/>
                <w:szCs w:val="24"/>
              </w:rPr>
            </w:pPr>
            <w:r w:rsidRPr="006412E8">
              <w:rPr>
                <w:sz w:val="24"/>
                <w:szCs w:val="24"/>
              </w:rPr>
              <w:t>60 - 90</w:t>
            </w:r>
          </w:p>
        </w:tc>
        <w:tc>
          <w:tcPr>
            <w:tcW w:w="983" w:type="dxa"/>
          </w:tcPr>
          <w:p w:rsidR="001F7E5C" w:rsidRPr="006412E8" w:rsidRDefault="001F7E5C" w:rsidP="001F7E5C">
            <w:pPr>
              <w:pStyle w:val="a9"/>
              <w:ind w:firstLine="0"/>
              <w:jc w:val="center"/>
              <w:rPr>
                <w:sz w:val="24"/>
                <w:szCs w:val="24"/>
              </w:rPr>
            </w:pPr>
            <w:r w:rsidRPr="006412E8">
              <w:rPr>
                <w:sz w:val="24"/>
                <w:szCs w:val="24"/>
              </w:rPr>
              <w:t>400 - 600</w:t>
            </w:r>
          </w:p>
        </w:tc>
        <w:tc>
          <w:tcPr>
            <w:tcW w:w="1029" w:type="dxa"/>
          </w:tcPr>
          <w:p w:rsidR="001F7E5C" w:rsidRPr="006412E8" w:rsidRDefault="001F7E5C" w:rsidP="001F7E5C">
            <w:pPr>
              <w:pStyle w:val="a9"/>
              <w:ind w:firstLine="0"/>
              <w:jc w:val="center"/>
              <w:rPr>
                <w:sz w:val="24"/>
                <w:szCs w:val="24"/>
              </w:rPr>
            </w:pPr>
            <w:r w:rsidRPr="006412E8">
              <w:rPr>
                <w:sz w:val="24"/>
                <w:szCs w:val="24"/>
              </w:rPr>
              <w:t>300 - 400</w:t>
            </w:r>
          </w:p>
        </w:tc>
        <w:tc>
          <w:tcPr>
            <w:tcW w:w="1029" w:type="dxa"/>
          </w:tcPr>
          <w:p w:rsidR="001F7E5C" w:rsidRPr="006412E8" w:rsidRDefault="001F7E5C" w:rsidP="001F7E5C">
            <w:pPr>
              <w:pStyle w:val="a9"/>
              <w:ind w:firstLine="0"/>
              <w:jc w:val="center"/>
              <w:rPr>
                <w:sz w:val="24"/>
                <w:szCs w:val="24"/>
              </w:rPr>
            </w:pPr>
            <w:r w:rsidRPr="006412E8">
              <w:rPr>
                <w:sz w:val="24"/>
                <w:szCs w:val="24"/>
              </w:rPr>
              <w:t>4 - 5</w:t>
            </w:r>
          </w:p>
        </w:tc>
        <w:tc>
          <w:tcPr>
            <w:tcW w:w="1025" w:type="dxa"/>
          </w:tcPr>
          <w:p w:rsidR="001F7E5C" w:rsidRPr="006412E8" w:rsidRDefault="001F7E5C" w:rsidP="001F7E5C">
            <w:pPr>
              <w:pStyle w:val="a9"/>
              <w:ind w:firstLine="0"/>
              <w:jc w:val="center"/>
              <w:rPr>
                <w:sz w:val="24"/>
                <w:szCs w:val="24"/>
              </w:rPr>
            </w:pPr>
            <w:r w:rsidRPr="006412E8">
              <w:rPr>
                <w:sz w:val="24"/>
                <w:szCs w:val="24"/>
              </w:rPr>
              <w:t>5 - 6</w:t>
            </w:r>
          </w:p>
        </w:tc>
        <w:tc>
          <w:tcPr>
            <w:tcW w:w="1025" w:type="dxa"/>
          </w:tcPr>
          <w:p w:rsidR="001F7E5C" w:rsidRPr="006412E8" w:rsidRDefault="001F7E5C" w:rsidP="001F7E5C">
            <w:pPr>
              <w:pStyle w:val="a9"/>
              <w:ind w:firstLine="0"/>
              <w:jc w:val="center"/>
              <w:rPr>
                <w:sz w:val="24"/>
                <w:szCs w:val="24"/>
              </w:rPr>
            </w:pPr>
            <w:r w:rsidRPr="006412E8">
              <w:rPr>
                <w:sz w:val="24"/>
                <w:szCs w:val="24"/>
              </w:rPr>
              <w:t>0,4</w:t>
            </w:r>
          </w:p>
        </w:tc>
        <w:tc>
          <w:tcPr>
            <w:tcW w:w="1025" w:type="dxa"/>
          </w:tcPr>
          <w:p w:rsidR="001F7E5C" w:rsidRPr="006412E8" w:rsidRDefault="001F7E5C" w:rsidP="001F7E5C">
            <w:pPr>
              <w:pStyle w:val="a9"/>
              <w:ind w:firstLine="0"/>
              <w:jc w:val="center"/>
              <w:rPr>
                <w:sz w:val="24"/>
                <w:szCs w:val="24"/>
              </w:rPr>
            </w:pPr>
            <w:r w:rsidRPr="006412E8">
              <w:rPr>
                <w:sz w:val="24"/>
                <w:szCs w:val="24"/>
              </w:rPr>
              <w:t>5</w:t>
            </w:r>
          </w:p>
        </w:tc>
        <w:tc>
          <w:tcPr>
            <w:tcW w:w="1229" w:type="dxa"/>
          </w:tcPr>
          <w:p w:rsidR="001F7E5C" w:rsidRPr="006412E8" w:rsidRDefault="001F7E5C" w:rsidP="001F7E5C">
            <w:pPr>
              <w:pStyle w:val="a9"/>
              <w:ind w:firstLine="0"/>
              <w:jc w:val="center"/>
              <w:rPr>
                <w:sz w:val="24"/>
                <w:szCs w:val="24"/>
              </w:rPr>
            </w:pPr>
            <w:r w:rsidRPr="006412E8">
              <w:rPr>
                <w:sz w:val="24"/>
                <w:szCs w:val="24"/>
              </w:rPr>
              <w:t>5 - 6</w:t>
            </w: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5 - 8</w:t>
            </w:r>
          </w:p>
        </w:tc>
        <w:tc>
          <w:tcPr>
            <w:tcW w:w="1270" w:type="dxa"/>
          </w:tcPr>
          <w:p w:rsidR="001F7E5C" w:rsidRPr="006412E8" w:rsidRDefault="001F7E5C" w:rsidP="001F7E5C">
            <w:pPr>
              <w:pStyle w:val="a9"/>
              <w:ind w:firstLine="0"/>
              <w:jc w:val="center"/>
              <w:rPr>
                <w:sz w:val="24"/>
                <w:szCs w:val="24"/>
              </w:rPr>
            </w:pPr>
            <w:r w:rsidRPr="006412E8">
              <w:rPr>
                <w:sz w:val="24"/>
                <w:szCs w:val="24"/>
              </w:rPr>
              <w:t>40 - 70</w:t>
            </w:r>
          </w:p>
        </w:tc>
        <w:tc>
          <w:tcPr>
            <w:tcW w:w="983" w:type="dxa"/>
          </w:tcPr>
          <w:p w:rsidR="001F7E5C" w:rsidRPr="006412E8" w:rsidRDefault="001F7E5C" w:rsidP="001F7E5C">
            <w:pPr>
              <w:pStyle w:val="a9"/>
              <w:ind w:firstLine="0"/>
              <w:jc w:val="center"/>
              <w:rPr>
                <w:sz w:val="24"/>
                <w:szCs w:val="24"/>
              </w:rPr>
            </w:pPr>
            <w:r w:rsidRPr="006412E8">
              <w:rPr>
                <w:sz w:val="24"/>
                <w:szCs w:val="24"/>
              </w:rPr>
              <w:t>300 - 400</w:t>
            </w:r>
          </w:p>
        </w:tc>
        <w:tc>
          <w:tcPr>
            <w:tcW w:w="1029" w:type="dxa"/>
          </w:tcPr>
          <w:p w:rsidR="001F7E5C" w:rsidRPr="006412E8" w:rsidRDefault="001F7E5C" w:rsidP="001F7E5C">
            <w:pPr>
              <w:pStyle w:val="a9"/>
              <w:ind w:firstLine="0"/>
              <w:jc w:val="center"/>
              <w:rPr>
                <w:sz w:val="24"/>
                <w:szCs w:val="24"/>
              </w:rPr>
            </w:pPr>
            <w:r w:rsidRPr="006412E8">
              <w:rPr>
                <w:sz w:val="24"/>
                <w:szCs w:val="24"/>
              </w:rPr>
              <w:t>250 - 300</w:t>
            </w:r>
          </w:p>
        </w:tc>
        <w:tc>
          <w:tcPr>
            <w:tcW w:w="1029" w:type="dxa"/>
          </w:tcPr>
          <w:p w:rsidR="001F7E5C" w:rsidRPr="006412E8" w:rsidRDefault="001F7E5C" w:rsidP="001F7E5C">
            <w:pPr>
              <w:pStyle w:val="a9"/>
              <w:ind w:firstLine="0"/>
              <w:jc w:val="center"/>
              <w:rPr>
                <w:sz w:val="24"/>
                <w:szCs w:val="24"/>
              </w:rPr>
            </w:pPr>
            <w:r w:rsidRPr="006412E8">
              <w:rPr>
                <w:sz w:val="24"/>
                <w:szCs w:val="24"/>
              </w:rPr>
              <w:t>5 - 6</w:t>
            </w:r>
          </w:p>
        </w:tc>
        <w:tc>
          <w:tcPr>
            <w:tcW w:w="1025" w:type="dxa"/>
          </w:tcPr>
          <w:p w:rsidR="001F7E5C" w:rsidRPr="006412E8" w:rsidRDefault="001F7E5C" w:rsidP="001F7E5C">
            <w:pPr>
              <w:pStyle w:val="a9"/>
              <w:ind w:firstLine="0"/>
              <w:jc w:val="center"/>
              <w:rPr>
                <w:sz w:val="24"/>
                <w:szCs w:val="24"/>
              </w:rPr>
            </w:pPr>
            <w:r w:rsidRPr="006412E8">
              <w:rPr>
                <w:sz w:val="24"/>
                <w:szCs w:val="24"/>
              </w:rPr>
              <w:t>5 - 7</w:t>
            </w:r>
          </w:p>
        </w:tc>
        <w:tc>
          <w:tcPr>
            <w:tcW w:w="1025" w:type="dxa"/>
          </w:tcPr>
          <w:p w:rsidR="001F7E5C" w:rsidRPr="006412E8" w:rsidRDefault="001F7E5C" w:rsidP="001F7E5C">
            <w:pPr>
              <w:pStyle w:val="a9"/>
              <w:ind w:firstLine="0"/>
              <w:jc w:val="center"/>
              <w:rPr>
                <w:sz w:val="24"/>
                <w:szCs w:val="24"/>
              </w:rPr>
            </w:pPr>
            <w:r w:rsidRPr="006412E8">
              <w:rPr>
                <w:sz w:val="24"/>
                <w:szCs w:val="24"/>
              </w:rPr>
              <w:t>0,5</w:t>
            </w:r>
          </w:p>
        </w:tc>
        <w:tc>
          <w:tcPr>
            <w:tcW w:w="1025" w:type="dxa"/>
          </w:tcPr>
          <w:p w:rsidR="001F7E5C" w:rsidRPr="006412E8" w:rsidRDefault="001F7E5C" w:rsidP="001F7E5C">
            <w:pPr>
              <w:pStyle w:val="a9"/>
              <w:ind w:firstLine="0"/>
              <w:jc w:val="center"/>
              <w:rPr>
                <w:sz w:val="24"/>
                <w:szCs w:val="24"/>
              </w:rPr>
            </w:pPr>
            <w:r w:rsidRPr="006412E8">
              <w:rPr>
                <w:sz w:val="24"/>
                <w:szCs w:val="24"/>
              </w:rPr>
              <w:t>4 - 5</w:t>
            </w:r>
          </w:p>
        </w:tc>
        <w:tc>
          <w:tcPr>
            <w:tcW w:w="1229" w:type="dxa"/>
          </w:tcPr>
          <w:p w:rsidR="001F7E5C" w:rsidRPr="006412E8" w:rsidRDefault="001F7E5C" w:rsidP="001F7E5C">
            <w:pPr>
              <w:pStyle w:val="a9"/>
              <w:ind w:firstLine="0"/>
              <w:jc w:val="center"/>
              <w:rPr>
                <w:sz w:val="24"/>
                <w:szCs w:val="24"/>
              </w:rPr>
            </w:pPr>
            <w:r w:rsidRPr="006412E8">
              <w:rPr>
                <w:sz w:val="24"/>
                <w:szCs w:val="24"/>
              </w:rPr>
              <w:t>6 - 8</w:t>
            </w: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9 - 12</w:t>
            </w:r>
          </w:p>
        </w:tc>
        <w:tc>
          <w:tcPr>
            <w:tcW w:w="1270" w:type="dxa"/>
          </w:tcPr>
          <w:p w:rsidR="001F7E5C" w:rsidRPr="006412E8" w:rsidRDefault="001F7E5C" w:rsidP="001F7E5C">
            <w:pPr>
              <w:pStyle w:val="a9"/>
              <w:ind w:firstLine="0"/>
              <w:jc w:val="center"/>
              <w:rPr>
                <w:sz w:val="24"/>
                <w:szCs w:val="24"/>
              </w:rPr>
            </w:pPr>
            <w:r w:rsidRPr="006412E8">
              <w:rPr>
                <w:sz w:val="24"/>
                <w:szCs w:val="24"/>
              </w:rPr>
              <w:t>40 - 60</w:t>
            </w:r>
          </w:p>
        </w:tc>
        <w:tc>
          <w:tcPr>
            <w:tcW w:w="983" w:type="dxa"/>
          </w:tcPr>
          <w:p w:rsidR="001F7E5C" w:rsidRPr="006412E8" w:rsidRDefault="001F7E5C" w:rsidP="001F7E5C">
            <w:pPr>
              <w:pStyle w:val="a9"/>
              <w:ind w:firstLine="0"/>
              <w:jc w:val="center"/>
              <w:rPr>
                <w:sz w:val="24"/>
                <w:szCs w:val="24"/>
              </w:rPr>
            </w:pPr>
            <w:r w:rsidRPr="006412E8">
              <w:rPr>
                <w:sz w:val="24"/>
                <w:szCs w:val="24"/>
              </w:rPr>
              <w:t>250 - 300</w:t>
            </w:r>
          </w:p>
        </w:tc>
        <w:tc>
          <w:tcPr>
            <w:tcW w:w="1029" w:type="dxa"/>
          </w:tcPr>
          <w:p w:rsidR="001F7E5C" w:rsidRPr="006412E8" w:rsidRDefault="001F7E5C" w:rsidP="001F7E5C">
            <w:pPr>
              <w:pStyle w:val="a9"/>
              <w:ind w:firstLine="0"/>
              <w:jc w:val="center"/>
              <w:rPr>
                <w:sz w:val="24"/>
                <w:szCs w:val="24"/>
              </w:rPr>
            </w:pPr>
            <w:r w:rsidRPr="006412E8">
              <w:rPr>
                <w:sz w:val="24"/>
                <w:szCs w:val="24"/>
              </w:rPr>
              <w:t>200 - 250</w:t>
            </w:r>
          </w:p>
        </w:tc>
        <w:tc>
          <w:tcPr>
            <w:tcW w:w="1029" w:type="dxa"/>
          </w:tcPr>
          <w:p w:rsidR="001F7E5C" w:rsidRPr="006412E8" w:rsidRDefault="001F7E5C" w:rsidP="001F7E5C">
            <w:pPr>
              <w:pStyle w:val="a9"/>
              <w:ind w:firstLine="0"/>
              <w:jc w:val="center"/>
              <w:rPr>
                <w:sz w:val="24"/>
                <w:szCs w:val="24"/>
              </w:rPr>
            </w:pPr>
            <w:r w:rsidRPr="006412E8">
              <w:rPr>
                <w:sz w:val="24"/>
                <w:szCs w:val="24"/>
              </w:rPr>
              <w:t>5 - 8</w:t>
            </w:r>
          </w:p>
        </w:tc>
        <w:tc>
          <w:tcPr>
            <w:tcW w:w="1025" w:type="dxa"/>
          </w:tcPr>
          <w:p w:rsidR="001F7E5C" w:rsidRPr="006412E8" w:rsidRDefault="001F7E5C" w:rsidP="001F7E5C">
            <w:pPr>
              <w:pStyle w:val="a9"/>
              <w:ind w:firstLine="0"/>
              <w:jc w:val="center"/>
              <w:rPr>
                <w:sz w:val="24"/>
                <w:szCs w:val="24"/>
              </w:rPr>
            </w:pPr>
            <w:r w:rsidRPr="006412E8">
              <w:rPr>
                <w:sz w:val="24"/>
                <w:szCs w:val="24"/>
              </w:rPr>
              <w:t>6 - 8</w:t>
            </w:r>
          </w:p>
        </w:tc>
        <w:tc>
          <w:tcPr>
            <w:tcW w:w="1025" w:type="dxa"/>
          </w:tcPr>
          <w:p w:rsidR="001F7E5C" w:rsidRPr="006412E8" w:rsidRDefault="001F7E5C" w:rsidP="001F7E5C">
            <w:pPr>
              <w:pStyle w:val="a9"/>
              <w:ind w:firstLine="0"/>
              <w:jc w:val="center"/>
              <w:rPr>
                <w:sz w:val="24"/>
                <w:szCs w:val="24"/>
              </w:rPr>
            </w:pPr>
            <w:r w:rsidRPr="006412E8">
              <w:rPr>
                <w:sz w:val="24"/>
                <w:szCs w:val="24"/>
              </w:rPr>
              <w:t>0,5</w:t>
            </w:r>
          </w:p>
        </w:tc>
        <w:tc>
          <w:tcPr>
            <w:tcW w:w="1025" w:type="dxa"/>
          </w:tcPr>
          <w:p w:rsidR="001F7E5C" w:rsidRPr="006412E8" w:rsidRDefault="001F7E5C" w:rsidP="001F7E5C">
            <w:pPr>
              <w:pStyle w:val="a9"/>
              <w:ind w:firstLine="0"/>
              <w:jc w:val="center"/>
              <w:rPr>
                <w:sz w:val="24"/>
                <w:szCs w:val="24"/>
              </w:rPr>
            </w:pPr>
            <w:r w:rsidRPr="006412E8">
              <w:rPr>
                <w:sz w:val="24"/>
                <w:szCs w:val="24"/>
              </w:rPr>
              <w:t>3 - 4</w:t>
            </w:r>
          </w:p>
        </w:tc>
        <w:tc>
          <w:tcPr>
            <w:tcW w:w="1229" w:type="dxa"/>
          </w:tcPr>
          <w:p w:rsidR="001F7E5C" w:rsidRPr="006412E8" w:rsidRDefault="001F7E5C" w:rsidP="001F7E5C">
            <w:pPr>
              <w:pStyle w:val="a9"/>
              <w:ind w:firstLine="0"/>
              <w:jc w:val="center"/>
              <w:rPr>
                <w:sz w:val="24"/>
                <w:szCs w:val="24"/>
              </w:rPr>
            </w:pPr>
            <w:r w:rsidRPr="006412E8">
              <w:rPr>
                <w:sz w:val="24"/>
                <w:szCs w:val="24"/>
              </w:rPr>
              <w:t>7 - 9</w:t>
            </w: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13 - 16</w:t>
            </w:r>
          </w:p>
        </w:tc>
        <w:tc>
          <w:tcPr>
            <w:tcW w:w="1270" w:type="dxa"/>
          </w:tcPr>
          <w:p w:rsidR="001F7E5C" w:rsidRPr="006412E8" w:rsidRDefault="001F7E5C" w:rsidP="001F7E5C">
            <w:pPr>
              <w:pStyle w:val="a9"/>
              <w:ind w:firstLine="0"/>
              <w:jc w:val="center"/>
              <w:rPr>
                <w:sz w:val="24"/>
                <w:szCs w:val="24"/>
              </w:rPr>
            </w:pPr>
            <w:r w:rsidRPr="006412E8">
              <w:rPr>
                <w:sz w:val="24"/>
                <w:szCs w:val="24"/>
              </w:rPr>
              <w:t>40 - 60</w:t>
            </w:r>
          </w:p>
        </w:tc>
        <w:tc>
          <w:tcPr>
            <w:tcW w:w="983" w:type="dxa"/>
          </w:tcPr>
          <w:p w:rsidR="001F7E5C" w:rsidRPr="006412E8" w:rsidRDefault="001F7E5C" w:rsidP="001F7E5C">
            <w:pPr>
              <w:pStyle w:val="a9"/>
              <w:ind w:firstLine="0"/>
              <w:jc w:val="center"/>
              <w:rPr>
                <w:sz w:val="24"/>
                <w:szCs w:val="24"/>
              </w:rPr>
            </w:pPr>
            <w:r w:rsidRPr="006412E8">
              <w:rPr>
                <w:sz w:val="24"/>
                <w:szCs w:val="24"/>
              </w:rPr>
              <w:t>200 - 250</w:t>
            </w:r>
          </w:p>
        </w:tc>
        <w:tc>
          <w:tcPr>
            <w:tcW w:w="1029" w:type="dxa"/>
          </w:tcPr>
          <w:p w:rsidR="001F7E5C" w:rsidRPr="006412E8" w:rsidRDefault="001F7E5C" w:rsidP="001F7E5C">
            <w:pPr>
              <w:pStyle w:val="a9"/>
              <w:ind w:firstLine="0"/>
              <w:jc w:val="center"/>
              <w:rPr>
                <w:sz w:val="24"/>
                <w:szCs w:val="24"/>
              </w:rPr>
            </w:pPr>
            <w:r w:rsidRPr="006412E8">
              <w:rPr>
                <w:sz w:val="24"/>
                <w:szCs w:val="24"/>
              </w:rPr>
              <w:t>180 - 200</w:t>
            </w:r>
          </w:p>
        </w:tc>
        <w:tc>
          <w:tcPr>
            <w:tcW w:w="1029" w:type="dxa"/>
          </w:tcPr>
          <w:p w:rsidR="001F7E5C" w:rsidRPr="006412E8" w:rsidRDefault="001F7E5C" w:rsidP="001F7E5C">
            <w:pPr>
              <w:pStyle w:val="a9"/>
              <w:ind w:firstLine="0"/>
              <w:jc w:val="center"/>
              <w:rPr>
                <w:sz w:val="24"/>
                <w:szCs w:val="24"/>
              </w:rPr>
            </w:pPr>
            <w:r w:rsidRPr="006412E8">
              <w:rPr>
                <w:sz w:val="24"/>
                <w:szCs w:val="24"/>
              </w:rPr>
              <w:t>6 - 7</w:t>
            </w:r>
          </w:p>
        </w:tc>
        <w:tc>
          <w:tcPr>
            <w:tcW w:w="1025" w:type="dxa"/>
          </w:tcPr>
          <w:p w:rsidR="001F7E5C" w:rsidRPr="006412E8" w:rsidRDefault="001F7E5C" w:rsidP="001F7E5C">
            <w:pPr>
              <w:pStyle w:val="a9"/>
              <w:ind w:firstLine="0"/>
              <w:jc w:val="center"/>
              <w:rPr>
                <w:sz w:val="24"/>
                <w:szCs w:val="24"/>
              </w:rPr>
            </w:pPr>
            <w:r w:rsidRPr="006412E8">
              <w:rPr>
                <w:sz w:val="24"/>
                <w:szCs w:val="24"/>
              </w:rPr>
              <w:t>7 - 8</w:t>
            </w:r>
          </w:p>
        </w:tc>
        <w:tc>
          <w:tcPr>
            <w:tcW w:w="1025" w:type="dxa"/>
          </w:tcPr>
          <w:p w:rsidR="001F7E5C" w:rsidRPr="006412E8" w:rsidRDefault="001F7E5C" w:rsidP="001F7E5C">
            <w:pPr>
              <w:pStyle w:val="a9"/>
              <w:ind w:firstLine="0"/>
              <w:jc w:val="center"/>
              <w:rPr>
                <w:sz w:val="24"/>
                <w:szCs w:val="24"/>
              </w:rPr>
            </w:pPr>
            <w:r w:rsidRPr="006412E8">
              <w:rPr>
                <w:sz w:val="24"/>
                <w:szCs w:val="24"/>
              </w:rPr>
              <w:t>0,5</w:t>
            </w:r>
          </w:p>
        </w:tc>
        <w:tc>
          <w:tcPr>
            <w:tcW w:w="1025" w:type="dxa"/>
          </w:tcPr>
          <w:p w:rsidR="001F7E5C" w:rsidRPr="006412E8" w:rsidRDefault="001F7E5C" w:rsidP="001F7E5C">
            <w:pPr>
              <w:pStyle w:val="a9"/>
              <w:ind w:firstLine="0"/>
              <w:jc w:val="center"/>
              <w:rPr>
                <w:sz w:val="24"/>
                <w:szCs w:val="24"/>
              </w:rPr>
            </w:pPr>
            <w:r w:rsidRPr="006412E8">
              <w:rPr>
                <w:sz w:val="24"/>
                <w:szCs w:val="24"/>
              </w:rPr>
              <w:t>1 - 2</w:t>
            </w:r>
          </w:p>
        </w:tc>
        <w:tc>
          <w:tcPr>
            <w:tcW w:w="1229" w:type="dxa"/>
          </w:tcPr>
          <w:p w:rsidR="001F7E5C" w:rsidRPr="006412E8" w:rsidRDefault="001F7E5C" w:rsidP="001F7E5C">
            <w:pPr>
              <w:pStyle w:val="a9"/>
              <w:ind w:firstLine="0"/>
              <w:jc w:val="center"/>
              <w:rPr>
                <w:sz w:val="24"/>
                <w:szCs w:val="24"/>
              </w:rPr>
            </w:pPr>
            <w:r w:rsidRPr="006412E8">
              <w:rPr>
                <w:sz w:val="24"/>
                <w:szCs w:val="24"/>
              </w:rPr>
              <w:t>9 - 10</w:t>
            </w:r>
          </w:p>
        </w:tc>
      </w:tr>
      <w:tr w:rsidR="001F7E5C" w:rsidRPr="006412E8" w:rsidTr="001F7E5C">
        <w:trPr>
          <w:jc w:val="center"/>
        </w:trPr>
        <w:tc>
          <w:tcPr>
            <w:tcW w:w="1024" w:type="dxa"/>
          </w:tcPr>
          <w:p w:rsidR="001F7E5C" w:rsidRPr="006412E8" w:rsidRDefault="001F7E5C" w:rsidP="001F7E5C">
            <w:pPr>
              <w:pStyle w:val="a9"/>
              <w:ind w:firstLine="0"/>
              <w:jc w:val="center"/>
              <w:rPr>
                <w:sz w:val="24"/>
                <w:szCs w:val="24"/>
              </w:rPr>
            </w:pPr>
            <w:r w:rsidRPr="006412E8">
              <w:rPr>
                <w:sz w:val="24"/>
                <w:szCs w:val="24"/>
              </w:rPr>
              <w:t>17 - 20</w:t>
            </w:r>
          </w:p>
        </w:tc>
        <w:tc>
          <w:tcPr>
            <w:tcW w:w="1270" w:type="dxa"/>
          </w:tcPr>
          <w:p w:rsidR="001F7E5C" w:rsidRPr="006412E8" w:rsidRDefault="001F7E5C" w:rsidP="001F7E5C">
            <w:pPr>
              <w:pStyle w:val="a9"/>
              <w:ind w:firstLine="0"/>
              <w:jc w:val="center"/>
              <w:rPr>
                <w:sz w:val="24"/>
                <w:szCs w:val="24"/>
              </w:rPr>
            </w:pPr>
            <w:r w:rsidRPr="006412E8">
              <w:rPr>
                <w:sz w:val="24"/>
                <w:szCs w:val="24"/>
              </w:rPr>
              <w:t>40 - 60</w:t>
            </w:r>
          </w:p>
        </w:tc>
        <w:tc>
          <w:tcPr>
            <w:tcW w:w="983" w:type="dxa"/>
          </w:tcPr>
          <w:p w:rsidR="001F7E5C" w:rsidRPr="006412E8" w:rsidRDefault="001F7E5C" w:rsidP="001F7E5C">
            <w:pPr>
              <w:pStyle w:val="a9"/>
              <w:ind w:firstLine="0"/>
              <w:jc w:val="center"/>
              <w:rPr>
                <w:sz w:val="24"/>
                <w:szCs w:val="24"/>
              </w:rPr>
            </w:pPr>
            <w:r w:rsidRPr="006412E8">
              <w:rPr>
                <w:sz w:val="24"/>
                <w:szCs w:val="24"/>
              </w:rPr>
              <w:t>200 - 250</w:t>
            </w:r>
          </w:p>
        </w:tc>
        <w:tc>
          <w:tcPr>
            <w:tcW w:w="1029" w:type="dxa"/>
          </w:tcPr>
          <w:p w:rsidR="001F7E5C" w:rsidRPr="006412E8" w:rsidRDefault="001F7E5C" w:rsidP="001F7E5C">
            <w:pPr>
              <w:pStyle w:val="a9"/>
              <w:ind w:firstLine="0"/>
              <w:jc w:val="center"/>
              <w:rPr>
                <w:sz w:val="24"/>
                <w:szCs w:val="24"/>
              </w:rPr>
            </w:pPr>
            <w:r w:rsidRPr="006412E8">
              <w:rPr>
                <w:sz w:val="24"/>
                <w:szCs w:val="24"/>
              </w:rPr>
              <w:t>140 - 170</w:t>
            </w:r>
          </w:p>
        </w:tc>
        <w:tc>
          <w:tcPr>
            <w:tcW w:w="1029" w:type="dxa"/>
          </w:tcPr>
          <w:p w:rsidR="001F7E5C" w:rsidRPr="006412E8" w:rsidRDefault="001F7E5C" w:rsidP="001F7E5C">
            <w:pPr>
              <w:pStyle w:val="a9"/>
              <w:ind w:firstLine="0"/>
              <w:jc w:val="center"/>
              <w:rPr>
                <w:sz w:val="24"/>
                <w:szCs w:val="24"/>
              </w:rPr>
            </w:pPr>
            <w:r w:rsidRPr="006412E8">
              <w:rPr>
                <w:sz w:val="24"/>
                <w:szCs w:val="24"/>
              </w:rPr>
              <w:t>6 - 7</w:t>
            </w:r>
          </w:p>
        </w:tc>
        <w:tc>
          <w:tcPr>
            <w:tcW w:w="1025" w:type="dxa"/>
          </w:tcPr>
          <w:p w:rsidR="001F7E5C" w:rsidRPr="006412E8" w:rsidRDefault="001F7E5C" w:rsidP="001F7E5C">
            <w:pPr>
              <w:pStyle w:val="a9"/>
              <w:ind w:firstLine="0"/>
              <w:jc w:val="center"/>
              <w:rPr>
                <w:sz w:val="24"/>
                <w:szCs w:val="24"/>
              </w:rPr>
            </w:pPr>
            <w:r w:rsidRPr="006412E8">
              <w:rPr>
                <w:sz w:val="24"/>
                <w:szCs w:val="24"/>
              </w:rPr>
              <w:t>7 - 9</w:t>
            </w:r>
          </w:p>
        </w:tc>
        <w:tc>
          <w:tcPr>
            <w:tcW w:w="1025" w:type="dxa"/>
          </w:tcPr>
          <w:p w:rsidR="001F7E5C" w:rsidRPr="006412E8" w:rsidRDefault="001F7E5C" w:rsidP="001F7E5C">
            <w:pPr>
              <w:pStyle w:val="a9"/>
              <w:ind w:firstLine="0"/>
              <w:jc w:val="center"/>
              <w:rPr>
                <w:sz w:val="24"/>
                <w:szCs w:val="24"/>
              </w:rPr>
            </w:pPr>
            <w:r w:rsidRPr="006412E8">
              <w:rPr>
                <w:sz w:val="24"/>
                <w:szCs w:val="24"/>
              </w:rPr>
              <w:t>0,5</w:t>
            </w:r>
          </w:p>
        </w:tc>
        <w:tc>
          <w:tcPr>
            <w:tcW w:w="1025" w:type="dxa"/>
          </w:tcPr>
          <w:p w:rsidR="001F7E5C" w:rsidRPr="006412E8" w:rsidRDefault="001F7E5C" w:rsidP="001F7E5C">
            <w:pPr>
              <w:pStyle w:val="a9"/>
              <w:ind w:firstLine="0"/>
              <w:jc w:val="center"/>
              <w:rPr>
                <w:sz w:val="24"/>
                <w:szCs w:val="24"/>
              </w:rPr>
            </w:pPr>
            <w:r w:rsidRPr="006412E8">
              <w:rPr>
                <w:sz w:val="24"/>
                <w:szCs w:val="24"/>
              </w:rPr>
              <w:t>1 - 2</w:t>
            </w:r>
          </w:p>
        </w:tc>
        <w:tc>
          <w:tcPr>
            <w:tcW w:w="1229" w:type="dxa"/>
          </w:tcPr>
          <w:p w:rsidR="001F7E5C" w:rsidRPr="006412E8" w:rsidRDefault="001F7E5C" w:rsidP="001F7E5C">
            <w:pPr>
              <w:pStyle w:val="a9"/>
              <w:ind w:firstLine="0"/>
              <w:jc w:val="center"/>
              <w:rPr>
                <w:sz w:val="24"/>
                <w:szCs w:val="24"/>
              </w:rPr>
            </w:pPr>
            <w:r w:rsidRPr="006412E8">
              <w:rPr>
                <w:sz w:val="24"/>
                <w:szCs w:val="24"/>
              </w:rPr>
              <w:t>10 - 15</w:t>
            </w:r>
          </w:p>
        </w:tc>
      </w:tr>
    </w:tbl>
    <w:p w:rsidR="001F7E5C" w:rsidRPr="006412E8" w:rsidRDefault="001F7E5C" w:rsidP="006E5B61">
      <w:pPr>
        <w:pStyle w:val="a9"/>
        <w:spacing w:before="120"/>
        <w:rPr>
          <w:sz w:val="20"/>
        </w:rPr>
      </w:pPr>
      <w:r w:rsidRPr="006412E8">
        <w:rPr>
          <w:sz w:val="20"/>
        </w:rPr>
        <w:t>Примечания:</w:t>
      </w:r>
    </w:p>
    <w:p w:rsidR="001F7E5C" w:rsidRPr="006412E8" w:rsidRDefault="001F7E5C" w:rsidP="001F7E5C">
      <w:pPr>
        <w:pStyle w:val="a9"/>
        <w:rPr>
          <w:sz w:val="20"/>
        </w:rPr>
      </w:pPr>
      <w:r w:rsidRPr="006412E8">
        <w:rPr>
          <w:sz w:val="20"/>
        </w:rPr>
        <w:t>1. На дренированных почвах в насаждениях полнотой до 0,7 удаление угнетающего полога может быть выполнено за один прием.</w:t>
      </w:r>
    </w:p>
    <w:p w:rsidR="001F7E5C" w:rsidRPr="006412E8" w:rsidRDefault="001F7E5C" w:rsidP="001F7E5C">
      <w:pPr>
        <w:pStyle w:val="a9"/>
        <w:rPr>
          <w:sz w:val="20"/>
        </w:rPr>
      </w:pPr>
      <w:r w:rsidRPr="006412E8">
        <w:rPr>
          <w:sz w:val="20"/>
        </w:rPr>
        <w:t>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r w:rsidRPr="006412E8">
        <w:br w:type="page"/>
      </w:r>
    </w:p>
    <w:p w:rsidR="001F7E5C" w:rsidRPr="006412E8" w:rsidRDefault="001F7E5C" w:rsidP="001F7E5C">
      <w:pPr>
        <w:pStyle w:val="a4"/>
        <w:jc w:val="right"/>
      </w:pPr>
      <w:bookmarkStart w:id="616" w:name="_Toc165617231"/>
      <w:bookmarkStart w:id="617" w:name="_Toc167350571"/>
      <w:bookmarkStart w:id="618" w:name="прил7"/>
      <w:bookmarkStart w:id="619" w:name="_Toc146094490"/>
      <w:bookmarkStart w:id="620" w:name="_Toc164755687"/>
      <w:bookmarkStart w:id="621" w:name="_Toc161848462"/>
      <w:bookmarkEnd w:id="612"/>
      <w:bookmarkEnd w:id="613"/>
      <w:bookmarkEnd w:id="614"/>
      <w:r w:rsidRPr="006412E8">
        <w:t>Приложение 7</w:t>
      </w:r>
      <w:bookmarkEnd w:id="616"/>
      <w:bookmarkEnd w:id="617"/>
    </w:p>
    <w:bookmarkEnd w:id="618"/>
    <w:p w:rsidR="001F7E5C" w:rsidRPr="006412E8" w:rsidRDefault="001F7E5C" w:rsidP="001F7E5C">
      <w:pPr>
        <w:pStyle w:val="52"/>
        <w:spacing w:before="120" w:after="120"/>
        <w:ind w:firstLine="0"/>
        <w:jc w:val="center"/>
      </w:pPr>
      <w:r w:rsidRPr="006412E8">
        <w:t>НОРМАТИВЫ, ПАРАМЕТРЫ И СРОКИ ИСПОЛЬЗОВАНИЯ ЛЕСОВ ДЛЯ ЗАГОТОВКИ ЖИВИЦЫ</w:t>
      </w:r>
    </w:p>
    <w:p w:rsidR="001F7E5C" w:rsidRPr="006412E8" w:rsidRDefault="001F7E5C" w:rsidP="001F7E5C">
      <w:pPr>
        <w:pStyle w:val="52"/>
        <w:spacing w:before="120" w:after="120"/>
        <w:ind w:firstLine="0"/>
        <w:jc w:val="center"/>
      </w:pPr>
      <w:r w:rsidRPr="006412E8">
        <w:t>Стимуляторы выхода живицы</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554"/>
        <w:gridCol w:w="4255"/>
        <w:gridCol w:w="2836"/>
      </w:tblGrid>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Наименование стимуляторов выхода живицы</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Содержание действующего или сухого вещества в рабочем растворе на более, %</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Срок применения, лет до рубки</w:t>
            </w:r>
          </w:p>
        </w:tc>
      </w:tr>
      <w:tr w:rsidR="001F7E5C" w:rsidRPr="006412E8" w:rsidTr="001F7E5C">
        <w:trPr>
          <w:jc w:val="center"/>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Группа А, неагрессивные стимуляторы</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Экстракт кормовых дрожжей</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0,25</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Настой кормовых дрожжей</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Сульфитно-сульфитно-дрожжевая бражка и спиртовая барда</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Кукурузный экстракт</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Настой золы древесных пород</w:t>
            </w:r>
          </w:p>
        </w:tc>
        <w:tc>
          <w:tcPr>
            <w:tcW w:w="4252"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Березовый сок</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Группа Б, вещества, используемые для активизации стимуляторов группы А</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Поваренная соль</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Зола древесных пород</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Лимонная кислота</w:t>
            </w:r>
          </w:p>
        </w:tc>
        <w:tc>
          <w:tcPr>
            <w:tcW w:w="4252"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Патока мальтозная</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2-хлорэтилфосфоновая кислота и ее производные (гидрел)</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Калий фосфорнокислый</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Аминокислоты:</w:t>
            </w:r>
          </w:p>
        </w:tc>
        <w:tc>
          <w:tcPr>
            <w:tcW w:w="4252"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ind w:left="283"/>
              <w:rPr>
                <w:rFonts w:ascii="PT Astra Serif" w:hAnsi="PT Astra Serif"/>
                <w:sz w:val="24"/>
                <w:szCs w:val="24"/>
              </w:rPr>
            </w:pPr>
            <w:r w:rsidRPr="006412E8">
              <w:rPr>
                <w:rFonts w:ascii="PT Astra Serif" w:hAnsi="PT Astra Serif"/>
                <w:sz w:val="24"/>
                <w:szCs w:val="24"/>
              </w:rPr>
              <w:t>аргинин</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ind w:left="283"/>
              <w:rPr>
                <w:rFonts w:ascii="PT Astra Serif" w:hAnsi="PT Astra Serif"/>
                <w:sz w:val="24"/>
                <w:szCs w:val="24"/>
              </w:rPr>
            </w:pPr>
            <w:r w:rsidRPr="006412E8">
              <w:rPr>
                <w:rFonts w:ascii="PT Astra Serif" w:hAnsi="PT Astra Serif"/>
                <w:sz w:val="24"/>
                <w:szCs w:val="24"/>
              </w:rPr>
              <w:t>пролин</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0,01</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ind w:left="283"/>
              <w:rPr>
                <w:rFonts w:ascii="PT Astra Serif" w:hAnsi="PT Astra Serif"/>
                <w:sz w:val="24"/>
                <w:szCs w:val="24"/>
              </w:rPr>
            </w:pPr>
            <w:r w:rsidRPr="006412E8">
              <w:rPr>
                <w:rFonts w:ascii="PT Astra Serif" w:hAnsi="PT Astra Serif"/>
                <w:sz w:val="24"/>
                <w:szCs w:val="24"/>
              </w:rPr>
              <w:t>орнитин</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0.01</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Витамины:</w:t>
            </w:r>
          </w:p>
        </w:tc>
        <w:tc>
          <w:tcPr>
            <w:tcW w:w="4252"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rPr>
                <w:rFonts w:ascii="PT Astra Serif" w:hAnsi="PT Astra Serif"/>
                <w:sz w:val="24"/>
                <w:szCs w:val="24"/>
              </w:rPr>
            </w:pP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ind w:left="283"/>
              <w:rPr>
                <w:rFonts w:ascii="PT Astra Serif" w:hAnsi="PT Astra Serif"/>
                <w:sz w:val="24"/>
                <w:szCs w:val="24"/>
              </w:rPr>
            </w:pPr>
            <w:r w:rsidRPr="006412E8">
              <w:rPr>
                <w:rFonts w:ascii="PT Astra Serif" w:hAnsi="PT Astra Serif"/>
                <w:sz w:val="24"/>
                <w:szCs w:val="24"/>
              </w:rPr>
              <w:t>декамевит</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таблетки на 10 л воды</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ind w:left="283"/>
              <w:rPr>
                <w:rFonts w:ascii="PT Astra Serif" w:hAnsi="PT Astra Serif"/>
                <w:sz w:val="24"/>
                <w:szCs w:val="24"/>
              </w:rPr>
            </w:pPr>
            <w:r w:rsidRPr="006412E8">
              <w:rPr>
                <w:rFonts w:ascii="PT Astra Serif" w:hAnsi="PT Astra Serif"/>
                <w:sz w:val="24"/>
                <w:szCs w:val="24"/>
              </w:rPr>
              <w:t>ундевит</w:t>
            </w:r>
          </w:p>
        </w:tc>
        <w:tc>
          <w:tcPr>
            <w:tcW w:w="42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 таблеток на 10 л воды</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bl>
    <w:p w:rsidR="001F7E5C" w:rsidRPr="006412E8" w:rsidRDefault="001F7E5C" w:rsidP="001F7E5C">
      <w:pPr>
        <w:pStyle w:val="52"/>
        <w:spacing w:before="120" w:after="120"/>
        <w:ind w:firstLine="0"/>
        <w:jc w:val="center"/>
      </w:pPr>
      <w:r w:rsidRPr="006412E8">
        <w:br w:type="page"/>
        <w:t>Предельно допустимые значения паузы вздымки, шага подновки, глубины подновки и желобка на стволах деревьев сосны</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801"/>
        <w:gridCol w:w="1037"/>
        <w:gridCol w:w="1419"/>
        <w:gridCol w:w="1689"/>
        <w:gridCol w:w="1753"/>
        <w:gridCol w:w="1946"/>
      </w:tblGrid>
      <w:tr w:rsidR="001F7E5C" w:rsidRPr="006412E8" w:rsidTr="001F7E5C">
        <w:trPr>
          <w:jc w:val="center"/>
        </w:trPr>
        <w:tc>
          <w:tcPr>
            <w:tcW w:w="18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 подсочки, стимулятор</w:t>
            </w:r>
          </w:p>
        </w:tc>
        <w:tc>
          <w:tcPr>
            <w:tcW w:w="10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Категория подсочки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Пауза вздымки (период времени между нанесением подновки на одной и той же карре)</w:t>
            </w:r>
          </w:p>
        </w:tc>
        <w:tc>
          <w:tcPr>
            <w:tcW w:w="168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Шаг подновки (расстояние по вертикали между верхними или нижними гранями смежных подновок)</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Глубина подновки (размер подновки по радиусу ствола, определяемого толщиной срезанного слоя древесины)</w:t>
            </w:r>
          </w:p>
        </w:tc>
        <w:tc>
          <w:tcPr>
            <w:tcW w:w="19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Глубина желобка (вертикального среза на карре для стока живицы в специальное приспособление - приемник для сбора живицы)</w:t>
            </w:r>
          </w:p>
        </w:tc>
      </w:tr>
      <w:tr w:rsidR="001F7E5C" w:rsidRPr="006412E8" w:rsidTr="001F7E5C">
        <w:trPr>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Обычная подсочка</w:t>
            </w:r>
          </w:p>
        </w:tc>
        <w:tc>
          <w:tcPr>
            <w:tcW w:w="10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менее 2 суток</w:t>
            </w:r>
          </w:p>
        </w:tc>
        <w:tc>
          <w:tcPr>
            <w:tcW w:w="168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15 мм</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6 мм</w:t>
            </w:r>
          </w:p>
        </w:tc>
        <w:tc>
          <w:tcPr>
            <w:tcW w:w="19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8 мм</w:t>
            </w:r>
          </w:p>
        </w:tc>
      </w:tr>
      <w:tr w:rsidR="001F7E5C" w:rsidRPr="006412E8" w:rsidTr="001F7E5C">
        <w:trPr>
          <w:jc w:val="center"/>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 - III</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менее 3 суток</w:t>
            </w:r>
          </w:p>
        </w:tc>
        <w:tc>
          <w:tcPr>
            <w:tcW w:w="168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15 мм</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4 мм</w:t>
            </w:r>
          </w:p>
        </w:tc>
        <w:tc>
          <w:tcPr>
            <w:tcW w:w="19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6 мм</w:t>
            </w:r>
          </w:p>
        </w:tc>
      </w:tr>
      <w:tr w:rsidR="001F7E5C" w:rsidRPr="006412E8" w:rsidTr="001F7E5C">
        <w:trPr>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Подсочка со стимуляторами выхода живицы групп А и Б</w:t>
            </w:r>
          </w:p>
        </w:tc>
        <w:tc>
          <w:tcPr>
            <w:tcW w:w="10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менее 3 суток</w:t>
            </w:r>
          </w:p>
        </w:tc>
        <w:tc>
          <w:tcPr>
            <w:tcW w:w="168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20 мм</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4 мм</w:t>
            </w:r>
          </w:p>
        </w:tc>
        <w:tc>
          <w:tcPr>
            <w:tcW w:w="19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6 мм</w:t>
            </w:r>
          </w:p>
        </w:tc>
      </w:tr>
      <w:tr w:rsidR="001F7E5C" w:rsidRPr="006412E8" w:rsidTr="001F7E5C">
        <w:trPr>
          <w:jc w:val="center"/>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 - III</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менее 4 суток</w:t>
            </w:r>
          </w:p>
        </w:tc>
        <w:tc>
          <w:tcPr>
            <w:tcW w:w="168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4 мм</w:t>
            </w:r>
          </w:p>
        </w:tc>
        <w:tc>
          <w:tcPr>
            <w:tcW w:w="19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 более 6 мм</w:t>
            </w:r>
          </w:p>
        </w:tc>
      </w:tr>
    </w:tbl>
    <w:p w:rsidR="001F7E5C" w:rsidRPr="006412E8" w:rsidRDefault="001F7E5C" w:rsidP="001F7E5C">
      <w:pPr>
        <w:pStyle w:val="52"/>
        <w:spacing w:before="120" w:after="120"/>
        <w:jc w:val="center"/>
      </w:pPr>
      <w:r w:rsidRPr="006412E8">
        <w:t>Общая ширина межкарровых ремней и количество карр на стволах деревьев для различных категорий проведения подсочки сосновых лесных насаждений</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073"/>
        <w:gridCol w:w="1326"/>
        <w:gridCol w:w="1508"/>
        <w:gridCol w:w="1361"/>
        <w:gridCol w:w="1508"/>
        <w:gridCol w:w="1361"/>
        <w:gridCol w:w="1508"/>
      </w:tblGrid>
      <w:tr w:rsidR="001F7E5C" w:rsidRPr="006412E8" w:rsidTr="001F7E5C">
        <w:trPr>
          <w:jc w:val="center"/>
        </w:trPr>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ствола дерева в коре на высоте 1,3 м, см</w:t>
            </w:r>
          </w:p>
        </w:tc>
        <w:tc>
          <w:tcPr>
            <w:tcW w:w="2664"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 категория</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 категория</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 категория</w:t>
            </w:r>
          </w:p>
        </w:tc>
      </w:tr>
      <w:tr w:rsidR="001F7E5C" w:rsidRPr="006412E8" w:rsidTr="001F7E5C">
        <w:trPr>
          <w:jc w:val="center"/>
        </w:trPr>
        <w:tc>
          <w:tcPr>
            <w:tcW w:w="100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количество карр на стволе дерева, 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общая ширина межкарровых ремней, см</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количество карр на стволе дерева, 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общая ширина межкарровых ремней, см</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количество карр на стволе дерева, 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общая ширина межкарровых ремней, см</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Более 60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Равна диаметру ствола дерева</w:t>
            </w:r>
          </w:p>
        </w:tc>
        <w:tc>
          <w:tcPr>
            <w:tcW w:w="12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Равна диаметру ствола дерева</w:t>
            </w:r>
          </w:p>
        </w:tc>
      </w:tr>
    </w:tbl>
    <w:p w:rsidR="001F7E5C" w:rsidRPr="006412E8" w:rsidRDefault="001F7E5C" w:rsidP="001F7E5C">
      <w:pPr>
        <w:pStyle w:val="52"/>
        <w:spacing w:before="120" w:after="120"/>
        <w:jc w:val="center"/>
      </w:pPr>
      <w:r w:rsidRPr="006412E8">
        <w:br w:type="page"/>
        <w:t>Общая ширина межкарровых ремней и количество карр на стволах деревьев для различных категорий проведения подсочки еловых лесных насаждений</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356"/>
        <w:gridCol w:w="3205"/>
        <w:gridCol w:w="3084"/>
      </w:tblGrid>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ствола дерева в коре на высоте 1,3 м, см</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Количество карр на стволе дерева, шт.</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Общая ширина межкарровых ремней, см</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r>
      <w:tr w:rsidR="001F7E5C" w:rsidRPr="006412E8" w:rsidTr="001F7E5C">
        <w:trPr>
          <w:jc w:val="center"/>
        </w:trPr>
        <w:tc>
          <w:tcPr>
            <w:tcW w:w="314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300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8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r>
    </w:tbl>
    <w:p w:rsidR="001F7E5C" w:rsidRPr="006412E8" w:rsidRDefault="001F7E5C" w:rsidP="001F7E5C">
      <w:pPr>
        <w:pStyle w:val="52"/>
        <w:spacing w:before="120" w:after="120"/>
        <w:jc w:val="center"/>
      </w:pPr>
      <w:r w:rsidRPr="006412E8">
        <w:t>Продолжительность проведения подсочки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562"/>
        <w:gridCol w:w="3305"/>
        <w:gridCol w:w="2794"/>
        <w:gridCol w:w="1984"/>
      </w:tblGrid>
      <w:tr w:rsidR="001F7E5C" w:rsidRPr="006412E8" w:rsidTr="001F7E5C">
        <w:trPr>
          <w:jc w:val="center"/>
        </w:trPr>
        <w:tc>
          <w:tcPr>
            <w:tcW w:w="156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Срок подсочки, лет</w:t>
            </w: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Период подсочки, годы с начала эксплуатации</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Продолжительность подсочки, лет</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Категория подсочки</w:t>
            </w:r>
          </w:p>
        </w:tc>
      </w:tr>
      <w:tr w:rsidR="001F7E5C" w:rsidRPr="006412E8" w:rsidTr="001F7E5C">
        <w:trPr>
          <w:jc w:val="center"/>
        </w:trPr>
        <w:tc>
          <w:tcPr>
            <w:tcW w:w="156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r w:rsidR="001F7E5C" w:rsidRPr="006412E8" w:rsidTr="001F7E5C">
        <w:trPr>
          <w:jc w:val="center"/>
        </w:trPr>
        <w:tc>
          <w:tcPr>
            <w:tcW w:w="1561"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1-го по 5-й</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r>
      <w:tr w:rsidR="001F7E5C" w:rsidRPr="006412E8" w:rsidTr="001F7E5C">
        <w:trPr>
          <w:jc w:val="center"/>
        </w:trPr>
        <w:tc>
          <w:tcPr>
            <w:tcW w:w="156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6-го по 12-й</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r>
      <w:tr w:rsidR="001F7E5C" w:rsidRPr="006412E8" w:rsidTr="001F7E5C">
        <w:trPr>
          <w:jc w:val="center"/>
        </w:trPr>
        <w:tc>
          <w:tcPr>
            <w:tcW w:w="156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13-го по 15-й</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r>
      <w:tr w:rsidR="001F7E5C" w:rsidRPr="006412E8" w:rsidTr="001F7E5C">
        <w:trPr>
          <w:jc w:val="center"/>
        </w:trPr>
        <w:tc>
          <w:tcPr>
            <w:tcW w:w="1561"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1-го по 7-й</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r>
      <w:tr w:rsidR="001F7E5C" w:rsidRPr="006412E8" w:rsidTr="001F7E5C">
        <w:trPr>
          <w:jc w:val="center"/>
        </w:trPr>
        <w:tc>
          <w:tcPr>
            <w:tcW w:w="156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33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8-го по 10-й</w:t>
            </w:r>
          </w:p>
        </w:tc>
        <w:tc>
          <w:tcPr>
            <w:tcW w:w="279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98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r>
    </w:tbl>
    <w:p w:rsidR="001F7E5C" w:rsidRPr="006412E8" w:rsidRDefault="001F7E5C" w:rsidP="001F7E5C">
      <w:pPr>
        <w:rPr>
          <w:rFonts w:cs="Calibri"/>
        </w:rPr>
        <w:sectPr w:rsidR="001F7E5C" w:rsidRPr="006412E8" w:rsidSect="00B35682">
          <w:type w:val="nextColumn"/>
          <w:pgSz w:w="11906" w:h="16838"/>
          <w:pgMar w:top="1134" w:right="1134" w:bottom="1134" w:left="1134" w:header="397" w:footer="397" w:gutter="0"/>
          <w:cols w:space="720"/>
          <w:docGrid w:linePitch="299"/>
        </w:sectPr>
      </w:pPr>
    </w:p>
    <w:p w:rsidR="001F7E5C" w:rsidRPr="006412E8" w:rsidRDefault="001F7E5C" w:rsidP="00D3743A">
      <w:pPr>
        <w:pStyle w:val="a4"/>
        <w:jc w:val="right"/>
        <w:sectPr w:rsidR="001F7E5C" w:rsidRPr="006412E8" w:rsidSect="00B35682">
          <w:type w:val="nextColumn"/>
          <w:pgSz w:w="11906" w:h="16838"/>
          <w:pgMar w:top="1134" w:right="1134" w:bottom="1134" w:left="1134" w:header="567" w:footer="0" w:gutter="0"/>
          <w:cols w:space="720"/>
        </w:sectPr>
      </w:pPr>
    </w:p>
    <w:p w:rsidR="001F7E5C" w:rsidRPr="006412E8" w:rsidRDefault="001F7E5C" w:rsidP="001F7E5C">
      <w:pPr>
        <w:pStyle w:val="a4"/>
        <w:jc w:val="right"/>
        <w:rPr>
          <w:szCs w:val="28"/>
        </w:rPr>
      </w:pPr>
      <w:bookmarkStart w:id="622" w:name="_Toc165617232"/>
      <w:bookmarkStart w:id="623" w:name="_Toc167350572"/>
      <w:bookmarkStart w:id="624" w:name="прил8"/>
      <w:bookmarkEnd w:id="619"/>
      <w:bookmarkEnd w:id="620"/>
      <w:bookmarkEnd w:id="621"/>
      <w:r w:rsidRPr="006412E8">
        <w:t>Приложение 8</w:t>
      </w:r>
      <w:bookmarkEnd w:id="622"/>
      <w:bookmarkEnd w:id="623"/>
    </w:p>
    <w:bookmarkEnd w:id="624"/>
    <w:p w:rsidR="001F7E5C" w:rsidRPr="006412E8" w:rsidRDefault="001F7E5C" w:rsidP="001F7E5C">
      <w:pPr>
        <w:pStyle w:val="52"/>
        <w:spacing w:before="120" w:after="120"/>
        <w:ind w:firstLine="0"/>
        <w:jc w:val="center"/>
      </w:pPr>
      <w:r w:rsidRPr="006412E8">
        <w:t>НОРМАТИВЫ, ПАРАМЕТРЫ И СРОКИ ИСПОЛЬЗОВАНИЯ ЛЕСОВ ДЛЯ ЗАГОТОВКИ И СБОРА НЕДРЕВЕСНЫХ ЛЕСНЫХ РЕСУРСОВ, ПИЩЕВЫХ ЛЕСНЫХ РЕСУРСОВ</w:t>
      </w:r>
    </w:p>
    <w:p w:rsidR="001F7E5C" w:rsidRPr="006412E8" w:rsidRDefault="001F7E5C" w:rsidP="001F7E5C">
      <w:pPr>
        <w:pStyle w:val="52"/>
        <w:spacing w:before="120" w:after="120"/>
        <w:ind w:firstLine="0"/>
        <w:jc w:val="center"/>
      </w:pPr>
      <w:r w:rsidRPr="006412E8">
        <w:t>Классификация недревесных лесных ресурсов</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838"/>
        <w:gridCol w:w="6807"/>
      </w:tblGrid>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Виды НЛР</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Определение, ГОСТ, ОСТ, ТУ</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r>
      <w:tr w:rsidR="001F7E5C" w:rsidRPr="006412E8" w:rsidTr="001F7E5C">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Компоненты биомассы дерева (лесосечные отходы)</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Сучья</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Отходящие от ствола одревесневшие боковые побеги дерева толщиной у основания более 3 см, ГОСТ 17462-84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Ветви</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Отходящие от сучьев малоодревесневшие или неодревесневшие боковые побеги дерева толщиной у основания 3 см и менее, ГОСТ 17462-84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Древесная зелень</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Кора ели, березы, липы, прочих пород</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Наружная часть ствола, сучьев, ветвей, покрывающая древесину, ГОСТ 17462-84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Пневая древесина сосны, прочих пород</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Прикорневая часть и корни дерева, предназначенные для промышленной переработки и использования в качестве топлива, ГОСТ 17462-84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Хворост</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Тонкие стволы деревьев толщиной в комле до 4 см, ТУ 463-8-766-79</w:t>
            </w:r>
          </w:p>
        </w:tc>
      </w:tr>
      <w:tr w:rsidR="001F7E5C" w:rsidRPr="006412E8" w:rsidTr="001F7E5C">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Ресурсы прижизненного пользования лесом</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Живица</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Смолистое вещество, выделяющееся при ранении хвойных деревьев, ОСТ 13-428-82</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Баррас</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Загустевшая (затвердевшая) живица - основной продукт осмолоподсочки низкобонитетных сосновых насаждений, ОСТ 13-197-84</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Серка еловая</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Вязкая (хрупкая) живица ели, выступающая при ранении стволов, ТУ 13-284-80</w:t>
            </w:r>
          </w:p>
        </w:tc>
      </w:tr>
      <w:tr w:rsidR="001F7E5C" w:rsidRPr="006412E8" w:rsidTr="001F7E5C">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Прочие лесные ресурсы</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Побеги ивы и других пород</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Побеги древесно-кустарниковых пород, используемые для плетения, изготовления мебели (ТУ 56-44-86), заготовки дубильного корья (ГОСТ 6663-74) и т.п.</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Новогодние елки</w:t>
            </w:r>
          </w:p>
        </w:tc>
        <w:tc>
          <w:tcPr>
            <w:tcW w:w="680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ТУ 56 РСФСР 41 - 81</w:t>
            </w:r>
          </w:p>
        </w:tc>
      </w:tr>
    </w:tbl>
    <w:p w:rsidR="001F7E5C" w:rsidRPr="006412E8" w:rsidRDefault="001F7E5C" w:rsidP="001F7E5C">
      <w:pPr>
        <w:pStyle w:val="52"/>
        <w:spacing w:before="120" w:after="120"/>
        <w:jc w:val="center"/>
      </w:pPr>
      <w:r w:rsidRPr="006412E8">
        <w:br w:type="page"/>
        <w:t>Первичная продукция из недревесных ресурсов в 1000 м</w:t>
      </w:r>
      <w:r w:rsidRPr="006412E8">
        <w:rPr>
          <w:vertAlign w:val="superscript"/>
        </w:rPr>
        <w:t>3</w:t>
      </w:r>
      <w:r w:rsidRPr="006412E8">
        <w:t xml:space="preserve"> вывезенной древесины (пример расчета)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134"/>
        <w:gridCol w:w="1420"/>
        <w:gridCol w:w="1702"/>
        <w:gridCol w:w="1844"/>
        <w:gridCol w:w="1276"/>
        <w:gridCol w:w="1135"/>
        <w:gridCol w:w="1134"/>
      </w:tblGrid>
      <w:tr w:rsidR="001F7E5C" w:rsidRPr="006412E8" w:rsidTr="001F7E5C">
        <w:trPr>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НЛР</w:t>
            </w:r>
          </w:p>
        </w:tc>
        <w:tc>
          <w:tcPr>
            <w:tcW w:w="3120"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Нормативы в натуральном выражении, м</w:t>
            </w:r>
            <w:r w:rsidRPr="006412E8">
              <w:rPr>
                <w:rFonts w:ascii="PT Astra Serif" w:hAnsi="PT Astra Serif"/>
                <w:sz w:val="24"/>
                <w:szCs w:val="24"/>
                <w:vertAlign w:val="superscript"/>
              </w:rPr>
              <w:t>3</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Первичная продукция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Норма расхода сырья на единицу продукции</w:t>
            </w:r>
          </w:p>
        </w:tc>
        <w:tc>
          <w:tcPr>
            <w:tcW w:w="2267"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Удельный выход продукции в натуральном выражении из ресурсов, %</w:t>
            </w:r>
          </w:p>
        </w:tc>
      </w:tr>
      <w:tr w:rsidR="001F7E5C" w:rsidRPr="006412E8" w:rsidTr="001F7E5C">
        <w:trPr>
          <w:jc w:val="center"/>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образование отходов (потенциальные ресурсы)</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пригодные к использованию (экономически доступные ресурсы)</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Потенциа льных</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Экономи чески доступ ных</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Сучья</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Сырье технологическое, м</w:t>
            </w:r>
            <w:r w:rsidRPr="006412E8">
              <w:rPr>
                <w:rFonts w:ascii="PT Astra Serif" w:hAnsi="PT Astra Serif"/>
                <w:sz w:val="24"/>
                <w:szCs w:val="24"/>
                <w:vertAlign w:val="superscript"/>
              </w:rPr>
              <w:t>3</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84,6</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Ветви</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Зелень древесная, 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2,7 - 3,3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Кора</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Корье дубильное, 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2,1 - 3,6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39,2</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Пни</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Осмол пневой, 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Хворост</w:t>
            </w:r>
          </w:p>
        </w:tc>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184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Хворост разных пород и длины, м</w:t>
            </w:r>
            <w:r w:rsidRPr="006412E8">
              <w:rPr>
                <w:rFonts w:ascii="PT Astra Serif" w:hAnsi="PT Astra Serif"/>
                <w:sz w:val="24"/>
                <w:szCs w:val="24"/>
                <w:vertAlign w:val="superscript"/>
              </w:rPr>
              <w:t>3</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70,0</w:t>
            </w:r>
          </w:p>
        </w:tc>
      </w:tr>
    </w:tbl>
    <w:p w:rsidR="001F7E5C" w:rsidRPr="006412E8" w:rsidRDefault="001F7E5C" w:rsidP="001F7E5C">
      <w:pPr>
        <w:pStyle w:val="52"/>
        <w:spacing w:before="120" w:after="120"/>
        <w:jc w:val="center"/>
      </w:pPr>
      <w:r w:rsidRPr="006412E8">
        <w:t>Классы спелости пневого осмола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72"/>
        <w:gridCol w:w="1125"/>
        <w:gridCol w:w="2143"/>
        <w:gridCol w:w="5105"/>
      </w:tblGrid>
      <w:tr w:rsidR="001F7E5C" w:rsidRPr="006412E8" w:rsidTr="001F7E5C">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Давность рубки, лет</w:t>
            </w:r>
          </w:p>
        </w:tc>
        <w:tc>
          <w:tcPr>
            <w:tcW w:w="11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Класс спелости</w:t>
            </w:r>
          </w:p>
        </w:tc>
        <w:tc>
          <w:tcPr>
            <w:tcW w:w="214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Характеристика осмола</w:t>
            </w:r>
          </w:p>
        </w:tc>
        <w:tc>
          <w:tcPr>
            <w:tcW w:w="510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Внешние признаки класса спелости пней</w:t>
            </w:r>
          </w:p>
        </w:tc>
      </w:tr>
      <w:tr w:rsidR="001F7E5C" w:rsidRPr="006412E8" w:rsidTr="001F7E5C">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1 - 5</w:t>
            </w:r>
          </w:p>
        </w:tc>
        <w:tc>
          <w:tcPr>
            <w:tcW w:w="11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214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Молодой</w:t>
            </w:r>
          </w:p>
        </w:tc>
        <w:tc>
          <w:tcPr>
            <w:tcW w:w="510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Заболонь не подвергается разрушению и составляет одно целое с ядром</w:t>
            </w:r>
          </w:p>
        </w:tc>
      </w:tr>
      <w:tr w:rsidR="001F7E5C" w:rsidRPr="006412E8" w:rsidTr="001F7E5C">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6 - 10</w:t>
            </w:r>
          </w:p>
        </w:tc>
        <w:tc>
          <w:tcPr>
            <w:tcW w:w="11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214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Приспевающий</w:t>
            </w:r>
          </w:p>
        </w:tc>
        <w:tc>
          <w:tcPr>
            <w:tcW w:w="510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Заболонь в большей или меньшей степени разрушилась, в надземной части пня отделяется от ядра с некоторым усилием, в подземной - не отделяется</w:t>
            </w:r>
          </w:p>
        </w:tc>
      </w:tr>
      <w:tr w:rsidR="001F7E5C" w:rsidRPr="006412E8" w:rsidTr="001F7E5C">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11 - 15</w:t>
            </w:r>
          </w:p>
        </w:tc>
        <w:tc>
          <w:tcPr>
            <w:tcW w:w="11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214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Спелый</w:t>
            </w:r>
          </w:p>
        </w:tc>
        <w:tc>
          <w:tcPr>
            <w:tcW w:w="510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Заболонь значительно разрушилась и легко отделяется от ядра</w:t>
            </w:r>
          </w:p>
        </w:tc>
      </w:tr>
      <w:tr w:rsidR="001F7E5C" w:rsidRPr="006412E8" w:rsidTr="001F7E5C">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16 - 20</w:t>
            </w:r>
          </w:p>
        </w:tc>
        <w:tc>
          <w:tcPr>
            <w:tcW w:w="11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c>
          <w:tcPr>
            <w:tcW w:w="214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Перестойный</w:t>
            </w:r>
          </w:p>
        </w:tc>
        <w:tc>
          <w:tcPr>
            <w:tcW w:w="510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Заболонь совершенно разрушилась, началось гниение ядра</w:t>
            </w:r>
          </w:p>
        </w:tc>
      </w:tr>
    </w:tbl>
    <w:p w:rsidR="001F7E5C" w:rsidRPr="006412E8" w:rsidRDefault="001F7E5C" w:rsidP="001F7E5C">
      <w:pPr>
        <w:pStyle w:val="52"/>
        <w:spacing w:before="120" w:after="120"/>
        <w:jc w:val="center"/>
      </w:pPr>
      <w:r w:rsidRPr="006412E8">
        <w:t>Объем пней по ступеням толщины</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638"/>
        <w:gridCol w:w="1577"/>
        <w:gridCol w:w="1638"/>
        <w:gridCol w:w="1577"/>
        <w:gridCol w:w="1638"/>
        <w:gridCol w:w="1577"/>
      </w:tblGrid>
      <w:tr w:rsidR="001F7E5C" w:rsidRPr="006412E8" w:rsidTr="001F7E5C">
        <w:trPr>
          <w:tblHeade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ядра пня, см</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пня, куб. м</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ядра пня, см</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пня, куб. м</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ядра пня, см</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пня, куб. м</w:t>
            </w:r>
          </w:p>
        </w:tc>
      </w:tr>
      <w:tr w:rsidR="001F7E5C" w:rsidRPr="006412E8" w:rsidTr="001F7E5C">
        <w:trPr>
          <w:tblHeade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0,080</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0,166</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0,302</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0,086</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0,177</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0,317</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0,092</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0,188</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0,332</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0,099</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0,199</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0,347</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0,106</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0,210</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0,363</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0,113</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0,222</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0,380</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0,121</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0,234</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0,396</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0,130</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0,247</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0,413</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0,138</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0,260</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0,431</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0,147</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0.274</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0,449</w:t>
            </w:r>
          </w:p>
        </w:tc>
      </w:tr>
      <w:tr w:rsidR="001F7E5C" w:rsidRPr="006412E8" w:rsidTr="001F7E5C">
        <w:trPr>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0,157</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0,288</w:t>
            </w:r>
          </w:p>
        </w:tc>
        <w:tc>
          <w:tcPr>
            <w:tcW w:w="153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47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0,467</w:t>
            </w:r>
          </w:p>
        </w:tc>
      </w:tr>
    </w:tbl>
    <w:p w:rsidR="001F7E5C" w:rsidRPr="006412E8" w:rsidRDefault="001F7E5C" w:rsidP="001F7E5C">
      <w:pPr>
        <w:pStyle w:val="52"/>
        <w:spacing w:before="120" w:after="120"/>
        <w:jc w:val="center"/>
      </w:pPr>
      <w:r w:rsidRPr="006412E8">
        <w:t>Объем и число пней в 1 скл. куб. м пневого осмола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419"/>
        <w:gridCol w:w="1292"/>
        <w:gridCol w:w="1386"/>
        <w:gridCol w:w="1387"/>
        <w:gridCol w:w="1387"/>
        <w:gridCol w:w="1387"/>
        <w:gridCol w:w="1387"/>
      </w:tblGrid>
      <w:tr w:rsidR="001F7E5C" w:rsidRPr="006412E8" w:rsidTr="001F7E5C">
        <w:trPr>
          <w:jc w:val="center"/>
        </w:trPr>
        <w:tc>
          <w:tcPr>
            <w:tcW w:w="141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пня без коры на высоте 30 см, см</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ядра, см</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скл. куб. м</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Число пней в 1 скл. куб. м, шт.</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ядра, см</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скл. куб. м</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Число пней в 1 скл. куб. м, шт.</w:t>
            </w:r>
          </w:p>
        </w:tc>
      </w:tr>
      <w:tr w:rsidR="001F7E5C" w:rsidRPr="006412E8" w:rsidTr="001F7E5C">
        <w:trPr>
          <w:jc w:val="center"/>
        </w:trPr>
        <w:tc>
          <w:tcPr>
            <w:tcW w:w="141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4062"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V класс возраста бывшего древостоя</w:t>
            </w:r>
          </w:p>
        </w:tc>
        <w:tc>
          <w:tcPr>
            <w:tcW w:w="4158"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VI - VII классы возраста бывшего древостоя</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0,009</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0,009</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0,017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0,017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0,026</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0,026</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0,039</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0,050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0,058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0,065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19,2</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0,078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0,083</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0,101</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0,102</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0,130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22,5</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0,124</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0,160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24,4</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0,147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0,192</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26,2</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0,173</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0,228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r w:rsidR="001F7E5C" w:rsidRPr="006412E8" w:rsidTr="001F7E5C">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29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28,0</w:t>
            </w:r>
          </w:p>
        </w:tc>
        <w:tc>
          <w:tcPr>
            <w:tcW w:w="138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0,200</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32,8</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0,252</w:t>
            </w:r>
          </w:p>
        </w:tc>
        <w:tc>
          <w:tcPr>
            <w:tcW w:w="13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bl>
    <w:p w:rsidR="001F7E5C" w:rsidRPr="006412E8" w:rsidRDefault="001F7E5C" w:rsidP="001F7E5C">
      <w:pPr>
        <w:pStyle w:val="56"/>
        <w:rPr>
          <w:b w:val="0"/>
        </w:rPr>
      </w:pPr>
      <w:r w:rsidRPr="006412E8">
        <w:rPr>
          <w:b w:val="0"/>
        </w:rPr>
        <w:t>Выход пневого осмола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110"/>
        <w:gridCol w:w="1332"/>
        <w:gridCol w:w="1029"/>
        <w:gridCol w:w="1029"/>
        <w:gridCol w:w="1029"/>
        <w:gridCol w:w="1029"/>
        <w:gridCol w:w="1029"/>
        <w:gridCol w:w="1029"/>
        <w:gridCol w:w="1029"/>
      </w:tblGrid>
      <w:tr w:rsidR="001F7E5C" w:rsidRPr="006412E8" w:rsidTr="001F7E5C">
        <w:trPr>
          <w:tblHeader/>
          <w:jc w:val="center"/>
        </w:trPr>
        <w:tc>
          <w:tcPr>
            <w:tcW w:w="103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пня, см</w:t>
            </w:r>
          </w:p>
        </w:tc>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осмола, см</w:t>
            </w:r>
          </w:p>
        </w:tc>
        <w:tc>
          <w:tcPr>
            <w:tcW w:w="6741" w:type="dxa"/>
            <w:gridSpan w:val="7"/>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Выход пневого осмола, скл. куб. м, при числе пней на 1 га, шт.</w:t>
            </w:r>
          </w:p>
        </w:tc>
      </w:tr>
      <w:tr w:rsidR="001F7E5C" w:rsidRPr="006412E8" w:rsidTr="001F7E5C">
        <w:trPr>
          <w:tblHeader/>
          <w:jc w:val="center"/>
        </w:trPr>
        <w:tc>
          <w:tcPr>
            <w:tcW w:w="9027"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r>
      <w:tr w:rsidR="001F7E5C" w:rsidRPr="006412E8" w:rsidTr="001F7E5C">
        <w:trPr>
          <w:jc w:val="center"/>
        </w:trPr>
        <w:tc>
          <w:tcPr>
            <w:tcW w:w="9027" w:type="dxa"/>
            <w:gridSpan w:val="9"/>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Через 5 лет после рубки</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23,0</w:t>
            </w:r>
          </w:p>
        </w:tc>
      </w:tr>
      <w:tr w:rsidR="001F7E5C" w:rsidRPr="006412E8" w:rsidTr="001F7E5C">
        <w:trPr>
          <w:jc w:val="center"/>
        </w:trPr>
        <w:tc>
          <w:tcPr>
            <w:tcW w:w="9027" w:type="dxa"/>
            <w:gridSpan w:val="9"/>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Через 10 лет после рубки</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r>
      <w:tr w:rsidR="001F7E5C" w:rsidRPr="006412E8" w:rsidTr="001F7E5C">
        <w:trPr>
          <w:jc w:val="center"/>
        </w:trPr>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24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16,6</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9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20,8</w:t>
            </w:r>
          </w:p>
        </w:tc>
      </w:tr>
    </w:tbl>
    <w:p w:rsidR="001F7E5C" w:rsidRPr="006412E8" w:rsidRDefault="001F7E5C" w:rsidP="001F7E5C">
      <w:pPr>
        <w:pStyle w:val="52"/>
        <w:spacing w:before="120" w:after="120"/>
        <w:ind w:firstLine="0"/>
        <w:jc w:val="center"/>
      </w:pPr>
      <w:r w:rsidRPr="006412E8">
        <w:t>Запас бересты в березняках из берез повислой и пушистой в зависимости от их возраста и бонитета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07"/>
        <w:gridCol w:w="1042"/>
        <w:gridCol w:w="1105"/>
        <w:gridCol w:w="1057"/>
        <w:gridCol w:w="1376"/>
        <w:gridCol w:w="1206"/>
        <w:gridCol w:w="723"/>
        <w:gridCol w:w="1206"/>
        <w:gridCol w:w="723"/>
      </w:tblGrid>
      <w:tr w:rsidR="001F7E5C" w:rsidRPr="006412E8" w:rsidTr="001F7E5C">
        <w:trPr>
          <w:tblHeader/>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Возраст, лет</w:t>
            </w:r>
          </w:p>
        </w:tc>
        <w:tc>
          <w:tcPr>
            <w:tcW w:w="97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Средняя высота, м</w:t>
            </w:r>
          </w:p>
        </w:tc>
        <w:tc>
          <w:tcPr>
            <w:tcW w:w="103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 диаметр, м</w:t>
            </w:r>
          </w:p>
        </w:tc>
        <w:tc>
          <w:tcPr>
            <w:tcW w:w="99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Число стволов, шт.</w:t>
            </w:r>
          </w:p>
        </w:tc>
        <w:tc>
          <w:tcPr>
            <w:tcW w:w="129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Запас стволовой древесины, м</w:t>
            </w:r>
          </w:p>
        </w:tc>
        <w:tc>
          <w:tcPr>
            <w:tcW w:w="3628"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Выход бересты с березы</w:t>
            </w:r>
          </w:p>
        </w:tc>
      </w:tr>
      <w:tr w:rsidR="001F7E5C" w:rsidRPr="006412E8" w:rsidTr="001F7E5C">
        <w:trPr>
          <w:tblHeader/>
          <w:jc w:val="center"/>
        </w:trPr>
        <w:tc>
          <w:tcPr>
            <w:tcW w:w="9068"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повислой</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пушистой</w:t>
            </w:r>
          </w:p>
        </w:tc>
      </w:tr>
      <w:tr w:rsidR="001F7E5C" w:rsidRPr="006412E8" w:rsidTr="001F7E5C">
        <w:trPr>
          <w:tblHeader/>
          <w:jc w:val="center"/>
        </w:trPr>
        <w:tc>
          <w:tcPr>
            <w:tcW w:w="9068"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одного дерева, кг</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1 га, 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одного дерева, кг</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 1 га, т</w:t>
            </w:r>
          </w:p>
        </w:tc>
      </w:tr>
      <w:tr w:rsidR="001F7E5C" w:rsidRPr="006412E8" w:rsidTr="001F7E5C">
        <w:trPr>
          <w:jc w:val="center"/>
        </w:trPr>
        <w:tc>
          <w:tcPr>
            <w:tcW w:w="9068" w:type="dxa"/>
            <w:gridSpan w:val="9"/>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Iа класс бонитета</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17,5</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24,3</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26,6</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26,6</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30,8</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359</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28,4</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34,3</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355</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399</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29,8</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37,1</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31,0</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39,3</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r>
      <w:tr w:rsidR="001F7E5C" w:rsidRPr="006412E8" w:rsidTr="001F7E5C">
        <w:trPr>
          <w:jc w:val="center"/>
        </w:trPr>
        <w:tc>
          <w:tcPr>
            <w:tcW w:w="9068" w:type="dxa"/>
            <w:gridSpan w:val="9"/>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I класс бонитета</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925</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23,8</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25,4</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574</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25,5</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28,7</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469</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26,8</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416</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27,7</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32,7</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383</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r>
      <w:tr w:rsidR="001F7E5C" w:rsidRPr="006412E8" w:rsidTr="001F7E5C">
        <w:trPr>
          <w:jc w:val="center"/>
        </w:trPr>
        <w:tc>
          <w:tcPr>
            <w:tcW w:w="9068" w:type="dxa"/>
            <w:gridSpan w:val="9"/>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II класс бонитета</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1277</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950</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765</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22,5</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23,4</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647</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23,6</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584</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24,5</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26,5</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535</w:t>
            </w:r>
          </w:p>
        </w:tc>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bl>
    <w:p w:rsidR="001F7E5C" w:rsidRPr="006412E8" w:rsidRDefault="001F7E5C" w:rsidP="001F7E5C">
      <w:pPr>
        <w:pStyle w:val="52"/>
        <w:spacing w:before="120" w:after="120"/>
        <w:jc w:val="center"/>
      </w:pPr>
      <w:r w:rsidRPr="006412E8">
        <w:br w:type="page"/>
        <w:t>Выход бересты, кг с 1 м</w:t>
      </w:r>
      <w:r w:rsidRPr="006412E8">
        <w:rPr>
          <w:vertAlign w:val="superscript"/>
        </w:rPr>
        <w:t>3</w:t>
      </w:r>
      <w:r w:rsidRPr="006412E8">
        <w:t xml:space="preserve"> стволовой древесины</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706"/>
        <w:gridCol w:w="1728"/>
        <w:gridCol w:w="2303"/>
        <w:gridCol w:w="2908"/>
      </w:tblGrid>
      <w:tr w:rsidR="001F7E5C" w:rsidRPr="006412E8" w:rsidTr="001F7E5C">
        <w:trPr>
          <w:jc w:val="center"/>
        </w:trPr>
        <w:tc>
          <w:tcPr>
            <w:tcW w:w="2665"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Наименование сортиментов</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см</w:t>
            </w:r>
          </w:p>
        </w:tc>
        <w:tc>
          <w:tcPr>
            <w:tcW w:w="5131" w:type="dxa"/>
            <w:gridSpan w:val="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Выход бересты</w:t>
            </w:r>
          </w:p>
        </w:tc>
      </w:tr>
      <w:tr w:rsidR="001F7E5C" w:rsidRPr="006412E8" w:rsidTr="001F7E5C">
        <w:trPr>
          <w:jc w:val="center"/>
        </w:trPr>
        <w:tc>
          <w:tcPr>
            <w:tcW w:w="9497"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 свежеснятом виде</w:t>
            </w:r>
          </w:p>
        </w:tc>
        <w:tc>
          <w:tcPr>
            <w:tcW w:w="28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 воздушно-сухом виде</w:t>
            </w:r>
          </w:p>
        </w:tc>
      </w:tr>
      <w:tr w:rsidR="001F7E5C" w:rsidRPr="006412E8" w:rsidTr="001F7E5C">
        <w:trPr>
          <w:jc w:val="center"/>
        </w:trPr>
        <w:tc>
          <w:tcPr>
            <w:tcW w:w="9497"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Деловая</w:t>
            </w:r>
          </w:p>
        </w:tc>
      </w:tr>
      <w:tr w:rsidR="001F7E5C" w:rsidRPr="006412E8" w:rsidTr="001F7E5C">
        <w:trPr>
          <w:jc w:val="center"/>
        </w:trPr>
        <w:tc>
          <w:tcPr>
            <w:tcW w:w="266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Крупная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 и более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28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r>
      <w:tr w:rsidR="001F7E5C" w:rsidRPr="006412E8" w:rsidTr="001F7E5C">
        <w:trPr>
          <w:jc w:val="center"/>
        </w:trPr>
        <w:tc>
          <w:tcPr>
            <w:tcW w:w="266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Средняя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14 - 24</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28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r>
      <w:tr w:rsidR="001F7E5C" w:rsidRPr="006412E8" w:rsidTr="001F7E5C">
        <w:trPr>
          <w:jc w:val="center"/>
        </w:trPr>
        <w:tc>
          <w:tcPr>
            <w:tcW w:w="266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Мелкая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28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r w:rsidR="001F7E5C" w:rsidRPr="006412E8" w:rsidTr="001F7E5C">
        <w:trPr>
          <w:jc w:val="center"/>
        </w:trPr>
        <w:tc>
          <w:tcPr>
            <w:tcW w:w="266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Дрова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 и менее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286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bl>
    <w:p w:rsidR="001F7E5C" w:rsidRPr="006412E8" w:rsidRDefault="001F7E5C" w:rsidP="001F7E5C">
      <w:pPr>
        <w:pStyle w:val="52"/>
        <w:spacing w:before="120" w:after="240"/>
        <w:ind w:firstLine="0"/>
        <w:jc w:val="center"/>
      </w:pPr>
      <w:r w:rsidRPr="006412E8">
        <w:t>Масса воздушно-сухого ивового корья, исходя из запасов древесины ивняков на 1 га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074"/>
        <w:gridCol w:w="915"/>
        <w:gridCol w:w="771"/>
        <w:gridCol w:w="963"/>
        <w:gridCol w:w="1123"/>
        <w:gridCol w:w="1027"/>
        <w:gridCol w:w="915"/>
        <w:gridCol w:w="771"/>
        <w:gridCol w:w="963"/>
        <w:gridCol w:w="1123"/>
      </w:tblGrid>
      <w:tr w:rsidR="001F7E5C" w:rsidRPr="006412E8" w:rsidTr="001F7E5C">
        <w:trPr>
          <w:jc w:val="center"/>
        </w:trPr>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Кол-во тысяч, сотен, десятков и единиц в цифре запаса, м</w:t>
            </w:r>
            <w:r w:rsidRPr="006412E8">
              <w:rPr>
                <w:rFonts w:ascii="PT Astra Serif" w:hAnsi="PT Astra Serif"/>
                <w:sz w:val="24"/>
                <w:szCs w:val="24"/>
                <w:vertAlign w:val="superscript"/>
              </w:rPr>
              <w:t>3</w:t>
            </w:r>
          </w:p>
        </w:tc>
        <w:tc>
          <w:tcPr>
            <w:tcW w:w="3541"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Масса корья, т по разделам чисел</w:t>
            </w:r>
          </w:p>
        </w:tc>
        <w:tc>
          <w:tcPr>
            <w:tcW w:w="96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Кол-во тысяч, сотен, десятков и единиц в цифре запаса, м</w:t>
            </w:r>
            <w:r w:rsidRPr="006412E8">
              <w:rPr>
                <w:rFonts w:ascii="PT Astra Serif" w:hAnsi="PT Astra Serif"/>
                <w:sz w:val="24"/>
                <w:szCs w:val="24"/>
                <w:vertAlign w:val="superscript"/>
              </w:rPr>
              <w:t>3</w:t>
            </w:r>
          </w:p>
        </w:tc>
        <w:tc>
          <w:tcPr>
            <w:tcW w:w="3541"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Масса корья, т по разделам чисел</w:t>
            </w:r>
          </w:p>
        </w:tc>
      </w:tr>
      <w:tr w:rsidR="001F7E5C" w:rsidRPr="006412E8" w:rsidTr="001F7E5C">
        <w:trPr>
          <w:jc w:val="center"/>
        </w:trPr>
        <w:tc>
          <w:tcPr>
            <w:tcW w:w="4550"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тысячи</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сотни</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десятки</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единицы</w:t>
            </w:r>
          </w:p>
        </w:tc>
        <w:tc>
          <w:tcPr>
            <w:tcW w:w="4505"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тысячи</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сотни</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десятки</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единицы</w:t>
            </w:r>
          </w:p>
        </w:tc>
      </w:tr>
      <w:tr w:rsidR="001F7E5C" w:rsidRPr="006412E8" w:rsidTr="001F7E5C">
        <w:trPr>
          <w:jc w:val="center"/>
        </w:trPr>
        <w:tc>
          <w:tcPr>
            <w:tcW w:w="4550"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Кустарниковые ивы</w:t>
            </w:r>
          </w:p>
        </w:tc>
        <w:tc>
          <w:tcPr>
            <w:tcW w:w="4505"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Древовидные ивы</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178</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238</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298</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357</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416</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476</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r>
      <w:tr w:rsidR="001F7E5C" w:rsidRPr="006412E8" w:rsidTr="001F7E5C">
        <w:trPr>
          <w:jc w:val="center"/>
        </w:trPr>
        <w:tc>
          <w:tcPr>
            <w:tcW w:w="10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630</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9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8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536</w:t>
            </w:r>
          </w:p>
        </w:tc>
        <w:tc>
          <w:tcPr>
            <w:tcW w:w="72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9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105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r>
    </w:tbl>
    <w:p w:rsidR="001F7E5C" w:rsidRPr="006412E8" w:rsidRDefault="001F7E5C" w:rsidP="001F7E5C">
      <w:pPr>
        <w:pStyle w:val="ConsPlusNormal"/>
        <w:spacing w:before="120"/>
        <w:ind w:firstLine="540"/>
        <w:jc w:val="both"/>
        <w:rPr>
          <w:rFonts w:ascii="PT Astra Serif" w:hAnsi="PT Astra Serif"/>
        </w:rPr>
      </w:pPr>
      <w:r w:rsidRPr="006412E8">
        <w:rPr>
          <w:rFonts w:ascii="PT Astra Serif" w:hAnsi="PT Astra Serif"/>
        </w:rPr>
        <w:t>Пример: Запас древесины кустарниковой ивы на выделе площадью 10 га - 175 м</w:t>
      </w:r>
      <w:r w:rsidRPr="006412E8">
        <w:rPr>
          <w:rFonts w:ascii="PT Astra Serif" w:hAnsi="PT Astra Serif"/>
          <w:vertAlign w:val="superscript"/>
        </w:rPr>
        <w:t>3</w:t>
      </w:r>
      <w:r w:rsidRPr="006412E8">
        <w:rPr>
          <w:rFonts w:ascii="PT Astra Serif" w:hAnsi="PT Astra Serif"/>
        </w:rPr>
        <w:t>/га. Вес воздушно-сухого корья, исходя из нормативов таблицы, равен: 7 + 4,9 + 0,4 = 12,3 т/га; 12,3 т/га x 10 га = 123 т.</w:t>
      </w:r>
    </w:p>
    <w:p w:rsidR="001F7E5C" w:rsidRPr="006412E8" w:rsidRDefault="001F7E5C" w:rsidP="001F7E5C">
      <w:pPr>
        <w:pStyle w:val="52"/>
        <w:spacing w:before="120" w:after="120"/>
        <w:jc w:val="center"/>
      </w:pPr>
      <w:r w:rsidRPr="006412E8">
        <w:t>Запас пихтовой лапки, т/га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05"/>
        <w:gridCol w:w="1205"/>
        <w:gridCol w:w="1205"/>
        <w:gridCol w:w="1206"/>
        <w:gridCol w:w="1206"/>
        <w:gridCol w:w="1206"/>
        <w:gridCol w:w="1206"/>
        <w:gridCol w:w="1206"/>
      </w:tblGrid>
      <w:tr w:rsidR="001F7E5C" w:rsidRPr="006412E8" w:rsidTr="001F7E5C">
        <w:trPr>
          <w:jc w:val="center"/>
        </w:trPr>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Возраст, лет</w:t>
            </w:r>
          </w:p>
        </w:tc>
        <w:tc>
          <w:tcPr>
            <w:tcW w:w="3399"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Класс бонитета</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Возраст, лет</w:t>
            </w:r>
          </w:p>
        </w:tc>
        <w:tc>
          <w:tcPr>
            <w:tcW w:w="3399"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Класс бонитета</w:t>
            </w:r>
          </w:p>
        </w:tc>
      </w:tr>
      <w:tr w:rsidR="001F7E5C" w:rsidRPr="006412E8" w:rsidTr="001F7E5C">
        <w:trPr>
          <w:jc w:val="center"/>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15,9</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15,3</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r>
      <w:tr w:rsidR="001F7E5C" w:rsidRPr="006412E8" w:rsidTr="001F7E5C">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15,1</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r>
    </w:tbl>
    <w:p w:rsidR="001F7E5C" w:rsidRPr="006412E8" w:rsidRDefault="001F7E5C" w:rsidP="001F7E5C">
      <w:pPr>
        <w:pStyle w:val="52"/>
        <w:spacing w:before="120" w:after="120"/>
        <w:ind w:firstLine="0"/>
        <w:jc w:val="center"/>
      </w:pPr>
      <w:r w:rsidRPr="006412E8">
        <w:br w:type="page"/>
      </w:r>
    </w:p>
    <w:p w:rsidR="001F7E5C" w:rsidRPr="006412E8" w:rsidRDefault="001F7E5C" w:rsidP="001F7E5C">
      <w:pPr>
        <w:pStyle w:val="52"/>
        <w:spacing w:before="120" w:after="120"/>
        <w:ind w:firstLine="0"/>
        <w:jc w:val="center"/>
      </w:pPr>
      <w:r w:rsidRPr="006412E8">
        <w:t>Запас пихтовой лапки в кроне дерева, кг</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07"/>
        <w:gridCol w:w="904"/>
        <w:gridCol w:w="904"/>
        <w:gridCol w:w="904"/>
        <w:gridCol w:w="904"/>
        <w:gridCol w:w="1206"/>
        <w:gridCol w:w="904"/>
        <w:gridCol w:w="904"/>
        <w:gridCol w:w="904"/>
        <w:gridCol w:w="904"/>
      </w:tblGrid>
      <w:tr w:rsidR="001F7E5C" w:rsidRPr="006412E8" w:rsidTr="001F7E5C">
        <w:trPr>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см</w:t>
            </w:r>
          </w:p>
        </w:tc>
        <w:tc>
          <w:tcPr>
            <w:tcW w:w="3400"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Класс бонитета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см</w:t>
            </w:r>
          </w:p>
        </w:tc>
        <w:tc>
          <w:tcPr>
            <w:tcW w:w="3400" w:type="dxa"/>
            <w:gridSpan w:val="4"/>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Класс бонитета</w:t>
            </w:r>
          </w:p>
        </w:tc>
      </w:tr>
      <w:tr w:rsidR="001F7E5C" w:rsidRPr="006412E8" w:rsidTr="001F7E5C">
        <w:trPr>
          <w:jc w:val="center"/>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55,1</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71,6</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76,4</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80,1</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83,2</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45,2</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86,5</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42,9</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39,8</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136,6</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55,7</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142,3</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117,0</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98,5</w:t>
            </w:r>
          </w:p>
        </w:tc>
        <w:tc>
          <w:tcPr>
            <w:tcW w:w="8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91,0</w:t>
            </w:r>
          </w:p>
        </w:tc>
      </w:tr>
    </w:tbl>
    <w:p w:rsidR="001F7E5C" w:rsidRPr="006412E8" w:rsidRDefault="001F7E5C" w:rsidP="001F7E5C">
      <w:pPr>
        <w:pStyle w:val="52"/>
        <w:spacing w:before="120" w:after="120"/>
        <w:ind w:firstLine="0"/>
        <w:jc w:val="center"/>
      </w:pPr>
      <w:r w:rsidRPr="006412E8">
        <w:t>Масса сосновой лапки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090"/>
        <w:gridCol w:w="1613"/>
        <w:gridCol w:w="1736"/>
        <w:gridCol w:w="1736"/>
        <w:gridCol w:w="1736"/>
        <w:gridCol w:w="1734"/>
      </w:tblGrid>
      <w:tr w:rsidR="001F7E5C" w:rsidRPr="006412E8" w:rsidTr="001F7E5C">
        <w:trPr>
          <w:jc w:val="center"/>
        </w:trPr>
        <w:tc>
          <w:tcPr>
            <w:tcW w:w="1020"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D = 1,3 м, см</w:t>
            </w:r>
          </w:p>
        </w:tc>
        <w:tc>
          <w:tcPr>
            <w:tcW w:w="8017"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Масса сосновой лапки с одного дерева, кг, в зависимости от разряда высот</w:t>
            </w:r>
          </w:p>
        </w:tc>
      </w:tr>
      <w:tr w:rsidR="001F7E5C" w:rsidRPr="006412E8" w:rsidTr="001F7E5C">
        <w:trPr>
          <w:jc w:val="center"/>
        </w:trPr>
        <w:tc>
          <w:tcPr>
            <w:tcW w:w="1020"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Iа</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r>
      <w:tr w:rsidR="001F7E5C" w:rsidRPr="006412E8" w:rsidTr="001F7E5C">
        <w:trPr>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15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162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162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r>
    </w:tbl>
    <w:p w:rsidR="001F7E5C" w:rsidRPr="006412E8" w:rsidRDefault="001F7E5C" w:rsidP="001F7E5C">
      <w:pPr>
        <w:pStyle w:val="52"/>
        <w:spacing w:before="120" w:after="120"/>
        <w:ind w:firstLine="0"/>
        <w:jc w:val="center"/>
      </w:pPr>
      <w:r w:rsidRPr="006412E8">
        <w:t>Масса еловой лапки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11"/>
        <w:gridCol w:w="1734"/>
        <w:gridCol w:w="1734"/>
        <w:gridCol w:w="1735"/>
        <w:gridCol w:w="1734"/>
        <w:gridCol w:w="1497"/>
      </w:tblGrid>
      <w:tr w:rsidR="001F7E5C" w:rsidRPr="006412E8" w:rsidTr="001F7E5C">
        <w:trPr>
          <w:tblHeader/>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D = 1,3 м, см</w:t>
            </w:r>
          </w:p>
        </w:tc>
        <w:tc>
          <w:tcPr>
            <w:tcW w:w="7890"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Масса еловой лапки с одного дерева, кг, в зависимости от разряда высот</w:t>
            </w:r>
          </w:p>
        </w:tc>
      </w:tr>
      <w:tr w:rsidR="001F7E5C" w:rsidRPr="006412E8" w:rsidTr="001F7E5C">
        <w:trPr>
          <w:tblHeader/>
          <w:jc w:val="center"/>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Iа</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III</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IV</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195</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229</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192</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146</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269</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224</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172</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289</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239</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200</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r>
      <w:tr w:rsidR="001F7E5C" w:rsidRPr="006412E8" w:rsidTr="001F7E5C">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331</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276</w:t>
            </w:r>
          </w:p>
        </w:tc>
        <w:tc>
          <w:tcPr>
            <w:tcW w:w="1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232</w:t>
            </w:r>
          </w:p>
        </w:tc>
        <w:tc>
          <w:tcPr>
            <w:tcW w:w="1622"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148</w:t>
            </w:r>
          </w:p>
        </w:tc>
      </w:tr>
    </w:tbl>
    <w:p w:rsidR="001F7E5C" w:rsidRPr="006412E8" w:rsidRDefault="001F7E5C" w:rsidP="001F7E5C">
      <w:pPr>
        <w:pStyle w:val="52"/>
        <w:spacing w:before="120" w:after="120"/>
        <w:ind w:firstLine="0"/>
        <w:jc w:val="center"/>
      </w:pPr>
      <w:r w:rsidRPr="006412E8">
        <w:t>Объем древесной зелени в сосновых, еловых и березовых насаждениях</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284"/>
        <w:gridCol w:w="1391"/>
        <w:gridCol w:w="1495"/>
        <w:gridCol w:w="1495"/>
        <w:gridCol w:w="1226"/>
        <w:gridCol w:w="1360"/>
        <w:gridCol w:w="1394"/>
      </w:tblGrid>
      <w:tr w:rsidR="001F7E5C" w:rsidRPr="006412E8" w:rsidTr="001F7E5C">
        <w:trPr>
          <w:jc w:val="center"/>
        </w:trPr>
        <w:tc>
          <w:tcPr>
            <w:tcW w:w="120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Средняя высота древостоя, м</w:t>
            </w:r>
          </w:p>
        </w:tc>
        <w:tc>
          <w:tcPr>
            <w:tcW w:w="7837" w:type="dxa"/>
            <w:gridSpan w:val="6"/>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зелени, т</w:t>
            </w:r>
          </w:p>
        </w:tc>
      </w:tr>
      <w:tr w:rsidR="001F7E5C" w:rsidRPr="006412E8" w:rsidTr="001F7E5C">
        <w:trPr>
          <w:jc w:val="center"/>
        </w:trPr>
        <w:tc>
          <w:tcPr>
            <w:tcW w:w="120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4106"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 1 га насаждений при полноте 1,0</w:t>
            </w:r>
          </w:p>
        </w:tc>
        <w:tc>
          <w:tcPr>
            <w:tcW w:w="3731"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 1 м</w:t>
            </w:r>
            <w:r w:rsidRPr="006412E8">
              <w:rPr>
                <w:rFonts w:ascii="PT Astra Serif" w:hAnsi="PT Astra Serif"/>
                <w:sz w:val="24"/>
                <w:szCs w:val="24"/>
                <w:vertAlign w:val="superscript"/>
              </w:rPr>
              <w:t>3</w:t>
            </w:r>
            <w:r w:rsidRPr="006412E8">
              <w:rPr>
                <w:rFonts w:ascii="PT Astra Serif" w:hAnsi="PT Astra Serif"/>
                <w:sz w:val="24"/>
                <w:szCs w:val="24"/>
              </w:rPr>
              <w:t xml:space="preserve"> запаса древесины</w:t>
            </w:r>
          </w:p>
        </w:tc>
      </w:tr>
      <w:tr w:rsidR="001F7E5C" w:rsidRPr="006412E8" w:rsidTr="001F7E5C">
        <w:trPr>
          <w:jc w:val="center"/>
        </w:trPr>
        <w:tc>
          <w:tcPr>
            <w:tcW w:w="120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Сосняк</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Ельник</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Березняк</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Сосняк</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Ельник</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Березняк</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28,6</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0,47</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0,18</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32,8</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0,38</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0,15</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36,6</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0,31</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0,13</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39,3</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0,26</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0,11</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41,1</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0,07</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0,22</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0,09</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42,3</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0,06</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0,18</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42,8</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0,05</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0,15</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0,07</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43,0</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0,04</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0,13</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0,06</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0,04</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0,11</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0,05</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42,2</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0,10</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0,04</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41,3</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0,09</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0,04</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40,1</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0,02</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0,08</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w:t>
            </w:r>
          </w:p>
        </w:tc>
      </w:tr>
      <w:tr w:rsidR="001F7E5C" w:rsidRPr="006412E8" w:rsidTr="001F7E5C">
        <w:trPr>
          <w:jc w:val="center"/>
        </w:trPr>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38,8</w:t>
            </w:r>
          </w:p>
        </w:tc>
        <w:tc>
          <w:tcPr>
            <w:tcW w:w="14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114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0,02</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0,07</w:t>
            </w:r>
          </w:p>
        </w:tc>
        <w:tc>
          <w:tcPr>
            <w:tcW w:w="130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0,03</w:t>
            </w:r>
          </w:p>
        </w:tc>
      </w:tr>
    </w:tbl>
    <w:p w:rsidR="001F7E5C" w:rsidRPr="006412E8" w:rsidRDefault="001F7E5C" w:rsidP="001F7E5C">
      <w:pPr>
        <w:pStyle w:val="52"/>
        <w:spacing w:before="120" w:after="120"/>
        <w:ind w:firstLine="0"/>
        <w:jc w:val="center"/>
      </w:pPr>
      <w:r w:rsidRPr="006412E8">
        <w:t>Биологическая урожайность кедровых насаждений III, IV, и V классов бонитета (кг/га)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331"/>
        <w:gridCol w:w="1061"/>
        <w:gridCol w:w="726"/>
        <w:gridCol w:w="726"/>
        <w:gridCol w:w="726"/>
        <w:gridCol w:w="725"/>
        <w:gridCol w:w="725"/>
        <w:gridCol w:w="725"/>
        <w:gridCol w:w="725"/>
        <w:gridCol w:w="725"/>
        <w:gridCol w:w="725"/>
        <w:gridCol w:w="725"/>
      </w:tblGrid>
      <w:tr w:rsidR="001F7E5C" w:rsidRPr="006412E8" w:rsidTr="001F7E5C">
        <w:trPr>
          <w:tblHeade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Возраст, лет</w:t>
            </w:r>
          </w:p>
        </w:tc>
        <w:tc>
          <w:tcPr>
            <w:tcW w:w="99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Полнота</w:t>
            </w:r>
          </w:p>
        </w:tc>
        <w:tc>
          <w:tcPr>
            <w:tcW w:w="6800" w:type="dxa"/>
            <w:gridSpan w:val="10"/>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Доля участия кедра в составе</w:t>
            </w:r>
          </w:p>
        </w:tc>
      </w:tr>
      <w:tr w:rsidR="001F7E5C" w:rsidRPr="006412E8" w:rsidTr="001F7E5C">
        <w:trPr>
          <w:tblHeade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61 - 80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81 - 100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101 - 120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348</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121 - 140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387</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141 - 160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395</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161 - 180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367</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181 - 200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328</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201 - 220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288</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221 - 240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241 - 260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261 - 280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281 - 300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r>
      <w:tr w:rsidR="001F7E5C" w:rsidRPr="006412E8" w:rsidTr="001F7E5C">
        <w:trPr>
          <w:jc w:val="center"/>
        </w:trPr>
        <w:tc>
          <w:tcPr>
            <w:tcW w:w="9041" w:type="dxa"/>
            <w:gridSpan w:val="1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IV бонитет</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61 - 80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81 - 100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101 - 120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278</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121 - 140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141 - 160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316</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161 - 180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204</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181 - 200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263</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201 - 220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231</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221 - 240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241 - 260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261 - 280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281 - 300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r>
      <w:tr w:rsidR="001F7E5C" w:rsidRPr="006412E8" w:rsidTr="001F7E5C">
        <w:trPr>
          <w:jc w:val="center"/>
        </w:trPr>
        <w:tc>
          <w:tcPr>
            <w:tcW w:w="9041" w:type="dxa"/>
            <w:gridSpan w:val="12"/>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V бонитет</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61 - 80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81 - 100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101 - 120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209</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121 - 140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141 - 160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237</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161 - 180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181 - 200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197</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201 - 220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121 - 240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98</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114</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241 - 260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261 - 280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57</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61</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r>
      <w:tr w:rsidR="001F7E5C" w:rsidRPr="006412E8" w:rsidTr="001F7E5C">
        <w:trPr>
          <w:jc w:val="center"/>
        </w:trPr>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281 - 300</w:t>
            </w: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r>
      <w:tr w:rsidR="001F7E5C" w:rsidRPr="006412E8" w:rsidTr="001F7E5C">
        <w:trPr>
          <w:jc w:val="center"/>
        </w:trPr>
        <w:tc>
          <w:tcPr>
            <w:tcW w:w="9041"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r>
    </w:tbl>
    <w:p w:rsidR="001F7E5C" w:rsidRPr="006412E8" w:rsidRDefault="001F7E5C" w:rsidP="001F7E5C">
      <w:pPr>
        <w:pStyle w:val="-0"/>
        <w:spacing w:before="120" w:after="120"/>
        <w:ind w:firstLine="0"/>
        <w:rPr>
          <w:rFonts w:ascii="PT Astra Serif" w:hAnsi="PT Astra Serif"/>
          <w:b w:val="0"/>
          <w:color w:val="auto"/>
          <w:sz w:val="28"/>
          <w:szCs w:val="28"/>
        </w:rPr>
      </w:pPr>
      <w:r w:rsidRPr="006412E8">
        <w:rPr>
          <w:rFonts w:ascii="PT Astra Serif" w:hAnsi="PT Astra Serif"/>
          <w:sz w:val="28"/>
          <w:szCs w:val="28"/>
        </w:rPr>
        <w:br w:type="page"/>
      </w:r>
      <w:r w:rsidRPr="006412E8">
        <w:rPr>
          <w:rFonts w:ascii="PT Astra Serif" w:hAnsi="PT Astra Serif"/>
          <w:b w:val="0"/>
          <w:color w:val="auto"/>
          <w:sz w:val="28"/>
          <w:szCs w:val="28"/>
        </w:rPr>
        <w:t>Ориентировочный средний урожай различных лесных плодов и ягод (в урожайные годы)</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378"/>
        <w:gridCol w:w="1666"/>
        <w:gridCol w:w="1826"/>
        <w:gridCol w:w="1283"/>
        <w:gridCol w:w="1666"/>
        <w:gridCol w:w="1826"/>
      </w:tblGrid>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 растения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Урожайность, кг/га</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Периодичность урожая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 растения</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Урожайность, кг/га</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Периодичность урожая</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Брусника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Земляника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Голубика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Малина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Черника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Морошка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Смородина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Рябина, 2500 кустов/га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Шиповник</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c>
          <w:tcPr>
            <w:tcW w:w="12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Костяника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Клюква</w:t>
            </w:r>
          </w:p>
        </w:tc>
        <w:tc>
          <w:tcPr>
            <w:tcW w:w="156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c>
          <w:tcPr>
            <w:tcW w:w="1204"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jc w:val="center"/>
              <w:rPr>
                <w:rFonts w:ascii="PT Astra Serif" w:hAnsi="PT Astra Serif"/>
                <w:sz w:val="24"/>
                <w:szCs w:val="24"/>
              </w:rPr>
            </w:pPr>
          </w:p>
        </w:tc>
        <w:tc>
          <w:tcPr>
            <w:tcW w:w="1564"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jc w:val="center"/>
              <w:rPr>
                <w:rFonts w:ascii="PT Astra Serif" w:hAnsi="PT Astra Serif"/>
                <w:sz w:val="24"/>
                <w:szCs w:val="24"/>
              </w:rPr>
            </w:pPr>
          </w:p>
        </w:tc>
        <w:tc>
          <w:tcPr>
            <w:tcW w:w="1714"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jc w:val="center"/>
              <w:rPr>
                <w:rFonts w:ascii="PT Astra Serif" w:hAnsi="PT Astra Serif"/>
                <w:sz w:val="24"/>
                <w:szCs w:val="24"/>
              </w:rPr>
            </w:pPr>
          </w:p>
        </w:tc>
      </w:tr>
    </w:tbl>
    <w:p w:rsidR="001F7E5C" w:rsidRPr="006412E8" w:rsidRDefault="001F7E5C" w:rsidP="001F7E5C">
      <w:pPr>
        <w:pStyle w:val="-0"/>
        <w:spacing w:before="120" w:after="120"/>
        <w:ind w:firstLine="0"/>
        <w:rPr>
          <w:rFonts w:ascii="PT Astra Serif" w:hAnsi="PT Astra Serif"/>
          <w:b w:val="0"/>
          <w:color w:val="auto"/>
          <w:sz w:val="28"/>
          <w:szCs w:val="28"/>
        </w:rPr>
      </w:pPr>
      <w:r w:rsidRPr="006412E8">
        <w:rPr>
          <w:rFonts w:ascii="PT Astra Serif" w:hAnsi="PT Astra Serif"/>
          <w:b w:val="0"/>
          <w:color w:val="auto"/>
          <w:sz w:val="28"/>
          <w:szCs w:val="28"/>
        </w:rPr>
        <w:t>Удельный вес хозяйственного урожая в биологическом, %</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319"/>
        <w:gridCol w:w="1110"/>
        <w:gridCol w:w="1212"/>
        <w:gridCol w:w="1212"/>
        <w:gridCol w:w="1319"/>
        <w:gridCol w:w="1110"/>
        <w:gridCol w:w="1212"/>
        <w:gridCol w:w="1151"/>
      </w:tblGrid>
      <w:tr w:rsidR="001F7E5C" w:rsidRPr="006412E8" w:rsidTr="001F7E5C">
        <w:trPr>
          <w:jc w:val="center"/>
        </w:trPr>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Виды пищевой продукции леса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Минимальный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Максимальный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Виды пищевой продукции леса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Минимальный</w:t>
            </w:r>
          </w:p>
        </w:tc>
        <w:tc>
          <w:tcPr>
            <w:tcW w:w="10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Максимальный</w:t>
            </w:r>
          </w:p>
        </w:tc>
      </w:tr>
      <w:tr w:rsidR="001F7E5C" w:rsidRPr="006412E8" w:rsidTr="001F7E5C">
        <w:trPr>
          <w:jc w:val="center"/>
        </w:trPr>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0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r w:rsidR="001F7E5C" w:rsidRPr="006412E8" w:rsidTr="001F7E5C">
        <w:trPr>
          <w:jc w:val="center"/>
        </w:trPr>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Черника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Голубика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0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r w:rsidR="001F7E5C" w:rsidRPr="006412E8" w:rsidTr="001F7E5C">
        <w:trPr>
          <w:jc w:val="center"/>
        </w:trPr>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Клюква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Брусника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0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r>
      <w:tr w:rsidR="001F7E5C" w:rsidRPr="006412E8" w:rsidTr="001F7E5C">
        <w:trPr>
          <w:jc w:val="center"/>
        </w:trPr>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both"/>
              <w:rPr>
                <w:rFonts w:ascii="PT Astra Serif" w:hAnsi="PT Astra Serif"/>
                <w:sz w:val="24"/>
                <w:szCs w:val="24"/>
              </w:rPr>
            </w:pPr>
            <w:r w:rsidRPr="006412E8">
              <w:rPr>
                <w:rFonts w:ascii="PT Astra Serif" w:hAnsi="PT Astra Serif"/>
                <w:sz w:val="24"/>
                <w:szCs w:val="24"/>
              </w:rPr>
              <w:t>Рябина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12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Малина</w:t>
            </w:r>
          </w:p>
        </w:tc>
        <w:tc>
          <w:tcPr>
            <w:tcW w:w="103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0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r>
    </w:tbl>
    <w:p w:rsidR="001F7E5C" w:rsidRPr="006412E8" w:rsidRDefault="001F7E5C" w:rsidP="001F7E5C">
      <w:pPr>
        <w:pStyle w:val="52"/>
        <w:spacing w:before="120" w:after="120"/>
        <w:jc w:val="center"/>
      </w:pPr>
      <w:r w:rsidRPr="006412E8">
        <w:t>Приуроченность различных видов грибов к типам местопроизрастания</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838"/>
        <w:gridCol w:w="2269"/>
        <w:gridCol w:w="4538"/>
      </w:tblGrid>
      <w:tr w:rsidR="001F7E5C" w:rsidRPr="006412E8" w:rsidTr="001F7E5C">
        <w:trPr>
          <w:tblHeade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Наименование грибов</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Сроки заготовки</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Типы местопроизрастания</w:t>
            </w:r>
          </w:p>
        </w:tc>
      </w:tr>
      <w:tr w:rsidR="001F7E5C" w:rsidRPr="006412E8" w:rsidTr="001F7E5C">
        <w:trPr>
          <w:tblHeade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Белый гриб</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август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Волнушки белая и розовая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август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Молодые березовые и смешанные хвойно-березовые низкополнотные леса, поляны с невысокой травой, сенокосы, сырые места.</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Груздь настоящий, сырой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чаще сосново-березовые или березово-еловые леса, почвы легкие по составу.</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Лисички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Масленок настоящий поздний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Молодые сосновые леса, опушки, гари. Встречается вдоль дорог и лесных тропинок.</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Масленок зернистый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Низкополнотные сосняки брусничниковые, осоковые, разнотравные.</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Опенок</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сентябрь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Разные по составу леса. Встречается на пнях, валежнике и живых стволах деревьев. Особенно обилен на вырубках и ветровальных лесных участках.</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Подберезовик обыкновенный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или смешанные мелколиственные леса с участием березы.</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Подберезовик белый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Заболоченные сфагновые березняки. Образует микоризу с березой.</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Подосиновик красно-бурый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Осинники, осиново-березовые леса, смешанные леса с участием осины.</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Подосиновик желто-бурый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Осинники, осиново-березовые леса, смешанные леса с участием осины.</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Рыжик деликатесный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август - сентябрь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Шампиньон лесной</w:t>
            </w:r>
          </w:p>
        </w:tc>
        <w:tc>
          <w:tcPr>
            <w:tcW w:w="226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октябрь</w:t>
            </w:r>
          </w:p>
        </w:tc>
        <w:tc>
          <w:tcPr>
            <w:tcW w:w="45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Хвойные (преимущественно еловые), лиственные и смешанные леса</w:t>
            </w:r>
          </w:p>
        </w:tc>
      </w:tr>
    </w:tbl>
    <w:p w:rsidR="001F7E5C" w:rsidRPr="006412E8" w:rsidRDefault="001F7E5C" w:rsidP="001F7E5C">
      <w:pPr>
        <w:pStyle w:val="52"/>
        <w:spacing w:before="120" w:after="120"/>
        <w:ind w:firstLine="0"/>
        <w:jc w:val="center"/>
      </w:pPr>
      <w:r w:rsidRPr="006412E8">
        <w:t>Средняя урожайность белого гриба, моховика и масленка в различных типах леса в северных районах Томской области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722"/>
        <w:gridCol w:w="1391"/>
        <w:gridCol w:w="1716"/>
        <w:gridCol w:w="2116"/>
        <w:gridCol w:w="1700"/>
      </w:tblGrid>
      <w:tr w:rsidR="001F7E5C" w:rsidRPr="006412E8" w:rsidTr="001F7E5C">
        <w:trPr>
          <w:jc w:val="center"/>
        </w:trPr>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Тип леса</w:t>
            </w:r>
          </w:p>
        </w:tc>
        <w:tc>
          <w:tcPr>
            <w:tcW w:w="130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Процент от площади</w:t>
            </w:r>
          </w:p>
        </w:tc>
        <w:tc>
          <w:tcPr>
            <w:tcW w:w="5187"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Средняя урожайность (кг/га)</w:t>
            </w:r>
          </w:p>
        </w:tc>
      </w:tr>
      <w:tr w:rsidR="001F7E5C" w:rsidRPr="006412E8" w:rsidTr="001F7E5C">
        <w:trPr>
          <w:jc w:val="center"/>
        </w:trPr>
        <w:tc>
          <w:tcPr>
            <w:tcW w:w="9042"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биологическая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эксплуатационная</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хозяйственная</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r>
      <w:tr w:rsidR="001F7E5C" w:rsidRPr="006412E8" w:rsidTr="001F7E5C">
        <w:trPr>
          <w:jc w:val="center"/>
        </w:trPr>
        <w:tc>
          <w:tcPr>
            <w:tcW w:w="9042"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Белый гриб</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лишайниковый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зеленомошный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 смешанные зеленомошные леса</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 смешанные разнотравные леса</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9042"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Моховик</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лишайниковый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65</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зеленомошный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55</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 смешанные зеленомошные леса</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9042"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Масленок</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лишайниковый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 зеленомошный</w:t>
            </w:r>
          </w:p>
        </w:tc>
        <w:tc>
          <w:tcPr>
            <w:tcW w:w="130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6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r>
    </w:tbl>
    <w:p w:rsidR="001F7E5C" w:rsidRPr="006412E8" w:rsidRDefault="001F7E5C" w:rsidP="001F7E5C">
      <w:pPr>
        <w:pStyle w:val="52"/>
        <w:spacing w:before="120" w:after="120"/>
        <w:jc w:val="center"/>
      </w:pPr>
      <w:r w:rsidRPr="006412E8">
        <w:br w:type="page"/>
        <w:t>Средняя урожайность подосиновика и подберезовика в различных типах леса в Томской области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838"/>
        <w:gridCol w:w="1278"/>
        <w:gridCol w:w="1715"/>
        <w:gridCol w:w="2115"/>
        <w:gridCol w:w="1699"/>
      </w:tblGrid>
      <w:tr w:rsidR="001F7E5C" w:rsidRPr="006412E8" w:rsidTr="001F7E5C">
        <w:trPr>
          <w:jc w:val="center"/>
        </w:trPr>
        <w:tc>
          <w:tcPr>
            <w:tcW w:w="2836"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Тип леса</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Процент от площади</w:t>
            </w:r>
          </w:p>
        </w:tc>
        <w:tc>
          <w:tcPr>
            <w:tcW w:w="5526" w:type="dxa"/>
            <w:gridSpan w:val="3"/>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Средняя урожайность (кг/га)</w:t>
            </w:r>
          </w:p>
        </w:tc>
      </w:tr>
      <w:tr w:rsidR="001F7E5C" w:rsidRPr="006412E8" w:rsidTr="001F7E5C">
        <w:trPr>
          <w:jc w:val="center"/>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биологическая</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эксплуатационная</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хозяйственная</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r>
      <w:tr w:rsidR="001F7E5C" w:rsidRPr="006412E8" w:rsidTr="001F7E5C">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Подосиновик</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Осиновые и смешанные разнотравные леса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80</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Сосняки лишайниково-зеленомошные</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Осиновые и смешанные зеленомошные леса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60</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r w:rsidR="001F7E5C" w:rsidRPr="006412E8" w:rsidTr="001F7E5C">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outlineLvl w:val="3"/>
              <w:rPr>
                <w:rFonts w:ascii="PT Astra Serif" w:hAnsi="PT Astra Serif"/>
                <w:sz w:val="24"/>
                <w:szCs w:val="24"/>
              </w:rPr>
            </w:pPr>
            <w:r w:rsidRPr="006412E8">
              <w:rPr>
                <w:rFonts w:ascii="PT Astra Serif" w:hAnsi="PT Astra Serif"/>
                <w:sz w:val="24"/>
                <w:szCs w:val="24"/>
              </w:rPr>
              <w:t>Подберезовик</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 смешанные разнотравные леса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90</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w:t>
            </w:r>
          </w:p>
        </w:tc>
      </w:tr>
      <w:tr w:rsidR="001F7E5C" w:rsidRPr="006412E8" w:rsidTr="001F7E5C">
        <w:trPr>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Березовые и смешанные зеленомошные леса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7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70</w:t>
            </w:r>
          </w:p>
        </w:tc>
        <w:tc>
          <w:tcPr>
            <w:tcW w:w="211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w:t>
            </w:r>
          </w:p>
        </w:tc>
        <w:tc>
          <w:tcPr>
            <w:tcW w:w="169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r>
    </w:tbl>
    <w:p w:rsidR="001F7E5C" w:rsidRPr="006412E8" w:rsidRDefault="001F7E5C" w:rsidP="001F7E5C">
      <w:pPr>
        <w:pStyle w:val="52"/>
        <w:spacing w:before="120" w:after="120"/>
        <w:jc w:val="center"/>
      </w:pPr>
      <w:r w:rsidRPr="006412E8">
        <w:t>Ориентировочный процент выхода воздушно-сухого лекарственного сырья из свежесобранного</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987"/>
        <w:gridCol w:w="6241"/>
        <w:gridCol w:w="1417"/>
      </w:tblGrid>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Заготавливаемые части растения</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Оптимальные сроки заготовки</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Выход сухого сырья, %</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Почки</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Март - апрель; до начала их позеленения</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40 - 50</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Кора</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Апрель - май; только с молодых веток, не старше 3 - 4 лет, в начале весеннего сокодвижения</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40 - 45</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Листья</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Собирают при достижении нормальных размеров; перед началом, в период и после окончания цветения растений</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20 - 25</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Трава</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Начиная с мая; чаще всего - с листьями и цветами</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20 - 25</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Цветы и соцветия</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 зависимости от сроков цветения каждого вида, в самом начале наступления данной фенофазы</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20 - 25</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Плоды</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Июль - август, август - сентябрь, сентябрь - октябрь; в период полного созревания</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15 - 28</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Семена</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 период полного созревания; июль, август, сентябрь</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45 - 50</w:t>
            </w:r>
          </w:p>
        </w:tc>
      </w:tr>
      <w:tr w:rsidR="001F7E5C" w:rsidRPr="006412E8" w:rsidTr="001F7E5C">
        <w:trPr>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Корни, корневища, клубни</w:t>
            </w:r>
          </w:p>
        </w:tc>
        <w:tc>
          <w:tcPr>
            <w:tcW w:w="6237"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Осенью или ранней весной</w:t>
            </w:r>
          </w:p>
        </w:tc>
        <w:tc>
          <w:tcPr>
            <w:tcW w:w="1416"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30 - 35</w:t>
            </w:r>
          </w:p>
        </w:tc>
      </w:tr>
    </w:tbl>
    <w:p w:rsidR="001F7E5C" w:rsidRPr="006412E8" w:rsidRDefault="001F7E5C" w:rsidP="001F7E5C">
      <w:pPr>
        <w:pStyle w:val="52"/>
        <w:spacing w:before="120" w:after="120"/>
        <w:ind w:firstLine="0"/>
        <w:jc w:val="center"/>
      </w:pPr>
      <w:r w:rsidRPr="006412E8">
        <w:t>Условия заготовки растений</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845"/>
        <w:gridCol w:w="1702"/>
        <w:gridCol w:w="4397"/>
        <w:gridCol w:w="1701"/>
      </w:tblGrid>
      <w:tr w:rsidR="001F7E5C" w:rsidRPr="006412E8" w:rsidTr="001F7E5C">
        <w:trPr>
          <w:tblHeade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Название растения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Заготовляемая часть растения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Условия заготовки растений</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Период восстановления популяций, лет</w:t>
            </w:r>
          </w:p>
        </w:tc>
      </w:tr>
      <w:tr w:rsidR="001F7E5C" w:rsidRPr="006412E8" w:rsidTr="001F7E5C">
        <w:trPr>
          <w:tblHeade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Багульник болотный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Молодые побеги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Срезают ножами, секаторами. Несколько побегов оставлять нетронутыми</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7 - 8</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Брусника обыкновенная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 верхушечные побеги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5 - 10</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Вахта трехлистная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 желательна</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ежегодно</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Володушка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Верхушечная - зонтики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Необходимо оставлять не менее 1/3 экземпляров для - семенного возобновления. Срезают верхнюю часть растения, не повреждая основания стеблей и корневую систему</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Горец птичий (спорыш)</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Верхушечная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верхушечные части побегов длиной до 40 см, оставлять несколько хорошо развитых экземпляров на каждые 10 м</w:t>
            </w:r>
            <w:r w:rsidRPr="006412E8">
              <w:rPr>
                <w:rFonts w:ascii="PT Astra Serif" w:hAnsi="PT Astra Serif"/>
                <w:sz w:val="24"/>
                <w:szCs w:val="24"/>
                <w:vertAlign w:val="superscript"/>
              </w:rPr>
              <w:t>2</w:t>
            </w:r>
            <w:r w:rsidRPr="006412E8">
              <w:rPr>
                <w:rFonts w:ascii="PT Astra Serif" w:hAnsi="PT Astra Serif"/>
                <w:sz w:val="24"/>
                <w:szCs w:val="24"/>
              </w:rPr>
              <w:t xml:space="preserve"> зарослей</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ежегодно</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Донник лекарственный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Цветущие побеги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цветущие части растений длиной до 40 см, оставлять отдельные экземпляры для семенного размножения</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ежегодно</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Душица обыкновенная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Цветущие верхушечные части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Зверобой продырявленный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Цветущие побеги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захватывая верхние облиственные части растения вместе с соцветием, длиной 15 - 30 см. Не вырывать растения с корнем</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Крапива двудомная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 обрывать с растения вручную, либо срезать их, оставляя часть нетронутыми.</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ежегодно</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Кровохлебка лекарственная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Подземная &lt;*&gt;</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Заготавливать осенью в период созревания семян. Оставлять 1 - 2 растения на 10 м</w:t>
            </w:r>
            <w:r w:rsidRPr="006412E8">
              <w:rPr>
                <w:rFonts w:ascii="PT Astra Serif" w:hAnsi="PT Astra Serif"/>
                <w:sz w:val="24"/>
                <w:szCs w:val="24"/>
                <w:vertAlign w:val="superscript"/>
              </w:rP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7 - 10</w:t>
            </w:r>
          </w:p>
        </w:tc>
      </w:tr>
      <w:tr w:rsidR="001F7E5C" w:rsidRPr="006412E8" w:rsidTr="001F7E5C">
        <w:trPr>
          <w:jc w:val="center"/>
        </w:trPr>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Мать-Мачеха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на половине длины черешка</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r>
      <w:tr w:rsidR="001F7E5C" w:rsidRPr="006412E8" w:rsidTr="001F7E5C">
        <w:trPr>
          <w:jc w:val="center"/>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Медуница лекарственная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Цветущие побеги</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облиственные побеги длиной до 10 - 15 см. Не вырывать растение с корнем</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Одуванчик лекарственный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Подземная &lt;*&gt;</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Заготавливаются корневища до цветения или после плодоношения. Оставлять 1 - 2 растения на 1 м</w:t>
            </w:r>
            <w:r w:rsidRPr="006412E8">
              <w:rPr>
                <w:rFonts w:ascii="PT Astra Serif" w:hAnsi="PT Astra Serif"/>
                <w:sz w:val="24"/>
                <w:szCs w:val="24"/>
                <w:vertAlign w:val="superscript"/>
              </w:rP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2 - 3</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Пижма обыкновенная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 срезать, или обрывать вручную. Оставлять 1 - 2 растения на 1 м</w:t>
            </w:r>
            <w:r w:rsidRPr="006412E8">
              <w:rPr>
                <w:rFonts w:ascii="PT Astra Serif" w:hAnsi="PT Astra Serif"/>
                <w:sz w:val="24"/>
                <w:szCs w:val="24"/>
                <w:vertAlign w:val="superscript"/>
              </w:rP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ежегодно</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Пион уклоняющийся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Подземная &lt;*&gt;</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Заготовка после плодоношения. Сохранять на участке не менее 20 - 25% особей</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Подорожник большой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 обрывать вручную, или срезать с остатком черешка не более 5 мм. Не вырывать растение с корнем, оставлять 1-2 растения на 1 м</w:t>
            </w:r>
            <w:r w:rsidRPr="006412E8">
              <w:rPr>
                <w:rFonts w:ascii="PT Astra Serif" w:hAnsi="PT Astra Serif"/>
                <w:sz w:val="24"/>
                <w:szCs w:val="24"/>
                <w:vertAlign w:val="superscript"/>
              </w:rP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3 - 4</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Тысячелистник обыкновенный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Срезать соцветия с цветоносом не длиннее 2 см. Не вырывать растение с корнем, оставлять 1 - 2 растения на 1 м</w:t>
            </w:r>
            <w:r w:rsidRPr="006412E8">
              <w:rPr>
                <w:rFonts w:ascii="PT Astra Serif" w:hAnsi="PT Astra Serif"/>
                <w:sz w:val="24"/>
                <w:szCs w:val="24"/>
                <w:vertAlign w:val="superscript"/>
              </w:rP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1 - 2</w:t>
            </w:r>
          </w:p>
        </w:tc>
      </w:tr>
      <w:tr w:rsidR="001F7E5C" w:rsidRPr="006412E8" w:rsidTr="001F7E5C">
        <w:trPr>
          <w:jc w:val="center"/>
        </w:trPr>
        <w:tc>
          <w:tcPr>
            <w:tcW w:w="184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Чемерица Лобеля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Подземная &lt;*&gt;</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Сохранять на участке не менее 25% особей.</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10 - 15</w:t>
            </w:r>
          </w:p>
        </w:tc>
      </w:tr>
    </w:tbl>
    <w:p w:rsidR="001F7E5C" w:rsidRPr="006412E8" w:rsidRDefault="001F7E5C" w:rsidP="001F7E5C">
      <w:pPr>
        <w:pStyle w:val="ConsPlusNormal"/>
        <w:spacing w:before="120"/>
        <w:ind w:firstLine="567"/>
        <w:jc w:val="both"/>
        <w:rPr>
          <w:rFonts w:ascii="PT Astra Serif" w:hAnsi="PT Astra Serif"/>
          <w:sz w:val="22"/>
          <w:szCs w:val="22"/>
        </w:rPr>
      </w:pPr>
      <w:r w:rsidRPr="006412E8">
        <w:rPr>
          <w:rFonts w:ascii="PT Astra Serif" w:hAnsi="PT Astra Serif"/>
          <w:szCs w:val="22"/>
        </w:rPr>
        <w:t>Примечание: &lt;*&gt; подземная часть растения - корни, корневища, клубни, луковицы.</w:t>
      </w:r>
    </w:p>
    <w:p w:rsidR="001F7E5C" w:rsidRPr="006412E8" w:rsidRDefault="001F7E5C" w:rsidP="001F7E5C">
      <w:pPr>
        <w:pStyle w:val="52"/>
        <w:spacing w:before="240" w:after="120"/>
        <w:jc w:val="center"/>
      </w:pPr>
      <w:r w:rsidRPr="006412E8">
        <w:t>Условия и сроки заготовки плодовых и ягодных растений</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413"/>
        <w:gridCol w:w="7232"/>
      </w:tblGrid>
      <w:tr w:rsidR="001F7E5C" w:rsidRPr="006412E8" w:rsidTr="001F7E5C">
        <w:trPr>
          <w:tblHeade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Название растения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Условия заготовки плодовых и ягодных растений</w:t>
            </w:r>
          </w:p>
        </w:tc>
      </w:tr>
      <w:tr w:rsidR="001F7E5C" w:rsidRPr="006412E8" w:rsidTr="001F7E5C">
        <w:trPr>
          <w:tblHeade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Боярышник кроваво-красный</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Брусника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Голубика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в августе - сентябре в сухую погоду. Их собирают вручную, не повреждая растение</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Жимолость голубая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в июне - июле; собирают вручную, не повреждая растение</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Земляника лесная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Калина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Клюква болотная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Заготавливать ягоды можно в несколько сроков:</w:t>
            </w:r>
          </w:p>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1) в августе - сентябре ягода твердая;</w:t>
            </w:r>
          </w:p>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2) поздней осенью, после наступления морозов;</w:t>
            </w:r>
          </w:p>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Малина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ягоды в июле - августе. Собирают вручную, без повреждения вегетирующих побегов</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Роза иглистая и майская (шиповник)</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Рябина сибирская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Смородина красная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Смородина черная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ягоды по мере их созревания только в состоянии полной спелости, поэтому нередко их приходится собирать с каждого куста 3-4 раза в течение лета (начиная с первой декады июля - августе). Заготовка ягод производится вручную, без повреждения вегетирующих побегов</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Черемуха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rsidR="001F7E5C" w:rsidRPr="006412E8" w:rsidTr="001F7E5C">
        <w:trPr>
          <w:jc w:val="center"/>
        </w:trPr>
        <w:tc>
          <w:tcPr>
            <w:tcW w:w="241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Черника обыкновенная</w:t>
            </w:r>
          </w:p>
        </w:tc>
        <w:tc>
          <w:tcPr>
            <w:tcW w:w="7228"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Заготавливают спелые ягоды, когда их созревает не менее 70%,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rsidR="001F7E5C" w:rsidRPr="006412E8" w:rsidRDefault="001F7E5C" w:rsidP="001F7E5C">
      <w:pPr>
        <w:pStyle w:val="52"/>
        <w:spacing w:before="240" w:after="120"/>
        <w:ind w:firstLine="0"/>
        <w:jc w:val="center"/>
      </w:pPr>
      <w:r w:rsidRPr="006412E8">
        <w:t>Оптимальные сроки заготовки лекарственных растений</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547"/>
        <w:gridCol w:w="2837"/>
        <w:gridCol w:w="3261"/>
      </w:tblGrid>
      <w:tr w:rsidR="001F7E5C" w:rsidRPr="006412E8" w:rsidTr="001F7E5C">
        <w:trPr>
          <w:tblHeade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Название растения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Заготавливаемая часть</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Оптимальные сроки заготовки</w:t>
            </w:r>
          </w:p>
        </w:tc>
      </w:tr>
      <w:tr w:rsidR="001F7E5C" w:rsidRPr="006412E8" w:rsidTr="001F7E5C">
        <w:trPr>
          <w:tblHeade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Багульник болотный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Побеги</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Август - сентябрь</w:t>
            </w:r>
          </w:p>
        </w:tc>
      </w:tr>
      <w:tr w:rsidR="001F7E5C" w:rsidRPr="006412E8" w:rsidTr="001F7E5C">
        <w:trPr>
          <w:jc w:val="center"/>
        </w:trPr>
        <w:tc>
          <w:tcPr>
            <w:tcW w:w="3545"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Береза повислая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Почки</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Март</w:t>
            </w:r>
          </w:p>
        </w:tc>
      </w:tr>
      <w:tr w:rsidR="001F7E5C" w:rsidRPr="006412E8" w:rsidTr="001F7E5C">
        <w:trPr>
          <w:jc w:val="center"/>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Брусника обыкновенная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 - сентябрь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Вахта трехлистная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июль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Володушка золотистая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Цв.н. ч. &lt;**&gt;</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июль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Горец змеиный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П.ч. &lt;*&gt;</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Апрель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Горец перечный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август</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Горец птичий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сентябрь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Донник лекарственный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сентябрь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Душица обыкновенная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август</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Зверобой продырявленный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август</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Земляника лесная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июль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Калина</w:t>
            </w:r>
          </w:p>
        </w:tc>
        <w:tc>
          <w:tcPr>
            <w:tcW w:w="2835" w:type="dxa"/>
            <w:tcBorders>
              <w:top w:val="single" w:sz="4" w:space="0" w:color="auto"/>
              <w:left w:val="single" w:sz="4" w:space="0" w:color="auto"/>
              <w:bottom w:val="single" w:sz="4" w:space="0" w:color="auto"/>
              <w:right w:val="single" w:sz="4" w:space="0" w:color="auto"/>
            </w:tcBorders>
            <w:vAlign w:val="center"/>
          </w:tcPr>
          <w:p w:rsidR="001F7E5C" w:rsidRPr="006412E8" w:rsidRDefault="001F7E5C" w:rsidP="001F7E5C">
            <w:pPr>
              <w:pStyle w:val="ConsPlusNormal"/>
              <w:jc w:val="center"/>
              <w:rPr>
                <w:rFonts w:ascii="PT Astra Serif" w:hAnsi="PT Astra Serif"/>
                <w:sz w:val="24"/>
                <w:szCs w:val="24"/>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Сентябрь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Крапива двудомная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 - июль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Кровохлебка лекарственная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Август - сентябрь</w:t>
            </w:r>
          </w:p>
        </w:tc>
      </w:tr>
      <w:tr w:rsidR="001F7E5C" w:rsidRPr="006412E8" w:rsidTr="001F7E5C">
        <w:trPr>
          <w:jc w:val="center"/>
        </w:trPr>
        <w:tc>
          <w:tcPr>
            <w:tcW w:w="3545"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Мать-и-Мачеха</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июль</w:t>
            </w:r>
          </w:p>
        </w:tc>
      </w:tr>
      <w:tr w:rsidR="001F7E5C" w:rsidRPr="006412E8" w:rsidTr="001F7E5C">
        <w:trPr>
          <w:jc w:val="center"/>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Цветы</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Апрель - май</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Медуница лекарственная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Цв. н.ч.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Апрель - май</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Одуванчик лекарственный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Апрель - май</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Пижма обыкновенная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август</w:t>
            </w:r>
          </w:p>
        </w:tc>
      </w:tr>
      <w:tr w:rsidR="001F7E5C" w:rsidRPr="006412E8" w:rsidTr="001F7E5C">
        <w:trPr>
          <w:jc w:val="center"/>
        </w:trPr>
        <w:tc>
          <w:tcPr>
            <w:tcW w:w="3545"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Пион уклоняющийся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Июль - сентябрь</w:t>
            </w:r>
          </w:p>
        </w:tc>
      </w:tr>
      <w:tr w:rsidR="001F7E5C" w:rsidRPr="006412E8" w:rsidTr="001F7E5C">
        <w:trPr>
          <w:jc w:val="center"/>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Трава</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 - июнь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Подорожник большой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 - август</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Сосна обыкновенная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Почки</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Апрель - май</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Тысячелистник обыкновенный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Соцветия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Июнь - август</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Чемерица Лобеля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П.ч.</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Август - сентябрь</w:t>
            </w:r>
          </w:p>
        </w:tc>
      </w:tr>
      <w:tr w:rsidR="001F7E5C" w:rsidRPr="006412E8" w:rsidTr="001F7E5C">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rPr>
                <w:rFonts w:ascii="PT Astra Serif" w:hAnsi="PT Astra Serif"/>
                <w:sz w:val="24"/>
                <w:szCs w:val="24"/>
              </w:rPr>
            </w:pPr>
            <w:r w:rsidRPr="006412E8">
              <w:rPr>
                <w:rFonts w:ascii="PT Astra Serif" w:hAnsi="PT Astra Serif"/>
                <w:sz w:val="24"/>
                <w:szCs w:val="24"/>
              </w:rPr>
              <w:t>Черника обыкновенная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Листья</w:t>
            </w:r>
          </w:p>
        </w:tc>
        <w:tc>
          <w:tcPr>
            <w:tcW w:w="325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Май - июнь</w:t>
            </w:r>
          </w:p>
        </w:tc>
      </w:tr>
    </w:tbl>
    <w:p w:rsidR="001F7E5C" w:rsidRPr="006412E8" w:rsidRDefault="001F7E5C" w:rsidP="001F7E5C">
      <w:pPr>
        <w:pStyle w:val="ConsPlusNormal"/>
        <w:spacing w:before="120"/>
        <w:ind w:firstLine="540"/>
        <w:jc w:val="both"/>
        <w:rPr>
          <w:rFonts w:ascii="PT Astra Serif" w:hAnsi="PT Astra Serif"/>
        </w:rPr>
      </w:pPr>
      <w:r w:rsidRPr="006412E8">
        <w:rPr>
          <w:rFonts w:ascii="PT Astra Serif" w:hAnsi="PT Astra Serif"/>
        </w:rPr>
        <w:t>Примечание: П.ч. - подземная часть; Цв.н.ч. - цветущая надземная часть.</w:t>
      </w:r>
    </w:p>
    <w:p w:rsidR="001F7E5C" w:rsidRPr="006412E8" w:rsidRDefault="001F7E5C" w:rsidP="001F7E5C">
      <w:pPr>
        <w:pStyle w:val="52"/>
        <w:spacing w:before="240" w:after="120"/>
        <w:ind w:firstLine="0"/>
        <w:jc w:val="center"/>
      </w:pPr>
      <w:bookmarkStart w:id="625" w:name="_Hlk164698176"/>
      <w:r w:rsidRPr="006412E8">
        <w:t>Выход березового сока (т/га в чистых березовых насаждениях I и II класса бонитета</w:t>
      </w:r>
      <w:bookmarkEnd w:id="625"/>
      <w:r w:rsidRPr="006412E8">
        <w:t>)</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5005"/>
        <w:gridCol w:w="662"/>
        <w:gridCol w:w="663"/>
        <w:gridCol w:w="663"/>
        <w:gridCol w:w="663"/>
        <w:gridCol w:w="663"/>
        <w:gridCol w:w="663"/>
        <w:gridCol w:w="663"/>
      </w:tblGrid>
      <w:tr w:rsidR="001F7E5C" w:rsidRPr="006412E8" w:rsidTr="001F7E5C">
        <w:trPr>
          <w:tblHeader/>
          <w:jc w:val="center"/>
        </w:trPr>
        <w:tc>
          <w:tcPr>
            <w:tcW w:w="4706"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Наименьший диаметр, с которого начинается подсочка, см</w:t>
            </w:r>
          </w:p>
        </w:tc>
        <w:tc>
          <w:tcPr>
            <w:tcW w:w="4361" w:type="dxa"/>
            <w:gridSpan w:val="7"/>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Полнота насаждений</w:t>
            </w:r>
          </w:p>
        </w:tc>
      </w:tr>
      <w:tr w:rsidR="001F7E5C" w:rsidRPr="006412E8" w:rsidTr="001F7E5C">
        <w:trPr>
          <w:tblHeader/>
          <w:jc w:val="center"/>
        </w:trPr>
        <w:tc>
          <w:tcPr>
            <w:tcW w:w="4706"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0,9</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0,8</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0,7</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0,4</w:t>
            </w:r>
          </w:p>
        </w:tc>
      </w:tr>
      <w:tr w:rsidR="001F7E5C" w:rsidRPr="006412E8" w:rsidTr="001F7E5C">
        <w:trPr>
          <w:jc w:val="center"/>
        </w:trPr>
        <w:tc>
          <w:tcPr>
            <w:tcW w:w="4706"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41</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34</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31</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r>
      <w:tr w:rsidR="001F7E5C" w:rsidRPr="006412E8" w:rsidTr="001F7E5C">
        <w:trPr>
          <w:jc w:val="center"/>
        </w:trPr>
        <w:tc>
          <w:tcPr>
            <w:tcW w:w="4706"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372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335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298</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224</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187</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150</w:t>
            </w:r>
          </w:p>
        </w:tc>
      </w:tr>
      <w:tr w:rsidR="001F7E5C" w:rsidRPr="006412E8" w:rsidTr="001F7E5C">
        <w:trPr>
          <w:jc w:val="center"/>
        </w:trPr>
        <w:tc>
          <w:tcPr>
            <w:tcW w:w="4706"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29</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27</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r>
      <w:tr w:rsidR="001F7E5C" w:rsidRPr="006412E8" w:rsidTr="001F7E5C">
        <w:trPr>
          <w:jc w:val="center"/>
        </w:trPr>
        <w:tc>
          <w:tcPr>
            <w:tcW w:w="4706"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289</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231</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173</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144</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115</w:t>
            </w:r>
          </w:p>
        </w:tc>
      </w:tr>
      <w:tr w:rsidR="001F7E5C" w:rsidRPr="006412E8" w:rsidTr="001F7E5C">
        <w:trPr>
          <w:jc w:val="center"/>
        </w:trPr>
        <w:tc>
          <w:tcPr>
            <w:tcW w:w="4706" w:type="dxa"/>
            <w:vMerge w:val="restart"/>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24</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25</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23</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w:t>
            </w:r>
          </w:p>
        </w:tc>
      </w:tr>
      <w:tr w:rsidR="001F7E5C" w:rsidRPr="006412E8" w:rsidTr="001F7E5C">
        <w:trPr>
          <w:jc w:val="center"/>
        </w:trPr>
        <w:tc>
          <w:tcPr>
            <w:tcW w:w="4706" w:type="dxa"/>
            <w:vMerge/>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rPr>
                <w:rFonts w:ascii="PT Astra Serif" w:hAnsi="PT Astra Serif" w:cs="Calibri"/>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220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193</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176</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154</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110</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88</w:t>
            </w:r>
          </w:p>
        </w:tc>
        <w:tc>
          <w:tcPr>
            <w:tcW w:w="623"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66</w:t>
            </w:r>
          </w:p>
        </w:tc>
      </w:tr>
    </w:tbl>
    <w:p w:rsidR="001F7E5C" w:rsidRPr="006412E8" w:rsidRDefault="001F7E5C" w:rsidP="001F7E5C">
      <w:pPr>
        <w:pStyle w:val="ConsPlusNormal"/>
        <w:spacing w:before="120"/>
        <w:ind w:firstLine="540"/>
        <w:jc w:val="both"/>
        <w:rPr>
          <w:rFonts w:ascii="PT Astra Serif" w:hAnsi="PT Astra Serif"/>
        </w:rPr>
      </w:pPr>
      <w:r w:rsidRPr="006412E8">
        <w:rPr>
          <w:rFonts w:ascii="PT Astra Serif" w:hAnsi="PT Astra Serif"/>
        </w:rPr>
        <w:t>Примечание: в знаменателе дано минимальное число стволов на одном гектаре, подлежащих подсочке.</w:t>
      </w:r>
    </w:p>
    <w:p w:rsidR="001F7E5C" w:rsidRPr="006412E8" w:rsidRDefault="001F7E5C" w:rsidP="001F7E5C">
      <w:pPr>
        <w:pStyle w:val="52"/>
        <w:spacing w:before="120" w:after="120"/>
        <w:ind w:firstLine="0"/>
        <w:jc w:val="center"/>
      </w:pPr>
      <w:r w:rsidRPr="006412E8">
        <w:br w:type="page"/>
      </w:r>
    </w:p>
    <w:p w:rsidR="001F7E5C" w:rsidRPr="006412E8" w:rsidRDefault="001F7E5C" w:rsidP="001F7E5C">
      <w:pPr>
        <w:pStyle w:val="52"/>
        <w:spacing w:before="120" w:after="120"/>
        <w:ind w:firstLine="0"/>
        <w:jc w:val="center"/>
      </w:pPr>
      <w:r w:rsidRPr="006412E8">
        <w:t>Выход березового сока по ступеням толщины с одного дерева (в сутки)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078"/>
        <w:gridCol w:w="820"/>
        <w:gridCol w:w="821"/>
        <w:gridCol w:w="821"/>
        <w:gridCol w:w="821"/>
        <w:gridCol w:w="821"/>
        <w:gridCol w:w="821"/>
        <w:gridCol w:w="821"/>
        <w:gridCol w:w="821"/>
      </w:tblGrid>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Ступени толщины, см</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26</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28</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36</w:t>
            </w:r>
          </w:p>
        </w:tc>
      </w:tr>
      <w:tr w:rsidR="001F7E5C" w:rsidRPr="006412E8" w:rsidTr="001F7E5C">
        <w:trPr>
          <w:jc w:val="center"/>
        </w:trPr>
        <w:tc>
          <w:tcPr>
            <w:tcW w:w="2551"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Объем сока, л</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0,60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1,81</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3,25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4,39</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5,90</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6,95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8,55</w:t>
            </w:r>
          </w:p>
        </w:tc>
        <w:tc>
          <w:tcPr>
            <w:tcW w:w="6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9,55</w:t>
            </w:r>
          </w:p>
        </w:tc>
      </w:tr>
    </w:tbl>
    <w:p w:rsidR="001F7E5C" w:rsidRPr="006412E8" w:rsidRDefault="001F7E5C" w:rsidP="001F7E5C">
      <w:pPr>
        <w:pStyle w:val="52"/>
        <w:spacing w:before="120" w:after="120"/>
        <w:ind w:firstLine="0"/>
        <w:jc w:val="center"/>
      </w:pPr>
      <w:r w:rsidRPr="006412E8">
        <w:t>Количество высверливаемых каналов в зависимости от диаметра ствола дерева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2651"/>
        <w:gridCol w:w="2882"/>
        <w:gridCol w:w="4112"/>
      </w:tblGrid>
      <w:tr w:rsidR="001F7E5C" w:rsidRPr="006412E8" w:rsidTr="001F7E5C">
        <w:trPr>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Диаметр дерева на высоте груди, см</w:t>
            </w:r>
          </w:p>
        </w:tc>
        <w:tc>
          <w:tcPr>
            <w:tcW w:w="28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Количество каналов при подсочке</w:t>
            </w:r>
          </w:p>
        </w:tc>
        <w:tc>
          <w:tcPr>
            <w:tcW w:w="41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Примечание</w:t>
            </w:r>
          </w:p>
        </w:tc>
      </w:tr>
      <w:tr w:rsidR="001F7E5C" w:rsidRPr="006412E8" w:rsidTr="001F7E5C">
        <w:trPr>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28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w:t>
            </w:r>
          </w:p>
        </w:tc>
        <w:tc>
          <w:tcPr>
            <w:tcW w:w="41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3</w:t>
            </w:r>
          </w:p>
        </w:tc>
      </w:tr>
      <w:tr w:rsidR="001F7E5C" w:rsidRPr="006412E8" w:rsidTr="001F7E5C">
        <w:trPr>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20 - 22</w:t>
            </w:r>
          </w:p>
        </w:tc>
        <w:tc>
          <w:tcPr>
            <w:tcW w:w="2880"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1</w:t>
            </w:r>
          </w:p>
        </w:tc>
        <w:tc>
          <w:tcPr>
            <w:tcW w:w="4109" w:type="dxa"/>
            <w:tcBorders>
              <w:top w:val="single" w:sz="4" w:space="0" w:color="auto"/>
              <w:left w:val="single" w:sz="4" w:space="0" w:color="auto"/>
              <w:bottom w:val="single" w:sz="4" w:space="0" w:color="auto"/>
              <w:right w:val="single" w:sz="4" w:space="0" w:color="auto"/>
            </w:tcBorders>
            <w:vAlign w:val="center"/>
            <w:hideMark/>
          </w:tcPr>
          <w:p w:rsidR="001F7E5C" w:rsidRPr="006412E8" w:rsidRDefault="001F7E5C" w:rsidP="001F7E5C">
            <w:pPr>
              <w:pStyle w:val="ConsPlusNormal"/>
              <w:jc w:val="center"/>
              <w:rPr>
                <w:rFonts w:ascii="PT Astra Serif" w:hAnsi="PT Astra Serif"/>
                <w:sz w:val="24"/>
                <w:szCs w:val="24"/>
              </w:rPr>
            </w:pPr>
            <w:r w:rsidRPr="006412E8">
              <w:rPr>
                <w:rFonts w:ascii="PT Astra Serif" w:hAnsi="PT Astra Serif"/>
                <w:sz w:val="24"/>
                <w:szCs w:val="24"/>
              </w:rPr>
              <w:t>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bl>
    <w:p w:rsidR="006C42D8" w:rsidRPr="006412E8" w:rsidRDefault="006C42D8" w:rsidP="00B37CCE">
      <w:pPr>
        <w:pStyle w:val="a4"/>
        <w:jc w:val="right"/>
        <w:sectPr w:rsidR="006C42D8" w:rsidRPr="006412E8" w:rsidSect="00B35682">
          <w:type w:val="nextColumn"/>
          <w:pgSz w:w="11906" w:h="16838"/>
          <w:pgMar w:top="1134" w:right="1134" w:bottom="1134" w:left="1134" w:header="397" w:footer="397" w:gutter="0"/>
          <w:cols w:space="720"/>
          <w:docGrid w:linePitch="299"/>
        </w:sectPr>
      </w:pPr>
      <w:bookmarkStart w:id="626" w:name="_Toc146094491"/>
      <w:bookmarkStart w:id="627" w:name="_Toc164755688"/>
      <w:bookmarkStart w:id="628" w:name="_Toc161848463"/>
    </w:p>
    <w:p w:rsidR="00B37CCE" w:rsidRPr="006412E8" w:rsidRDefault="00B37CCE" w:rsidP="006C42D8">
      <w:pPr>
        <w:pStyle w:val="a4"/>
        <w:jc w:val="right"/>
        <w:rPr>
          <w:szCs w:val="28"/>
        </w:rPr>
      </w:pPr>
      <w:bookmarkStart w:id="629" w:name="_Toc165617233"/>
      <w:bookmarkStart w:id="630" w:name="_Toc167350573"/>
      <w:bookmarkStart w:id="631" w:name="прил9"/>
      <w:r w:rsidRPr="006412E8">
        <w:t xml:space="preserve">Приложение </w:t>
      </w:r>
      <w:bookmarkEnd w:id="626"/>
      <w:r w:rsidRPr="006412E8">
        <w:t>9</w:t>
      </w:r>
      <w:bookmarkEnd w:id="627"/>
      <w:bookmarkEnd w:id="628"/>
      <w:bookmarkEnd w:id="629"/>
      <w:bookmarkEnd w:id="630"/>
    </w:p>
    <w:bookmarkEnd w:id="631"/>
    <w:p w:rsidR="006C42D8" w:rsidRPr="006412E8" w:rsidRDefault="00B6506C" w:rsidP="006C42D8">
      <w:pPr>
        <w:pStyle w:val="52"/>
        <w:spacing w:before="120" w:after="120"/>
        <w:ind w:firstLine="0"/>
        <w:jc w:val="center"/>
      </w:pPr>
      <w:r w:rsidRPr="006412E8">
        <w:t>НОРМАТИВЫ БИОТЕХНИЧЕСКИХ МЕРОПРИЯТИЙ ДЛЯ ОСНОВНЫХ ВИДОВ ОХОТНИЧЬИХ РЕСУРСОВ ТОМСКОЙ ОБЛАСТИ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856"/>
        <w:gridCol w:w="5789"/>
      </w:tblGrid>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Наименование биотехнических мероприятий</w:t>
            </w:r>
          </w:p>
        </w:tc>
        <w:tc>
          <w:tcPr>
            <w:tcW w:w="5443"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Норматив</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Подкормочная площадка для лося и зайца-беляка (подрубка осин)</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площадка на 1000 га угодий; до 5 осин на площадку</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Солонец для лося</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солонец на 1000 га в охотничьих угодьях;</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2 солонца на 1000 га в зонах охраны охотничьих ресурсов, воспроизводственных участках и заказниках; расход соли на 1 солонец - 20 - 30 кг</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Солонец для зайца-беляка</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2 солонца на 1000 га в охотничьих угодьях;</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4 солонца на 1000 га в зонах охраны охотничьих ресурсов, воспроизводственных участках и заказниках; расход соли на 1 солонец - 3 - 5 кг</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Подкормочная площадка для косули</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подкормочная площадка на 1000 га (или на 10 - 15 особей)</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Солонец для косули</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солонец на 1000 га;</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расход соли на 1 солонец - 20 кг</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Гнездовья для водоплавающих</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30 гнездовий на 1 га угодий для уток 6 - 20 дуплянок на 1 км береговой линии для гоголей</w:t>
            </w:r>
          </w:p>
        </w:tc>
      </w:tr>
      <w:tr w:rsidR="006C42D8" w:rsidRPr="006412E8" w:rsidTr="007A3781">
        <w:trPr>
          <w:jc w:val="center"/>
        </w:trPr>
        <w:tc>
          <w:tcPr>
            <w:tcW w:w="3626"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Галечники и порхалища</w:t>
            </w:r>
          </w:p>
        </w:tc>
        <w:tc>
          <w:tcPr>
            <w:tcW w:w="5443"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rsidR="006C42D8" w:rsidRPr="006412E8" w:rsidRDefault="006C42D8" w:rsidP="00B37CCE">
      <w:pPr>
        <w:pStyle w:val="a4"/>
        <w:jc w:val="right"/>
        <w:sectPr w:rsidR="006C42D8" w:rsidRPr="006412E8" w:rsidSect="00B35682">
          <w:type w:val="nextColumn"/>
          <w:pgSz w:w="11906" w:h="16838"/>
          <w:pgMar w:top="1134" w:right="1134" w:bottom="1134" w:left="1134" w:header="397" w:footer="397" w:gutter="0"/>
          <w:cols w:space="720"/>
          <w:docGrid w:linePitch="299"/>
        </w:sectPr>
      </w:pPr>
      <w:bookmarkStart w:id="632" w:name="_Toc146094492"/>
      <w:bookmarkStart w:id="633" w:name="_Toc164755689"/>
      <w:bookmarkStart w:id="634" w:name="_Toc161848464"/>
    </w:p>
    <w:p w:rsidR="006C42D8" w:rsidRPr="006412E8" w:rsidRDefault="006C42D8" w:rsidP="006C42D8">
      <w:pPr>
        <w:pStyle w:val="a4"/>
        <w:jc w:val="right"/>
        <w:rPr>
          <w:szCs w:val="28"/>
        </w:rPr>
      </w:pPr>
      <w:bookmarkStart w:id="635" w:name="_Toc165617234"/>
      <w:bookmarkStart w:id="636" w:name="_Toc167350574"/>
      <w:bookmarkStart w:id="637" w:name="прил10"/>
      <w:bookmarkEnd w:id="632"/>
      <w:bookmarkEnd w:id="633"/>
      <w:bookmarkEnd w:id="634"/>
      <w:r w:rsidRPr="006412E8">
        <w:t>Приложение 10</w:t>
      </w:r>
      <w:bookmarkEnd w:id="635"/>
      <w:bookmarkEnd w:id="636"/>
    </w:p>
    <w:bookmarkEnd w:id="637"/>
    <w:p w:rsidR="006C42D8" w:rsidRPr="006412E8" w:rsidRDefault="006C42D8" w:rsidP="006C42D8">
      <w:pPr>
        <w:pStyle w:val="52"/>
        <w:spacing w:before="120" w:after="120"/>
        <w:ind w:firstLine="0"/>
        <w:jc w:val="center"/>
      </w:pPr>
      <w:r w:rsidRPr="006412E8">
        <w:t>НОРМАТИВЫ, ПАРАМЕТРЫ И СРОКИ ИСПОЛЬЗОВАНИЯ ЛЕСОВ ДЛЯ ВЕДЕНИЯ СЕЛЬСКОГО ХОЗЯЙСТВА</w:t>
      </w:r>
    </w:p>
    <w:p w:rsidR="006C42D8" w:rsidRPr="006412E8" w:rsidRDefault="006C42D8" w:rsidP="006C42D8">
      <w:pPr>
        <w:pStyle w:val="52"/>
        <w:spacing w:before="120" w:after="120"/>
        <w:ind w:firstLine="0"/>
        <w:jc w:val="center"/>
      </w:pPr>
      <w:r w:rsidRPr="006412E8">
        <w:t>Примерные сезонные нормы выпаса скота на 1 голову, га</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8801"/>
        <w:gridCol w:w="844"/>
      </w:tblGrid>
      <w:tr w:rsidR="006C42D8" w:rsidRPr="006412E8" w:rsidTr="007A3781">
        <w:trPr>
          <w:jc w:val="center"/>
        </w:trPr>
        <w:tc>
          <w:tcPr>
            <w:tcW w:w="827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Лиственные леса с преобладанием березы полнотой 0,5 - 0,6</w:t>
            </w:r>
          </w:p>
        </w:tc>
        <w:tc>
          <w:tcPr>
            <w:tcW w:w="7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r>
      <w:tr w:rsidR="006C42D8" w:rsidRPr="006412E8" w:rsidTr="007A3781">
        <w:trPr>
          <w:jc w:val="center"/>
        </w:trPr>
        <w:tc>
          <w:tcPr>
            <w:tcW w:w="827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Чистые березняки полнотой 0,5</w:t>
            </w:r>
          </w:p>
        </w:tc>
        <w:tc>
          <w:tcPr>
            <w:tcW w:w="7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1,5</w:t>
            </w:r>
          </w:p>
        </w:tc>
      </w:tr>
      <w:tr w:rsidR="006C42D8" w:rsidRPr="006412E8" w:rsidTr="007A3781">
        <w:trPr>
          <w:jc w:val="center"/>
        </w:trPr>
        <w:tc>
          <w:tcPr>
            <w:tcW w:w="827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Остальные насаждения, пригодные для выпаса (на 1 голову крупного рогатого скота или 7 овец)</w:t>
            </w:r>
          </w:p>
        </w:tc>
        <w:tc>
          <w:tcPr>
            <w:tcW w:w="7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4 - 5</w:t>
            </w:r>
          </w:p>
        </w:tc>
      </w:tr>
      <w:tr w:rsidR="006C42D8" w:rsidRPr="006412E8" w:rsidTr="007A3781">
        <w:trPr>
          <w:jc w:val="center"/>
        </w:trPr>
        <w:tc>
          <w:tcPr>
            <w:tcW w:w="827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На вырубках, свободных от кустарников и подроста</w:t>
            </w:r>
          </w:p>
        </w:tc>
        <w:tc>
          <w:tcPr>
            <w:tcW w:w="7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0,75</w:t>
            </w:r>
          </w:p>
        </w:tc>
      </w:tr>
    </w:tbl>
    <w:p w:rsidR="00A35099" w:rsidRPr="006412E8" w:rsidRDefault="00A35099">
      <w:pPr>
        <w:pStyle w:val="ConsPlusNormal"/>
        <w:jc w:val="both"/>
      </w:pPr>
    </w:p>
    <w:p w:rsidR="006C42D8" w:rsidRPr="006412E8" w:rsidRDefault="006C42D8" w:rsidP="00B37CCE">
      <w:pPr>
        <w:pStyle w:val="a4"/>
        <w:jc w:val="right"/>
        <w:sectPr w:rsidR="006C42D8" w:rsidRPr="006412E8" w:rsidSect="00B35682">
          <w:type w:val="nextColumn"/>
          <w:pgSz w:w="11906" w:h="16838"/>
          <w:pgMar w:top="1134" w:right="1134" w:bottom="1134" w:left="1134" w:header="397" w:footer="397" w:gutter="0"/>
          <w:cols w:space="720"/>
          <w:docGrid w:linePitch="299"/>
        </w:sectPr>
      </w:pPr>
      <w:bookmarkStart w:id="638" w:name="_Toc146094493"/>
      <w:bookmarkStart w:id="639" w:name="_Toc164755690"/>
      <w:bookmarkStart w:id="640" w:name="_Toc161848465"/>
    </w:p>
    <w:p w:rsidR="006C42D8" w:rsidRPr="006412E8" w:rsidRDefault="006C42D8" w:rsidP="006C42D8">
      <w:pPr>
        <w:pStyle w:val="a4"/>
        <w:jc w:val="right"/>
        <w:rPr>
          <w:szCs w:val="28"/>
        </w:rPr>
      </w:pPr>
      <w:bookmarkStart w:id="641" w:name="_Toc165617235"/>
      <w:bookmarkStart w:id="642" w:name="_Toc167350575"/>
      <w:bookmarkStart w:id="643" w:name="прил11"/>
      <w:bookmarkEnd w:id="638"/>
      <w:bookmarkEnd w:id="639"/>
      <w:bookmarkEnd w:id="640"/>
      <w:r w:rsidRPr="006412E8">
        <w:t>Приложение 11</w:t>
      </w:r>
      <w:bookmarkEnd w:id="641"/>
      <w:bookmarkEnd w:id="642"/>
    </w:p>
    <w:bookmarkEnd w:id="643"/>
    <w:p w:rsidR="006C42D8" w:rsidRPr="006412E8" w:rsidRDefault="006C42D8" w:rsidP="006C42D8">
      <w:pPr>
        <w:pStyle w:val="52"/>
        <w:spacing w:before="120" w:after="120"/>
        <w:ind w:firstLine="0"/>
        <w:jc w:val="center"/>
      </w:pPr>
      <w:r w:rsidRPr="006412E8">
        <w:t>НОРМАТИВЫ, ПАРАМЕТРЫ И СРОКИ ИСПОЛЬЗОВАНИЯ ЛЕСОВ ДЛЯ ОСУЩЕСТВЛЕНИЯ РЕКРЕАЦИОННОЙ ДЕЯТЕЛЬНОСТИ</w:t>
      </w:r>
    </w:p>
    <w:p w:rsidR="006C42D8" w:rsidRPr="006412E8" w:rsidRDefault="006C42D8" w:rsidP="006C42D8">
      <w:pPr>
        <w:pStyle w:val="52"/>
        <w:spacing w:before="120" w:after="120"/>
        <w:ind w:firstLine="0"/>
        <w:jc w:val="center"/>
      </w:pPr>
      <w:r w:rsidRPr="006412E8">
        <w:t>Группы и типы ландшафтов</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929"/>
        <w:gridCol w:w="6028"/>
        <w:gridCol w:w="1688"/>
      </w:tblGrid>
      <w:tr w:rsidR="006C42D8" w:rsidRPr="006412E8" w:rsidTr="007A3781">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Группы</w:t>
            </w:r>
          </w:p>
        </w:tc>
        <w:tc>
          <w:tcPr>
            <w:tcW w:w="56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Типы</w:t>
            </w:r>
          </w:p>
        </w:tc>
        <w:tc>
          <w:tcPr>
            <w:tcW w:w="158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Общая сомкнутость полога леса</w:t>
            </w:r>
          </w:p>
        </w:tc>
      </w:tr>
      <w:tr w:rsidR="006C42D8" w:rsidRPr="006412E8" w:rsidTr="007A3781">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56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158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r>
      <w:tr w:rsidR="006C42D8" w:rsidRPr="006412E8" w:rsidTr="007A3781">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Закрытые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Древостои горизонтальной сомкнутости.</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2. Древостои вертикальной сомкнутости</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с учетом яруса подроста и подлеска высотой более 1,5 м</w:t>
            </w:r>
          </w:p>
        </w:tc>
        <w:tc>
          <w:tcPr>
            <w:tcW w:w="158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1,0 - 0,6</w:t>
            </w:r>
          </w:p>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1,0 - 0,6</w:t>
            </w:r>
          </w:p>
        </w:tc>
      </w:tr>
      <w:tr w:rsidR="006C42D8" w:rsidRPr="006412E8" w:rsidTr="007A3781">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Полуоткрытые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Изреженные древостои с равномерным размещением деревьев, редким подростом и подлеском высотой более</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1,5 м или без них.</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2. Изреженные древостои с равномерным размещением деревьев, редким подростом и подлеском высотой более</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1,5 м или без них.</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3. Молодняки высотой более 1,5 м</w:t>
            </w:r>
          </w:p>
        </w:tc>
        <w:tc>
          <w:tcPr>
            <w:tcW w:w="158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0,5 - 0,3</w:t>
            </w:r>
          </w:p>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0,5 - 0,3 (в группах - 0,7 - 0,6) 0,5 - 0,4</w:t>
            </w:r>
          </w:p>
        </w:tc>
      </w:tr>
      <w:tr w:rsidR="006C42D8" w:rsidRPr="006412E8" w:rsidTr="007A3781">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Открытые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1. Редины, участки с единичными деревьями с наличием редкого возобновления кустарников, независимо от их высоты.</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2. Участки с наличием возобновления леса или кустарников высотой до 1,5 м (вне зависимости от густоты).</w:t>
            </w:r>
          </w:p>
          <w:p w:rsidR="006C42D8" w:rsidRPr="006412E8" w:rsidRDefault="006C42D8" w:rsidP="007A3781">
            <w:pPr>
              <w:pStyle w:val="ConsPlusNormal"/>
              <w:jc w:val="both"/>
              <w:rPr>
                <w:rFonts w:ascii="PT Astra Serif" w:hAnsi="PT Astra Serif"/>
                <w:sz w:val="24"/>
                <w:szCs w:val="24"/>
              </w:rPr>
            </w:pPr>
            <w:r w:rsidRPr="006412E8">
              <w:rPr>
                <w:rFonts w:ascii="PT Astra Serif" w:hAnsi="PT Astra Serif"/>
                <w:sz w:val="24"/>
                <w:szCs w:val="24"/>
              </w:rPr>
              <w:t>3. Участки без древесно-кустарниковой растительности</w:t>
            </w:r>
          </w:p>
        </w:tc>
        <w:tc>
          <w:tcPr>
            <w:tcW w:w="158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0,2 - 0,1</w:t>
            </w:r>
          </w:p>
        </w:tc>
      </w:tr>
    </w:tbl>
    <w:p w:rsidR="006C42D8" w:rsidRPr="006412E8" w:rsidRDefault="006C42D8" w:rsidP="006C42D8">
      <w:pPr>
        <w:pStyle w:val="52"/>
        <w:spacing w:before="120" w:after="120"/>
        <w:ind w:firstLine="0"/>
        <w:jc w:val="center"/>
      </w:pPr>
      <w:r w:rsidRPr="006412E8">
        <w:t>Предельно допустимые рекреационные нагрузки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382"/>
        <w:gridCol w:w="2112"/>
        <w:gridCol w:w="2053"/>
        <w:gridCol w:w="2098"/>
      </w:tblGrid>
      <w:tr w:rsidR="006C42D8" w:rsidRPr="006412E8" w:rsidTr="007A3781">
        <w:trPr>
          <w:jc w:val="center"/>
        </w:trPr>
        <w:tc>
          <w:tcPr>
            <w:tcW w:w="3379"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Категории защитных лесов</w:t>
            </w:r>
          </w:p>
        </w:tc>
        <w:tc>
          <w:tcPr>
            <w:tcW w:w="6260" w:type="dxa"/>
            <w:gridSpan w:val="3"/>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Пределы допустимых нагрузок по хозсекциям (чел./га)</w:t>
            </w:r>
          </w:p>
        </w:tc>
      </w:tr>
      <w:tr w:rsidR="006C42D8" w:rsidRPr="006412E8" w:rsidTr="007A3781">
        <w:trPr>
          <w:jc w:val="center"/>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2111"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сосновая, лиственничная</w:t>
            </w:r>
          </w:p>
        </w:tc>
        <w:tc>
          <w:tcPr>
            <w:tcW w:w="2052"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березовая, осиновая</w:t>
            </w:r>
          </w:p>
        </w:tc>
        <w:tc>
          <w:tcPr>
            <w:tcW w:w="209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ландшафтные поляны</w:t>
            </w:r>
          </w:p>
        </w:tc>
      </w:tr>
      <w:tr w:rsidR="006C42D8" w:rsidRPr="006412E8" w:rsidTr="007A3781">
        <w:trPr>
          <w:jc w:val="center"/>
        </w:trPr>
        <w:tc>
          <w:tcPr>
            <w:tcW w:w="33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2111"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2052"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209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r>
      <w:tr w:rsidR="006C42D8" w:rsidRPr="006412E8" w:rsidTr="007A3781">
        <w:trPr>
          <w:jc w:val="center"/>
        </w:trPr>
        <w:tc>
          <w:tcPr>
            <w:tcW w:w="33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Леса, расположенные в зеленых зонах</w:t>
            </w:r>
          </w:p>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Леса, расположенные в лесопарковых зонах</w:t>
            </w:r>
          </w:p>
        </w:tc>
        <w:tc>
          <w:tcPr>
            <w:tcW w:w="2111"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2052"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6</w:t>
            </w:r>
          </w:p>
        </w:tc>
        <w:tc>
          <w:tcPr>
            <w:tcW w:w="209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25</w:t>
            </w:r>
          </w:p>
        </w:tc>
      </w:tr>
    </w:tbl>
    <w:p w:rsidR="006C42D8" w:rsidRPr="006412E8" w:rsidRDefault="006C42D8" w:rsidP="006C42D8">
      <w:pPr>
        <w:pStyle w:val="52"/>
        <w:spacing w:before="120" w:after="120"/>
        <w:ind w:firstLine="0"/>
        <w:jc w:val="center"/>
      </w:pPr>
      <w:r w:rsidRPr="006412E8">
        <w:t>Нормы благоустройства территории в лесах зеленых зон (на 100 га общей площади)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419"/>
        <w:gridCol w:w="4779"/>
        <w:gridCol w:w="1237"/>
        <w:gridCol w:w="1493"/>
        <w:gridCol w:w="1717"/>
      </w:tblGrid>
      <w:tr w:rsidR="006C42D8" w:rsidRPr="006412E8" w:rsidTr="007A3781">
        <w:trPr>
          <w:tblHeader/>
          <w:jc w:val="center"/>
        </w:trPr>
        <w:tc>
          <w:tcPr>
            <w:tcW w:w="394"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 п/п</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Наименование элементов благоустройства</w:t>
            </w:r>
          </w:p>
        </w:tc>
        <w:tc>
          <w:tcPr>
            <w:tcW w:w="2558" w:type="dxa"/>
            <w:gridSpan w:val="2"/>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Зеленая зона</w:t>
            </w:r>
          </w:p>
        </w:tc>
        <w:tc>
          <w:tcPr>
            <w:tcW w:w="1609"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В их пределах туристических маршрутов (на 1 км маршрута)</w:t>
            </w:r>
          </w:p>
        </w:tc>
      </w:tr>
      <w:tr w:rsidR="006C42D8" w:rsidRPr="006412E8" w:rsidTr="007A3781">
        <w:trPr>
          <w:tblHeader/>
          <w:jc w:val="center"/>
        </w:trPr>
        <w:tc>
          <w:tcPr>
            <w:tcW w:w="394"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активного отдыха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прогулочная</w:t>
            </w: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r>
      <w:tr w:rsidR="006C42D8" w:rsidRPr="006412E8" w:rsidTr="007A3781">
        <w:trPr>
          <w:tblHeade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Подъездные дороги гравийные с шириной проезжей части 4,5 м (км)</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0,02</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Дороги внутри массивов гравийные с шириной полотна 3 м (км)</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1,8</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0,5</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Автостоянки на 15 машин грунтовые с добавлением гравия и щебня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0,25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0,03</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Прогулочные тропы (км)</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0,04</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Скамьи 4-местные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18</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6</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Пикниковые столы 6-местные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7</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0,6</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7</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Укрытия от дождя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0,2</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0,2</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8</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Очаги для приготовления пищи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0,5</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0,6</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9</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Урны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30</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10</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Мусоросборники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11</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Туалеты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0,18</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12</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Спортивные и игровые площадки, м</w:t>
            </w:r>
            <w:r w:rsidRPr="006412E8">
              <w:rPr>
                <w:rFonts w:ascii="PT Astra Serif" w:hAnsi="PT Astra Serif"/>
                <w:sz w:val="24"/>
                <w:szCs w:val="24"/>
                <w:vertAlign w:val="superscript"/>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37</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13</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Пляжи на реках и водоемах, м</w:t>
            </w:r>
            <w:r w:rsidRPr="006412E8">
              <w:rPr>
                <w:rFonts w:ascii="PT Astra Serif" w:hAnsi="PT Astra Serif"/>
                <w:sz w:val="24"/>
                <w:szCs w:val="24"/>
                <w:vertAlign w:val="superscript"/>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90</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15</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14</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Пляжные кабины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0,18</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0,02</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15</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Беседки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0,17</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16</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Указатели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1,5</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0,2</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0,4</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17</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Видовые точки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0,7</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0,3</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18</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Колодцы и родники (шт.)</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0,02</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0,01</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0,1</w:t>
            </w:r>
          </w:p>
        </w:tc>
      </w:tr>
      <w:tr w:rsidR="006C42D8" w:rsidRPr="006412E8" w:rsidTr="007A3781">
        <w:trPr>
          <w:jc w:val="center"/>
        </w:trPr>
        <w:tc>
          <w:tcPr>
            <w:tcW w:w="3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19</w:t>
            </w:r>
          </w:p>
        </w:tc>
        <w:tc>
          <w:tcPr>
            <w:tcW w:w="447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Площадки для разбивки палаток туристов, м</w:t>
            </w:r>
            <w:r w:rsidRPr="006412E8">
              <w:rPr>
                <w:rFonts w:ascii="PT Astra Serif" w:hAnsi="PT Astra Serif"/>
                <w:sz w:val="24"/>
                <w:szCs w:val="24"/>
                <w:vertAlign w:val="superscript"/>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50</w:t>
            </w:r>
          </w:p>
        </w:tc>
        <w:tc>
          <w:tcPr>
            <w:tcW w:w="13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60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20</w:t>
            </w:r>
          </w:p>
        </w:tc>
      </w:tr>
    </w:tbl>
    <w:p w:rsidR="006C42D8" w:rsidRPr="006412E8" w:rsidRDefault="006C42D8" w:rsidP="006C42D8">
      <w:pPr>
        <w:pStyle w:val="52"/>
        <w:spacing w:before="120" w:after="120"/>
        <w:ind w:firstLine="0"/>
        <w:jc w:val="center"/>
      </w:pPr>
      <w:r w:rsidRPr="006412E8">
        <w:t>Основные хозяйственные мероприятия и виды лесных пользований в лесах зеленых зон</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419"/>
        <w:gridCol w:w="4530"/>
        <w:gridCol w:w="1235"/>
        <w:gridCol w:w="1491"/>
        <w:gridCol w:w="1970"/>
      </w:tblGrid>
      <w:tr w:rsidR="006C42D8" w:rsidRPr="006412E8" w:rsidTr="007A3781">
        <w:trPr>
          <w:tblHeader/>
          <w:jc w:val="center"/>
        </w:trPr>
        <w:tc>
          <w:tcPr>
            <w:tcW w:w="419"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 п/п</w:t>
            </w:r>
          </w:p>
        </w:tc>
        <w:tc>
          <w:tcPr>
            <w:tcW w:w="4527"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Наименование мероприятий</w:t>
            </w:r>
          </w:p>
        </w:tc>
        <w:tc>
          <w:tcPr>
            <w:tcW w:w="4693" w:type="dxa"/>
            <w:gridSpan w:val="3"/>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Функциональные зоны</w:t>
            </w:r>
          </w:p>
        </w:tc>
      </w:tr>
      <w:tr w:rsidR="006C42D8" w:rsidRPr="006412E8" w:rsidTr="007A3781">
        <w:trPr>
          <w:tblHeader/>
          <w:jc w:val="center"/>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4527"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активного отдыха</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прогулочная</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фаунистического покоя</w:t>
            </w:r>
          </w:p>
        </w:tc>
      </w:tr>
      <w:tr w:rsidR="006C42D8" w:rsidRPr="006412E8" w:rsidTr="007A3781">
        <w:trPr>
          <w:tblHeade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r>
      <w:tr w:rsidR="006C42D8" w:rsidRPr="006412E8" w:rsidTr="007A3781">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outlineLvl w:val="3"/>
              <w:rPr>
                <w:rFonts w:ascii="PT Astra Serif" w:hAnsi="PT Astra Serif"/>
                <w:sz w:val="24"/>
                <w:szCs w:val="24"/>
              </w:rPr>
            </w:pPr>
            <w:r w:rsidRPr="006412E8">
              <w:rPr>
                <w:rFonts w:ascii="PT Astra Serif" w:hAnsi="PT Astra Serif"/>
                <w:sz w:val="24"/>
                <w:szCs w:val="24"/>
              </w:rPr>
              <w:t>I. Лесохозяйственные мероприятия</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Рубки ухода за лесом с целью:</w:t>
            </w:r>
          </w:p>
        </w:tc>
        <w:tc>
          <w:tcPr>
            <w:tcW w:w="1234"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490"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96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Формирования ландшафтов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Удаления малоценной растительности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Содействия естественному возобновлению</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Ухода за подростом</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Ухода за существующими и созданными лесными ландшафтами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Переформирования и обновления насаждений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Рубки реконструкции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Прочие рубки с целью:</w:t>
            </w:r>
          </w:p>
        </w:tc>
        <w:tc>
          <w:tcPr>
            <w:tcW w:w="1234"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490"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96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Создания открытых ландшафтов, расчистки перспектив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На видовых точках, удаления малоценной в рекреационном отношении растительности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Расчистки площадок для отдыха и под строительство объектов благоустройства</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Ухода за открытыми ландшафтами и видовыми точками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Посадка деревьев и кустарников с целью:</w:t>
            </w:r>
          </w:p>
        </w:tc>
        <w:tc>
          <w:tcPr>
            <w:tcW w:w="1234"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490"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196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Формирования ландшафтов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Повышения санитарно-гигиенических свойств леса и устойчивости насаждений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Восстановления леса</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Создания ремиз</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rPr>
                <w:rFonts w:ascii="PT Astra Serif" w:hAnsi="PT Astra Serif"/>
                <w:sz w:val="24"/>
                <w:szCs w:val="24"/>
              </w:rPr>
            </w:pP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Реконструкции насаждений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Создание луговых газонов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6</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Уход за травостоем на открытых пространствах</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7</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Природоохранные мероприятия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8</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Санитарно-защитные мероприятия, в т.ч. санрубки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9</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Противопожарные мероприятия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10</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Профилактика лесонарушений и повреждений леса отдыхающими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outlineLvl w:val="3"/>
              <w:rPr>
                <w:rFonts w:ascii="PT Astra Serif" w:hAnsi="PT Astra Serif"/>
                <w:sz w:val="24"/>
                <w:szCs w:val="24"/>
              </w:rPr>
            </w:pPr>
            <w:r w:rsidRPr="006412E8">
              <w:rPr>
                <w:rFonts w:ascii="PT Astra Serif" w:hAnsi="PT Astra Serif"/>
                <w:sz w:val="24"/>
                <w:szCs w:val="24"/>
              </w:rPr>
              <w:t>II. Биотехнические мероприятия и охрана фауны</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Улучшение условий обитания животных</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Устройство подкормочных площадок и подкормка животных</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Устройство и развешивание гнездовий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Регламентация и ограничение лесохозяйственных работ</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outlineLvl w:val="3"/>
              <w:rPr>
                <w:rFonts w:ascii="PT Astra Serif" w:hAnsi="PT Astra Serif"/>
                <w:sz w:val="24"/>
                <w:szCs w:val="24"/>
              </w:rPr>
            </w:pPr>
            <w:r w:rsidRPr="006412E8">
              <w:rPr>
                <w:rFonts w:ascii="PT Astra Serif" w:hAnsi="PT Astra Serif"/>
                <w:sz w:val="24"/>
                <w:szCs w:val="24"/>
              </w:rPr>
              <w:t>III. Благоустройство территории</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Создание дорожно-тропиночной сети, автостоянок искусственных сооружений</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Создание рекреационных маршрутов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Создание видовых точек и смотровых площадок</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Создание и оборудование площадок отдыха</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Строительство и размещение мелких форм архитектуры и лесопаркового оборудования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6</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Визуальная информация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7</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Наглядная агитация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8</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Устройство и оборудование мест стационарного отдыха летнего типа с ночлегом</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9</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Уход за объектами благоустройства, их ремонт</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outlineLvl w:val="3"/>
              <w:rPr>
                <w:rFonts w:ascii="PT Astra Serif" w:hAnsi="PT Astra Serif"/>
                <w:sz w:val="24"/>
                <w:szCs w:val="24"/>
              </w:rPr>
            </w:pPr>
            <w:r w:rsidRPr="006412E8">
              <w:rPr>
                <w:rFonts w:ascii="PT Astra Serif" w:hAnsi="PT Astra Serif"/>
                <w:sz w:val="24"/>
                <w:szCs w:val="24"/>
              </w:rPr>
              <w:t>IV. Лесопользование</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1</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Сплошные рубки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2</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Выборочные рубки</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3</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Сенокошение</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4</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Пастьба скота</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5</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Любительский сбор ягод, грибов, орехов</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6</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Любительский сбор лекарственного сырья</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r w:rsidR="006C42D8" w:rsidRPr="006412E8" w:rsidTr="007A3781">
        <w:trPr>
          <w:jc w:val="center"/>
        </w:trPr>
        <w:tc>
          <w:tcPr>
            <w:tcW w:w="41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7</w:t>
            </w:r>
          </w:p>
        </w:tc>
        <w:tc>
          <w:tcPr>
            <w:tcW w:w="4527"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sz w:val="24"/>
                <w:szCs w:val="24"/>
              </w:rPr>
            </w:pPr>
            <w:r w:rsidRPr="006412E8">
              <w:rPr>
                <w:rFonts w:ascii="PT Astra Serif" w:hAnsi="PT Astra Serif"/>
                <w:sz w:val="24"/>
                <w:szCs w:val="24"/>
              </w:rPr>
              <w:t>Пчеловодство</w:t>
            </w:r>
          </w:p>
        </w:tc>
        <w:tc>
          <w:tcPr>
            <w:tcW w:w="123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49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c>
          <w:tcPr>
            <w:tcW w:w="19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w:t>
            </w:r>
          </w:p>
        </w:tc>
      </w:tr>
    </w:tbl>
    <w:p w:rsidR="006C42D8" w:rsidRPr="006412E8" w:rsidRDefault="006C42D8" w:rsidP="006C42D8">
      <w:pPr>
        <w:pStyle w:val="ConsPlusNormal"/>
        <w:spacing w:before="120"/>
        <w:ind w:firstLine="540"/>
        <w:jc w:val="both"/>
        <w:rPr>
          <w:rFonts w:ascii="PT Astra Serif" w:hAnsi="PT Astra Serif"/>
          <w:sz w:val="22"/>
          <w:szCs w:val="22"/>
        </w:rPr>
      </w:pPr>
      <w:r w:rsidRPr="006412E8">
        <w:rPr>
          <w:rFonts w:ascii="PT Astra Serif" w:hAnsi="PT Astra Serif"/>
          <w:sz w:val="22"/>
          <w:szCs w:val="22"/>
        </w:rPr>
        <w:t>Знак «+» - пользование разрешается; знак «-» - пользование не разрешается.</w:t>
      </w:r>
    </w:p>
    <w:p w:rsidR="006C42D8" w:rsidRPr="006412E8" w:rsidRDefault="006C42D8" w:rsidP="00B37CCE">
      <w:pPr>
        <w:pStyle w:val="a4"/>
        <w:jc w:val="right"/>
        <w:sectPr w:rsidR="006C42D8" w:rsidRPr="006412E8" w:rsidSect="00423CB0">
          <w:type w:val="nextColumn"/>
          <w:pgSz w:w="11906" w:h="16838"/>
          <w:pgMar w:top="1134" w:right="1134" w:bottom="1134" w:left="1134" w:header="397" w:footer="397" w:gutter="0"/>
          <w:cols w:space="720"/>
          <w:noEndnote/>
          <w:docGrid w:linePitch="299"/>
        </w:sectPr>
      </w:pPr>
      <w:bookmarkStart w:id="644" w:name="_Toc164755691"/>
      <w:bookmarkStart w:id="645" w:name="_Toc161848466"/>
    </w:p>
    <w:p w:rsidR="0051250F" w:rsidRPr="006412E8" w:rsidRDefault="0051250F" w:rsidP="0051250F">
      <w:pPr>
        <w:pStyle w:val="a4"/>
        <w:jc w:val="right"/>
        <w:rPr>
          <w:szCs w:val="28"/>
        </w:rPr>
      </w:pPr>
      <w:bookmarkStart w:id="646" w:name="_Toc165629140"/>
      <w:bookmarkStart w:id="647" w:name="прил12"/>
      <w:bookmarkStart w:id="648" w:name="_Toc146094494"/>
      <w:bookmarkStart w:id="649" w:name="_Toc146094496"/>
      <w:bookmarkStart w:id="650" w:name="_Toc161848467"/>
      <w:bookmarkStart w:id="651" w:name="_Toc164755692"/>
      <w:bookmarkStart w:id="652" w:name="_Toc165617237"/>
      <w:bookmarkStart w:id="653" w:name="_Toc167350577"/>
      <w:bookmarkStart w:id="654" w:name="прил13"/>
      <w:bookmarkEnd w:id="644"/>
      <w:bookmarkEnd w:id="645"/>
      <w:r w:rsidRPr="006412E8">
        <w:t>Приложение 12</w:t>
      </w:r>
      <w:bookmarkEnd w:id="646"/>
    </w:p>
    <w:bookmarkEnd w:id="647"/>
    <w:p w:rsidR="0051250F" w:rsidRPr="006412E8" w:rsidRDefault="0051250F" w:rsidP="0051250F">
      <w:pPr>
        <w:pStyle w:val="52"/>
        <w:spacing w:before="120" w:after="120"/>
        <w:ind w:firstLine="0"/>
        <w:jc w:val="center"/>
      </w:pPr>
      <w:r w:rsidRPr="006412E8">
        <w:t>КЛАССИФИКАЦИЯ ПОЖАРНОЙ ОПАСНОСТИ В ЛЕСАХ В ЗАВИСИМОСТИ ОТ УСЛОВИЙ ПОГОДЫ</w:t>
      </w:r>
    </w:p>
    <w:p w:rsidR="0051250F" w:rsidRPr="006412E8" w:rsidRDefault="0051250F" w:rsidP="0051250F">
      <w:pPr>
        <w:pStyle w:val="52"/>
        <w:spacing w:before="120" w:after="120"/>
        <w:ind w:firstLine="0"/>
        <w:jc w:val="center"/>
      </w:pPr>
      <w:r w:rsidRPr="006412E8">
        <w:t>Региональные классы пожарной опасности в лесах в зависимости от условий погоды на территории Томской области</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422"/>
        <w:gridCol w:w="1150"/>
        <w:gridCol w:w="1393"/>
        <w:gridCol w:w="1558"/>
        <w:gridCol w:w="1558"/>
        <w:gridCol w:w="1564"/>
      </w:tblGrid>
      <w:tr w:rsidR="0051250F" w:rsidRPr="006412E8" w:rsidTr="0067156A">
        <w:trPr>
          <w:trHeight w:val="20"/>
          <w:jc w:val="center"/>
        </w:trPr>
        <w:tc>
          <w:tcPr>
            <w:tcW w:w="2459" w:type="dxa"/>
            <w:vMerge w:val="restart"/>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Временной период пожароопасного сезона</w:t>
            </w:r>
          </w:p>
        </w:tc>
        <w:tc>
          <w:tcPr>
            <w:tcW w:w="7329" w:type="dxa"/>
            <w:gridSpan w:val="5"/>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Классы пожарной опасности, величина комплексного показателя</w:t>
            </w:r>
          </w:p>
        </w:tc>
      </w:tr>
      <w:tr w:rsidR="0051250F" w:rsidRPr="006412E8" w:rsidTr="0067156A">
        <w:trPr>
          <w:trHeight w:val="20"/>
          <w:jc w:val="center"/>
        </w:trPr>
        <w:tc>
          <w:tcPr>
            <w:tcW w:w="2459" w:type="dxa"/>
            <w:vMerge/>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rPr>
                <w:rFonts w:ascii="PT Astra Serif" w:hAnsi="PT Astra Serif"/>
                <w:sz w:val="24"/>
                <w:szCs w:val="24"/>
              </w:rPr>
            </w:pPr>
          </w:p>
        </w:tc>
        <w:tc>
          <w:tcPr>
            <w:tcW w:w="1167"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I</w:t>
            </w:r>
          </w:p>
        </w:tc>
        <w:tc>
          <w:tcPr>
            <w:tcW w:w="1413"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II</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III</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IV</w:t>
            </w:r>
          </w:p>
        </w:tc>
        <w:tc>
          <w:tcPr>
            <w:tcW w:w="1585"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V</w:t>
            </w:r>
          </w:p>
        </w:tc>
      </w:tr>
      <w:tr w:rsidR="0051250F" w:rsidRPr="006412E8" w:rsidTr="0067156A">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с 01.04 по 09.06</w:t>
            </w:r>
          </w:p>
        </w:tc>
        <w:tc>
          <w:tcPr>
            <w:tcW w:w="1167"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0 - 200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201 - 700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701 - 1500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1501 - 2000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Более 2000</w:t>
            </w:r>
          </w:p>
        </w:tc>
      </w:tr>
      <w:tr w:rsidR="0051250F" w:rsidRPr="006412E8" w:rsidTr="0067156A">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с 10.06 по 31.08</w:t>
            </w:r>
          </w:p>
        </w:tc>
        <w:tc>
          <w:tcPr>
            <w:tcW w:w="1167"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0 - 300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301 - 900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901 - 1900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1901 - 4200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Более 4200</w:t>
            </w:r>
          </w:p>
        </w:tc>
      </w:tr>
      <w:tr w:rsidR="0051250F" w:rsidRPr="006412E8" w:rsidTr="0067156A">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с 01.09 до конца пожароопасного сезона</w:t>
            </w:r>
          </w:p>
        </w:tc>
        <w:tc>
          <w:tcPr>
            <w:tcW w:w="1167"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0 - 200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201 - 700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701 - 1200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1201 - 1900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51250F" w:rsidRPr="006412E8" w:rsidRDefault="0051250F" w:rsidP="0067156A">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Более 1900</w:t>
            </w:r>
          </w:p>
        </w:tc>
      </w:tr>
    </w:tbl>
    <w:p w:rsidR="0051250F" w:rsidRPr="006412E8" w:rsidRDefault="0051250F" w:rsidP="0051250F">
      <w:pPr>
        <w:pStyle w:val="52"/>
        <w:spacing w:before="120" w:after="120"/>
        <w:ind w:firstLine="0"/>
        <w:jc w:val="center"/>
        <w:sectPr w:rsidR="0051250F" w:rsidRPr="006412E8" w:rsidSect="0051250F">
          <w:type w:val="nextColumn"/>
          <w:pgSz w:w="11906" w:h="16838"/>
          <w:pgMar w:top="1134" w:right="1134" w:bottom="1134" w:left="1134" w:header="567" w:footer="0" w:gutter="0"/>
          <w:cols w:space="720"/>
        </w:sectPr>
      </w:pPr>
      <w:bookmarkStart w:id="655" w:name="Par12308"/>
      <w:bookmarkStart w:id="656" w:name="Par12370"/>
      <w:bookmarkEnd w:id="648"/>
      <w:bookmarkEnd w:id="655"/>
      <w:bookmarkEnd w:id="656"/>
    </w:p>
    <w:p w:rsidR="0051250F" w:rsidRPr="006412E8" w:rsidRDefault="0051250F" w:rsidP="0051250F">
      <w:pPr>
        <w:pStyle w:val="52"/>
        <w:spacing w:before="120" w:after="120"/>
        <w:ind w:firstLine="0"/>
        <w:jc w:val="center"/>
      </w:pPr>
      <w:r w:rsidRPr="006412E8">
        <w:t>НОРМАТИВЫ ОБЕСПЕЧЕННОСТИ СРЕДСТВАМИ ПРЕДУПРЕЖДЕНИЯ И ТУШЕНИЯ ЛЕСНЫХ ПОЖАРОВ ЛИЦ, ИСПОЛЬЗУЮЩИХ ЛЕСА, НА ТЕРРИТОРИИ КОРНИЛОВСКОГО ЛЕСНИЧЕСТВА ТОМСКОЙ ОБЛАСТИ В ЗАВИСИМОСТИ ОТ ЦЕЛЕЙ ИСПОЛЬЗОВАНИЯ ЛЕСОВ</w:t>
      </w:r>
    </w:p>
    <w:tbl>
      <w:tblPr>
        <w:tblW w:w="15309" w:type="dxa"/>
        <w:jc w:val="center"/>
        <w:shd w:val="clear" w:color="auto" w:fill="FFFFFF"/>
        <w:tblLayout w:type="fixed"/>
        <w:tblCellMar>
          <w:left w:w="0" w:type="dxa"/>
          <w:right w:w="0" w:type="dxa"/>
        </w:tblCellMar>
        <w:tblLook w:val="04A0" w:firstRow="1" w:lastRow="0" w:firstColumn="1" w:lastColumn="0" w:noHBand="0" w:noVBand="1"/>
      </w:tblPr>
      <w:tblGrid>
        <w:gridCol w:w="3678"/>
        <w:gridCol w:w="1134"/>
        <w:gridCol w:w="746"/>
        <w:gridCol w:w="671"/>
        <w:gridCol w:w="1134"/>
        <w:gridCol w:w="969"/>
        <w:gridCol w:w="1158"/>
        <w:gridCol w:w="1712"/>
        <w:gridCol w:w="272"/>
        <w:gridCol w:w="2126"/>
        <w:gridCol w:w="1709"/>
      </w:tblGrid>
      <w:tr w:rsidR="0051250F" w:rsidRPr="006412E8" w:rsidTr="0051250F">
        <w:trPr>
          <w:trHeight w:val="20"/>
          <w:tblHeader/>
          <w:jc w:val="center"/>
        </w:trPr>
        <w:tc>
          <w:tcPr>
            <w:tcW w:w="3678"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Наименование средств предупреждения и тушения</w:t>
            </w:r>
          </w:p>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лесных пожаров</w:t>
            </w:r>
          </w:p>
        </w:tc>
        <w:tc>
          <w:tcPr>
            <w:tcW w:w="1134"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Ед.изм.</w:t>
            </w:r>
          </w:p>
        </w:tc>
        <w:tc>
          <w:tcPr>
            <w:tcW w:w="10497"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Заготовка древесины в многолесных субъектах Российской Федерации (площадь земель лесного фонда свыше 30% от общей площади субъекта Российской Федерации)</w:t>
            </w:r>
          </w:p>
        </w:tc>
      </w:tr>
      <w:tr w:rsidR="0051250F" w:rsidRPr="006412E8" w:rsidTr="0051250F">
        <w:trPr>
          <w:trHeight w:val="20"/>
          <w:tblHeader/>
          <w:jc w:val="center"/>
        </w:trPr>
        <w:tc>
          <w:tcPr>
            <w:tcW w:w="3678"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1134"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1417" w:type="dxa"/>
            <w:gridSpan w:val="2"/>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10,0 тыс.га арендованной площади</w:t>
            </w:r>
          </w:p>
        </w:tc>
        <w:tc>
          <w:tcPr>
            <w:tcW w:w="1134"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от 10 до 50 тыс.га арендованной</w:t>
            </w:r>
          </w:p>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площади</w:t>
            </w:r>
          </w:p>
        </w:tc>
        <w:tc>
          <w:tcPr>
            <w:tcW w:w="4111"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От 50 до 100,0 тыс.га арендованной площади</w:t>
            </w:r>
          </w:p>
        </w:tc>
        <w:tc>
          <w:tcPr>
            <w:tcW w:w="383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От 100,0 до 500,0 тыс.га на каждые 100 тыс.га арендованной площади*</w:t>
            </w:r>
          </w:p>
        </w:tc>
      </w:tr>
      <w:tr w:rsidR="0051250F" w:rsidRPr="006412E8" w:rsidTr="0051250F">
        <w:trPr>
          <w:trHeight w:val="20"/>
          <w:tblHeader/>
          <w:jc w:val="center"/>
        </w:trPr>
        <w:tc>
          <w:tcPr>
            <w:tcW w:w="3678"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1134"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417" w:type="dxa"/>
            <w:gridSpan w:val="2"/>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1134"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участках с преобладанием лиственных насаждений (в общем составе пород более 50%)</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участках с преобладанием хвойных насаждений (в общем составе пород более 50%)</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участках с преобладанием лиственных насаждений (в общем составе пород более 50%)</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участках с преобладанием хвойных насаждений (в общем составе пород более 50%)</w:t>
            </w:r>
          </w:p>
        </w:tc>
      </w:tr>
      <w:tr w:rsidR="0051250F" w:rsidRPr="006412E8" w:rsidTr="0051250F">
        <w:trPr>
          <w:trHeight w:val="20"/>
          <w:tblHeader/>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4</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6</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8</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Тракторы с плугом или иным почвообрабатывающим орудием</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Катера речные, грузоподъемностью не менее 2 тонн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367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Пожарное оборудование:</w:t>
            </w:r>
          </w:p>
        </w:tc>
        <w:tc>
          <w:tcPr>
            <w:tcW w:w="1134"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1417" w:type="dxa"/>
            <w:gridSpan w:val="2"/>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134"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2127" w:type="dxa"/>
            <w:gridSpan w:val="2"/>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984" w:type="dxa"/>
            <w:gridSpan w:val="2"/>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2126"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709"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r>
      <w:tr w:rsidR="0051250F" w:rsidRPr="006412E8" w:rsidTr="0051250F">
        <w:trPr>
          <w:trHeight w:val="20"/>
          <w:jc w:val="center"/>
        </w:trPr>
        <w:tc>
          <w:tcPr>
            <w:tcW w:w="367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Съемные цистерны, резиновые емкости для воды объемом 1000-1500 л</w:t>
            </w:r>
          </w:p>
        </w:tc>
        <w:tc>
          <w:tcPr>
            <w:tcW w:w="1134"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34"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2127" w:type="dxa"/>
            <w:gridSpan w:val="2"/>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984" w:type="dxa"/>
            <w:gridSpan w:val="2"/>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6"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709"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Комплект напорных пожарных рукавов (с характеристиками, предусмотренными документацией на мотопомпу)</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пог. м</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200</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200</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300</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100</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200</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Торфяные стволы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комплект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r>
      <w:tr w:rsidR="0051250F" w:rsidRPr="006412E8" w:rsidTr="0051250F">
        <w:trPr>
          <w:trHeight w:val="20"/>
          <w:jc w:val="center"/>
        </w:trPr>
        <w:tc>
          <w:tcPr>
            <w:tcW w:w="3678"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Пожарный инструмент:</w:t>
            </w:r>
          </w:p>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Воздуходувки</w:t>
            </w:r>
          </w:p>
        </w:tc>
        <w:tc>
          <w:tcPr>
            <w:tcW w:w="1134"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c>
          <w:tcPr>
            <w:tcW w:w="1134"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3</w:t>
            </w:r>
          </w:p>
        </w:tc>
        <w:tc>
          <w:tcPr>
            <w:tcW w:w="1984"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5</w:t>
            </w:r>
          </w:p>
        </w:tc>
        <w:tc>
          <w:tcPr>
            <w:tcW w:w="2126"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3</w:t>
            </w:r>
          </w:p>
        </w:tc>
        <w:tc>
          <w:tcPr>
            <w:tcW w:w="1709"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6</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Бензопилы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6</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Ранцевые лесные опрыскиватели (ранцы противопожарные)</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15</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15</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18</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Топоры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Лопаты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30</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30</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Емкость для доставки воды объемом 10-15 л</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Системы связи и оповещения:</w:t>
            </w:r>
          </w:p>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Электромегафоны</w:t>
            </w:r>
          </w:p>
        </w:tc>
        <w:tc>
          <w:tcPr>
            <w:tcW w:w="1134"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c>
          <w:tcPr>
            <w:tcW w:w="1134"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c>
          <w:tcPr>
            <w:tcW w:w="2127"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c>
          <w:tcPr>
            <w:tcW w:w="1984" w:type="dxa"/>
            <w:gridSpan w:val="2"/>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2</w:t>
            </w:r>
          </w:p>
        </w:tc>
        <w:tc>
          <w:tcPr>
            <w:tcW w:w="2126"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c>
          <w:tcPr>
            <w:tcW w:w="1709" w:type="dxa"/>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1</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Радиостанции носимые, возимые ультракоротковолнового (УКВ) и коротковолнового (KB) диапазона****</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7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Средства индивидуальной защиты лиц, участвующих в мероприятиях по недопущению распространения лесных пожаров:</w:t>
            </w:r>
          </w:p>
        </w:tc>
        <w:tc>
          <w:tcPr>
            <w:tcW w:w="1134"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комп-</w:t>
            </w:r>
            <w:r w:rsidRPr="006412E8">
              <w:rPr>
                <w:rFonts w:ascii="PT Astra Serif" w:hAnsi="PT Astra Serif" w:cs="Arial"/>
                <w:sz w:val="24"/>
                <w:szCs w:val="24"/>
              </w:rPr>
              <w:br/>
              <w:t>лект</w:t>
            </w:r>
          </w:p>
        </w:tc>
        <w:tc>
          <w:tcPr>
            <w:tcW w:w="10497" w:type="dxa"/>
            <w:gridSpan w:val="9"/>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sz w:val="20"/>
                <w:szCs w:val="20"/>
              </w:rPr>
            </w:pPr>
            <w:r w:rsidRPr="006412E8">
              <w:rPr>
                <w:rFonts w:ascii="PT Astra Serif" w:hAnsi="PT Astra Serif" w:cs="Arial"/>
                <w:sz w:val="24"/>
                <w:szCs w:val="24"/>
              </w:rPr>
              <w:t>по числу лиц, участвующих в мероприятиях по недопущению распространения лесных пожаров</w:t>
            </w:r>
          </w:p>
        </w:tc>
      </w:tr>
      <w:tr w:rsidR="0051250F" w:rsidRPr="006412E8" w:rsidTr="0051250F">
        <w:trPr>
          <w:trHeight w:val="20"/>
          <w:jc w:val="center"/>
        </w:trPr>
        <w:tc>
          <w:tcPr>
            <w:tcW w:w="367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34"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10497" w:type="dxa"/>
            <w:gridSpan w:val="9"/>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Аптечка первой помощи</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0497"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 1 на каждые 5 человек, участвующих в мероприятиях по тушению и недопущению распространения лесных пожаров</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Индивидуальные перевязочные пакеты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0497"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 числу лиц, участвующих в мероприятиях по тушению и недопущению распространения лесных пожаров</w:t>
            </w:r>
          </w:p>
        </w:tc>
      </w:tr>
      <w:tr w:rsidR="0051250F" w:rsidRPr="006412E8" w:rsidTr="0051250F">
        <w:trPr>
          <w:trHeight w:val="20"/>
          <w:jc w:val="center"/>
        </w:trPr>
        <w:tc>
          <w:tcPr>
            <w:tcW w:w="367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Огнетушащие вещества:</w:t>
            </w:r>
          </w:p>
        </w:tc>
        <w:tc>
          <w:tcPr>
            <w:tcW w:w="1134"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746"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805" w:type="dxa"/>
            <w:gridSpan w:val="2"/>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969"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15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712"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4107" w:type="dxa"/>
            <w:gridSpan w:val="3"/>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r>
      <w:tr w:rsidR="0051250F" w:rsidRPr="006412E8" w:rsidTr="0051250F">
        <w:trPr>
          <w:trHeight w:val="20"/>
          <w:jc w:val="center"/>
        </w:trPr>
        <w:tc>
          <w:tcPr>
            <w:tcW w:w="367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Смачиватели, пенообразователи</w:t>
            </w:r>
          </w:p>
        </w:tc>
        <w:tc>
          <w:tcPr>
            <w:tcW w:w="1134"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кг</w:t>
            </w:r>
          </w:p>
        </w:tc>
        <w:tc>
          <w:tcPr>
            <w:tcW w:w="746"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805" w:type="dxa"/>
            <w:gridSpan w:val="2"/>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969"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115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712"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4107" w:type="dxa"/>
            <w:gridSpan w:val="3"/>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r>
      <w:tr w:rsidR="0051250F" w:rsidRPr="006412E8" w:rsidTr="0051250F">
        <w:trPr>
          <w:trHeight w:val="20"/>
          <w:jc w:val="center"/>
        </w:trPr>
        <w:tc>
          <w:tcPr>
            <w:tcW w:w="367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Дополнительные:</w:t>
            </w:r>
          </w:p>
        </w:tc>
        <w:tc>
          <w:tcPr>
            <w:tcW w:w="1134"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746"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805" w:type="dxa"/>
            <w:gridSpan w:val="2"/>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969"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158"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1712" w:type="dxa"/>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c>
          <w:tcPr>
            <w:tcW w:w="4107" w:type="dxa"/>
            <w:gridSpan w:val="3"/>
            <w:tcBorders>
              <w:top w:val="single" w:sz="6" w:space="0" w:color="000000"/>
              <w:left w:val="single" w:sz="6" w:space="0" w:color="000000"/>
              <w:bottom w:val="nil"/>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0"/>
                <w:szCs w:val="20"/>
              </w:rPr>
            </w:pPr>
          </w:p>
        </w:tc>
      </w:tr>
      <w:tr w:rsidR="0051250F" w:rsidRPr="006412E8" w:rsidTr="0051250F">
        <w:trPr>
          <w:trHeight w:val="20"/>
          <w:jc w:val="center"/>
        </w:trPr>
        <w:tc>
          <w:tcPr>
            <w:tcW w:w="367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Зажигательные аппараты</w:t>
            </w:r>
          </w:p>
        </w:tc>
        <w:tc>
          <w:tcPr>
            <w:tcW w:w="1134"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746"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805" w:type="dxa"/>
            <w:gridSpan w:val="2"/>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969"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58"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712"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4107" w:type="dxa"/>
            <w:gridSpan w:val="3"/>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Бидоны или канистры для питьевой воды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7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80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9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71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41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Бортовой автомобиль повышенной проходимости или вездеход</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7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80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71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41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r>
      <w:tr w:rsidR="0051250F" w:rsidRPr="006412E8" w:rsidTr="0051250F">
        <w:trPr>
          <w:trHeight w:val="20"/>
          <w:jc w:val="center"/>
        </w:trPr>
        <w:tc>
          <w:tcPr>
            <w:tcW w:w="36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Бульдозеры мощностью свыше 100 л.с.</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7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80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9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71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410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bl>
    <w:p w:rsidR="0051250F" w:rsidRPr="006412E8" w:rsidRDefault="0051250F" w:rsidP="0051250F">
      <w:pPr>
        <w:pStyle w:val="formattext"/>
        <w:shd w:val="clear" w:color="auto" w:fill="FFFFFF"/>
        <w:spacing w:before="0" w:beforeAutospacing="0" w:after="0" w:afterAutospacing="0"/>
        <w:textAlignment w:val="baseline"/>
        <w:rPr>
          <w:rFonts w:ascii="PT Astra Serif" w:hAnsi="PT Astra Serif" w:cs="Arial"/>
          <w:sz w:val="20"/>
          <w:szCs w:val="20"/>
        </w:rPr>
      </w:pPr>
      <w:r w:rsidRPr="006412E8">
        <w:rPr>
          <w:rFonts w:ascii="PT Astra Serif" w:hAnsi="PT Astra Serif" w:cs="Arial"/>
          <w:sz w:val="20"/>
          <w:szCs w:val="20"/>
        </w:rPr>
        <w:t xml:space="preserve"> * При аренде участка свыше 500 тыс.га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Федерации):</w:t>
      </w:r>
      <w:r w:rsidRPr="006412E8">
        <w:rPr>
          <w:rFonts w:ascii="PT Astra Serif" w:hAnsi="PT Astra Serif" w:cs="Arial"/>
          <w:sz w:val="20"/>
          <w:szCs w:val="20"/>
        </w:rPr>
        <w:br/>
        <w:t>0,9 - от 200 тыс.га до 400 тыс.га;</w:t>
      </w:r>
      <w:r w:rsidRPr="006412E8">
        <w:rPr>
          <w:rFonts w:ascii="PT Astra Serif" w:hAnsi="PT Astra Serif" w:cs="Arial"/>
          <w:sz w:val="20"/>
          <w:szCs w:val="20"/>
        </w:rPr>
        <w:br/>
        <w:t>0,8 - от 400 тыс.га до 700 тыс.га;</w:t>
      </w:r>
      <w:r w:rsidRPr="006412E8">
        <w:rPr>
          <w:rFonts w:ascii="PT Astra Serif" w:hAnsi="PT Astra Serif" w:cs="Arial"/>
          <w:sz w:val="20"/>
          <w:szCs w:val="20"/>
        </w:rPr>
        <w:br/>
        <w:t>0,7 - от 700 тыс.га до 1000 тыс.га;</w:t>
      </w:r>
      <w:r w:rsidRPr="006412E8">
        <w:rPr>
          <w:rFonts w:ascii="PT Astra Serif" w:hAnsi="PT Astra Serif" w:cs="Arial"/>
          <w:sz w:val="20"/>
          <w:szCs w:val="20"/>
        </w:rPr>
        <w:br/>
        <w:t>0,6 - от 1000 тыс.га до 1500 тыс.га;</w:t>
      </w:r>
      <w:r w:rsidRPr="006412E8">
        <w:rPr>
          <w:rFonts w:ascii="PT Astra Serif" w:hAnsi="PT Astra Serif" w:cs="Arial"/>
          <w:sz w:val="20"/>
          <w:szCs w:val="20"/>
        </w:rPr>
        <w:br/>
        <w:t>0,5 - от 1500 тыс.га и более.</w:t>
      </w:r>
      <w:r w:rsidRPr="006412E8">
        <w:rPr>
          <w:rFonts w:ascii="PT Astra Serif" w:hAnsi="PT Astra Serif" w:cs="Arial"/>
          <w:sz w:val="20"/>
          <w:szCs w:val="20"/>
        </w:rPr>
        <w:br/>
        <w:t xml:space="preserve"> **Для районов, где имеются водные пути, всего не более трех.</w:t>
      </w:r>
      <w:r w:rsidRPr="006412E8">
        <w:rPr>
          <w:rFonts w:ascii="PT Astra Serif" w:hAnsi="PT Astra Serif" w:cs="Arial"/>
          <w:sz w:val="20"/>
          <w:szCs w:val="20"/>
        </w:rPr>
        <w:br/>
        <w:t>***В случае наличия на лесных участках залежей торфа.</w:t>
      </w:r>
      <w:r w:rsidRPr="006412E8">
        <w:rPr>
          <w:rFonts w:ascii="PT Astra Serif" w:hAnsi="PT Astra Serif" w:cs="Arial"/>
          <w:sz w:val="20"/>
          <w:szCs w:val="20"/>
        </w:rPr>
        <w:br/>
        <w:t>****При отсутствии устойчивой сотовой связи.</w:t>
      </w:r>
    </w:p>
    <w:p w:rsidR="0051250F" w:rsidRPr="006412E8" w:rsidRDefault="0051250F" w:rsidP="0051250F">
      <w:pPr>
        <w:pStyle w:val="ConsPlusNormal"/>
        <w:jc w:val="both"/>
        <w:rPr>
          <w:rFonts w:ascii="PT Astra Serif" w:hAnsi="PT Astra Serif"/>
          <w:sz w:val="24"/>
          <w:szCs w:val="24"/>
        </w:rPr>
        <w:sectPr w:rsidR="0051250F" w:rsidRPr="006412E8" w:rsidSect="00106516">
          <w:pgSz w:w="16838" w:h="11906" w:orient="landscape"/>
          <w:pgMar w:top="1134" w:right="1134" w:bottom="1134" w:left="1134" w:header="567" w:footer="0" w:gutter="0"/>
          <w:cols w:space="720"/>
          <w:docGrid w:linePitch="299"/>
        </w:sectPr>
      </w:pPr>
    </w:p>
    <w:tbl>
      <w:tblPr>
        <w:tblW w:w="15309" w:type="dxa"/>
        <w:jc w:val="center"/>
        <w:shd w:val="clear" w:color="auto" w:fill="FFFFFF"/>
        <w:tblLayout w:type="fixed"/>
        <w:tblCellMar>
          <w:left w:w="0" w:type="dxa"/>
          <w:right w:w="0" w:type="dxa"/>
        </w:tblCellMar>
        <w:tblLook w:val="04A0" w:firstRow="1" w:lastRow="0" w:firstColumn="1" w:lastColumn="0" w:noHBand="0" w:noVBand="1"/>
      </w:tblPr>
      <w:tblGrid>
        <w:gridCol w:w="1893"/>
        <w:gridCol w:w="1127"/>
        <w:gridCol w:w="800"/>
        <w:gridCol w:w="1147"/>
        <w:gridCol w:w="973"/>
        <w:gridCol w:w="1126"/>
        <w:gridCol w:w="1126"/>
        <w:gridCol w:w="872"/>
        <w:gridCol w:w="1418"/>
        <w:gridCol w:w="782"/>
        <w:gridCol w:w="777"/>
        <w:gridCol w:w="1169"/>
        <w:gridCol w:w="816"/>
        <w:gridCol w:w="1283"/>
      </w:tblGrid>
      <w:tr w:rsidR="0051250F" w:rsidRPr="006412E8" w:rsidTr="0051250F">
        <w:trPr>
          <w:trHeight w:val="20"/>
          <w:tblHeader/>
          <w:jc w:val="center"/>
        </w:trPr>
        <w:tc>
          <w:tcPr>
            <w:tcW w:w="1893"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Наименование</w:t>
            </w:r>
          </w:p>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средств предупреждения и тушения лесных пожаров</w:t>
            </w:r>
          </w:p>
        </w:tc>
        <w:tc>
          <w:tcPr>
            <w:tcW w:w="13416"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Виды использования лесов</w:t>
            </w:r>
          </w:p>
        </w:tc>
      </w:tr>
      <w:tr w:rsidR="0051250F" w:rsidRPr="006412E8" w:rsidTr="0051250F">
        <w:trPr>
          <w:trHeight w:val="20"/>
          <w:tblHeader/>
          <w:jc w:val="center"/>
        </w:trPr>
        <w:tc>
          <w:tcPr>
            <w:tcW w:w="1893"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1127"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Единицы изме-</w:t>
            </w:r>
            <w:r w:rsidRPr="006412E8">
              <w:rPr>
                <w:rFonts w:ascii="PT Astra Serif" w:hAnsi="PT Astra Serif" w:cs="Arial"/>
                <w:sz w:val="24"/>
                <w:szCs w:val="24"/>
              </w:rPr>
              <w:br/>
              <w:t>рения</w:t>
            </w:r>
          </w:p>
        </w:tc>
        <w:tc>
          <w:tcPr>
            <w:tcW w:w="1947" w:type="dxa"/>
            <w:gridSpan w:val="2"/>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Заготовка живицы</w:t>
            </w:r>
          </w:p>
        </w:tc>
        <w:tc>
          <w:tcPr>
            <w:tcW w:w="2099" w:type="dxa"/>
            <w:gridSpan w:val="2"/>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Заготовка и сбор недревесных лесных ресурсов</w:t>
            </w:r>
          </w:p>
        </w:tc>
        <w:tc>
          <w:tcPr>
            <w:tcW w:w="1126" w:type="dxa"/>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Заготовка пищевых лесных ресурсов и сбор лекарственных растений, на каждые 10 работающих человек</w:t>
            </w:r>
          </w:p>
        </w:tc>
        <w:tc>
          <w:tcPr>
            <w:tcW w:w="2290" w:type="dxa"/>
            <w:gridSpan w:val="2"/>
            <w:vMerge w:val="restart"/>
            <w:tcBorders>
              <w:top w:val="single" w:sz="6" w:space="0" w:color="000000"/>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Осуществление видов деятельности в сфере</w:t>
            </w:r>
          </w:p>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охотничьего хозяйства</w:t>
            </w:r>
          </w:p>
        </w:tc>
        <w:tc>
          <w:tcPr>
            <w:tcW w:w="482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Ведение сельского хозяйства</w:t>
            </w:r>
          </w:p>
        </w:tc>
      </w:tr>
      <w:tr w:rsidR="0051250F" w:rsidRPr="006412E8" w:rsidTr="0051250F">
        <w:trPr>
          <w:trHeight w:val="20"/>
          <w:tblHeader/>
          <w:jc w:val="center"/>
        </w:trPr>
        <w:tc>
          <w:tcPr>
            <w:tcW w:w="1893"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1127"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1947" w:type="dxa"/>
            <w:gridSpan w:val="2"/>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4"/>
                <w:szCs w:val="24"/>
              </w:rPr>
            </w:pPr>
          </w:p>
        </w:tc>
        <w:tc>
          <w:tcPr>
            <w:tcW w:w="2099" w:type="dxa"/>
            <w:gridSpan w:val="2"/>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4"/>
                <w:szCs w:val="24"/>
              </w:rPr>
            </w:pPr>
          </w:p>
        </w:tc>
        <w:tc>
          <w:tcPr>
            <w:tcW w:w="1126" w:type="dxa"/>
            <w:vMerge/>
            <w:tcBorders>
              <w:left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2290" w:type="dxa"/>
            <w:gridSpan w:val="2"/>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272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кроме северного оленеводства</w:t>
            </w:r>
          </w:p>
        </w:tc>
        <w:tc>
          <w:tcPr>
            <w:tcW w:w="20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северное оленеводство</w:t>
            </w:r>
          </w:p>
        </w:tc>
      </w:tr>
      <w:tr w:rsidR="0051250F" w:rsidRPr="006412E8" w:rsidTr="0051250F">
        <w:trPr>
          <w:trHeight w:val="20"/>
          <w:tblHeader/>
          <w:jc w:val="center"/>
        </w:trPr>
        <w:tc>
          <w:tcPr>
            <w:tcW w:w="1893"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cs="Arial"/>
                <w:sz w:val="24"/>
                <w:szCs w:val="24"/>
              </w:rPr>
            </w:pPr>
          </w:p>
        </w:tc>
        <w:tc>
          <w:tcPr>
            <w:tcW w:w="1127"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rPr>
                <w:rFonts w:ascii="PT Astra Serif" w:hAnsi="PT Astra Serif"/>
                <w:sz w:val="24"/>
                <w:szCs w:val="24"/>
              </w:rPr>
            </w:pP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500 га арендованной площади</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каждые последующие 500 га арендованной площади (при арендованной площади свыше 500 га)</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30 тыс. га арендованной площади</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каждые последующие 30 тыс.га (при арендованной площади свыше 30 тыс.га)</w:t>
            </w:r>
          </w:p>
        </w:tc>
        <w:tc>
          <w:tcPr>
            <w:tcW w:w="1126" w:type="dxa"/>
            <w:vMerge/>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200 тыс.га арендованного лесного участка</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каждые последующие 200 тыс. га арендованного лесного участка (при арендованной площади свыше 200 тыс.га)</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200 га арендованного лесного участка</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От 200 до 1000 га арендованного лесного участка</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Свыше 1000 га арендованного лесного участка (на каждые последующие 100 тыс.га)</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До 50 тыс.га арендованного лесного участка</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extDirection w:val="btL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На каждые последующие 50 тыс.га арендованного лесного участка (на участки свыше 50 тыс.га)</w:t>
            </w:r>
          </w:p>
        </w:tc>
      </w:tr>
      <w:tr w:rsidR="0051250F" w:rsidRPr="006412E8" w:rsidTr="0051250F">
        <w:trPr>
          <w:trHeight w:val="20"/>
          <w:tblHeader/>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4</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6</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8</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9</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13</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14</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Мобильные средства пожаротушения: (в том числе малый лесопатрульный комплекс или легковой автомобиль повышенной проходимости с комплектом пожарно-</w:t>
            </w:r>
            <w:r w:rsidRPr="006412E8">
              <w:rPr>
                <w:rFonts w:ascii="PT Astra Serif" w:hAnsi="PT Astra Serif" w:cs="Arial"/>
                <w:sz w:val="24"/>
                <w:szCs w:val="24"/>
              </w:rPr>
              <w:br/>
              <w:t>технического вооружения (за исключением спасательного оборудования)</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Тракторы с плугом или иным почвообрабатывающим орудием</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Пожарное оборудование: съемные цистерны, резиновые емкости для воды объемом 1000-1500 л</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комплект напорных пожарных рукавов (с характеристиками, предусмотренными документацией на мотопомпу)</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пог. м</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40</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40</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200</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торфяные стволы*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комплект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зажигательные аппараты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Пожарный инструмент: воздуходувки</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бензопилы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4</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ранцевые лесные опрыскиватели (ранцы противопожарные)</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7</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топоры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емкость для доставки воды объемом 10-15 л</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5</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Системы связи и оповещения: электромегафоны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радиостанции носимые, возимые ультра-</w:t>
            </w:r>
            <w:r w:rsidRPr="006412E8">
              <w:rPr>
                <w:rFonts w:ascii="PT Astra Serif" w:hAnsi="PT Astra Serif" w:cs="Arial"/>
                <w:sz w:val="24"/>
                <w:szCs w:val="24"/>
              </w:rPr>
              <w:br/>
              <w:t>коротковолнового и коротковолнового диапазона**</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Средства индивидуальной защиты лиц, участвующих в мероприятиях по недопущению распространения лесных пожаров: 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комплект</w:t>
            </w:r>
          </w:p>
        </w:tc>
        <w:tc>
          <w:tcPr>
            <w:tcW w:w="12289"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 числу лиц, участвующих в мероприятиях по недопущению распространения лесных пожаров</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аптечка первой помощи</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2289"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 1 на каждые 5 человек, участвующих в мероприятиях по тушению и недопущению распространения лесных пожаров</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индивидуальные перевязочные пакеты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12289"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по числу лиц, участвующих в мероприятиях по тушению и недопущению распространения лесных пожаров</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Огнетушащие вещества: смачиватели, пенообразователи</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кг</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30</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20</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0</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0</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0</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0</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10</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Дополнительные: зажигательные аппараты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2</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бидоны или канистры для питьевой воды</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3</w:t>
            </w:r>
          </w:p>
        </w:tc>
      </w:tr>
      <w:tr w:rsidR="0051250F" w:rsidRPr="006412E8" w:rsidTr="0051250F">
        <w:trPr>
          <w:trHeight w:val="20"/>
          <w:jc w:val="center"/>
        </w:trPr>
        <w:tc>
          <w:tcPr>
            <w:tcW w:w="189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textAlignment w:val="baseline"/>
              <w:rPr>
                <w:rFonts w:ascii="PT Astra Serif" w:hAnsi="PT Astra Serif" w:cs="Arial"/>
                <w:sz w:val="24"/>
                <w:szCs w:val="24"/>
              </w:rPr>
            </w:pPr>
            <w:r w:rsidRPr="006412E8">
              <w:rPr>
                <w:rFonts w:ascii="PT Astra Serif" w:hAnsi="PT Astra Serif" w:cs="Arial"/>
                <w:sz w:val="24"/>
                <w:szCs w:val="24"/>
              </w:rPr>
              <w:t>бортовой автомобиль повышенной проходимости или вездеход</w:t>
            </w:r>
          </w:p>
        </w:tc>
        <w:tc>
          <w:tcPr>
            <w:tcW w:w="1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шт.</w:t>
            </w:r>
          </w:p>
        </w:tc>
        <w:tc>
          <w:tcPr>
            <w:tcW w:w="8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4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97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2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8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7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1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1</w:t>
            </w:r>
          </w:p>
        </w:tc>
        <w:tc>
          <w:tcPr>
            <w:tcW w:w="81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hideMark/>
          </w:tcPr>
          <w:p w:rsidR="0051250F" w:rsidRPr="006412E8" w:rsidRDefault="0051250F" w:rsidP="0067156A">
            <w:pPr>
              <w:spacing w:after="0" w:line="240" w:lineRule="auto"/>
              <w:jc w:val="center"/>
              <w:textAlignment w:val="baseline"/>
              <w:rPr>
                <w:rFonts w:ascii="PT Astra Serif" w:hAnsi="PT Astra Serif" w:cs="Arial"/>
                <w:sz w:val="24"/>
                <w:szCs w:val="24"/>
              </w:rPr>
            </w:pPr>
            <w:r w:rsidRPr="006412E8">
              <w:rPr>
                <w:rFonts w:ascii="PT Astra Serif" w:hAnsi="PT Astra Serif" w:cs="Arial"/>
                <w:sz w:val="24"/>
                <w:szCs w:val="24"/>
              </w:rPr>
              <w:t>-</w:t>
            </w:r>
          </w:p>
        </w:tc>
      </w:tr>
    </w:tbl>
    <w:p w:rsidR="0051250F" w:rsidRPr="006412E8" w:rsidRDefault="0051250F" w:rsidP="0051250F">
      <w:pPr>
        <w:pStyle w:val="formattext"/>
        <w:shd w:val="clear" w:color="auto" w:fill="FFFFFF"/>
        <w:spacing w:before="0" w:beforeAutospacing="0" w:after="0" w:afterAutospacing="0"/>
        <w:ind w:firstLine="480"/>
        <w:textAlignment w:val="baseline"/>
        <w:rPr>
          <w:rFonts w:ascii="PT Astra Serif" w:hAnsi="PT Astra Serif" w:cs="Arial"/>
          <w:sz w:val="20"/>
          <w:szCs w:val="20"/>
        </w:rPr>
      </w:pPr>
      <w:r w:rsidRPr="006412E8">
        <w:rPr>
          <w:rFonts w:ascii="PT Astra Serif" w:hAnsi="PT Astra Serif" w:cs="Arial"/>
          <w:sz w:val="20"/>
          <w:szCs w:val="20"/>
        </w:rPr>
        <w:t>Примечания:</w:t>
      </w:r>
      <w:r w:rsidRPr="006412E8">
        <w:rPr>
          <w:rFonts w:ascii="PT Astra Serif" w:hAnsi="PT Astra Serif" w:cs="Arial"/>
          <w:sz w:val="20"/>
          <w:szCs w:val="20"/>
        </w:rPr>
        <w:br/>
        <w:t>* В случае наличия на лесных участках залежей торфа.</w:t>
      </w:r>
      <w:r w:rsidRPr="006412E8">
        <w:rPr>
          <w:rFonts w:ascii="PT Astra Serif" w:hAnsi="PT Astra Serif" w:cs="Arial"/>
          <w:sz w:val="20"/>
          <w:szCs w:val="20"/>
        </w:rPr>
        <w:br/>
        <w:t xml:space="preserve">**При отсутствии устойчивой сотовой связи. </w:t>
      </w:r>
    </w:p>
    <w:p w:rsidR="0051250F" w:rsidRPr="006412E8" w:rsidRDefault="0051250F" w:rsidP="0051250F">
      <w:pPr>
        <w:rPr>
          <w:rFonts w:ascii="PT Astra Serif" w:hAnsi="PT Astra Serif" w:cs="Calibri"/>
          <w:sz w:val="24"/>
          <w:szCs w:val="24"/>
        </w:rPr>
        <w:sectPr w:rsidR="0051250F" w:rsidRPr="006412E8" w:rsidSect="00106516">
          <w:pgSz w:w="16838" w:h="11906" w:orient="landscape"/>
          <w:pgMar w:top="1134" w:right="1134" w:bottom="1134" w:left="1134" w:header="567" w:footer="0" w:gutter="0"/>
          <w:cols w:space="720"/>
          <w:docGrid w:linePitch="299"/>
        </w:sectPr>
      </w:pP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614"/>
        <w:gridCol w:w="824"/>
        <w:gridCol w:w="1310"/>
        <w:gridCol w:w="816"/>
        <w:gridCol w:w="992"/>
        <w:gridCol w:w="992"/>
        <w:gridCol w:w="1134"/>
        <w:gridCol w:w="1401"/>
        <w:gridCol w:w="1067"/>
        <w:gridCol w:w="1067"/>
        <w:gridCol w:w="860"/>
        <w:gridCol w:w="1280"/>
      </w:tblGrid>
      <w:tr w:rsidR="0051250F" w:rsidRPr="006412E8" w:rsidTr="0051250F">
        <w:trPr>
          <w:tblHeader/>
          <w:jc w:val="center"/>
        </w:trPr>
        <w:tc>
          <w:tcPr>
            <w:tcW w:w="2952" w:type="dxa"/>
            <w:vMerge w:val="restart"/>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Наименование средств предупреждения и тушения лесных пожаров</w:t>
            </w:r>
          </w:p>
        </w:tc>
        <w:tc>
          <w:tcPr>
            <w:tcW w:w="12357" w:type="dxa"/>
            <w:gridSpan w:val="12"/>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Виды использования лесов</w:t>
            </w:r>
          </w:p>
        </w:tc>
      </w:tr>
      <w:tr w:rsidR="0051250F" w:rsidRPr="006412E8" w:rsidTr="0051250F">
        <w:trPr>
          <w:tblHeader/>
          <w:jc w:val="center"/>
        </w:trPr>
        <w:tc>
          <w:tcPr>
            <w:tcW w:w="2952" w:type="dxa"/>
            <w:vMerge/>
            <w:vAlign w:val="center"/>
          </w:tcPr>
          <w:p w:rsidR="0051250F" w:rsidRPr="006412E8" w:rsidRDefault="0051250F" w:rsidP="0067156A">
            <w:pPr>
              <w:pStyle w:val="ConsPlusNormal"/>
              <w:rPr>
                <w:rFonts w:ascii="PT Astra Serif" w:hAnsi="PT Astra Serif"/>
              </w:rPr>
            </w:pPr>
          </w:p>
        </w:tc>
        <w:tc>
          <w:tcPr>
            <w:tcW w:w="614" w:type="dxa"/>
            <w:vMerge w:val="restart"/>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Ед. изм.</w:t>
            </w:r>
          </w:p>
        </w:tc>
        <w:tc>
          <w:tcPr>
            <w:tcW w:w="2134" w:type="dxa"/>
            <w:gridSpan w:val="2"/>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Осуществление научно-исследовательской и образовательной деятельности</w:t>
            </w:r>
          </w:p>
        </w:tc>
        <w:tc>
          <w:tcPr>
            <w:tcW w:w="2800" w:type="dxa"/>
            <w:gridSpan w:val="3"/>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Осуществление рекреационной деятельности</w:t>
            </w:r>
          </w:p>
        </w:tc>
        <w:tc>
          <w:tcPr>
            <w:tcW w:w="1134" w:type="dxa"/>
            <w:vMerge w:val="restart"/>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Создание лесных плантаций и их эксплуатация, на 1 селекционно-семеноводческий объект (или плантацию)</w:t>
            </w:r>
          </w:p>
        </w:tc>
        <w:tc>
          <w:tcPr>
            <w:tcW w:w="1401" w:type="dxa"/>
            <w:vMerge w:val="restart"/>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Выращивание лесных плодовых,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tcW w:w="2134" w:type="dxa"/>
            <w:gridSpan w:val="2"/>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Выполнение работ по геологическому изучению недр</w:t>
            </w:r>
          </w:p>
        </w:tc>
        <w:tc>
          <w:tcPr>
            <w:tcW w:w="2140" w:type="dxa"/>
            <w:gridSpan w:val="2"/>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Выполнение работ по разработке месторождений полезных ископаемых (песок, глина, гравий и др. твердые полезные ископаемые), на 1 арендованный лесной участок</w:t>
            </w:r>
          </w:p>
        </w:tc>
      </w:tr>
      <w:tr w:rsidR="0051250F" w:rsidRPr="006412E8" w:rsidTr="0051250F">
        <w:trPr>
          <w:tblHeader/>
          <w:jc w:val="center"/>
        </w:trPr>
        <w:tc>
          <w:tcPr>
            <w:tcW w:w="2952" w:type="dxa"/>
            <w:vMerge/>
            <w:vAlign w:val="center"/>
          </w:tcPr>
          <w:p w:rsidR="0051250F" w:rsidRPr="006412E8" w:rsidRDefault="0051250F" w:rsidP="0067156A">
            <w:pPr>
              <w:pStyle w:val="ConsPlusNormal"/>
              <w:rPr>
                <w:rFonts w:ascii="PT Astra Serif" w:hAnsi="PT Astra Serif"/>
              </w:rPr>
            </w:pPr>
          </w:p>
        </w:tc>
        <w:tc>
          <w:tcPr>
            <w:tcW w:w="614" w:type="dxa"/>
            <w:vMerge/>
            <w:vAlign w:val="center"/>
          </w:tcPr>
          <w:p w:rsidR="0051250F" w:rsidRPr="006412E8" w:rsidRDefault="0051250F" w:rsidP="0067156A">
            <w:pPr>
              <w:pStyle w:val="ConsPlusNormal"/>
              <w:rPr>
                <w:rFonts w:ascii="PT Astra Serif" w:hAnsi="PT Astra Serif"/>
              </w:rPr>
            </w:pP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До 500 га арендованной площади</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От 500 до 3500 га, а свыше - на каждые последующие 3000 га арендованной площади</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До 10 га арендованной площади</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От 10 до 100 га арендованной площади</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На каждые последующие 100 га арендованной площади</w:t>
            </w:r>
          </w:p>
        </w:tc>
        <w:tc>
          <w:tcPr>
            <w:tcW w:w="1134" w:type="dxa"/>
            <w:vMerge/>
            <w:vAlign w:val="center"/>
          </w:tcPr>
          <w:p w:rsidR="0051250F" w:rsidRPr="006412E8" w:rsidRDefault="0051250F" w:rsidP="0067156A">
            <w:pPr>
              <w:pStyle w:val="ConsPlusNormal"/>
              <w:rPr>
                <w:rFonts w:ascii="PT Astra Serif" w:hAnsi="PT Astra Serif"/>
              </w:rPr>
            </w:pPr>
          </w:p>
        </w:tc>
        <w:tc>
          <w:tcPr>
            <w:tcW w:w="1401" w:type="dxa"/>
            <w:vMerge/>
            <w:vAlign w:val="center"/>
          </w:tcPr>
          <w:p w:rsidR="0051250F" w:rsidRPr="006412E8" w:rsidRDefault="0051250F" w:rsidP="0067156A">
            <w:pPr>
              <w:pStyle w:val="ConsPlusNormal"/>
              <w:rPr>
                <w:rFonts w:ascii="PT Astra Serif" w:hAnsi="PT Astra Serif"/>
              </w:rPr>
            </w:pP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До 500 га арендованной площади</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На каждые последующие 500 га арендованной площади</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До 500 га арендованной площади</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На каждые последующие 500 га арендованной площади свыше 500 га</w:t>
            </w:r>
          </w:p>
        </w:tc>
      </w:tr>
      <w:tr w:rsidR="0051250F" w:rsidRPr="006412E8" w:rsidTr="0051250F">
        <w:trPr>
          <w:tblHeader/>
          <w:jc w:val="center"/>
        </w:trPr>
        <w:tc>
          <w:tcPr>
            <w:tcW w:w="295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4</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6</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7</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8</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9</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11</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12</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13</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 </w:t>
            </w:r>
            <w:hyperlink w:anchor="P1208">
              <w:r w:rsidRPr="006412E8">
                <w:rPr>
                  <w:rFonts w:ascii="PT Astra Serif" w:hAnsi="PT Astra Serif"/>
                  <w:color w:val="0000FF"/>
                  <w:sz w:val="22"/>
                </w:rPr>
                <w:t>&lt;*&gt;</w:t>
              </w:r>
            </w:hyperlink>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blPrEx>
          <w:tblBorders>
            <w:insideH w:val="nil"/>
          </w:tblBorders>
        </w:tblPrEx>
        <w:trPr>
          <w:jc w:val="center"/>
        </w:trPr>
        <w:tc>
          <w:tcPr>
            <w:tcW w:w="2952" w:type="dxa"/>
            <w:tcBorders>
              <w:bottom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Пожарное оборудование:</w:t>
            </w:r>
          </w:p>
        </w:tc>
        <w:tc>
          <w:tcPr>
            <w:tcW w:w="614" w:type="dxa"/>
            <w:tcBorders>
              <w:bottom w:val="nil"/>
            </w:tcBorders>
            <w:vAlign w:val="center"/>
          </w:tcPr>
          <w:p w:rsidR="0051250F" w:rsidRPr="006412E8" w:rsidRDefault="0051250F" w:rsidP="0067156A">
            <w:pPr>
              <w:pStyle w:val="ConsPlusNormal"/>
              <w:rPr>
                <w:rFonts w:ascii="PT Astra Serif" w:hAnsi="PT Astra Serif"/>
              </w:rPr>
            </w:pPr>
          </w:p>
        </w:tc>
        <w:tc>
          <w:tcPr>
            <w:tcW w:w="824" w:type="dxa"/>
            <w:tcBorders>
              <w:bottom w:val="nil"/>
            </w:tcBorders>
            <w:vAlign w:val="center"/>
          </w:tcPr>
          <w:p w:rsidR="0051250F" w:rsidRPr="006412E8" w:rsidRDefault="0051250F" w:rsidP="0067156A">
            <w:pPr>
              <w:pStyle w:val="ConsPlusNormal"/>
              <w:rPr>
                <w:rFonts w:ascii="PT Astra Serif" w:hAnsi="PT Astra Serif"/>
              </w:rPr>
            </w:pPr>
          </w:p>
        </w:tc>
        <w:tc>
          <w:tcPr>
            <w:tcW w:w="1310" w:type="dxa"/>
            <w:tcBorders>
              <w:bottom w:val="nil"/>
            </w:tcBorders>
            <w:vAlign w:val="center"/>
          </w:tcPr>
          <w:p w:rsidR="0051250F" w:rsidRPr="006412E8" w:rsidRDefault="0051250F" w:rsidP="0067156A">
            <w:pPr>
              <w:pStyle w:val="ConsPlusNormal"/>
              <w:rPr>
                <w:rFonts w:ascii="PT Astra Serif" w:hAnsi="PT Astra Serif"/>
              </w:rPr>
            </w:pPr>
          </w:p>
        </w:tc>
        <w:tc>
          <w:tcPr>
            <w:tcW w:w="816"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1134" w:type="dxa"/>
            <w:tcBorders>
              <w:bottom w:val="nil"/>
            </w:tcBorders>
            <w:vAlign w:val="center"/>
          </w:tcPr>
          <w:p w:rsidR="0051250F" w:rsidRPr="006412E8" w:rsidRDefault="0051250F" w:rsidP="0067156A">
            <w:pPr>
              <w:pStyle w:val="ConsPlusNormal"/>
              <w:rPr>
                <w:rFonts w:ascii="PT Astra Serif" w:hAnsi="PT Astra Serif"/>
              </w:rPr>
            </w:pPr>
          </w:p>
        </w:tc>
        <w:tc>
          <w:tcPr>
            <w:tcW w:w="1401"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860" w:type="dxa"/>
            <w:tcBorders>
              <w:bottom w:val="nil"/>
            </w:tcBorders>
            <w:vAlign w:val="center"/>
          </w:tcPr>
          <w:p w:rsidR="0051250F" w:rsidRPr="006412E8" w:rsidRDefault="0051250F" w:rsidP="0067156A">
            <w:pPr>
              <w:pStyle w:val="ConsPlusNormal"/>
              <w:rPr>
                <w:rFonts w:ascii="PT Astra Serif" w:hAnsi="PT Astra Serif"/>
              </w:rPr>
            </w:pPr>
          </w:p>
        </w:tc>
        <w:tc>
          <w:tcPr>
            <w:tcW w:w="1280" w:type="dxa"/>
            <w:tcBorders>
              <w:bottom w:val="nil"/>
            </w:tcBorders>
            <w:vAlign w:val="center"/>
          </w:tcPr>
          <w:p w:rsidR="0051250F" w:rsidRPr="006412E8" w:rsidRDefault="0051250F" w:rsidP="0067156A">
            <w:pPr>
              <w:pStyle w:val="ConsPlusNormal"/>
              <w:rPr>
                <w:rFonts w:ascii="PT Astra Serif" w:hAnsi="PT Astra Serif"/>
              </w:rPr>
            </w:pPr>
          </w:p>
        </w:tc>
      </w:tr>
      <w:tr w:rsidR="0051250F" w:rsidRPr="006412E8" w:rsidTr="0051250F">
        <w:tblPrEx>
          <w:tblBorders>
            <w:insideH w:val="nil"/>
          </w:tblBorders>
        </w:tblPrEx>
        <w:trPr>
          <w:jc w:val="center"/>
        </w:trPr>
        <w:tc>
          <w:tcPr>
            <w:tcW w:w="2952" w:type="dxa"/>
            <w:tcBorders>
              <w:top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Съемные цистерны, резиновые емкости для воды объемом 1000 - 1500 л</w:t>
            </w:r>
          </w:p>
        </w:tc>
        <w:tc>
          <w:tcPr>
            <w:tcW w:w="61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16"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13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Комплект напорных пожарных рукавов (с характеристиками, предусмотренными документацией на мотопомпу)</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пог. м</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20</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20</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20</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20</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20</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 xml:space="preserve">Торфяные стволы </w:t>
            </w:r>
            <w:hyperlink w:anchor="P1209">
              <w:r w:rsidRPr="006412E8">
                <w:rPr>
                  <w:rFonts w:ascii="PT Astra Serif" w:hAnsi="PT Astra Serif"/>
                  <w:color w:val="0000FF"/>
                  <w:sz w:val="22"/>
                </w:rPr>
                <w:t>&lt;**&gt;</w:t>
              </w:r>
            </w:hyperlink>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комплект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r>
      <w:tr w:rsidR="0051250F" w:rsidRPr="006412E8" w:rsidTr="0051250F">
        <w:tblPrEx>
          <w:tblBorders>
            <w:insideH w:val="nil"/>
          </w:tblBorders>
        </w:tblPrEx>
        <w:trPr>
          <w:jc w:val="center"/>
        </w:trPr>
        <w:tc>
          <w:tcPr>
            <w:tcW w:w="2952" w:type="dxa"/>
            <w:tcBorders>
              <w:bottom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Пожарный инструмент:</w:t>
            </w:r>
          </w:p>
        </w:tc>
        <w:tc>
          <w:tcPr>
            <w:tcW w:w="614" w:type="dxa"/>
            <w:tcBorders>
              <w:bottom w:val="nil"/>
            </w:tcBorders>
            <w:vAlign w:val="center"/>
          </w:tcPr>
          <w:p w:rsidR="0051250F" w:rsidRPr="006412E8" w:rsidRDefault="0051250F" w:rsidP="0067156A">
            <w:pPr>
              <w:pStyle w:val="ConsPlusNormal"/>
              <w:rPr>
                <w:rFonts w:ascii="PT Astra Serif" w:hAnsi="PT Astra Serif"/>
              </w:rPr>
            </w:pPr>
          </w:p>
        </w:tc>
        <w:tc>
          <w:tcPr>
            <w:tcW w:w="824" w:type="dxa"/>
            <w:tcBorders>
              <w:bottom w:val="nil"/>
            </w:tcBorders>
            <w:vAlign w:val="center"/>
          </w:tcPr>
          <w:p w:rsidR="0051250F" w:rsidRPr="006412E8" w:rsidRDefault="0051250F" w:rsidP="0067156A">
            <w:pPr>
              <w:pStyle w:val="ConsPlusNormal"/>
              <w:rPr>
                <w:rFonts w:ascii="PT Astra Serif" w:hAnsi="PT Astra Serif"/>
              </w:rPr>
            </w:pPr>
          </w:p>
        </w:tc>
        <w:tc>
          <w:tcPr>
            <w:tcW w:w="1310" w:type="dxa"/>
            <w:tcBorders>
              <w:bottom w:val="nil"/>
            </w:tcBorders>
            <w:vAlign w:val="center"/>
          </w:tcPr>
          <w:p w:rsidR="0051250F" w:rsidRPr="006412E8" w:rsidRDefault="0051250F" w:rsidP="0067156A">
            <w:pPr>
              <w:pStyle w:val="ConsPlusNormal"/>
              <w:rPr>
                <w:rFonts w:ascii="PT Astra Serif" w:hAnsi="PT Astra Serif"/>
              </w:rPr>
            </w:pPr>
          </w:p>
        </w:tc>
        <w:tc>
          <w:tcPr>
            <w:tcW w:w="816"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1134" w:type="dxa"/>
            <w:tcBorders>
              <w:bottom w:val="nil"/>
            </w:tcBorders>
            <w:vAlign w:val="center"/>
          </w:tcPr>
          <w:p w:rsidR="0051250F" w:rsidRPr="006412E8" w:rsidRDefault="0051250F" w:rsidP="0067156A">
            <w:pPr>
              <w:pStyle w:val="ConsPlusNormal"/>
              <w:rPr>
                <w:rFonts w:ascii="PT Astra Serif" w:hAnsi="PT Astra Serif"/>
              </w:rPr>
            </w:pPr>
          </w:p>
        </w:tc>
        <w:tc>
          <w:tcPr>
            <w:tcW w:w="1401"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860" w:type="dxa"/>
            <w:tcBorders>
              <w:bottom w:val="nil"/>
            </w:tcBorders>
            <w:vAlign w:val="center"/>
          </w:tcPr>
          <w:p w:rsidR="0051250F" w:rsidRPr="006412E8" w:rsidRDefault="0051250F" w:rsidP="0067156A">
            <w:pPr>
              <w:pStyle w:val="ConsPlusNormal"/>
              <w:rPr>
                <w:rFonts w:ascii="PT Astra Serif" w:hAnsi="PT Astra Serif"/>
              </w:rPr>
            </w:pPr>
          </w:p>
        </w:tc>
        <w:tc>
          <w:tcPr>
            <w:tcW w:w="1280" w:type="dxa"/>
            <w:tcBorders>
              <w:bottom w:val="nil"/>
            </w:tcBorders>
            <w:vAlign w:val="center"/>
          </w:tcPr>
          <w:p w:rsidR="0051250F" w:rsidRPr="006412E8" w:rsidRDefault="0051250F" w:rsidP="0067156A">
            <w:pPr>
              <w:pStyle w:val="ConsPlusNormal"/>
              <w:rPr>
                <w:rFonts w:ascii="PT Astra Serif" w:hAnsi="PT Astra Serif"/>
              </w:rPr>
            </w:pPr>
          </w:p>
        </w:tc>
      </w:tr>
      <w:tr w:rsidR="0051250F" w:rsidRPr="006412E8" w:rsidTr="0051250F">
        <w:tblPrEx>
          <w:tblBorders>
            <w:insideH w:val="nil"/>
          </w:tblBorders>
        </w:tblPrEx>
        <w:trPr>
          <w:jc w:val="center"/>
        </w:trPr>
        <w:tc>
          <w:tcPr>
            <w:tcW w:w="2952" w:type="dxa"/>
            <w:tcBorders>
              <w:top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Воздуходувки</w:t>
            </w:r>
          </w:p>
        </w:tc>
        <w:tc>
          <w:tcPr>
            <w:tcW w:w="61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13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6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28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Бензопилы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Ранцевые лесные опрыскиватели (ранцы противопожарные)</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7</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7</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Топоры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Лопаты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10</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Емкость для доставки воды объемом 10 - 15 л</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5</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4</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Бидоны или канистры для питьевой воды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Системы связи и оповещения: Электромегафоны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blPrEx>
          <w:tblBorders>
            <w:insideH w:val="nil"/>
          </w:tblBorders>
        </w:tblPrEx>
        <w:trPr>
          <w:jc w:val="center"/>
        </w:trPr>
        <w:tc>
          <w:tcPr>
            <w:tcW w:w="2952" w:type="dxa"/>
            <w:tcBorders>
              <w:bottom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Средства индивидуальной защиты лиц, участвующих в мероприятиях по недопущению распространения лесных пожаров:</w:t>
            </w:r>
          </w:p>
        </w:tc>
        <w:tc>
          <w:tcPr>
            <w:tcW w:w="614" w:type="dxa"/>
            <w:tcBorders>
              <w:bottom w:val="nil"/>
            </w:tcBorders>
            <w:vAlign w:val="center"/>
          </w:tcPr>
          <w:p w:rsidR="0051250F" w:rsidRPr="006412E8" w:rsidRDefault="0051250F" w:rsidP="0067156A">
            <w:pPr>
              <w:pStyle w:val="ConsPlusNormal"/>
              <w:rPr>
                <w:rFonts w:ascii="PT Astra Serif" w:hAnsi="PT Astra Serif"/>
              </w:rPr>
            </w:pPr>
          </w:p>
        </w:tc>
        <w:tc>
          <w:tcPr>
            <w:tcW w:w="11743" w:type="dxa"/>
            <w:gridSpan w:val="11"/>
            <w:tcBorders>
              <w:bottom w:val="nil"/>
            </w:tcBorders>
            <w:vAlign w:val="center"/>
          </w:tcPr>
          <w:p w:rsidR="0051250F" w:rsidRPr="006412E8" w:rsidRDefault="0051250F" w:rsidP="0067156A">
            <w:pPr>
              <w:pStyle w:val="ConsPlusNormal"/>
              <w:rPr>
                <w:rFonts w:ascii="PT Astra Serif" w:hAnsi="PT Astra Serif"/>
              </w:rPr>
            </w:pPr>
          </w:p>
        </w:tc>
      </w:tr>
      <w:tr w:rsidR="0051250F" w:rsidRPr="006412E8" w:rsidTr="0051250F">
        <w:tblPrEx>
          <w:tblBorders>
            <w:insideH w:val="nil"/>
          </w:tblBorders>
        </w:tblPrEx>
        <w:trPr>
          <w:jc w:val="center"/>
        </w:trPr>
        <w:tc>
          <w:tcPr>
            <w:tcW w:w="2952" w:type="dxa"/>
            <w:tcBorders>
              <w:top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61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комплект</w:t>
            </w:r>
          </w:p>
        </w:tc>
        <w:tc>
          <w:tcPr>
            <w:tcW w:w="11743" w:type="dxa"/>
            <w:gridSpan w:val="11"/>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по числу лиц, участвующих в мероприятиях по недопущению распространения лесных пожаров</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Аптечки первой помощи</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11743" w:type="dxa"/>
            <w:gridSpan w:val="11"/>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по 1 на каждые 5 человек, участвующих в мероприятиях по недопущению распространения лесных пожаров</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Индивидуальные перевязочные пакеты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11743" w:type="dxa"/>
            <w:gridSpan w:val="11"/>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по числу лиц, участвующих в мероприятиях по недопущению распространения лесных пожаров</w:t>
            </w:r>
          </w:p>
        </w:tc>
      </w:tr>
      <w:tr w:rsidR="0051250F" w:rsidRPr="006412E8" w:rsidTr="0051250F">
        <w:tblPrEx>
          <w:tblBorders>
            <w:insideH w:val="nil"/>
          </w:tblBorders>
        </w:tblPrEx>
        <w:trPr>
          <w:jc w:val="center"/>
        </w:trPr>
        <w:tc>
          <w:tcPr>
            <w:tcW w:w="2952" w:type="dxa"/>
            <w:tcBorders>
              <w:bottom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Огнетушащие вещества:</w:t>
            </w:r>
          </w:p>
        </w:tc>
        <w:tc>
          <w:tcPr>
            <w:tcW w:w="614" w:type="dxa"/>
            <w:tcBorders>
              <w:bottom w:val="nil"/>
            </w:tcBorders>
            <w:vAlign w:val="center"/>
          </w:tcPr>
          <w:p w:rsidR="0051250F" w:rsidRPr="006412E8" w:rsidRDefault="0051250F" w:rsidP="0067156A">
            <w:pPr>
              <w:pStyle w:val="ConsPlusNormal"/>
              <w:rPr>
                <w:rFonts w:ascii="PT Astra Serif" w:hAnsi="PT Astra Serif"/>
              </w:rPr>
            </w:pPr>
          </w:p>
        </w:tc>
        <w:tc>
          <w:tcPr>
            <w:tcW w:w="824" w:type="dxa"/>
            <w:tcBorders>
              <w:bottom w:val="nil"/>
            </w:tcBorders>
            <w:vAlign w:val="center"/>
          </w:tcPr>
          <w:p w:rsidR="0051250F" w:rsidRPr="006412E8" w:rsidRDefault="0051250F" w:rsidP="0067156A">
            <w:pPr>
              <w:pStyle w:val="ConsPlusNormal"/>
              <w:rPr>
                <w:rFonts w:ascii="PT Astra Serif" w:hAnsi="PT Astra Serif"/>
              </w:rPr>
            </w:pPr>
          </w:p>
        </w:tc>
        <w:tc>
          <w:tcPr>
            <w:tcW w:w="1310" w:type="dxa"/>
            <w:tcBorders>
              <w:bottom w:val="nil"/>
            </w:tcBorders>
            <w:vAlign w:val="center"/>
          </w:tcPr>
          <w:p w:rsidR="0051250F" w:rsidRPr="006412E8" w:rsidRDefault="0051250F" w:rsidP="0067156A">
            <w:pPr>
              <w:pStyle w:val="ConsPlusNormal"/>
              <w:rPr>
                <w:rFonts w:ascii="PT Astra Serif" w:hAnsi="PT Astra Serif"/>
              </w:rPr>
            </w:pPr>
          </w:p>
        </w:tc>
        <w:tc>
          <w:tcPr>
            <w:tcW w:w="816"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992" w:type="dxa"/>
            <w:tcBorders>
              <w:bottom w:val="nil"/>
            </w:tcBorders>
            <w:vAlign w:val="center"/>
          </w:tcPr>
          <w:p w:rsidR="0051250F" w:rsidRPr="006412E8" w:rsidRDefault="0051250F" w:rsidP="0067156A">
            <w:pPr>
              <w:pStyle w:val="ConsPlusNormal"/>
              <w:rPr>
                <w:rFonts w:ascii="PT Astra Serif" w:hAnsi="PT Astra Serif"/>
              </w:rPr>
            </w:pPr>
          </w:p>
        </w:tc>
        <w:tc>
          <w:tcPr>
            <w:tcW w:w="1134" w:type="dxa"/>
            <w:tcBorders>
              <w:bottom w:val="nil"/>
            </w:tcBorders>
            <w:vAlign w:val="center"/>
          </w:tcPr>
          <w:p w:rsidR="0051250F" w:rsidRPr="006412E8" w:rsidRDefault="0051250F" w:rsidP="0067156A">
            <w:pPr>
              <w:pStyle w:val="ConsPlusNormal"/>
              <w:rPr>
                <w:rFonts w:ascii="PT Astra Serif" w:hAnsi="PT Astra Serif"/>
              </w:rPr>
            </w:pPr>
          </w:p>
        </w:tc>
        <w:tc>
          <w:tcPr>
            <w:tcW w:w="1401"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1067" w:type="dxa"/>
            <w:tcBorders>
              <w:bottom w:val="nil"/>
            </w:tcBorders>
            <w:vAlign w:val="center"/>
          </w:tcPr>
          <w:p w:rsidR="0051250F" w:rsidRPr="006412E8" w:rsidRDefault="0051250F" w:rsidP="0067156A">
            <w:pPr>
              <w:pStyle w:val="ConsPlusNormal"/>
              <w:rPr>
                <w:rFonts w:ascii="PT Astra Serif" w:hAnsi="PT Astra Serif"/>
              </w:rPr>
            </w:pPr>
          </w:p>
        </w:tc>
        <w:tc>
          <w:tcPr>
            <w:tcW w:w="860" w:type="dxa"/>
            <w:tcBorders>
              <w:bottom w:val="nil"/>
            </w:tcBorders>
            <w:vAlign w:val="center"/>
          </w:tcPr>
          <w:p w:rsidR="0051250F" w:rsidRPr="006412E8" w:rsidRDefault="0051250F" w:rsidP="0067156A">
            <w:pPr>
              <w:pStyle w:val="ConsPlusNormal"/>
              <w:rPr>
                <w:rFonts w:ascii="PT Astra Serif" w:hAnsi="PT Astra Serif"/>
              </w:rPr>
            </w:pPr>
          </w:p>
        </w:tc>
        <w:tc>
          <w:tcPr>
            <w:tcW w:w="1280" w:type="dxa"/>
            <w:tcBorders>
              <w:bottom w:val="nil"/>
            </w:tcBorders>
            <w:vAlign w:val="center"/>
          </w:tcPr>
          <w:p w:rsidR="0051250F" w:rsidRPr="006412E8" w:rsidRDefault="0051250F" w:rsidP="0067156A">
            <w:pPr>
              <w:pStyle w:val="ConsPlusNormal"/>
              <w:rPr>
                <w:rFonts w:ascii="PT Astra Serif" w:hAnsi="PT Astra Serif"/>
              </w:rPr>
            </w:pPr>
          </w:p>
        </w:tc>
      </w:tr>
      <w:tr w:rsidR="0051250F" w:rsidRPr="006412E8" w:rsidTr="0051250F">
        <w:tblPrEx>
          <w:tblBorders>
            <w:insideH w:val="nil"/>
          </w:tblBorders>
        </w:tblPrEx>
        <w:trPr>
          <w:jc w:val="center"/>
        </w:trPr>
        <w:tc>
          <w:tcPr>
            <w:tcW w:w="2952" w:type="dxa"/>
            <w:tcBorders>
              <w:top w:val="nil"/>
            </w:tcBorders>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Смачиватели, пенообразователи</w:t>
            </w:r>
          </w:p>
        </w:tc>
        <w:tc>
          <w:tcPr>
            <w:tcW w:w="61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кг</w:t>
            </w:r>
          </w:p>
        </w:tc>
        <w:tc>
          <w:tcPr>
            <w:tcW w:w="82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16"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134"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tcBorders>
              <w:top w:val="nil"/>
            </w:tcBorders>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Дополнительные: Зажигательные аппараты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Бидоны или канистры для питьевой воды</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2</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3</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Бортовой автомобиль повышенной проходимости или вездеход</w:t>
            </w:r>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r w:rsidR="0051250F" w:rsidRPr="006412E8" w:rsidTr="0051250F">
        <w:trPr>
          <w:jc w:val="center"/>
        </w:trPr>
        <w:tc>
          <w:tcPr>
            <w:tcW w:w="2952" w:type="dxa"/>
            <w:vAlign w:val="center"/>
          </w:tcPr>
          <w:p w:rsidR="0051250F" w:rsidRPr="006412E8" w:rsidRDefault="0051250F" w:rsidP="0067156A">
            <w:pPr>
              <w:pStyle w:val="ConsPlusNormal"/>
              <w:rPr>
                <w:rFonts w:ascii="PT Astra Serif" w:hAnsi="PT Astra Serif"/>
              </w:rPr>
            </w:pPr>
            <w:r w:rsidRPr="006412E8">
              <w:rPr>
                <w:rFonts w:ascii="PT Astra Serif" w:hAnsi="PT Astra Serif"/>
                <w:sz w:val="22"/>
              </w:rPr>
              <w:t xml:space="preserve">Бульдозеры мощностью свыше 100 л.с. </w:t>
            </w:r>
            <w:hyperlink w:anchor="P1208">
              <w:r w:rsidRPr="006412E8">
                <w:rPr>
                  <w:rFonts w:ascii="PT Astra Serif" w:hAnsi="PT Astra Serif"/>
                  <w:color w:val="0000FF"/>
                  <w:sz w:val="22"/>
                </w:rPr>
                <w:t>&lt;*&gt;</w:t>
              </w:r>
            </w:hyperlink>
          </w:p>
        </w:tc>
        <w:tc>
          <w:tcPr>
            <w:tcW w:w="61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шт.</w:t>
            </w:r>
          </w:p>
        </w:tc>
        <w:tc>
          <w:tcPr>
            <w:tcW w:w="82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31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16"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992"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134"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401"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067"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86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w:t>
            </w:r>
          </w:p>
        </w:tc>
        <w:tc>
          <w:tcPr>
            <w:tcW w:w="1280" w:type="dxa"/>
            <w:vAlign w:val="center"/>
          </w:tcPr>
          <w:p w:rsidR="0051250F" w:rsidRPr="006412E8" w:rsidRDefault="0051250F" w:rsidP="0067156A">
            <w:pPr>
              <w:pStyle w:val="ConsPlusNormal"/>
              <w:jc w:val="center"/>
              <w:rPr>
                <w:rFonts w:ascii="PT Astra Serif" w:hAnsi="PT Astra Serif"/>
              </w:rPr>
            </w:pPr>
            <w:r w:rsidRPr="006412E8">
              <w:rPr>
                <w:rFonts w:ascii="PT Astra Serif" w:hAnsi="PT Astra Serif"/>
                <w:sz w:val="22"/>
              </w:rPr>
              <w:t>1</w:t>
            </w:r>
          </w:p>
        </w:tc>
      </w:tr>
    </w:tbl>
    <w:p w:rsidR="0051250F" w:rsidRPr="006412E8" w:rsidRDefault="0051250F" w:rsidP="0051250F">
      <w:pPr>
        <w:pStyle w:val="ConsPlusNormal"/>
        <w:spacing w:before="220"/>
        <w:ind w:firstLine="540"/>
        <w:jc w:val="both"/>
        <w:rPr>
          <w:rFonts w:ascii="PT Astra Serif" w:hAnsi="PT Astra Serif"/>
        </w:rPr>
      </w:pPr>
      <w:bookmarkStart w:id="657" w:name="P1208"/>
      <w:bookmarkEnd w:id="657"/>
      <w:r w:rsidRPr="006412E8">
        <w:rPr>
          <w:rFonts w:ascii="PT Astra Serif" w:hAnsi="PT Astra Serif"/>
        </w:rPr>
        <w:t>Примечания: &lt;*&gt; Для районов со слаборазвитой сетью дорог и наличием развитых водных путей допустима замена на пожарные суда (катера, моторные лодки) с комплектом пожарно-технического вооружения (за исключением спасательного оборудования).</w:t>
      </w:r>
    </w:p>
    <w:p w:rsidR="0051250F" w:rsidRPr="006412E8" w:rsidRDefault="0051250F" w:rsidP="0051250F">
      <w:pPr>
        <w:pStyle w:val="ConsPlusNormal"/>
        <w:spacing w:before="220"/>
        <w:ind w:firstLine="540"/>
        <w:jc w:val="both"/>
        <w:rPr>
          <w:rFonts w:ascii="PT Astra Serif" w:hAnsi="PT Astra Serif"/>
        </w:rPr>
      </w:pPr>
      <w:bookmarkStart w:id="658" w:name="P1209"/>
      <w:bookmarkEnd w:id="658"/>
      <w:r w:rsidRPr="006412E8">
        <w:rPr>
          <w:rFonts w:ascii="PT Astra Serif" w:hAnsi="PT Astra Serif"/>
        </w:rPr>
        <w:t>&lt;**&gt; В случае наличия на лесных участках залежей торфа.</w:t>
      </w:r>
    </w:p>
    <w:p w:rsidR="0051250F" w:rsidRPr="006412E8" w:rsidRDefault="0051250F" w:rsidP="0051250F">
      <w:pPr>
        <w:pStyle w:val="ConsPlusNormal"/>
        <w:spacing w:before="220"/>
        <w:ind w:firstLine="540"/>
        <w:jc w:val="both"/>
        <w:rPr>
          <w:rFonts w:ascii="PT Astra Serif" w:hAnsi="PT Astra Serif"/>
        </w:rPr>
        <w:sectPr w:rsidR="0051250F" w:rsidRPr="006412E8">
          <w:headerReference w:type="first" r:id="rId376"/>
          <w:pgSz w:w="16838" w:h="11905" w:orient="landscape"/>
          <w:pgMar w:top="1701" w:right="1134" w:bottom="850" w:left="1134" w:header="0" w:footer="0" w:gutter="0"/>
          <w:cols w:space="720"/>
          <w:titlePg/>
        </w:sectPr>
      </w:pP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75"/>
        <w:gridCol w:w="849"/>
        <w:gridCol w:w="1198"/>
        <w:gridCol w:w="1198"/>
        <w:gridCol w:w="1198"/>
        <w:gridCol w:w="1800"/>
        <w:gridCol w:w="1417"/>
        <w:gridCol w:w="993"/>
        <w:gridCol w:w="992"/>
        <w:gridCol w:w="850"/>
        <w:gridCol w:w="1139"/>
      </w:tblGrid>
      <w:tr w:rsidR="0051250F" w:rsidRPr="006412E8" w:rsidTr="0051250F">
        <w:trPr>
          <w:trHeight w:val="20"/>
          <w:tblHeader/>
          <w:jc w:val="center"/>
        </w:trPr>
        <w:tc>
          <w:tcPr>
            <w:tcW w:w="3675"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Наименование средств предупреждения и тушения лесных пожаров</w:t>
            </w:r>
          </w:p>
        </w:tc>
        <w:tc>
          <w:tcPr>
            <w:tcW w:w="849"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Ед. изм.</w:t>
            </w:r>
          </w:p>
        </w:tc>
        <w:tc>
          <w:tcPr>
            <w:tcW w:w="10785" w:type="dxa"/>
            <w:gridSpan w:val="9"/>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Виды использования лесов</w:t>
            </w:r>
          </w:p>
        </w:tc>
      </w:tr>
      <w:tr w:rsidR="0051250F" w:rsidRPr="006412E8" w:rsidTr="0051250F">
        <w:trPr>
          <w:trHeight w:val="20"/>
          <w:tblHeader/>
          <w:jc w:val="center"/>
        </w:trPr>
        <w:tc>
          <w:tcPr>
            <w:tcW w:w="3675"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49"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Выполнение работ по разработке месторождений торфа, на 1 объект (до 500 га)</w:t>
            </w:r>
          </w:p>
        </w:tc>
        <w:tc>
          <w:tcPr>
            <w:tcW w:w="2396" w:type="dxa"/>
            <w:gridSpan w:val="2"/>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Выполнение работ по разработке месторождений нефти и газа</w:t>
            </w:r>
          </w:p>
        </w:tc>
        <w:tc>
          <w:tcPr>
            <w:tcW w:w="1800"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Строительство и эксплуатация водохранилищ и иных искусственных водных объектов, а также гидротехнических сооружений и специализированных портов, на 1 пункт (до 30 тыс. га)</w:t>
            </w:r>
          </w:p>
        </w:tc>
        <w:tc>
          <w:tcPr>
            <w:tcW w:w="2410" w:type="dxa"/>
            <w:gridSpan w:val="2"/>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 xml:space="preserve">Строительство, реконструкция, эксплуатация линейных объектов, на 1 пункт </w:t>
            </w:r>
            <w:hyperlink w:anchor="P1504">
              <w:r w:rsidRPr="006412E8">
                <w:rPr>
                  <w:rFonts w:ascii="PT Astra Serif" w:hAnsi="PT Astra Serif"/>
                  <w:color w:val="0000FF"/>
                  <w:sz w:val="24"/>
                  <w:szCs w:val="24"/>
                </w:rPr>
                <w:t>&lt;1&gt;</w:t>
              </w:r>
            </w:hyperlink>
          </w:p>
        </w:tc>
        <w:tc>
          <w:tcPr>
            <w:tcW w:w="992"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Переработка древесины, на 1 объект (до 20 га)</w:t>
            </w:r>
          </w:p>
        </w:tc>
        <w:tc>
          <w:tcPr>
            <w:tcW w:w="850"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Переработка иных лесных ресурсов, на 1 объект (до 20 га)</w:t>
            </w:r>
          </w:p>
        </w:tc>
        <w:tc>
          <w:tcPr>
            <w:tcW w:w="1139"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Осуществление религиозной деятельности, на 1 объект (до 5000 га)</w:t>
            </w:r>
          </w:p>
        </w:tc>
      </w:tr>
      <w:tr w:rsidR="0051250F" w:rsidRPr="006412E8" w:rsidTr="0051250F">
        <w:trPr>
          <w:trHeight w:val="276"/>
          <w:tblHeader/>
          <w:jc w:val="center"/>
        </w:trPr>
        <w:tc>
          <w:tcPr>
            <w:tcW w:w="3675"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49"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До 3500 га арендованной площади</w:t>
            </w:r>
          </w:p>
        </w:tc>
        <w:tc>
          <w:tcPr>
            <w:tcW w:w="1198" w:type="dxa"/>
            <w:vMerge w:val="restart"/>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На каждые последующие 3500 га (при арендованной площади свыше 3500 га)</w:t>
            </w:r>
          </w:p>
        </w:tc>
        <w:tc>
          <w:tcPr>
            <w:tcW w:w="1800"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2410" w:type="dxa"/>
            <w:gridSpan w:val="2"/>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2"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rPr>
          <w:trHeight w:val="20"/>
          <w:tblHeader/>
          <w:jc w:val="center"/>
        </w:trPr>
        <w:tc>
          <w:tcPr>
            <w:tcW w:w="3675"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49"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800"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Для линейных объектов, транспортирующих горючие вещества и материалы</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 xml:space="preserve">Для иных линейных объектов </w:t>
            </w:r>
            <w:hyperlink w:anchor="P1508">
              <w:r w:rsidRPr="006412E8">
                <w:rPr>
                  <w:rFonts w:ascii="PT Astra Serif" w:hAnsi="PT Astra Serif"/>
                  <w:color w:val="0000FF"/>
                  <w:sz w:val="24"/>
                  <w:szCs w:val="24"/>
                </w:rPr>
                <w:t>&lt;5&gt;</w:t>
              </w:r>
            </w:hyperlink>
          </w:p>
        </w:tc>
        <w:tc>
          <w:tcPr>
            <w:tcW w:w="992"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vMerge/>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rPr>
          <w:trHeight w:val="20"/>
          <w:tblHeader/>
          <w:jc w:val="center"/>
        </w:trPr>
        <w:tc>
          <w:tcPr>
            <w:tcW w:w="3675"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4</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6</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7</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8</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9</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11</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 xml:space="preserve">Тракторы с плугом или иным почвообрабатывающим орудием </w:t>
            </w:r>
            <w:hyperlink w:anchor="P1507">
              <w:r w:rsidRPr="006412E8">
                <w:rPr>
                  <w:rFonts w:ascii="PT Astra Serif" w:hAnsi="PT Astra Serif"/>
                  <w:color w:val="0000FF"/>
                  <w:sz w:val="24"/>
                  <w:szCs w:val="24"/>
                </w:rPr>
                <w:t>&lt;4&gt;</w:t>
              </w:r>
            </w:hyperlink>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blPrEx>
          <w:tblBorders>
            <w:insideH w:val="nil"/>
          </w:tblBorders>
        </w:tblPrEx>
        <w:trPr>
          <w:trHeight w:val="20"/>
          <w:jc w:val="center"/>
        </w:trPr>
        <w:tc>
          <w:tcPr>
            <w:tcW w:w="3675"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Пожарное оборудование:</w:t>
            </w:r>
          </w:p>
        </w:tc>
        <w:tc>
          <w:tcPr>
            <w:tcW w:w="84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80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417"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3"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2"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blPrEx>
          <w:tblBorders>
            <w:insideH w:val="nil"/>
          </w:tblBorders>
        </w:tblPrEx>
        <w:trPr>
          <w:trHeight w:val="20"/>
          <w:jc w:val="center"/>
        </w:trPr>
        <w:tc>
          <w:tcPr>
            <w:tcW w:w="3675" w:type="dxa"/>
            <w:tcBorders>
              <w:top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Съемные цистерны или резиновые емкости для воды объемом 1000 - 1500 л</w:t>
            </w:r>
          </w:p>
        </w:tc>
        <w:tc>
          <w:tcPr>
            <w:tcW w:w="84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80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3"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5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Комплект напорных пожарных рукавов (с характеристиками, предусмотренными документацией на мотопомпу)</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пог. м</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40</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100</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140</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100</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100</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 xml:space="preserve">Торфяные лесопожарные стволы </w:t>
            </w:r>
            <w:hyperlink w:anchor="P1505">
              <w:r w:rsidRPr="006412E8">
                <w:rPr>
                  <w:rFonts w:ascii="PT Astra Serif" w:hAnsi="PT Astra Serif"/>
                  <w:color w:val="0000FF"/>
                  <w:sz w:val="24"/>
                  <w:szCs w:val="24"/>
                </w:rPr>
                <w:t>&lt;2&gt;</w:t>
              </w:r>
            </w:hyperlink>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комплект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4</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Пожарный инструмент:</w:t>
            </w:r>
          </w:p>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Воздуходувки</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Бензопилы</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4</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Ранцевые лесные опрыскиватели (ранцы противопожарные)</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7</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Топоры</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Лопаты</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Емкость для доставки воды объемом 10 - 15 л</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30</w:t>
            </w:r>
          </w:p>
        </w:tc>
      </w:tr>
      <w:tr w:rsidR="0051250F" w:rsidRPr="006412E8" w:rsidTr="0051250F">
        <w:tblPrEx>
          <w:tblBorders>
            <w:insideH w:val="nil"/>
          </w:tblBorders>
        </w:tblPrEx>
        <w:trPr>
          <w:trHeight w:val="20"/>
          <w:jc w:val="center"/>
        </w:trPr>
        <w:tc>
          <w:tcPr>
            <w:tcW w:w="3675"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Системы связи и оповещения:</w:t>
            </w:r>
          </w:p>
        </w:tc>
        <w:tc>
          <w:tcPr>
            <w:tcW w:w="84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80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417"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3"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2"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blPrEx>
          <w:tblBorders>
            <w:insideH w:val="nil"/>
          </w:tblBorders>
        </w:tblPrEx>
        <w:trPr>
          <w:trHeight w:val="20"/>
          <w:jc w:val="center"/>
        </w:trPr>
        <w:tc>
          <w:tcPr>
            <w:tcW w:w="3675" w:type="dxa"/>
            <w:tcBorders>
              <w:top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Электромегафоны</w:t>
            </w:r>
          </w:p>
        </w:tc>
        <w:tc>
          <w:tcPr>
            <w:tcW w:w="84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3"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85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3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 xml:space="preserve">Радиостанции носимые, возимые УКВ или КВ диапазона </w:t>
            </w:r>
            <w:hyperlink w:anchor="P1506">
              <w:r w:rsidRPr="006412E8">
                <w:rPr>
                  <w:rFonts w:ascii="PT Astra Serif" w:hAnsi="PT Astra Serif"/>
                  <w:color w:val="0000FF"/>
                  <w:sz w:val="24"/>
                  <w:szCs w:val="24"/>
                </w:rPr>
                <w:t>&lt;3&gt;</w:t>
              </w:r>
            </w:hyperlink>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Средства индивидуальной защиты лиц, участвующих в мероприятиях по недопущению распространения лесных пожаров:</w:t>
            </w:r>
          </w:p>
        </w:tc>
        <w:tc>
          <w:tcPr>
            <w:tcW w:w="849"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0785" w:type="dxa"/>
            <w:gridSpan w:val="9"/>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комплект</w:t>
            </w:r>
          </w:p>
        </w:tc>
        <w:tc>
          <w:tcPr>
            <w:tcW w:w="10785" w:type="dxa"/>
            <w:gridSpan w:val="9"/>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по числу лиц, участвующих в мероприятиях по недопущению распространения лесных пожаров</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Аптечки первой помощи</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0785" w:type="dxa"/>
            <w:gridSpan w:val="9"/>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по 1 на каждые 5 человек, участвующих в мероприятиях по недопущению распространения лесных пожаров</w:t>
            </w:r>
          </w:p>
        </w:tc>
      </w:tr>
      <w:tr w:rsidR="0051250F" w:rsidRPr="006412E8" w:rsidTr="0051250F">
        <w:tblPrEx>
          <w:tblBorders>
            <w:insideH w:val="nil"/>
          </w:tblBorders>
        </w:tblPrEx>
        <w:trPr>
          <w:trHeight w:val="20"/>
          <w:jc w:val="center"/>
        </w:trPr>
        <w:tc>
          <w:tcPr>
            <w:tcW w:w="3675"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Огнетушащие вещества:</w:t>
            </w:r>
          </w:p>
        </w:tc>
        <w:tc>
          <w:tcPr>
            <w:tcW w:w="84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80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417"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3"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2"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blPrEx>
          <w:tblBorders>
            <w:insideH w:val="nil"/>
          </w:tblBorders>
        </w:tblPrEx>
        <w:trPr>
          <w:trHeight w:val="20"/>
          <w:jc w:val="center"/>
        </w:trPr>
        <w:tc>
          <w:tcPr>
            <w:tcW w:w="3675" w:type="dxa"/>
            <w:tcBorders>
              <w:top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Смачиватели, пенообразователи</w:t>
            </w:r>
          </w:p>
        </w:tc>
        <w:tc>
          <w:tcPr>
            <w:tcW w:w="84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кг</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20</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10</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80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417"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993"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85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13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blPrEx>
          <w:tblBorders>
            <w:insideH w:val="nil"/>
          </w:tblBorders>
        </w:tblPrEx>
        <w:trPr>
          <w:trHeight w:val="20"/>
          <w:jc w:val="center"/>
        </w:trPr>
        <w:tc>
          <w:tcPr>
            <w:tcW w:w="3675"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Дополнительные:</w:t>
            </w:r>
          </w:p>
        </w:tc>
        <w:tc>
          <w:tcPr>
            <w:tcW w:w="84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98"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80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417"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3"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992"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850"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c>
          <w:tcPr>
            <w:tcW w:w="1139" w:type="dxa"/>
            <w:tcBorders>
              <w:bottom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r w:rsidR="0051250F" w:rsidRPr="006412E8" w:rsidTr="0051250F">
        <w:tblPrEx>
          <w:tblBorders>
            <w:insideH w:val="nil"/>
          </w:tblBorders>
        </w:tblPrEx>
        <w:trPr>
          <w:trHeight w:val="20"/>
          <w:jc w:val="center"/>
        </w:trPr>
        <w:tc>
          <w:tcPr>
            <w:tcW w:w="3675" w:type="dxa"/>
            <w:tcBorders>
              <w:top w:val="nil"/>
            </w:tcBorders>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Зажигательные аппараты</w:t>
            </w:r>
          </w:p>
        </w:tc>
        <w:tc>
          <w:tcPr>
            <w:tcW w:w="84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417"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2</w:t>
            </w:r>
          </w:p>
        </w:tc>
        <w:tc>
          <w:tcPr>
            <w:tcW w:w="993"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Borders>
              <w:top w:val="nil"/>
            </w:tcBorders>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Бидоны или канистры для питьевой воды</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5</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3</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Бортовой автомобиль повышенной проходимости или вездеход</w:t>
            </w:r>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r>
      <w:tr w:rsidR="0051250F" w:rsidRPr="006412E8" w:rsidTr="0051250F">
        <w:trPr>
          <w:trHeight w:val="20"/>
          <w:jc w:val="center"/>
        </w:trPr>
        <w:tc>
          <w:tcPr>
            <w:tcW w:w="3675"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r w:rsidRPr="006412E8">
              <w:rPr>
                <w:rFonts w:ascii="PT Astra Serif" w:hAnsi="PT Astra Serif"/>
                <w:sz w:val="24"/>
                <w:szCs w:val="24"/>
              </w:rPr>
              <w:t xml:space="preserve">Бульдозеры мощностью свыше 100 л.с. (или экскаватор) </w:t>
            </w:r>
            <w:hyperlink w:anchor="P1507">
              <w:r w:rsidRPr="006412E8">
                <w:rPr>
                  <w:rFonts w:ascii="PT Astra Serif" w:hAnsi="PT Astra Serif"/>
                  <w:color w:val="0000FF"/>
                  <w:sz w:val="24"/>
                  <w:szCs w:val="24"/>
                </w:rPr>
                <w:t>&lt;4&gt;</w:t>
              </w:r>
            </w:hyperlink>
          </w:p>
        </w:tc>
        <w:tc>
          <w:tcPr>
            <w:tcW w:w="849"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шт.</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198"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80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1</w:t>
            </w:r>
          </w:p>
        </w:tc>
        <w:tc>
          <w:tcPr>
            <w:tcW w:w="1417"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3"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992"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Mar>
              <w:left w:w="0" w:type="dxa"/>
              <w:right w:w="0" w:type="dxa"/>
            </w:tcMar>
            <w:vAlign w:val="center"/>
          </w:tcPr>
          <w:p w:rsidR="0051250F" w:rsidRPr="006412E8" w:rsidRDefault="0051250F" w:rsidP="0067156A">
            <w:pPr>
              <w:pStyle w:val="ConsPlusNormal"/>
              <w:jc w:val="center"/>
              <w:rPr>
                <w:rFonts w:ascii="PT Astra Serif" w:hAnsi="PT Astra Serif"/>
                <w:sz w:val="24"/>
                <w:szCs w:val="24"/>
              </w:rPr>
            </w:pPr>
            <w:r w:rsidRPr="006412E8">
              <w:rPr>
                <w:rFonts w:ascii="PT Astra Serif" w:hAnsi="PT Astra Serif"/>
                <w:sz w:val="24"/>
                <w:szCs w:val="24"/>
              </w:rPr>
              <w:t>-</w:t>
            </w:r>
          </w:p>
        </w:tc>
        <w:tc>
          <w:tcPr>
            <w:tcW w:w="1139" w:type="dxa"/>
            <w:tcMar>
              <w:left w:w="0" w:type="dxa"/>
              <w:right w:w="0" w:type="dxa"/>
            </w:tcMar>
            <w:vAlign w:val="center"/>
          </w:tcPr>
          <w:p w:rsidR="0051250F" w:rsidRPr="006412E8" w:rsidRDefault="0051250F" w:rsidP="0067156A">
            <w:pPr>
              <w:pStyle w:val="ConsPlusNormal"/>
              <w:rPr>
                <w:rFonts w:ascii="PT Astra Serif" w:hAnsi="PT Astra Serif"/>
                <w:sz w:val="24"/>
                <w:szCs w:val="24"/>
              </w:rPr>
            </w:pPr>
          </w:p>
        </w:tc>
      </w:tr>
    </w:tbl>
    <w:p w:rsidR="0051250F" w:rsidRPr="006412E8" w:rsidRDefault="0051250F" w:rsidP="0051250F">
      <w:pPr>
        <w:pStyle w:val="ConsPlusNormal"/>
        <w:spacing w:before="120"/>
        <w:ind w:firstLine="539"/>
        <w:jc w:val="both"/>
        <w:rPr>
          <w:rFonts w:ascii="PT Astra Serif" w:hAnsi="PT Astra Serif"/>
        </w:rPr>
      </w:pPr>
      <w:r w:rsidRPr="006412E8">
        <w:rPr>
          <w:rFonts w:ascii="PT Astra Serif" w:hAnsi="PT Astra Serif"/>
        </w:rPr>
        <w:t>Примечания:</w:t>
      </w:r>
    </w:p>
    <w:p w:rsidR="0051250F" w:rsidRPr="006412E8" w:rsidRDefault="0051250F" w:rsidP="0051250F">
      <w:pPr>
        <w:pStyle w:val="ConsPlusNormal"/>
        <w:ind w:firstLine="539"/>
        <w:jc w:val="both"/>
        <w:rPr>
          <w:rFonts w:ascii="PT Astra Serif" w:hAnsi="PT Astra Serif"/>
        </w:rPr>
      </w:pPr>
      <w:bookmarkStart w:id="659" w:name="P1504"/>
      <w:bookmarkEnd w:id="659"/>
      <w:r w:rsidRPr="006412E8">
        <w:rPr>
          <w:rFonts w:ascii="PT Astra Serif" w:hAnsi="PT Astra Serif"/>
        </w:rPr>
        <w:t>&lt;1&gt;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
    <w:p w:rsidR="0051250F" w:rsidRPr="006412E8" w:rsidRDefault="0051250F" w:rsidP="0051250F">
      <w:pPr>
        <w:pStyle w:val="ConsPlusNormal"/>
        <w:ind w:firstLine="539"/>
        <w:jc w:val="both"/>
        <w:rPr>
          <w:rFonts w:ascii="PT Astra Serif" w:hAnsi="PT Astra Serif"/>
        </w:rPr>
      </w:pPr>
      <w:bookmarkStart w:id="660" w:name="P1505"/>
      <w:bookmarkEnd w:id="660"/>
      <w:r w:rsidRPr="006412E8">
        <w:rPr>
          <w:rFonts w:ascii="PT Astra Serif" w:hAnsi="PT Astra Serif"/>
        </w:rPr>
        <w:t>&lt;2&gt; В случае наличия на лесных участках залежей торфа.</w:t>
      </w:r>
    </w:p>
    <w:p w:rsidR="0051250F" w:rsidRPr="006412E8" w:rsidRDefault="0051250F" w:rsidP="0051250F">
      <w:pPr>
        <w:pStyle w:val="ConsPlusNormal"/>
        <w:ind w:firstLine="539"/>
        <w:jc w:val="both"/>
        <w:rPr>
          <w:rFonts w:ascii="PT Astra Serif" w:hAnsi="PT Astra Serif"/>
        </w:rPr>
      </w:pPr>
      <w:bookmarkStart w:id="661" w:name="P1506"/>
      <w:bookmarkEnd w:id="661"/>
      <w:r w:rsidRPr="006412E8">
        <w:rPr>
          <w:rFonts w:ascii="PT Astra Serif" w:hAnsi="PT Astra Serif"/>
        </w:rPr>
        <w:t>&lt;3&gt; При отсутствии устойчивой сотовой связи.</w:t>
      </w:r>
    </w:p>
    <w:p w:rsidR="0051250F" w:rsidRPr="006412E8" w:rsidRDefault="0051250F" w:rsidP="0051250F">
      <w:pPr>
        <w:pStyle w:val="ConsPlusNormal"/>
        <w:ind w:firstLine="539"/>
        <w:jc w:val="both"/>
        <w:rPr>
          <w:rFonts w:ascii="PT Astra Serif" w:hAnsi="PT Astra Serif"/>
        </w:rPr>
      </w:pPr>
      <w:bookmarkStart w:id="662" w:name="P1507"/>
      <w:bookmarkEnd w:id="662"/>
      <w:r w:rsidRPr="006412E8">
        <w:rPr>
          <w:rFonts w:ascii="PT Astra Serif" w:hAnsi="PT Astra Serif"/>
        </w:rPr>
        <w:t>&lt;4&gt; Средства предупреждения и тушения лесных пожаров «Тракторы с плугом или иным почвообрабатывающим орудием &lt;4&gt;« и «Бульдозеры мощностью свыше 100 л.с. (или экскаватор) &lt;4&gt;« являются взаимозаменяемыми, норматив обеспечивается не менее 1 любой единицей на выбор и не менее 1 единицей дополнительно на каждые 1000 га.</w:t>
      </w:r>
    </w:p>
    <w:p w:rsidR="0051250F" w:rsidRPr="006412E8" w:rsidRDefault="0051250F" w:rsidP="0051250F">
      <w:pPr>
        <w:pStyle w:val="ConsPlusNormal"/>
        <w:ind w:firstLine="539"/>
        <w:jc w:val="both"/>
        <w:rPr>
          <w:rFonts w:ascii="PT Astra Serif" w:hAnsi="PT Astra Serif"/>
        </w:rPr>
      </w:pPr>
      <w:bookmarkStart w:id="663" w:name="P1508"/>
      <w:bookmarkEnd w:id="663"/>
      <w:r w:rsidRPr="006412E8">
        <w:rPr>
          <w:rFonts w:ascii="PT Astra Serif" w:hAnsi="PT Astra Serif"/>
        </w:rPr>
        <w:t>&lt;5&gt; В случае, если протяженность иного линейного объекта, переданного в аренду для эксплуатации (не связанного со строительством и реконструкцией линейного объекта), не превышает 5 км, нормативы обеспечения средств предупреждения и тушения лесных пожаров «Приспособленные технические средства (бортовой автомобиль повышенной проходимости или вездеход)» и «Малый лесопатрульный комплекс или легковой автомобиль повышенной проходимости (полный привод) с комплектом пожарно-технического вооружения (за исключением спасательного оборудования)» не учитываются».</w:t>
      </w:r>
    </w:p>
    <w:p w:rsidR="0051250F" w:rsidRPr="006412E8" w:rsidRDefault="0051250F" w:rsidP="0051250F">
      <w:pPr>
        <w:pStyle w:val="ConsPlusNormal"/>
        <w:jc w:val="both"/>
      </w:pPr>
    </w:p>
    <w:p w:rsidR="0051250F" w:rsidRPr="006412E8" w:rsidRDefault="0051250F" w:rsidP="0051250F">
      <w:pPr>
        <w:rPr>
          <w:rFonts w:cs="Calibri"/>
        </w:rPr>
        <w:sectPr w:rsidR="0051250F" w:rsidRPr="006412E8">
          <w:pgSz w:w="16838" w:h="11906" w:orient="landscape"/>
          <w:pgMar w:top="1134" w:right="1134" w:bottom="1134" w:left="1134" w:header="426" w:footer="0" w:gutter="0"/>
          <w:cols w:space="720"/>
        </w:sectPr>
      </w:pPr>
    </w:p>
    <w:p w:rsidR="000246AE" w:rsidRPr="006412E8" w:rsidRDefault="000246AE" w:rsidP="000246AE">
      <w:pPr>
        <w:pStyle w:val="a4"/>
        <w:jc w:val="right"/>
        <w:rPr>
          <w:szCs w:val="28"/>
        </w:rPr>
      </w:pPr>
      <w:bookmarkStart w:id="664" w:name="_Toc165120091"/>
      <w:bookmarkStart w:id="665" w:name="Приложение13"/>
      <w:bookmarkStart w:id="666" w:name="_Toc146094497"/>
      <w:bookmarkStart w:id="667" w:name="_Toc161848468"/>
      <w:bookmarkStart w:id="668" w:name="_Toc164755693"/>
      <w:bookmarkStart w:id="669" w:name="_Toc165617238"/>
      <w:bookmarkStart w:id="670" w:name="_Toc167350578"/>
      <w:bookmarkStart w:id="671" w:name="прил14"/>
      <w:bookmarkEnd w:id="649"/>
      <w:bookmarkEnd w:id="650"/>
      <w:bookmarkEnd w:id="651"/>
      <w:bookmarkEnd w:id="652"/>
      <w:bookmarkEnd w:id="653"/>
      <w:bookmarkEnd w:id="654"/>
      <w:r w:rsidRPr="006412E8">
        <w:t>Приложение 13</w:t>
      </w:r>
      <w:bookmarkEnd w:id="664"/>
    </w:p>
    <w:bookmarkEnd w:id="665"/>
    <w:p w:rsidR="000246AE" w:rsidRPr="006412E8" w:rsidRDefault="000246AE" w:rsidP="000246AE">
      <w:pPr>
        <w:pStyle w:val="52"/>
        <w:spacing w:before="120" w:after="120"/>
        <w:ind w:firstLine="0"/>
        <w:jc w:val="center"/>
      </w:pPr>
      <w:r w:rsidRPr="006412E8">
        <w:t>НОРМАТИВЫ, ПАРАМЕТРЫ САНИТАРНО-ОЗДОРОВИТЕЛЬНЫХ МЕРОПРИЯТИЙ</w:t>
      </w:r>
    </w:p>
    <w:p w:rsidR="000246AE" w:rsidRPr="006412E8" w:rsidRDefault="000246AE" w:rsidP="000246AE">
      <w:pPr>
        <w:pStyle w:val="52"/>
        <w:spacing w:before="120" w:after="120"/>
        <w:ind w:firstLine="0"/>
        <w:jc w:val="center"/>
      </w:pPr>
      <w:r w:rsidRPr="006412E8">
        <w:t>Минимальные допустимые значения полноты, до которых назначаются выборочные санитарные рубки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902"/>
        <w:gridCol w:w="834"/>
        <w:gridCol w:w="725"/>
        <w:gridCol w:w="906"/>
        <w:gridCol w:w="1018"/>
        <w:gridCol w:w="725"/>
        <w:gridCol w:w="1018"/>
        <w:gridCol w:w="1511"/>
      </w:tblGrid>
      <w:tr w:rsidR="000246AE" w:rsidRPr="006412E8" w:rsidTr="00387342">
        <w:trPr>
          <w:tblHeader/>
          <w:jc w:val="center"/>
        </w:trPr>
        <w:tc>
          <w:tcPr>
            <w:tcW w:w="2721" w:type="dxa"/>
            <w:vMerge w:val="restart"/>
          </w:tcPr>
          <w:p w:rsidR="000246AE" w:rsidRPr="006412E8" w:rsidRDefault="000246AE" w:rsidP="00387342">
            <w:pPr>
              <w:pStyle w:val="ConsPlusNormal"/>
              <w:jc w:val="center"/>
              <w:rPr>
                <w:rFonts w:ascii="PT Astra Serif" w:hAnsi="PT Astra Serif"/>
                <w:sz w:val="24"/>
                <w:szCs w:val="24"/>
              </w:rPr>
            </w:pPr>
            <w:bookmarkStart w:id="672" w:name="_Hlk168566476"/>
            <w:r w:rsidRPr="006412E8">
              <w:rPr>
                <w:rFonts w:ascii="PT Astra Serif" w:hAnsi="PT Astra Serif"/>
                <w:sz w:val="24"/>
                <w:szCs w:val="24"/>
              </w:rPr>
              <w:t>Вид использования или категория защитных лесов</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Преобладающая порода</w:t>
            </w:r>
          </w:p>
        </w:tc>
      </w:tr>
      <w:tr w:rsidR="000246AE" w:rsidRPr="006412E8" w:rsidTr="00387342">
        <w:trPr>
          <w:tblHeader/>
          <w:jc w:val="center"/>
        </w:trPr>
        <w:tc>
          <w:tcPr>
            <w:tcW w:w="2721" w:type="dxa"/>
            <w:vMerge/>
          </w:tcPr>
          <w:p w:rsidR="000246AE" w:rsidRPr="006412E8" w:rsidRDefault="000246AE" w:rsidP="00387342">
            <w:pPr>
              <w:pStyle w:val="ConsPlusNormal"/>
              <w:rPr>
                <w:rFonts w:ascii="PT Astra Serif" w:hAnsi="PT Astra Serif"/>
                <w:sz w:val="24"/>
                <w:szCs w:val="24"/>
              </w:rPr>
            </w:pP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Ель, пихта</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Кедр</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Сосна</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Лиственница</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Дуб</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Каштан</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Береза и прочие лиственные</w:t>
            </w:r>
          </w:p>
        </w:tc>
      </w:tr>
      <w:tr w:rsidR="000246AE" w:rsidRPr="006412E8" w:rsidTr="00387342">
        <w:trPr>
          <w:jc w:val="center"/>
        </w:trPr>
        <w:tc>
          <w:tcPr>
            <w:tcW w:w="9040" w:type="dxa"/>
            <w:gridSpan w:val="8"/>
          </w:tcPr>
          <w:p w:rsidR="000246AE" w:rsidRPr="006412E8" w:rsidRDefault="000246AE" w:rsidP="00387342">
            <w:pPr>
              <w:pStyle w:val="ConsPlusNormal"/>
              <w:jc w:val="center"/>
              <w:outlineLvl w:val="2"/>
              <w:rPr>
                <w:rFonts w:ascii="PT Astra Serif" w:hAnsi="PT Astra Serif"/>
                <w:sz w:val="24"/>
                <w:szCs w:val="24"/>
              </w:rPr>
            </w:pPr>
            <w:r w:rsidRPr="006412E8">
              <w:rPr>
                <w:rFonts w:ascii="PT Astra Serif" w:hAnsi="PT Astra Serif"/>
                <w:sz w:val="24"/>
                <w:szCs w:val="24"/>
              </w:rPr>
              <w:t>Резервные леса</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Нет</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9040" w:type="dxa"/>
            <w:gridSpan w:val="8"/>
          </w:tcPr>
          <w:p w:rsidR="000246AE" w:rsidRPr="006412E8" w:rsidRDefault="000246AE" w:rsidP="00387342">
            <w:pPr>
              <w:pStyle w:val="ConsPlusNormal"/>
              <w:jc w:val="center"/>
              <w:outlineLvl w:val="2"/>
              <w:rPr>
                <w:rFonts w:ascii="PT Astra Serif" w:hAnsi="PT Astra Serif"/>
                <w:sz w:val="24"/>
                <w:szCs w:val="24"/>
              </w:rPr>
            </w:pPr>
            <w:r w:rsidRPr="006412E8">
              <w:rPr>
                <w:rFonts w:ascii="PT Astra Serif" w:hAnsi="PT Astra Serif"/>
                <w:sz w:val="24"/>
                <w:szCs w:val="24"/>
              </w:rPr>
              <w:t>Эксплуатационные леса</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Заготовка древесины</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Заготовка живицы</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Заготовка и сбор недревесных ресурсов</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Заготовка пищевых лесных ресурсов и сбор лекарственных растений</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Научно-исследовательская и образовательная деятельность</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Осуществление рекреационной деятельности</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Эксплуатация лесных плантаций</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Прочие виды использования</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9040" w:type="dxa"/>
            <w:gridSpan w:val="8"/>
          </w:tcPr>
          <w:p w:rsidR="000246AE" w:rsidRPr="006412E8" w:rsidRDefault="000246AE" w:rsidP="00387342">
            <w:pPr>
              <w:pStyle w:val="ConsPlusNormal"/>
              <w:jc w:val="center"/>
              <w:outlineLvl w:val="2"/>
              <w:rPr>
                <w:rFonts w:ascii="PT Astra Serif" w:hAnsi="PT Astra Serif"/>
                <w:sz w:val="24"/>
                <w:szCs w:val="24"/>
              </w:rPr>
            </w:pPr>
            <w:r w:rsidRPr="006412E8">
              <w:rPr>
                <w:rFonts w:ascii="PT Astra Serif" w:hAnsi="PT Astra Serif"/>
                <w:sz w:val="24"/>
                <w:szCs w:val="24"/>
              </w:rPr>
              <w:t>Защитные леса</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1. Леса, расположенные в водоохранных зонах</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 для дуба, каштана и кедра, для остальных пород 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2. Леса, выполняющие функции защиты природных и иных объектов:</w:t>
            </w:r>
          </w:p>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а)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б)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законодательством Российской Федерации о железнодорожном транспорте, законодательством об автомобильных дорогах и о дорожной деятельности);</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в)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г)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д)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законодательством Российской Федерации о природных лечебных ресурсах, лечебно-оздоровительных местностях и курортах).</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3. Ценные леса:</w:t>
            </w:r>
          </w:p>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а)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0,6</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б) противоэрозионные леса (леса, предназначенные для охраны земель от эрозии)</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в) пустынные, полупустынные леса (леса, расположенные в зоне полупустынь и пустынь, выполняющие защитные функции);</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 для пустынных, полупустынных и малолесных горных территорий. В остальных случаях - 0,3 для всех пород</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г)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д) леса, расположенные в орехово-промысловых зонах (леса, являющиеся сырьевой базой для заготовки кедровых орехов);</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е) лесные плодовые насаждения (леса, в составе которых произрастают ценные плодово-ягодные и орехоплодные породы деревьев и кустарников)</w:t>
            </w:r>
          </w:p>
        </w:tc>
        <w:tc>
          <w:tcPr>
            <w:tcW w:w="6319" w:type="dxa"/>
            <w:gridSpan w:val="7"/>
          </w:tcPr>
          <w:p w:rsidR="000246AE" w:rsidRPr="006412E8" w:rsidRDefault="000246AE" w:rsidP="00387342">
            <w:pPr>
              <w:pStyle w:val="ConsPlusNormal"/>
              <w:rPr>
                <w:rFonts w:ascii="PT Astra Serif" w:hAnsi="PT Astra Serif"/>
                <w:sz w:val="24"/>
                <w:szCs w:val="24"/>
              </w:rPr>
            </w:pPr>
            <w:r w:rsidRPr="006412E8">
              <w:rPr>
                <w:rFonts w:ascii="PT Astra Serif" w:hAnsi="PT Astra Serif"/>
                <w:sz w:val="24"/>
                <w:szCs w:val="24"/>
              </w:rPr>
              <w:t>Не лимитируется</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ж)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0,2</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з)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и) нерестоохранные полосы лесов (леса, расположенные в границах рыбоохранных зон или рыбохозяйственных заповедных зон, установленных в соответствии с законодательством о рыболовстве и сохранении водных биологических ресурсов).</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0,5</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4. Городские леса</w:t>
            </w:r>
          </w:p>
        </w:tc>
        <w:tc>
          <w:tcPr>
            <w:tcW w:w="782"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85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680"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955"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c>
          <w:tcPr>
            <w:tcW w:w="1417" w:type="dxa"/>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0,3</w:t>
            </w:r>
          </w:p>
        </w:tc>
      </w:tr>
      <w:tr w:rsidR="000246AE" w:rsidRPr="006412E8" w:rsidTr="00387342">
        <w:trPr>
          <w:jc w:val="center"/>
        </w:trPr>
        <w:tc>
          <w:tcPr>
            <w:tcW w:w="2721" w:type="dxa"/>
            <w:vAlign w:val="center"/>
          </w:tcPr>
          <w:p w:rsidR="000246AE" w:rsidRPr="006412E8" w:rsidRDefault="000246AE" w:rsidP="00387342">
            <w:pPr>
              <w:pStyle w:val="ConsPlusNormal"/>
              <w:jc w:val="both"/>
              <w:rPr>
                <w:rFonts w:ascii="PT Astra Serif" w:hAnsi="PT Astra Serif"/>
                <w:sz w:val="24"/>
                <w:szCs w:val="24"/>
              </w:rPr>
            </w:pPr>
            <w:r w:rsidRPr="006412E8">
              <w:rPr>
                <w:rFonts w:ascii="PT Astra Serif" w:hAnsi="PT Astra Serif"/>
                <w:sz w:val="24"/>
                <w:szCs w:val="24"/>
              </w:rPr>
              <w:t>5. Особо защитные участки лесов</w:t>
            </w:r>
          </w:p>
        </w:tc>
        <w:tc>
          <w:tcPr>
            <w:tcW w:w="6319" w:type="dxa"/>
            <w:gridSpan w:val="7"/>
          </w:tcPr>
          <w:p w:rsidR="000246AE" w:rsidRPr="006412E8" w:rsidRDefault="000246AE" w:rsidP="00387342">
            <w:pPr>
              <w:pStyle w:val="ConsPlusNormal"/>
              <w:jc w:val="center"/>
              <w:rPr>
                <w:rFonts w:ascii="PT Astra Serif" w:hAnsi="PT Astra Serif"/>
                <w:sz w:val="24"/>
                <w:szCs w:val="24"/>
              </w:rPr>
            </w:pPr>
            <w:r w:rsidRPr="006412E8">
              <w:rPr>
                <w:rFonts w:ascii="PT Astra Serif" w:hAnsi="PT Astra Serif"/>
                <w:sz w:val="24"/>
                <w:szCs w:val="24"/>
              </w:rPr>
              <w:t>Не лимитируется</w:t>
            </w:r>
          </w:p>
        </w:tc>
      </w:tr>
      <w:bookmarkEnd w:id="672"/>
    </w:tbl>
    <w:p w:rsidR="006C42D8" w:rsidRPr="006412E8" w:rsidRDefault="000246AE" w:rsidP="006C42D8">
      <w:pPr>
        <w:pStyle w:val="a4"/>
        <w:jc w:val="right"/>
      </w:pPr>
      <w:r w:rsidRPr="006412E8">
        <w:br w:type="page"/>
      </w:r>
      <w:r w:rsidR="006C42D8" w:rsidRPr="006412E8">
        <w:t>Приложение 1</w:t>
      </w:r>
      <w:bookmarkEnd w:id="666"/>
      <w:r w:rsidR="006C42D8" w:rsidRPr="006412E8">
        <w:t>4</w:t>
      </w:r>
      <w:bookmarkEnd w:id="667"/>
      <w:bookmarkEnd w:id="668"/>
      <w:bookmarkEnd w:id="669"/>
      <w:bookmarkEnd w:id="670"/>
      <w:bookmarkEnd w:id="671"/>
    </w:p>
    <w:p w:rsidR="006C42D8" w:rsidRPr="006412E8" w:rsidRDefault="006C42D8" w:rsidP="006C42D8">
      <w:pPr>
        <w:pStyle w:val="52"/>
        <w:spacing w:before="120" w:after="120"/>
        <w:jc w:val="center"/>
      </w:pPr>
      <w:bookmarkStart w:id="673" w:name="_Hlk164950743"/>
      <w:bookmarkStart w:id="674" w:name="_Hlk164950704"/>
      <w:r w:rsidRPr="006412E8">
        <w:t>НОРМАТИВЫ, ПАРАМЕТРЫ, СРОКИ ПРОВЕДЕНИЯ МЕРОПРИЯТИЙ</w:t>
      </w:r>
      <w:bookmarkEnd w:id="673"/>
      <w:r w:rsidRPr="006412E8">
        <w:t xml:space="preserve"> ПО ЛЕСОВОССТАНОВЛЕНИЮ, ЛЕСОРАЗВЕДЕНИЮ, УХОДУ ЗА</w:t>
      </w:r>
      <w:bookmarkEnd w:id="674"/>
      <w:r w:rsidRPr="006412E8">
        <w:t xml:space="preserve"> ЛЕСАМИ</w:t>
      </w:r>
    </w:p>
    <w:p w:rsidR="006C42D8" w:rsidRPr="006412E8" w:rsidRDefault="006C42D8" w:rsidP="006C42D8">
      <w:pPr>
        <w:pStyle w:val="52"/>
        <w:spacing w:before="120" w:after="120"/>
        <w:jc w:val="center"/>
      </w:pPr>
      <w:bookmarkStart w:id="675" w:name="_Hlk164950781"/>
      <w:r w:rsidRPr="006412E8">
        <w:t>Возрастные периоды проведения рубок осветления, прочистки</w:t>
      </w: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3440"/>
        <w:gridCol w:w="1768"/>
        <w:gridCol w:w="1708"/>
        <w:gridCol w:w="1165"/>
        <w:gridCol w:w="1564"/>
      </w:tblGrid>
      <w:tr w:rsidR="006C42D8" w:rsidRPr="006412E8" w:rsidTr="007A3781">
        <w:trPr>
          <w:jc w:val="center"/>
        </w:trPr>
        <w:tc>
          <w:tcPr>
            <w:tcW w:w="3231" w:type="dxa"/>
            <w:vMerge w:val="restart"/>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bookmarkStart w:id="676" w:name="_Hlk164950757"/>
            <w:bookmarkEnd w:id="675"/>
            <w:r w:rsidRPr="006412E8">
              <w:rPr>
                <w:rFonts w:ascii="PT Astra Serif" w:hAnsi="PT Astra Serif"/>
                <w:sz w:val="24"/>
                <w:szCs w:val="24"/>
              </w:rPr>
              <w:t>Виды рубок, проводимых в целях ухода</w:t>
            </w:r>
            <w:bookmarkEnd w:id="676"/>
            <w:r w:rsidRPr="006412E8">
              <w:rPr>
                <w:rFonts w:ascii="PT Astra Serif" w:hAnsi="PT Astra Serif"/>
                <w:sz w:val="24"/>
                <w:szCs w:val="24"/>
              </w:rPr>
              <w:t xml:space="preserve"> за лесными насаждениями</w:t>
            </w:r>
          </w:p>
        </w:tc>
        <w:tc>
          <w:tcPr>
            <w:tcW w:w="5827" w:type="dxa"/>
            <w:gridSpan w:val="4"/>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Возраст лесных насаждений по лесным районам, лет</w:t>
            </w:r>
          </w:p>
        </w:tc>
      </w:tr>
      <w:tr w:rsidR="006C42D8" w:rsidRPr="006412E8" w:rsidTr="007A3781">
        <w:trPr>
          <w:jc w:val="center"/>
        </w:trPr>
        <w:tc>
          <w:tcPr>
            <w:tcW w:w="9058"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3264" w:type="dxa"/>
            <w:gridSpan w:val="2"/>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подтаежно-лесостепной лесной район</w:t>
            </w:r>
          </w:p>
        </w:tc>
        <w:tc>
          <w:tcPr>
            <w:tcW w:w="2563" w:type="dxa"/>
            <w:gridSpan w:val="2"/>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равнинный таежный лесной район</w:t>
            </w:r>
          </w:p>
        </w:tc>
      </w:tr>
      <w:tr w:rsidR="006C42D8" w:rsidRPr="006412E8" w:rsidTr="007A3781">
        <w:trPr>
          <w:jc w:val="center"/>
        </w:trPr>
        <w:tc>
          <w:tcPr>
            <w:tcW w:w="9058" w:type="dxa"/>
            <w:vMerge/>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rPr>
                <w:rFonts w:ascii="PT Astra Serif" w:hAnsi="PT Astra Serif" w:cs="Calibri"/>
                <w:sz w:val="24"/>
                <w:szCs w:val="24"/>
              </w:rPr>
            </w:pPr>
          </w:p>
        </w:tc>
        <w:tc>
          <w:tcPr>
            <w:tcW w:w="1660"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хвойных</w:t>
            </w:r>
          </w:p>
        </w:tc>
        <w:tc>
          <w:tcPr>
            <w:tcW w:w="160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лиственных</w:t>
            </w:r>
          </w:p>
        </w:tc>
        <w:tc>
          <w:tcPr>
            <w:tcW w:w="1094"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хвойных</w:t>
            </w:r>
          </w:p>
        </w:tc>
        <w:tc>
          <w:tcPr>
            <w:tcW w:w="146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лиственных</w:t>
            </w:r>
          </w:p>
        </w:tc>
      </w:tr>
      <w:tr w:rsidR="006C42D8" w:rsidRPr="006412E8" w:rsidTr="007A3781">
        <w:trPr>
          <w:jc w:val="center"/>
        </w:trPr>
        <w:tc>
          <w:tcPr>
            <w:tcW w:w="9058" w:type="dxa"/>
            <w:gridSpan w:val="5"/>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sz w:val="24"/>
                <w:szCs w:val="24"/>
              </w:rPr>
            </w:pPr>
            <w:bookmarkStart w:id="677" w:name="_Hlk164950961"/>
            <w:r w:rsidRPr="006412E8">
              <w:rPr>
                <w:rFonts w:ascii="PT Astra Serif" w:hAnsi="PT Astra Serif"/>
                <w:sz w:val="24"/>
                <w:szCs w:val="24"/>
              </w:rPr>
              <w:t>Западная Сибирь</w:t>
            </w:r>
            <w:bookmarkEnd w:id="677"/>
          </w:p>
        </w:tc>
      </w:tr>
      <w:tr w:rsidR="006C42D8" w:rsidRPr="006412E8" w:rsidTr="007A3781">
        <w:trPr>
          <w:jc w:val="center"/>
        </w:trPr>
        <w:tc>
          <w:tcPr>
            <w:tcW w:w="3231"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rPr>
                <w:rFonts w:ascii="PT Astra Serif" w:hAnsi="PT Astra Serif"/>
                <w:sz w:val="24"/>
                <w:szCs w:val="24"/>
              </w:rPr>
            </w:pPr>
            <w:bookmarkStart w:id="678" w:name="_Hlk164950814"/>
            <w:r w:rsidRPr="006412E8">
              <w:rPr>
                <w:rFonts w:ascii="PT Astra Serif" w:hAnsi="PT Astra Serif"/>
                <w:sz w:val="24"/>
                <w:szCs w:val="24"/>
              </w:rPr>
              <w:t>Уход за молодняками</w:t>
            </w:r>
            <w:bookmarkEnd w:id="678"/>
            <w:r w:rsidRPr="006412E8">
              <w:rPr>
                <w:rFonts w:ascii="PT Astra Serif" w:hAnsi="PT Astra Serif"/>
                <w:sz w:val="24"/>
                <w:szCs w:val="24"/>
              </w:rPr>
              <w:t xml:space="preserve"> (рубки осветления и рубки прочистки)</w:t>
            </w:r>
          </w:p>
        </w:tc>
        <w:tc>
          <w:tcPr>
            <w:tcW w:w="1660"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до 20</w:t>
            </w:r>
          </w:p>
        </w:tc>
        <w:tc>
          <w:tcPr>
            <w:tcW w:w="1604"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до 20</w:t>
            </w:r>
          </w:p>
        </w:tc>
        <w:tc>
          <w:tcPr>
            <w:tcW w:w="1094"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до 40</w:t>
            </w:r>
          </w:p>
        </w:tc>
        <w:tc>
          <w:tcPr>
            <w:tcW w:w="1469" w:type="dxa"/>
            <w:tcBorders>
              <w:top w:val="single" w:sz="4" w:space="0" w:color="auto"/>
              <w:left w:val="single" w:sz="4" w:space="0" w:color="auto"/>
              <w:bottom w:val="single" w:sz="4" w:space="0" w:color="auto"/>
              <w:right w:val="single" w:sz="4" w:space="0" w:color="auto"/>
            </w:tcBorders>
            <w:hideMark/>
          </w:tcPr>
          <w:p w:rsidR="006C42D8" w:rsidRPr="006412E8" w:rsidRDefault="006C42D8" w:rsidP="007A3781">
            <w:pPr>
              <w:pStyle w:val="ConsPlusNormal"/>
              <w:jc w:val="center"/>
              <w:rPr>
                <w:rFonts w:ascii="PT Astra Serif" w:hAnsi="PT Astra Serif"/>
                <w:sz w:val="24"/>
                <w:szCs w:val="24"/>
              </w:rPr>
            </w:pPr>
            <w:r w:rsidRPr="006412E8">
              <w:rPr>
                <w:rFonts w:ascii="PT Astra Serif" w:hAnsi="PT Astra Serif"/>
                <w:sz w:val="24"/>
                <w:szCs w:val="24"/>
              </w:rPr>
              <w:t>до 20</w:t>
            </w:r>
          </w:p>
        </w:tc>
      </w:tr>
    </w:tbl>
    <w:p w:rsidR="00E61AC2" w:rsidRPr="006412E8" w:rsidRDefault="006C42D8">
      <w:pPr>
        <w:pStyle w:val="ConsPlusNormal"/>
        <w:jc w:val="both"/>
      </w:pPr>
      <w:r w:rsidRPr="006412E8">
        <w:br w:type="page"/>
      </w:r>
    </w:p>
    <w:p w:rsidR="006C42D8" w:rsidRPr="006412E8" w:rsidRDefault="006C42D8" w:rsidP="006C42D8">
      <w:pPr>
        <w:pStyle w:val="a4"/>
        <w:jc w:val="right"/>
      </w:pPr>
      <w:bookmarkStart w:id="679" w:name="_Toc146094498"/>
      <w:bookmarkStart w:id="680" w:name="_Toc161848469"/>
      <w:bookmarkStart w:id="681" w:name="_Toc164755694"/>
      <w:bookmarkStart w:id="682" w:name="_Toc165617239"/>
      <w:bookmarkStart w:id="683" w:name="_Toc167350579"/>
      <w:bookmarkStart w:id="684" w:name="прил15"/>
      <w:r w:rsidRPr="006412E8">
        <w:t>Приложение 1</w:t>
      </w:r>
      <w:bookmarkEnd w:id="679"/>
      <w:r w:rsidRPr="006412E8">
        <w:t>5</w:t>
      </w:r>
      <w:bookmarkEnd w:id="680"/>
      <w:bookmarkEnd w:id="681"/>
      <w:bookmarkEnd w:id="682"/>
      <w:bookmarkEnd w:id="683"/>
    </w:p>
    <w:bookmarkEnd w:id="684"/>
    <w:p w:rsidR="006C42D8" w:rsidRPr="006412E8" w:rsidRDefault="006C42D8" w:rsidP="006C42D8">
      <w:pPr>
        <w:pStyle w:val="52"/>
        <w:spacing w:before="120" w:after="240"/>
        <w:ind w:firstLine="0"/>
        <w:jc w:val="center"/>
      </w:pPr>
      <w:r w:rsidRPr="006412E8">
        <w:t>ОГРАНИЧЕНИЯ ПО ВИДАМ ИСПОЛЬЗОВАНИЯ</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46"/>
        <w:gridCol w:w="6099"/>
      </w:tblGrid>
      <w:tr w:rsidR="006C42D8" w:rsidRPr="006412E8" w:rsidTr="007A3781">
        <w:trPr>
          <w:tblHeade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Виды использования лесов</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Ограничения</w:t>
            </w:r>
          </w:p>
        </w:tc>
      </w:tr>
      <w:tr w:rsidR="006C42D8" w:rsidRPr="006412E8" w:rsidTr="007A3781">
        <w:trPr>
          <w:tblHeade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1</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center"/>
              <w:rPr>
                <w:rFonts w:ascii="PT Astra Serif" w:hAnsi="PT Astra Serif" w:cs="Times New Roman"/>
                <w:sz w:val="24"/>
                <w:szCs w:val="24"/>
              </w:rPr>
            </w:pPr>
            <w:r w:rsidRPr="006412E8">
              <w:rPr>
                <w:rFonts w:ascii="PT Astra Serif" w:hAnsi="PT Astra Serif" w:cs="Times New Roman"/>
                <w:sz w:val="24"/>
                <w:szCs w:val="24"/>
              </w:rPr>
              <w:t>2</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Заготовка древесины</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заготовки древесины может ограничиваться в соответствии со </w:t>
            </w:r>
            <w:bookmarkStart w:id="685" w:name="_Hlk164416476"/>
            <w:r w:rsidR="0071611A" w:rsidRPr="006412E8">
              <w:rPr>
                <w:rFonts w:ascii="PT Astra Serif" w:eastAsiaTheme="minorHAnsi" w:hAnsi="PT Astra Serif"/>
                <w:sz w:val="24"/>
                <w:szCs w:val="24"/>
              </w:rPr>
              <w:fldChar w:fldCharType="begin"/>
            </w:r>
            <w:r w:rsidRPr="006412E8">
              <w:rPr>
                <w:rFonts w:ascii="PT Astra Serif" w:eastAsiaTheme="minorHAnsi" w:hAnsi="PT Astra Serif"/>
                <w:sz w:val="24"/>
                <w:szCs w:val="24"/>
              </w:rPr>
              <w:instrText xml:space="preserve"> HYPERLINK "consultantplus://offline/ref=A0E5B986EA97609381EAFB7796BC1D39980F8570D57E3CF251BA19B470A7F6EF3DEED3FECCA923E7E5BC1DFA421BE3DD39CCC61EB8FB4567x3y8H" </w:instrText>
            </w:r>
            <w:r w:rsidR="0071611A" w:rsidRPr="006412E8">
              <w:rPr>
                <w:rFonts w:ascii="PT Astra Serif" w:eastAsiaTheme="minorHAnsi" w:hAnsi="PT Astra Serif"/>
                <w:sz w:val="24"/>
                <w:szCs w:val="24"/>
              </w:rPr>
              <w:fldChar w:fldCharType="separate"/>
            </w:r>
            <w:r w:rsidRPr="006412E8">
              <w:rPr>
                <w:rStyle w:val="a7"/>
                <w:rFonts w:ascii="PT Astra Serif" w:hAnsi="PT Astra Serif"/>
                <w:sz w:val="24"/>
                <w:szCs w:val="24"/>
              </w:rPr>
              <w:t>статьей 27</w:t>
            </w:r>
            <w:bookmarkEnd w:id="685"/>
            <w:r w:rsidR="0071611A" w:rsidRPr="006412E8">
              <w:rPr>
                <w:rFonts w:ascii="PT Astra Serif" w:eastAsiaTheme="minorHAnsi" w:hAnsi="PT Astra Serif"/>
                <w:sz w:val="24"/>
                <w:szCs w:val="24"/>
              </w:rPr>
              <w:fldChar w:fldCharType="end"/>
            </w:r>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77"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Заготовка живицы</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заготовки живицы может ограничиваться в соответствии со </w:t>
            </w:r>
            <w:hyperlink r:id="rId378"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79"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Заготовка и сбор недревесных лесных ресурсов</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Заготовка и сбор недревесных лесных ресурсов могут ограничиваться в соответствии со </w:t>
            </w:r>
            <w:hyperlink r:id="rId380"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81"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Заготовка и сбор недревесных лесных ресурсов могут быть ограничены или запрещены в районах, загрязненных радиоактивными веществами.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Заготовка пищевых лесных ресурсов и сбор лекарственных растений</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hyperlink r:id="rId382"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83"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Осуществление видов деятельности в сфере охотничьего хозяйства</w:t>
            </w:r>
          </w:p>
        </w:tc>
        <w:tc>
          <w:tcPr>
            <w:tcW w:w="6099"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hyperlink r:id="rId384"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85"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Ведение сельского хозяйства</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ведения сельского хозяйства может ограничиваться в соответствии со </w:t>
            </w:r>
            <w:hyperlink r:id="rId386"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87"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Ведение сельского хозяйства запрещается:</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в лесах, расположенных в водоохранных зонах, за исключением сенокошения и пчеловодства;</w:t>
            </w:r>
          </w:p>
          <w:p w:rsidR="006C42D8" w:rsidRPr="006412E8" w:rsidRDefault="006C42D8" w:rsidP="007A3781">
            <w:pPr>
              <w:pStyle w:val="ae"/>
              <w:jc w:val="left"/>
            </w:pPr>
            <w:r w:rsidRPr="006412E8">
              <w:t xml:space="preserve">- </w:t>
            </w:r>
            <w:bookmarkStart w:id="686" w:name="_Hlk164418158"/>
            <w:r w:rsidRPr="006412E8">
              <w:t>в лесах, расположенных в лесопарковых зонах</w:t>
            </w:r>
            <w:bookmarkEnd w:id="686"/>
            <w:r w:rsidRPr="006412E8">
              <w:t>;</w:t>
            </w:r>
          </w:p>
          <w:p w:rsidR="006C42D8" w:rsidRPr="006412E8" w:rsidRDefault="006C42D8" w:rsidP="007A3781">
            <w:pPr>
              <w:pStyle w:val="ae"/>
              <w:jc w:val="left"/>
            </w:pPr>
            <w:r w:rsidRPr="006412E8">
              <w:t xml:space="preserve">- </w:t>
            </w:r>
            <w:bookmarkStart w:id="687" w:name="_Hlk164418154"/>
            <w:r w:rsidRPr="006412E8">
              <w:t>в лесах, расположенные в зеленых зонах</w:t>
            </w:r>
            <w:bookmarkEnd w:id="687"/>
            <w:r w:rsidRPr="006412E8">
              <w:t xml:space="preserve">, за исключением сенокошения и пчеловодства, а также возведение изгородей в целях сенокошения и пчеловодства. </w:t>
            </w:r>
          </w:p>
          <w:p w:rsidR="006C42D8" w:rsidRPr="006412E8" w:rsidRDefault="006C42D8" w:rsidP="007A3781">
            <w:pPr>
              <w:pStyle w:val="ae"/>
              <w:jc w:val="left"/>
            </w:pPr>
            <w:r w:rsidRPr="006412E8">
              <w:t>- на заповедных лесных участках;</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sz w:val="24"/>
                <w:szCs w:val="24"/>
              </w:rPr>
              <w:t>- на особо защитных участках лесов, за исключением сенокошения, пчеловодства и товарной аквакультуры (товарного рыбоводства)</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tcPr>
          <w:p w:rsidR="006C42D8" w:rsidRPr="006412E8" w:rsidRDefault="006C42D8" w:rsidP="007A3781">
            <w:pPr>
              <w:pStyle w:val="ae"/>
              <w:spacing w:line="276" w:lineRule="auto"/>
              <w:rPr>
                <w:lang w:eastAsia="en-US"/>
              </w:rPr>
            </w:pPr>
            <w:r w:rsidRPr="006412E8">
              <w:rPr>
                <w:lang w:eastAsia="en-US"/>
              </w:rPr>
              <w:t>Осуществление рыболовства, за исключением любительского рыболовства</w:t>
            </w:r>
          </w:p>
        </w:tc>
        <w:tc>
          <w:tcPr>
            <w:tcW w:w="6099" w:type="dxa"/>
            <w:tcBorders>
              <w:top w:val="single" w:sz="4" w:space="0" w:color="auto"/>
              <w:left w:val="single" w:sz="4" w:space="0" w:color="auto"/>
              <w:bottom w:val="single" w:sz="4" w:space="0" w:color="auto"/>
              <w:right w:val="single" w:sz="4" w:space="0" w:color="auto"/>
            </w:tcBorders>
          </w:tcPr>
          <w:p w:rsidR="006C42D8" w:rsidRPr="006412E8" w:rsidRDefault="006C42D8" w:rsidP="007A3781">
            <w:pPr>
              <w:pStyle w:val="ae"/>
              <w:spacing w:line="276" w:lineRule="auto"/>
              <w:jc w:val="left"/>
              <w:rPr>
                <w:lang w:eastAsia="en-US"/>
              </w:rPr>
            </w:pPr>
            <w:r w:rsidRPr="006412E8">
              <w:rPr>
                <w:lang w:eastAsia="en-US"/>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hyperlink r:id="rId388" w:history="1">
              <w:r w:rsidRPr="006412E8">
                <w:rPr>
                  <w:rStyle w:val="a7"/>
                  <w:rFonts w:cs="Times New Roman"/>
                  <w:lang w:eastAsia="en-US"/>
                </w:rPr>
                <w:t>статьей 27</w:t>
              </w:r>
            </w:hyperlink>
            <w:r w:rsidRPr="006412E8">
              <w:rPr>
                <w:lang w:eastAsia="en-US"/>
              </w:rPr>
              <w:t xml:space="preserve"> Лесного кодекса в случаях и в порядке, которые предусмотрены Лесным </w:t>
            </w:r>
            <w:hyperlink r:id="rId389" w:history="1">
              <w:r w:rsidRPr="006412E8">
                <w:rPr>
                  <w:rStyle w:val="a7"/>
                  <w:rFonts w:cs="Times New Roman"/>
                  <w:lang w:eastAsia="en-US"/>
                </w:rPr>
                <w:t>кодексом</w:t>
              </w:r>
            </w:hyperlink>
            <w:r w:rsidRPr="006412E8">
              <w:rPr>
                <w:lang w:eastAsia="en-US"/>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Осуществление научно-исследовательской деятельности, образовательной деятельности</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hyperlink r:id="rId390"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91"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Осуществление рекреационной деятельности</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осуществления рекреационной деятельности может ограничиваться в соответствии со </w:t>
            </w:r>
            <w:hyperlink r:id="rId392"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93"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Создание лесных плантаций и их эксплуатация</w:t>
            </w:r>
          </w:p>
        </w:tc>
        <w:tc>
          <w:tcPr>
            <w:tcW w:w="6099"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создания лесных плантаций и их эксплуатации может ограничиваться в соответствии со </w:t>
            </w:r>
            <w:hyperlink r:id="rId394"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Российской Федерации в случаях и в порядке, которые предусмотрены Лесным </w:t>
            </w:r>
            <w:hyperlink r:id="rId395"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Выращивание лесных плодовых, ягодных, декоративных растений, лекарственных растений</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hyperlink r:id="rId396"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397"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Создание лесных питомников и их эксплуатация</w:t>
            </w:r>
          </w:p>
        </w:tc>
        <w:tc>
          <w:tcPr>
            <w:tcW w:w="6099" w:type="dxa"/>
            <w:tcBorders>
              <w:top w:val="nil"/>
              <w:left w:val="single" w:sz="4" w:space="0" w:color="auto"/>
              <w:bottom w:val="nil"/>
              <w:right w:val="single" w:sz="4" w:space="0" w:color="auto"/>
            </w:tcBorders>
            <w:vAlign w:val="center"/>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создания лесных питомников и их эксплуатации может ограничиваться в соответствии со </w:t>
            </w:r>
            <w:hyperlink r:id="rId398"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Российской Федерации в случаях и в порядке, которые предусмотрены Лесным </w:t>
            </w:r>
            <w:hyperlink r:id="rId399"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Осуществление геологического изучения недр, разведки и добычи полезных ископаемых</w:t>
            </w:r>
          </w:p>
        </w:tc>
        <w:tc>
          <w:tcPr>
            <w:tcW w:w="6099" w:type="dxa"/>
            <w:tcBorders>
              <w:top w:val="single" w:sz="4" w:space="0" w:color="auto"/>
              <w:left w:val="single" w:sz="4" w:space="0" w:color="auto"/>
              <w:bottom w:val="single" w:sz="4" w:space="0" w:color="auto"/>
              <w:right w:val="single" w:sz="4" w:space="0" w:color="auto"/>
            </w:tcBorders>
            <w:vAlign w:val="center"/>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hyperlink r:id="rId400"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Российской Федерации в случаях и в порядке, которые предусмотрены Лесным </w:t>
            </w:r>
            <w:hyperlink r:id="rId401"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hyperlink r:id="rId402" w:history="1">
              <w:r w:rsidRPr="006412E8">
                <w:rPr>
                  <w:rStyle w:val="a7"/>
                  <w:rFonts w:ascii="PT Astra Serif" w:hAnsi="PT Astra Serif" w:cs="Times New Roman"/>
                  <w:sz w:val="24"/>
                  <w:szCs w:val="24"/>
                </w:rPr>
                <w:t>кодекса</w:t>
              </w:r>
            </w:hyperlink>
            <w:r w:rsidRPr="006412E8">
              <w:rPr>
                <w:rFonts w:ascii="PT Astra Serif" w:hAnsi="PT Astra Serif" w:cs="Times New Roman"/>
                <w:sz w:val="24"/>
                <w:szCs w:val="24"/>
              </w:rPr>
              <w:t xml:space="preserve">, на срок, не превышающий срока действия таких лицензий, в соответствии с </w:t>
            </w:r>
            <w:hyperlink r:id="rId403" w:history="1">
              <w:r w:rsidRPr="006412E8">
                <w:rPr>
                  <w:rStyle w:val="a7"/>
                  <w:rFonts w:ascii="PT Astra Serif" w:hAnsi="PT Astra Serif" w:cs="Times New Roman"/>
                  <w:sz w:val="24"/>
                  <w:szCs w:val="24"/>
                </w:rPr>
                <w:t>п. 1 статьи 8.2</w:t>
              </w:r>
            </w:hyperlink>
            <w:r w:rsidRPr="006412E8">
              <w:rPr>
                <w:rFonts w:ascii="PT Astra Serif" w:hAnsi="PT Astra Serif" w:cs="Times New Roman"/>
                <w:sz w:val="24"/>
                <w:szCs w:val="24"/>
              </w:rPr>
              <w:t xml:space="preserve"> Федерального закона от 04.12.2006 № 201-ФЗ «О введении в действие Лесного кодекса Российской Федерации»).</w:t>
            </w:r>
          </w:p>
          <w:p w:rsidR="006C42D8" w:rsidRPr="006412E8" w:rsidRDefault="006C42D8" w:rsidP="007A3781">
            <w:pPr>
              <w:pStyle w:val="ConsPlusNormal"/>
              <w:jc w:val="both"/>
              <w:rPr>
                <w:rFonts w:ascii="PT Astra Serif" w:hAnsi="PT Astra Serif" w:cs="Times New Roman"/>
                <w:sz w:val="24"/>
                <w:szCs w:val="24"/>
              </w:rPr>
            </w:pPr>
          </w:p>
        </w:tc>
      </w:tr>
      <w:tr w:rsidR="006C42D8" w:rsidRPr="006412E8" w:rsidTr="007A3781">
        <w:trPr>
          <w:jc w:val="center"/>
        </w:trPr>
        <w:tc>
          <w:tcPr>
            <w:tcW w:w="3546"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6099"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может ограничиваться в соответствии со </w:t>
            </w:r>
            <w:hyperlink r:id="rId404"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405"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Строительство, реконструкция, эксплуатация линейных объектов</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строительства, реконструкции, эксплуатации линейных объектов может ограничиваться в соответствии со </w:t>
            </w:r>
            <w:hyperlink r:id="rId406"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407"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6412E8" w:rsidTr="007A3781">
        <w:trPr>
          <w:jc w:val="center"/>
        </w:trPr>
        <w:tc>
          <w:tcPr>
            <w:tcW w:w="3546"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Создание и эксплуатация объектов лесоперерабатывающей инфраструктуры</w:t>
            </w:r>
          </w:p>
        </w:tc>
        <w:tc>
          <w:tcPr>
            <w:tcW w:w="6099" w:type="dxa"/>
            <w:tcBorders>
              <w:top w:val="nil"/>
              <w:left w:val="single" w:sz="4" w:space="0" w:color="auto"/>
              <w:bottom w:val="nil"/>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hyperlink r:id="rId408"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409"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Запрещается создание объектов лесоперерабатывающей инфраструктуры в защитных лесах.</w:t>
            </w:r>
          </w:p>
        </w:tc>
      </w:tr>
      <w:tr w:rsidR="006C42D8" w:rsidRPr="006412E8"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Осуществление религиозной деятельности</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 xml:space="preserve">Использование лесов для осуществления религиозной деятельности может ограничиваться в соответствии со </w:t>
            </w:r>
            <w:hyperlink r:id="rId410" w:history="1">
              <w:r w:rsidRPr="006412E8">
                <w:rPr>
                  <w:rStyle w:val="a7"/>
                  <w:rFonts w:ascii="PT Astra Serif" w:hAnsi="PT Astra Serif"/>
                  <w:sz w:val="24"/>
                  <w:szCs w:val="24"/>
                </w:rPr>
                <w:t>статьей 27</w:t>
              </w:r>
            </w:hyperlink>
            <w:r w:rsidRPr="006412E8">
              <w:rPr>
                <w:rFonts w:ascii="PT Astra Serif" w:hAnsi="PT Astra Serif" w:cs="Times New Roman"/>
                <w:sz w:val="24"/>
                <w:szCs w:val="24"/>
              </w:rPr>
              <w:t xml:space="preserve"> Лесного кодекса в случаях и в порядке, которые предусмотрены Лесным </w:t>
            </w:r>
            <w:hyperlink r:id="rId411" w:history="1">
              <w:r w:rsidRPr="006412E8">
                <w:rPr>
                  <w:rStyle w:val="a7"/>
                  <w:rFonts w:ascii="PT Astra Serif" w:hAnsi="PT Astra Serif"/>
                  <w:sz w:val="24"/>
                  <w:szCs w:val="24"/>
                </w:rPr>
                <w:t>кодексом</w:t>
              </w:r>
            </w:hyperlink>
            <w:r w:rsidRPr="006412E8">
              <w:rPr>
                <w:rFonts w:ascii="PT Astra Serif" w:hAnsi="PT Astra Serif" w:cs="Times New Roman"/>
                <w:sz w:val="24"/>
                <w:szCs w:val="24"/>
              </w:rPr>
              <w:t>, другими федеральными законами.</w:t>
            </w:r>
          </w:p>
        </w:tc>
      </w:tr>
      <w:tr w:rsidR="006C42D8" w:rsidRPr="00EA25C9" w:rsidTr="007A3781">
        <w:trPr>
          <w:jc w:val="center"/>
        </w:trPr>
        <w:tc>
          <w:tcPr>
            <w:tcW w:w="3546" w:type="dxa"/>
            <w:tcBorders>
              <w:top w:val="single" w:sz="4" w:space="0" w:color="auto"/>
              <w:left w:val="single" w:sz="4" w:space="0" w:color="auto"/>
              <w:bottom w:val="single" w:sz="4" w:space="0" w:color="auto"/>
              <w:right w:val="single" w:sz="4" w:space="0" w:color="auto"/>
            </w:tcBorders>
            <w:vAlign w:val="center"/>
            <w:hideMark/>
          </w:tcPr>
          <w:p w:rsidR="006C42D8" w:rsidRPr="006412E8" w:rsidRDefault="006C42D8" w:rsidP="007A3781">
            <w:pPr>
              <w:pStyle w:val="ConsPlusNormal"/>
              <w:rPr>
                <w:rFonts w:ascii="PT Astra Serif" w:hAnsi="PT Astra Serif" w:cs="Times New Roman"/>
                <w:sz w:val="24"/>
                <w:szCs w:val="24"/>
              </w:rPr>
            </w:pPr>
            <w:r w:rsidRPr="006412E8">
              <w:rPr>
                <w:rFonts w:ascii="PT Astra Serif" w:hAnsi="PT Astra Serif" w:cs="Times New Roman"/>
                <w:sz w:val="24"/>
                <w:szCs w:val="24"/>
              </w:rPr>
              <w:t>Иные виды</w:t>
            </w:r>
          </w:p>
        </w:tc>
        <w:tc>
          <w:tcPr>
            <w:tcW w:w="6099" w:type="dxa"/>
            <w:tcBorders>
              <w:top w:val="single" w:sz="4" w:space="0" w:color="auto"/>
              <w:left w:val="single" w:sz="4" w:space="0" w:color="auto"/>
              <w:bottom w:val="single" w:sz="4" w:space="0" w:color="auto"/>
              <w:right w:val="single" w:sz="4" w:space="0" w:color="auto"/>
            </w:tcBorders>
            <w:vAlign w:val="center"/>
            <w:hideMark/>
          </w:tcPr>
          <w:p w:rsidR="006C42D8" w:rsidRPr="00EA25C9" w:rsidRDefault="006C42D8" w:rsidP="007A3781">
            <w:pPr>
              <w:pStyle w:val="ConsPlusNormal"/>
              <w:jc w:val="both"/>
              <w:rPr>
                <w:rFonts w:ascii="PT Astra Serif" w:hAnsi="PT Astra Serif" w:cs="Times New Roman"/>
                <w:sz w:val="24"/>
                <w:szCs w:val="24"/>
              </w:rPr>
            </w:pPr>
            <w:r w:rsidRPr="006412E8">
              <w:rPr>
                <w:rFonts w:ascii="PT Astra Serif" w:hAnsi="PT Astra Serif" w:cs="Times New Roman"/>
                <w:sz w:val="24"/>
                <w:szCs w:val="24"/>
              </w:rPr>
              <w:t>-</w:t>
            </w:r>
            <w:bookmarkStart w:id="688" w:name="_GoBack"/>
            <w:bookmarkEnd w:id="688"/>
          </w:p>
        </w:tc>
      </w:tr>
    </w:tbl>
    <w:p w:rsidR="00A35099" w:rsidRDefault="00A35099" w:rsidP="006C42D8">
      <w:pPr>
        <w:pStyle w:val="ConsPlusNormal"/>
        <w:jc w:val="both"/>
      </w:pPr>
    </w:p>
    <w:sectPr w:rsidR="00A35099" w:rsidSect="00423CB0">
      <w:pgSz w:w="11906" w:h="16838"/>
      <w:pgMar w:top="1134" w:right="1134" w:bottom="1134" w:left="1134" w:header="397" w:footer="39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137" w:rsidRDefault="00471137" w:rsidP="00925EBA">
      <w:pPr>
        <w:spacing w:after="0" w:line="240" w:lineRule="auto"/>
      </w:pPr>
      <w:r>
        <w:separator/>
      </w:r>
    </w:p>
  </w:endnote>
  <w:endnote w:type="continuationSeparator" w:id="0">
    <w:p w:rsidR="00471137" w:rsidRDefault="00471137" w:rsidP="00925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 w:name="SimSun">
    <w:altName w:val="ЛОМе"/>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137" w:rsidRDefault="00471137" w:rsidP="00925EBA">
      <w:pPr>
        <w:spacing w:after="0" w:line="240" w:lineRule="auto"/>
      </w:pPr>
      <w:r>
        <w:separator/>
      </w:r>
    </w:p>
  </w:footnote>
  <w:footnote w:type="continuationSeparator" w:id="0">
    <w:p w:rsidR="00471137" w:rsidRDefault="00471137" w:rsidP="00925E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2332576"/>
      <w:docPartObj>
        <w:docPartGallery w:val="Page Numbers (Top of Page)"/>
        <w:docPartUnique/>
      </w:docPartObj>
    </w:sdtPr>
    <w:sdtEndPr/>
    <w:sdtContent>
      <w:p w:rsidR="00471137" w:rsidRDefault="00471137">
        <w:pPr>
          <w:pStyle w:val="af5"/>
          <w:jc w:val="center"/>
        </w:pPr>
        <w:r w:rsidRPr="00423CB0">
          <w:rPr>
            <w:rFonts w:ascii="PT Astra Serif" w:hAnsi="PT Astra Serif"/>
            <w:sz w:val="24"/>
            <w:szCs w:val="24"/>
          </w:rPr>
          <w:fldChar w:fldCharType="begin"/>
        </w:r>
        <w:r w:rsidRPr="00423CB0">
          <w:rPr>
            <w:rFonts w:ascii="PT Astra Serif" w:hAnsi="PT Astra Serif"/>
            <w:sz w:val="24"/>
            <w:szCs w:val="24"/>
          </w:rPr>
          <w:instrText>PAGE   \* MERGEFORMAT</w:instrText>
        </w:r>
        <w:r w:rsidRPr="00423CB0">
          <w:rPr>
            <w:rFonts w:ascii="PT Astra Serif" w:hAnsi="PT Astra Serif"/>
            <w:sz w:val="24"/>
            <w:szCs w:val="24"/>
          </w:rPr>
          <w:fldChar w:fldCharType="separate"/>
        </w:r>
        <w:r w:rsidR="006412E8">
          <w:rPr>
            <w:rFonts w:ascii="PT Astra Serif" w:hAnsi="PT Astra Serif"/>
            <w:noProof/>
            <w:sz w:val="24"/>
            <w:szCs w:val="24"/>
          </w:rPr>
          <w:t>5</w:t>
        </w:r>
        <w:r w:rsidRPr="00423CB0">
          <w:rPr>
            <w:rFonts w:ascii="PT Astra Serif" w:hAnsi="PT Astra Seri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6422536"/>
      <w:docPartObj>
        <w:docPartGallery w:val="Page Numbers (Top of Page)"/>
        <w:docPartUnique/>
      </w:docPartObj>
    </w:sdtPr>
    <w:sdtEndPr>
      <w:rPr>
        <w:rFonts w:ascii="PT Astra Serif" w:hAnsi="PT Astra Serif"/>
        <w:sz w:val="24"/>
        <w:szCs w:val="24"/>
      </w:rPr>
    </w:sdtEndPr>
    <w:sdtContent>
      <w:p w:rsidR="00471137" w:rsidRPr="00423CB0" w:rsidRDefault="00471137" w:rsidP="00925EBA">
        <w:pPr>
          <w:pStyle w:val="af5"/>
          <w:jc w:val="center"/>
          <w:rPr>
            <w:rFonts w:ascii="PT Astra Serif" w:hAnsi="PT Astra Serif"/>
            <w:sz w:val="24"/>
            <w:szCs w:val="24"/>
          </w:rPr>
        </w:pPr>
        <w:r w:rsidRPr="00423CB0">
          <w:rPr>
            <w:rFonts w:ascii="PT Astra Serif" w:hAnsi="PT Astra Serif"/>
            <w:sz w:val="24"/>
            <w:szCs w:val="24"/>
          </w:rPr>
          <w:fldChar w:fldCharType="begin"/>
        </w:r>
        <w:r w:rsidRPr="00423CB0">
          <w:rPr>
            <w:rFonts w:ascii="PT Astra Serif" w:hAnsi="PT Astra Serif"/>
            <w:sz w:val="24"/>
            <w:szCs w:val="24"/>
          </w:rPr>
          <w:instrText xml:space="preserve"> PAGE   \* MERGEFORMAT </w:instrText>
        </w:r>
        <w:r w:rsidRPr="00423CB0">
          <w:rPr>
            <w:rFonts w:ascii="PT Astra Serif" w:hAnsi="PT Astra Serif"/>
            <w:sz w:val="24"/>
            <w:szCs w:val="24"/>
          </w:rPr>
          <w:fldChar w:fldCharType="separate"/>
        </w:r>
        <w:r w:rsidR="000246AE">
          <w:rPr>
            <w:rFonts w:ascii="PT Astra Serif" w:hAnsi="PT Astra Serif"/>
            <w:noProof/>
            <w:sz w:val="24"/>
            <w:szCs w:val="24"/>
          </w:rPr>
          <w:t>207</w:t>
        </w:r>
        <w:r w:rsidRPr="00423CB0">
          <w:rPr>
            <w:rFonts w:ascii="PT Astra Serif" w:hAnsi="PT Astra Serif"/>
            <w:noProof/>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137" w:rsidRPr="00423CB0" w:rsidRDefault="006C03BE" w:rsidP="00925EBA">
    <w:pPr>
      <w:pStyle w:val="af5"/>
      <w:jc w:val="center"/>
      <w:rPr>
        <w:rFonts w:ascii="PT Astra Serif" w:hAnsi="PT Astra Serif"/>
        <w:sz w:val="24"/>
        <w:szCs w:val="24"/>
      </w:rPr>
    </w:pPr>
    <w:r>
      <w:rPr>
        <w:rFonts w:ascii="PT Astra Serif" w:hAnsi="PT Astra Serif"/>
        <w:sz w:val="24"/>
        <w:szCs w:val="24"/>
      </w:rPr>
      <w:t>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3BE" w:rsidRPr="00423CB0" w:rsidRDefault="006C03BE" w:rsidP="00925EBA">
    <w:pPr>
      <w:pStyle w:val="af5"/>
      <w:jc w:val="center"/>
      <w:rPr>
        <w:rFonts w:ascii="PT Astra Serif" w:hAnsi="PT Astra Serif"/>
        <w:sz w:val="24"/>
        <w:szCs w:val="24"/>
      </w:rPr>
    </w:pPr>
    <w:r>
      <w:rPr>
        <w:rFonts w:ascii="PT Astra Serif" w:hAnsi="PT Astra Serif"/>
        <w:sz w:val="24"/>
        <w:szCs w:val="24"/>
      </w:rPr>
      <w:t>16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50F" w:rsidRDefault="0051250F">
    <w:pPr>
      <w:pStyle w:val="af5"/>
      <w:jc w:val="center"/>
    </w:pPr>
    <w:r>
      <w:t>202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A19AC"/>
    <w:multiLevelType w:val="hybridMultilevel"/>
    <w:tmpl w:val="21C04D4E"/>
    <w:lvl w:ilvl="0" w:tplc="3B9E7B24">
      <w:start w:val="1"/>
      <w:numFmt w:val="bullet"/>
      <w:pStyle w:val="a"/>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1" w15:restartNumberingAfterBreak="0">
    <w:nsid w:val="27F92BD0"/>
    <w:multiLevelType w:val="hybridMultilevel"/>
    <w:tmpl w:val="898EAEFC"/>
    <w:lvl w:ilvl="0" w:tplc="5450DDA4">
      <w:start w:val="261"/>
      <w:numFmt w:val="bullet"/>
      <w:lvlText w:val=""/>
      <w:lvlJc w:val="left"/>
      <w:pPr>
        <w:ind w:left="405" w:hanging="360"/>
      </w:pPr>
      <w:rPr>
        <w:rFonts w:ascii="Symbol" w:eastAsia="Times New Roman" w:hAnsi="Symbol" w:cs="Arial"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15:restartNumberingAfterBreak="0">
    <w:nsid w:val="311240D4"/>
    <w:multiLevelType w:val="hybridMultilevel"/>
    <w:tmpl w:val="625CCED0"/>
    <w:lvl w:ilvl="0" w:tplc="A1D0121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31B402E0"/>
    <w:multiLevelType w:val="hybridMultilevel"/>
    <w:tmpl w:val="E1425C2A"/>
    <w:lvl w:ilvl="0" w:tplc="A1D01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72C4025"/>
    <w:multiLevelType w:val="hybridMultilevel"/>
    <w:tmpl w:val="BB4A978E"/>
    <w:lvl w:ilvl="0" w:tplc="A1D01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8F425E7"/>
    <w:multiLevelType w:val="hybridMultilevel"/>
    <w:tmpl w:val="90FC8F1A"/>
    <w:lvl w:ilvl="0" w:tplc="A1D0121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433B7036"/>
    <w:multiLevelType w:val="hybridMultilevel"/>
    <w:tmpl w:val="2E2EF626"/>
    <w:lvl w:ilvl="0" w:tplc="11F8CC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12119AF"/>
    <w:multiLevelType w:val="hybridMultilevel"/>
    <w:tmpl w:val="E8DE4FC8"/>
    <w:lvl w:ilvl="0" w:tplc="A1D01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49D4DC4"/>
    <w:multiLevelType w:val="hybridMultilevel"/>
    <w:tmpl w:val="43C0946E"/>
    <w:lvl w:ilvl="0" w:tplc="A1D0121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60E9268C"/>
    <w:multiLevelType w:val="hybridMultilevel"/>
    <w:tmpl w:val="1F928D20"/>
    <w:lvl w:ilvl="0" w:tplc="701676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B99275D"/>
    <w:multiLevelType w:val="hybridMultilevel"/>
    <w:tmpl w:val="C28C17E4"/>
    <w:lvl w:ilvl="0" w:tplc="A1D01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5F91A0A"/>
    <w:multiLevelType w:val="hybridMultilevel"/>
    <w:tmpl w:val="2FC6310C"/>
    <w:lvl w:ilvl="0" w:tplc="701676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EB52B53"/>
    <w:multiLevelType w:val="hybridMultilevel"/>
    <w:tmpl w:val="D8084F7A"/>
    <w:lvl w:ilvl="0" w:tplc="A1D0121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0"/>
  </w:num>
  <w:num w:numId="2">
    <w:abstractNumId w:val="5"/>
  </w:num>
  <w:num w:numId="3">
    <w:abstractNumId w:val="12"/>
  </w:num>
  <w:num w:numId="4">
    <w:abstractNumId w:val="2"/>
  </w:num>
  <w:num w:numId="5">
    <w:abstractNumId w:val="8"/>
  </w:num>
  <w:num w:numId="6">
    <w:abstractNumId w:val="0"/>
  </w:num>
  <w:num w:numId="7">
    <w:abstractNumId w:val="6"/>
  </w:num>
  <w:num w:numId="8">
    <w:abstractNumId w:val="2"/>
  </w:num>
  <w:num w:numId="9">
    <w:abstractNumId w:val="7"/>
  </w:num>
  <w:num w:numId="10">
    <w:abstractNumId w:val="10"/>
  </w:num>
  <w:num w:numId="11">
    <w:abstractNumId w:val="3"/>
  </w:num>
  <w:num w:numId="12">
    <w:abstractNumId w:val="4"/>
  </w:num>
  <w:num w:numId="13">
    <w:abstractNumId w:val="9"/>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autoHyphenation/>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4577"/>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983958"/>
    <w:rsid w:val="00003BB7"/>
    <w:rsid w:val="00004631"/>
    <w:rsid w:val="0001017C"/>
    <w:rsid w:val="00014D18"/>
    <w:rsid w:val="00015FAA"/>
    <w:rsid w:val="000246AE"/>
    <w:rsid w:val="00050E18"/>
    <w:rsid w:val="000539A7"/>
    <w:rsid w:val="000633E6"/>
    <w:rsid w:val="000703F6"/>
    <w:rsid w:val="000707F4"/>
    <w:rsid w:val="000758B7"/>
    <w:rsid w:val="000803D1"/>
    <w:rsid w:val="00086691"/>
    <w:rsid w:val="0009434D"/>
    <w:rsid w:val="000C29BB"/>
    <w:rsid w:val="00107BB0"/>
    <w:rsid w:val="0011214E"/>
    <w:rsid w:val="00126529"/>
    <w:rsid w:val="00135233"/>
    <w:rsid w:val="001354E9"/>
    <w:rsid w:val="0013667E"/>
    <w:rsid w:val="00144F50"/>
    <w:rsid w:val="001473B6"/>
    <w:rsid w:val="00171BD4"/>
    <w:rsid w:val="00183DDC"/>
    <w:rsid w:val="001B13E6"/>
    <w:rsid w:val="001D641C"/>
    <w:rsid w:val="001F7E5C"/>
    <w:rsid w:val="00201F19"/>
    <w:rsid w:val="00211B21"/>
    <w:rsid w:val="0025107E"/>
    <w:rsid w:val="002574B3"/>
    <w:rsid w:val="0026485E"/>
    <w:rsid w:val="00280D11"/>
    <w:rsid w:val="002B361F"/>
    <w:rsid w:val="002C17D8"/>
    <w:rsid w:val="002C264C"/>
    <w:rsid w:val="002C4C50"/>
    <w:rsid w:val="002C5A0D"/>
    <w:rsid w:val="002D2449"/>
    <w:rsid w:val="002F0612"/>
    <w:rsid w:val="002F533C"/>
    <w:rsid w:val="00307E59"/>
    <w:rsid w:val="00311FC6"/>
    <w:rsid w:val="0031265A"/>
    <w:rsid w:val="00327075"/>
    <w:rsid w:val="003413B0"/>
    <w:rsid w:val="0036049E"/>
    <w:rsid w:val="00366231"/>
    <w:rsid w:val="00387AAD"/>
    <w:rsid w:val="003C48CD"/>
    <w:rsid w:val="003C5E3F"/>
    <w:rsid w:val="00410B43"/>
    <w:rsid w:val="004116CD"/>
    <w:rsid w:val="0041348A"/>
    <w:rsid w:val="004147F7"/>
    <w:rsid w:val="00423CB0"/>
    <w:rsid w:val="00443A54"/>
    <w:rsid w:val="00451756"/>
    <w:rsid w:val="00463F07"/>
    <w:rsid w:val="00471137"/>
    <w:rsid w:val="004A11FC"/>
    <w:rsid w:val="004B1FB9"/>
    <w:rsid w:val="004E2B04"/>
    <w:rsid w:val="004F0BC9"/>
    <w:rsid w:val="004F2573"/>
    <w:rsid w:val="0051250F"/>
    <w:rsid w:val="005130E6"/>
    <w:rsid w:val="00547B58"/>
    <w:rsid w:val="00563BF3"/>
    <w:rsid w:val="00573FC3"/>
    <w:rsid w:val="0058355C"/>
    <w:rsid w:val="00587A03"/>
    <w:rsid w:val="005C223A"/>
    <w:rsid w:val="005E575B"/>
    <w:rsid w:val="00605477"/>
    <w:rsid w:val="00607286"/>
    <w:rsid w:val="00627F9D"/>
    <w:rsid w:val="006412E8"/>
    <w:rsid w:val="00644B97"/>
    <w:rsid w:val="00654548"/>
    <w:rsid w:val="00661172"/>
    <w:rsid w:val="0066391E"/>
    <w:rsid w:val="00663B49"/>
    <w:rsid w:val="00675335"/>
    <w:rsid w:val="00684D76"/>
    <w:rsid w:val="006A436E"/>
    <w:rsid w:val="006C03BE"/>
    <w:rsid w:val="006C2822"/>
    <w:rsid w:val="006C42D8"/>
    <w:rsid w:val="006D15D3"/>
    <w:rsid w:val="006D5AA6"/>
    <w:rsid w:val="006E5B61"/>
    <w:rsid w:val="006E7626"/>
    <w:rsid w:val="006F0036"/>
    <w:rsid w:val="00702B80"/>
    <w:rsid w:val="0071611A"/>
    <w:rsid w:val="00717A0B"/>
    <w:rsid w:val="007317B1"/>
    <w:rsid w:val="00755234"/>
    <w:rsid w:val="0079270E"/>
    <w:rsid w:val="007A3781"/>
    <w:rsid w:val="007D13A9"/>
    <w:rsid w:val="007D18D7"/>
    <w:rsid w:val="007F2598"/>
    <w:rsid w:val="00823519"/>
    <w:rsid w:val="00833D14"/>
    <w:rsid w:val="00853377"/>
    <w:rsid w:val="00857771"/>
    <w:rsid w:val="0089498C"/>
    <w:rsid w:val="0089739A"/>
    <w:rsid w:val="008A4DDD"/>
    <w:rsid w:val="008D6449"/>
    <w:rsid w:val="00925EBA"/>
    <w:rsid w:val="00931141"/>
    <w:rsid w:val="00940E2D"/>
    <w:rsid w:val="00957903"/>
    <w:rsid w:val="00962C34"/>
    <w:rsid w:val="009813DD"/>
    <w:rsid w:val="00983958"/>
    <w:rsid w:val="00993188"/>
    <w:rsid w:val="009A3BD6"/>
    <w:rsid w:val="009A6440"/>
    <w:rsid w:val="009B44D0"/>
    <w:rsid w:val="009F0B8E"/>
    <w:rsid w:val="00A07837"/>
    <w:rsid w:val="00A12A43"/>
    <w:rsid w:val="00A32D37"/>
    <w:rsid w:val="00A35099"/>
    <w:rsid w:val="00A35951"/>
    <w:rsid w:val="00A45582"/>
    <w:rsid w:val="00A67DCD"/>
    <w:rsid w:val="00A832EC"/>
    <w:rsid w:val="00A85617"/>
    <w:rsid w:val="00A85A15"/>
    <w:rsid w:val="00A949FD"/>
    <w:rsid w:val="00AA4B93"/>
    <w:rsid w:val="00AC211B"/>
    <w:rsid w:val="00AC4081"/>
    <w:rsid w:val="00AE2BDD"/>
    <w:rsid w:val="00AE74CD"/>
    <w:rsid w:val="00AF7EB9"/>
    <w:rsid w:val="00B25C8B"/>
    <w:rsid w:val="00B305A5"/>
    <w:rsid w:val="00B35682"/>
    <w:rsid w:val="00B375EC"/>
    <w:rsid w:val="00B37CCE"/>
    <w:rsid w:val="00B40654"/>
    <w:rsid w:val="00B6506C"/>
    <w:rsid w:val="00B77F0B"/>
    <w:rsid w:val="00B820D1"/>
    <w:rsid w:val="00B967A9"/>
    <w:rsid w:val="00BC2324"/>
    <w:rsid w:val="00C14D10"/>
    <w:rsid w:val="00C1553C"/>
    <w:rsid w:val="00C30859"/>
    <w:rsid w:val="00C372C6"/>
    <w:rsid w:val="00C750FD"/>
    <w:rsid w:val="00C75377"/>
    <w:rsid w:val="00C95E6C"/>
    <w:rsid w:val="00CA0F02"/>
    <w:rsid w:val="00CB6FBE"/>
    <w:rsid w:val="00CC18A1"/>
    <w:rsid w:val="00CC378D"/>
    <w:rsid w:val="00CE1CE8"/>
    <w:rsid w:val="00CE59F5"/>
    <w:rsid w:val="00CF6CC2"/>
    <w:rsid w:val="00D05E78"/>
    <w:rsid w:val="00D14808"/>
    <w:rsid w:val="00D30FFA"/>
    <w:rsid w:val="00D3743A"/>
    <w:rsid w:val="00D41F9A"/>
    <w:rsid w:val="00D452E9"/>
    <w:rsid w:val="00D51AD7"/>
    <w:rsid w:val="00D575B8"/>
    <w:rsid w:val="00D60939"/>
    <w:rsid w:val="00D60BBD"/>
    <w:rsid w:val="00D61D6A"/>
    <w:rsid w:val="00DE3596"/>
    <w:rsid w:val="00DF2EF5"/>
    <w:rsid w:val="00E008CE"/>
    <w:rsid w:val="00E127C2"/>
    <w:rsid w:val="00E57A7E"/>
    <w:rsid w:val="00E61AC2"/>
    <w:rsid w:val="00E74BD6"/>
    <w:rsid w:val="00E7736A"/>
    <w:rsid w:val="00E82E15"/>
    <w:rsid w:val="00E8405D"/>
    <w:rsid w:val="00E850F6"/>
    <w:rsid w:val="00EA7E86"/>
    <w:rsid w:val="00EC146C"/>
    <w:rsid w:val="00EE3F16"/>
    <w:rsid w:val="00F20318"/>
    <w:rsid w:val="00F20350"/>
    <w:rsid w:val="00F226B7"/>
    <w:rsid w:val="00F42076"/>
    <w:rsid w:val="00F42DE4"/>
    <w:rsid w:val="00F442E4"/>
    <w:rsid w:val="00F51D7F"/>
    <w:rsid w:val="00F65129"/>
    <w:rsid w:val="00F813E2"/>
    <w:rsid w:val="00F87EF2"/>
    <w:rsid w:val="00FA7CB5"/>
    <w:rsid w:val="00FB0341"/>
    <w:rsid w:val="00FF2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5:docId w15:val="{2EE8AC5C-2484-41F6-A0B2-012A0A893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54548"/>
  </w:style>
  <w:style w:type="paragraph" w:styleId="1">
    <w:name w:val="heading 1"/>
    <w:basedOn w:val="a0"/>
    <w:next w:val="a0"/>
    <w:link w:val="10"/>
    <w:uiPriority w:val="9"/>
    <w:qFormat/>
    <w:rsid w:val="00563BF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unhideWhenUsed/>
    <w:qFormat/>
    <w:rsid w:val="00AC408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675335"/>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link w:val="40"/>
    <w:uiPriority w:val="9"/>
    <w:semiHidden/>
    <w:unhideWhenUsed/>
    <w:qFormat/>
    <w:rsid w:val="001F7E5C"/>
    <w:pPr>
      <w:keepNext/>
      <w:keepLines/>
      <w:spacing w:before="320" w:after="200" w:line="240" w:lineRule="auto"/>
      <w:outlineLvl w:val="3"/>
    </w:pPr>
    <w:rPr>
      <w:rFonts w:ascii="Arial" w:eastAsia="Arial" w:hAnsi="Arial"/>
      <w:b/>
      <w:bCs/>
      <w:sz w:val="26"/>
      <w:szCs w:val="26"/>
    </w:rPr>
  </w:style>
  <w:style w:type="paragraph" w:styleId="5">
    <w:name w:val="heading 5"/>
    <w:link w:val="50"/>
    <w:uiPriority w:val="9"/>
    <w:semiHidden/>
    <w:unhideWhenUsed/>
    <w:qFormat/>
    <w:rsid w:val="001F7E5C"/>
    <w:pPr>
      <w:keepNext/>
      <w:keepLines/>
      <w:spacing w:before="320" w:after="200" w:line="240" w:lineRule="auto"/>
      <w:outlineLvl w:val="4"/>
    </w:pPr>
    <w:rPr>
      <w:rFonts w:ascii="Arial" w:eastAsia="Arial" w:hAnsi="Arial"/>
      <w:b/>
      <w:bCs/>
      <w:sz w:val="24"/>
      <w:szCs w:val="24"/>
    </w:rPr>
  </w:style>
  <w:style w:type="paragraph" w:styleId="6">
    <w:name w:val="heading 6"/>
    <w:link w:val="60"/>
    <w:uiPriority w:val="9"/>
    <w:semiHidden/>
    <w:unhideWhenUsed/>
    <w:qFormat/>
    <w:rsid w:val="001F7E5C"/>
    <w:pPr>
      <w:keepNext/>
      <w:keepLines/>
      <w:spacing w:before="320" w:after="200" w:line="240" w:lineRule="auto"/>
      <w:outlineLvl w:val="5"/>
    </w:pPr>
    <w:rPr>
      <w:rFonts w:ascii="Arial" w:eastAsia="Arial" w:hAnsi="Arial"/>
      <w:b/>
      <w:bCs/>
    </w:rPr>
  </w:style>
  <w:style w:type="paragraph" w:styleId="7">
    <w:name w:val="heading 7"/>
    <w:link w:val="70"/>
    <w:uiPriority w:val="9"/>
    <w:semiHidden/>
    <w:unhideWhenUsed/>
    <w:qFormat/>
    <w:rsid w:val="001F7E5C"/>
    <w:pPr>
      <w:keepNext/>
      <w:keepLines/>
      <w:spacing w:before="320" w:after="200" w:line="240" w:lineRule="auto"/>
      <w:outlineLvl w:val="6"/>
    </w:pPr>
    <w:rPr>
      <w:rFonts w:ascii="Arial" w:eastAsia="Arial" w:hAnsi="Arial"/>
      <w:b/>
      <w:bCs/>
      <w:i/>
      <w:iCs/>
    </w:rPr>
  </w:style>
  <w:style w:type="paragraph" w:styleId="8">
    <w:name w:val="heading 8"/>
    <w:link w:val="80"/>
    <w:uiPriority w:val="9"/>
    <w:semiHidden/>
    <w:unhideWhenUsed/>
    <w:qFormat/>
    <w:rsid w:val="001F7E5C"/>
    <w:pPr>
      <w:keepNext/>
      <w:keepLines/>
      <w:spacing w:before="320" w:after="200" w:line="240" w:lineRule="auto"/>
      <w:outlineLvl w:val="7"/>
    </w:pPr>
    <w:rPr>
      <w:rFonts w:ascii="Arial" w:eastAsia="Arial" w:hAnsi="Arial"/>
      <w:i/>
      <w:iCs/>
    </w:rPr>
  </w:style>
  <w:style w:type="paragraph" w:styleId="9">
    <w:name w:val="heading 9"/>
    <w:link w:val="90"/>
    <w:uiPriority w:val="9"/>
    <w:semiHidden/>
    <w:unhideWhenUsed/>
    <w:qFormat/>
    <w:rsid w:val="001F7E5C"/>
    <w:pPr>
      <w:keepNext/>
      <w:keepLines/>
      <w:spacing w:before="320" w:after="200" w:line="240" w:lineRule="auto"/>
      <w:outlineLvl w:val="8"/>
    </w:pPr>
    <w:rPr>
      <w:rFonts w:ascii="Arial" w:eastAsia="Arial" w:hAnsi="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CE59F5"/>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rsid w:val="00CE59F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rsid w:val="00CE59F5"/>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rsid w:val="00CE59F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rsid w:val="00CE59F5"/>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rsid w:val="00CE59F5"/>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rsid w:val="00CE59F5"/>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rsid w:val="00CE59F5"/>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rsid w:val="00CE59F5"/>
    <w:pPr>
      <w:widowControl w:val="0"/>
      <w:autoSpaceDE w:val="0"/>
      <w:autoSpaceDN w:val="0"/>
      <w:adjustRightInd w:val="0"/>
      <w:spacing w:after="0" w:line="240" w:lineRule="auto"/>
    </w:pPr>
    <w:rPr>
      <w:rFonts w:ascii="Arial" w:hAnsi="Arial" w:cs="Arial"/>
      <w:sz w:val="20"/>
      <w:szCs w:val="20"/>
    </w:rPr>
  </w:style>
  <w:style w:type="character" w:customStyle="1" w:styleId="51">
    <w:name w:val="5ТЕКСТ Знак"/>
    <w:link w:val="52"/>
    <w:locked/>
    <w:rsid w:val="00675335"/>
    <w:rPr>
      <w:rFonts w:ascii="PT Astra Serif" w:hAnsi="PT Astra Serif"/>
      <w:sz w:val="28"/>
      <w:szCs w:val="28"/>
    </w:rPr>
  </w:style>
  <w:style w:type="paragraph" w:customStyle="1" w:styleId="52">
    <w:name w:val="5ТЕКСТ"/>
    <w:basedOn w:val="a0"/>
    <w:link w:val="51"/>
    <w:qFormat/>
    <w:rsid w:val="00675335"/>
    <w:pPr>
      <w:spacing w:after="0" w:line="240" w:lineRule="auto"/>
      <w:ind w:firstLine="709"/>
      <w:jc w:val="both"/>
    </w:pPr>
    <w:rPr>
      <w:rFonts w:ascii="PT Astra Serif" w:hAnsi="PT Astra Serif"/>
      <w:sz w:val="28"/>
      <w:szCs w:val="28"/>
    </w:rPr>
  </w:style>
  <w:style w:type="paragraph" w:customStyle="1" w:styleId="a4">
    <w:name w:val="_заголовок"/>
    <w:basedOn w:val="3"/>
    <w:qFormat/>
    <w:rsid w:val="00675335"/>
    <w:pPr>
      <w:spacing w:before="120" w:after="120" w:line="240" w:lineRule="auto"/>
      <w:jc w:val="center"/>
      <w:outlineLvl w:val="1"/>
    </w:pPr>
    <w:rPr>
      <w:rFonts w:ascii="PT Astra Serif" w:eastAsia="Times New Roman" w:hAnsi="PT Astra Serif" w:cs="Times New Roman"/>
      <w:color w:val="auto"/>
      <w:sz w:val="28"/>
    </w:rPr>
  </w:style>
  <w:style w:type="character" w:customStyle="1" w:styleId="a5">
    <w:name w:val="_мал заг Знак"/>
    <w:link w:val="a6"/>
    <w:locked/>
    <w:rsid w:val="00675335"/>
    <w:rPr>
      <w:rFonts w:ascii="PT Astra Serif" w:hAnsi="PT Astra Serif" w:cs="Arial"/>
      <w:b/>
      <w:sz w:val="28"/>
    </w:rPr>
  </w:style>
  <w:style w:type="paragraph" w:customStyle="1" w:styleId="a6">
    <w:name w:val="_мал заг"/>
    <w:basedOn w:val="a0"/>
    <w:link w:val="a5"/>
    <w:qFormat/>
    <w:rsid w:val="00675335"/>
    <w:pPr>
      <w:widowControl w:val="0"/>
      <w:autoSpaceDE w:val="0"/>
      <w:autoSpaceDN w:val="0"/>
      <w:adjustRightInd w:val="0"/>
      <w:spacing w:before="120" w:after="120" w:line="240" w:lineRule="auto"/>
      <w:jc w:val="center"/>
    </w:pPr>
    <w:rPr>
      <w:rFonts w:ascii="PT Astra Serif" w:hAnsi="PT Astra Serif" w:cs="Arial"/>
      <w:b/>
      <w:sz w:val="28"/>
    </w:rPr>
  </w:style>
  <w:style w:type="character" w:customStyle="1" w:styleId="30">
    <w:name w:val="Заголовок 3 Знак"/>
    <w:basedOn w:val="a1"/>
    <w:link w:val="3"/>
    <w:uiPriority w:val="9"/>
    <w:semiHidden/>
    <w:rsid w:val="00675335"/>
    <w:rPr>
      <w:rFonts w:asciiTheme="majorHAnsi" w:eastAsiaTheme="majorEastAsia" w:hAnsiTheme="majorHAnsi" w:cstheme="majorBidi"/>
      <w:b/>
      <w:bCs/>
      <w:color w:val="5B9BD5" w:themeColor="accent1"/>
    </w:rPr>
  </w:style>
  <w:style w:type="character" w:styleId="a7">
    <w:name w:val="Hyperlink"/>
    <w:uiPriority w:val="99"/>
    <w:unhideWhenUsed/>
    <w:rsid w:val="00675335"/>
    <w:rPr>
      <w:color w:val="0000FF"/>
      <w:u w:val="single"/>
    </w:rPr>
  </w:style>
  <w:style w:type="character" w:customStyle="1" w:styleId="a8">
    <w:name w:val="_текст Знак"/>
    <w:link w:val="a9"/>
    <w:locked/>
    <w:rsid w:val="00675335"/>
    <w:rPr>
      <w:rFonts w:ascii="PT Astra Serif" w:hAnsi="PT Astra Serif" w:cs="Arial"/>
      <w:sz w:val="28"/>
    </w:rPr>
  </w:style>
  <w:style w:type="paragraph" w:customStyle="1" w:styleId="a9">
    <w:name w:val="_текст"/>
    <w:basedOn w:val="a0"/>
    <w:link w:val="a8"/>
    <w:qFormat/>
    <w:rsid w:val="00675335"/>
    <w:pPr>
      <w:widowControl w:val="0"/>
      <w:autoSpaceDE w:val="0"/>
      <w:autoSpaceDN w:val="0"/>
      <w:adjustRightInd w:val="0"/>
      <w:spacing w:after="0" w:line="240" w:lineRule="auto"/>
      <w:ind w:firstLine="709"/>
      <w:jc w:val="both"/>
    </w:pPr>
    <w:rPr>
      <w:rFonts w:ascii="PT Astra Serif" w:hAnsi="PT Astra Serif" w:cs="Arial"/>
      <w:sz w:val="28"/>
    </w:rPr>
  </w:style>
  <w:style w:type="character" w:customStyle="1" w:styleId="53">
    <w:name w:val="текст5 Знак"/>
    <w:link w:val="54"/>
    <w:locked/>
    <w:rsid w:val="00675335"/>
    <w:rPr>
      <w:rFonts w:ascii="PT Astra Serif" w:hAnsi="PT Astra Serif"/>
      <w:sz w:val="28"/>
      <w:szCs w:val="28"/>
    </w:rPr>
  </w:style>
  <w:style w:type="paragraph" w:customStyle="1" w:styleId="54">
    <w:name w:val="текст5"/>
    <w:basedOn w:val="a0"/>
    <w:link w:val="53"/>
    <w:rsid w:val="00675335"/>
    <w:pPr>
      <w:spacing w:after="0" w:line="240" w:lineRule="auto"/>
      <w:ind w:firstLine="709"/>
      <w:jc w:val="both"/>
    </w:pPr>
    <w:rPr>
      <w:rFonts w:ascii="PT Astra Serif" w:hAnsi="PT Astra Serif"/>
      <w:sz w:val="28"/>
      <w:szCs w:val="28"/>
    </w:rPr>
  </w:style>
  <w:style w:type="character" w:customStyle="1" w:styleId="ConsPlusNormal0">
    <w:name w:val="ConsPlusNormal Знак"/>
    <w:link w:val="ConsPlusNormal"/>
    <w:locked/>
    <w:rsid w:val="00675335"/>
    <w:rPr>
      <w:rFonts w:ascii="Arial" w:hAnsi="Arial" w:cs="Arial"/>
      <w:sz w:val="20"/>
      <w:szCs w:val="20"/>
    </w:rPr>
  </w:style>
  <w:style w:type="character" w:customStyle="1" w:styleId="-">
    <w:name w:val="-текст Знак"/>
    <w:link w:val="-0"/>
    <w:locked/>
    <w:rsid w:val="00675335"/>
    <w:rPr>
      <w:rFonts w:ascii="Times New Roman" w:hAnsi="Times New Roman"/>
      <w:b/>
      <w:color w:val="000000"/>
      <w:sz w:val="24"/>
      <w:szCs w:val="26"/>
    </w:rPr>
  </w:style>
  <w:style w:type="paragraph" w:customStyle="1" w:styleId="-0">
    <w:name w:val="-текст"/>
    <w:basedOn w:val="a0"/>
    <w:link w:val="-"/>
    <w:qFormat/>
    <w:rsid w:val="00675335"/>
    <w:pPr>
      <w:widowControl w:val="0"/>
      <w:spacing w:after="0" w:line="240" w:lineRule="auto"/>
      <w:ind w:firstLine="709"/>
      <w:jc w:val="center"/>
    </w:pPr>
    <w:rPr>
      <w:rFonts w:ascii="Times New Roman" w:hAnsi="Times New Roman"/>
      <w:b/>
      <w:color w:val="000000"/>
      <w:sz w:val="24"/>
      <w:szCs w:val="26"/>
    </w:rPr>
  </w:style>
  <w:style w:type="character" w:customStyle="1" w:styleId="55">
    <w:name w:val="5текст Знак"/>
    <w:basedOn w:val="a1"/>
    <w:link w:val="56"/>
    <w:locked/>
    <w:rsid w:val="00675335"/>
    <w:rPr>
      <w:rFonts w:ascii="PT Astra Serif" w:hAnsi="PT Astra Serif"/>
      <w:b/>
      <w:sz w:val="28"/>
      <w:szCs w:val="28"/>
      <w:lang w:bidi="en-US"/>
    </w:rPr>
  </w:style>
  <w:style w:type="paragraph" w:customStyle="1" w:styleId="56">
    <w:name w:val="5текст"/>
    <w:basedOn w:val="a0"/>
    <w:link w:val="55"/>
    <w:qFormat/>
    <w:rsid w:val="00675335"/>
    <w:pPr>
      <w:spacing w:before="120" w:after="120" w:line="240" w:lineRule="auto"/>
      <w:ind w:firstLine="709"/>
      <w:jc w:val="center"/>
    </w:pPr>
    <w:rPr>
      <w:rFonts w:ascii="PT Astra Serif" w:hAnsi="PT Astra Serif"/>
      <w:b/>
      <w:sz w:val="28"/>
      <w:szCs w:val="28"/>
      <w:lang w:bidi="en-US"/>
    </w:rPr>
  </w:style>
  <w:style w:type="character" w:customStyle="1" w:styleId="57">
    <w:name w:val="5 Текст Знак"/>
    <w:link w:val="58"/>
    <w:locked/>
    <w:rsid w:val="006D15D3"/>
    <w:rPr>
      <w:rFonts w:ascii="PT Astra Serif" w:hAnsi="PT Astra Serif"/>
      <w:sz w:val="28"/>
      <w:szCs w:val="28"/>
    </w:rPr>
  </w:style>
  <w:style w:type="paragraph" w:customStyle="1" w:styleId="58">
    <w:name w:val="5 Текст"/>
    <w:basedOn w:val="a0"/>
    <w:link w:val="57"/>
    <w:qFormat/>
    <w:rsid w:val="006D15D3"/>
    <w:pPr>
      <w:spacing w:after="0" w:line="240" w:lineRule="auto"/>
      <w:ind w:firstLine="709"/>
      <w:jc w:val="both"/>
    </w:pPr>
    <w:rPr>
      <w:rFonts w:ascii="PT Astra Serif" w:hAnsi="PT Astra Serif"/>
      <w:sz w:val="28"/>
      <w:szCs w:val="28"/>
    </w:rPr>
  </w:style>
  <w:style w:type="character" w:customStyle="1" w:styleId="59">
    <w:name w:val="Стиль5 Знак"/>
    <w:link w:val="5a"/>
    <w:locked/>
    <w:rsid w:val="00AC4081"/>
    <w:rPr>
      <w:rFonts w:ascii="PT Astra Serif" w:eastAsia="Arial" w:hAnsi="PT Astra Serif"/>
      <w:b/>
      <w:sz w:val="28"/>
      <w:szCs w:val="28"/>
    </w:rPr>
  </w:style>
  <w:style w:type="paragraph" w:customStyle="1" w:styleId="5a">
    <w:name w:val="Стиль5"/>
    <w:basedOn w:val="2"/>
    <w:link w:val="59"/>
    <w:qFormat/>
    <w:rsid w:val="00AC4081"/>
    <w:pPr>
      <w:spacing w:before="120" w:after="120" w:line="240" w:lineRule="auto"/>
      <w:jc w:val="center"/>
    </w:pPr>
    <w:rPr>
      <w:rFonts w:ascii="PT Astra Serif" w:eastAsia="Arial" w:hAnsi="PT Astra Serif" w:cs="Times New Roman"/>
      <w:bCs w:val="0"/>
      <w:color w:val="auto"/>
      <w:sz w:val="28"/>
      <w:szCs w:val="28"/>
    </w:rPr>
  </w:style>
  <w:style w:type="character" w:customStyle="1" w:styleId="20">
    <w:name w:val="Заголовок 2 Знак"/>
    <w:basedOn w:val="a1"/>
    <w:link w:val="2"/>
    <w:uiPriority w:val="9"/>
    <w:rsid w:val="00AC4081"/>
    <w:rPr>
      <w:rFonts w:asciiTheme="majorHAnsi" w:eastAsiaTheme="majorEastAsia" w:hAnsiTheme="majorHAnsi" w:cstheme="majorBidi"/>
      <w:b/>
      <w:bCs/>
      <w:color w:val="5B9BD5" w:themeColor="accent1"/>
      <w:sz w:val="26"/>
      <w:szCs w:val="26"/>
    </w:rPr>
  </w:style>
  <w:style w:type="character" w:styleId="aa">
    <w:name w:val="FollowedHyperlink"/>
    <w:basedOn w:val="a1"/>
    <w:uiPriority w:val="99"/>
    <w:semiHidden/>
    <w:unhideWhenUsed/>
    <w:rsid w:val="00AC4081"/>
    <w:rPr>
      <w:color w:val="954F72" w:themeColor="followedHyperlink"/>
      <w:u w:val="single"/>
    </w:rPr>
  </w:style>
  <w:style w:type="character" w:customStyle="1" w:styleId="ab">
    <w:name w:val="_номер Знак"/>
    <w:basedOn w:val="a8"/>
    <w:link w:val="a"/>
    <w:locked/>
    <w:rsid w:val="004B1FB9"/>
    <w:rPr>
      <w:rFonts w:ascii="PT Astra Serif" w:hAnsi="PT Astra Serif" w:cs="Arial"/>
      <w:sz w:val="28"/>
    </w:rPr>
  </w:style>
  <w:style w:type="paragraph" w:customStyle="1" w:styleId="a">
    <w:name w:val="_номер"/>
    <w:basedOn w:val="a9"/>
    <w:link w:val="ab"/>
    <w:qFormat/>
    <w:rsid w:val="004B1FB9"/>
    <w:pPr>
      <w:numPr>
        <w:numId w:val="1"/>
      </w:numPr>
      <w:ind w:left="0" w:firstLine="567"/>
    </w:pPr>
  </w:style>
  <w:style w:type="character" w:customStyle="1" w:styleId="ac">
    <w:name w:val="_Текст Знак"/>
    <w:link w:val="ad"/>
    <w:locked/>
    <w:rsid w:val="00563BF3"/>
    <w:rPr>
      <w:rFonts w:ascii="PT Astra Serif" w:hAnsi="PT Astra Serif"/>
      <w:color w:val="000000"/>
      <w:sz w:val="28"/>
      <w:szCs w:val="28"/>
      <w:shd w:val="clear" w:color="auto" w:fill="FFFFFF"/>
      <w:lang w:bidi="ru-RU"/>
    </w:rPr>
  </w:style>
  <w:style w:type="paragraph" w:customStyle="1" w:styleId="ad">
    <w:name w:val="_Текст"/>
    <w:basedOn w:val="a0"/>
    <w:link w:val="ac"/>
    <w:qFormat/>
    <w:rsid w:val="00563BF3"/>
    <w:pPr>
      <w:widowControl w:val="0"/>
      <w:shd w:val="clear" w:color="auto" w:fill="FFFFFF"/>
      <w:spacing w:after="0" w:line="240" w:lineRule="auto"/>
      <w:ind w:firstLine="709"/>
      <w:jc w:val="both"/>
    </w:pPr>
    <w:rPr>
      <w:rFonts w:ascii="PT Astra Serif" w:hAnsi="PT Astra Serif"/>
      <w:color w:val="000000"/>
      <w:sz w:val="28"/>
      <w:szCs w:val="28"/>
      <w:lang w:bidi="ru-RU"/>
    </w:rPr>
  </w:style>
  <w:style w:type="character" w:customStyle="1" w:styleId="10">
    <w:name w:val="Заголовок 1 Знак"/>
    <w:basedOn w:val="a1"/>
    <w:link w:val="1"/>
    <w:uiPriority w:val="9"/>
    <w:rsid w:val="00563BF3"/>
    <w:rPr>
      <w:rFonts w:asciiTheme="majorHAnsi" w:eastAsiaTheme="majorEastAsia" w:hAnsiTheme="majorHAnsi" w:cstheme="majorBidi"/>
      <w:b/>
      <w:bCs/>
      <w:color w:val="2E74B5" w:themeColor="accent1" w:themeShade="BF"/>
      <w:sz w:val="28"/>
      <w:szCs w:val="28"/>
    </w:rPr>
  </w:style>
  <w:style w:type="character" w:customStyle="1" w:styleId="Heading8Char">
    <w:name w:val="Heading 8 Char"/>
    <w:uiPriority w:val="99"/>
    <w:locked/>
    <w:rsid w:val="00853377"/>
    <w:rPr>
      <w:rFonts w:ascii="Times New Roman" w:hAnsi="Times New Roman" w:cs="Times New Roman" w:hint="default"/>
      <w:b/>
      <w:bCs w:val="0"/>
      <w:sz w:val="28"/>
    </w:rPr>
  </w:style>
  <w:style w:type="paragraph" w:customStyle="1" w:styleId="ae">
    <w:name w:val="_табл"/>
    <w:basedOn w:val="ad"/>
    <w:link w:val="af"/>
    <w:qFormat/>
    <w:rsid w:val="00853377"/>
    <w:pPr>
      <w:shd w:val="clear" w:color="auto" w:fill="auto"/>
      <w:autoSpaceDE w:val="0"/>
      <w:autoSpaceDN w:val="0"/>
      <w:adjustRightInd w:val="0"/>
      <w:ind w:firstLine="0"/>
      <w:jc w:val="center"/>
    </w:pPr>
    <w:rPr>
      <w:rFonts w:cs="Arial"/>
      <w:color w:val="auto"/>
      <w:sz w:val="24"/>
      <w:szCs w:val="24"/>
      <w:lang w:bidi="ar-SA"/>
    </w:rPr>
  </w:style>
  <w:style w:type="character" w:customStyle="1" w:styleId="af">
    <w:name w:val="_табл Знак"/>
    <w:link w:val="ae"/>
    <w:locked/>
    <w:rsid w:val="00853377"/>
    <w:rPr>
      <w:rFonts w:ascii="PT Astra Serif" w:hAnsi="PT Astra Serif" w:cs="Arial"/>
      <w:sz w:val="24"/>
      <w:szCs w:val="24"/>
    </w:rPr>
  </w:style>
  <w:style w:type="character" w:customStyle="1" w:styleId="5b">
    <w:name w:val="Загаловок5 Знак"/>
    <w:link w:val="5c"/>
    <w:locked/>
    <w:rsid w:val="002C5A0D"/>
    <w:rPr>
      <w:rFonts w:ascii="PT Astra Serif" w:hAnsi="PT Astra Serif"/>
      <w:b/>
      <w:sz w:val="28"/>
      <w:szCs w:val="28"/>
    </w:rPr>
  </w:style>
  <w:style w:type="paragraph" w:customStyle="1" w:styleId="5c">
    <w:name w:val="Загаловок5"/>
    <w:basedOn w:val="1"/>
    <w:link w:val="5b"/>
    <w:qFormat/>
    <w:rsid w:val="002C5A0D"/>
    <w:pPr>
      <w:spacing w:before="120" w:after="120" w:line="240" w:lineRule="auto"/>
      <w:jc w:val="center"/>
    </w:pPr>
    <w:rPr>
      <w:rFonts w:ascii="PT Astra Serif" w:eastAsiaTheme="minorEastAsia" w:hAnsi="PT Astra Serif" w:cs="Times New Roman"/>
      <w:bCs w:val="0"/>
      <w:color w:val="auto"/>
    </w:rPr>
  </w:style>
  <w:style w:type="character" w:customStyle="1" w:styleId="searchresult">
    <w:name w:val="search_result"/>
    <w:basedOn w:val="a1"/>
    <w:rsid w:val="002C5A0D"/>
  </w:style>
  <w:style w:type="paragraph" w:styleId="af0">
    <w:name w:val="TOC Heading"/>
    <w:basedOn w:val="1"/>
    <w:next w:val="a0"/>
    <w:uiPriority w:val="39"/>
    <w:unhideWhenUsed/>
    <w:qFormat/>
    <w:rsid w:val="00661172"/>
    <w:pPr>
      <w:spacing w:line="276" w:lineRule="auto"/>
      <w:outlineLvl w:val="9"/>
    </w:pPr>
  </w:style>
  <w:style w:type="paragraph" w:styleId="21">
    <w:name w:val="toc 2"/>
    <w:basedOn w:val="a0"/>
    <w:next w:val="a0"/>
    <w:autoRedefine/>
    <w:uiPriority w:val="39"/>
    <w:unhideWhenUsed/>
    <w:rsid w:val="00661172"/>
    <w:pPr>
      <w:spacing w:after="100"/>
      <w:ind w:left="220"/>
    </w:pPr>
  </w:style>
  <w:style w:type="paragraph" w:styleId="11">
    <w:name w:val="toc 1"/>
    <w:basedOn w:val="a0"/>
    <w:next w:val="a0"/>
    <w:autoRedefine/>
    <w:uiPriority w:val="39"/>
    <w:unhideWhenUsed/>
    <w:rsid w:val="00661172"/>
    <w:pPr>
      <w:spacing w:after="100"/>
    </w:pPr>
  </w:style>
  <w:style w:type="paragraph" w:styleId="af1">
    <w:name w:val="Balloon Text"/>
    <w:basedOn w:val="a0"/>
    <w:link w:val="af2"/>
    <w:uiPriority w:val="99"/>
    <w:semiHidden/>
    <w:unhideWhenUsed/>
    <w:rsid w:val="00661172"/>
    <w:pPr>
      <w:spacing w:after="0" w:line="240" w:lineRule="auto"/>
    </w:pPr>
    <w:rPr>
      <w:rFonts w:ascii="Tahoma" w:hAnsi="Tahoma" w:cs="Tahoma"/>
      <w:sz w:val="16"/>
      <w:szCs w:val="16"/>
    </w:rPr>
  </w:style>
  <w:style w:type="character" w:customStyle="1" w:styleId="af2">
    <w:name w:val="Текст выноски Знак"/>
    <w:basedOn w:val="a1"/>
    <w:link w:val="af1"/>
    <w:uiPriority w:val="99"/>
    <w:semiHidden/>
    <w:rsid w:val="00661172"/>
    <w:rPr>
      <w:rFonts w:ascii="Tahoma" w:hAnsi="Tahoma" w:cs="Tahoma"/>
      <w:sz w:val="16"/>
      <w:szCs w:val="16"/>
    </w:rPr>
  </w:style>
  <w:style w:type="character" w:customStyle="1" w:styleId="40">
    <w:name w:val="Заголовок 4 Знак"/>
    <w:basedOn w:val="a1"/>
    <w:link w:val="4"/>
    <w:uiPriority w:val="9"/>
    <w:semiHidden/>
    <w:rsid w:val="001F7E5C"/>
    <w:rPr>
      <w:rFonts w:ascii="Arial" w:eastAsia="Arial" w:hAnsi="Arial"/>
      <w:b/>
      <w:bCs/>
      <w:sz w:val="26"/>
      <w:szCs w:val="26"/>
    </w:rPr>
  </w:style>
  <w:style w:type="character" w:customStyle="1" w:styleId="50">
    <w:name w:val="Заголовок 5 Знак"/>
    <w:basedOn w:val="a1"/>
    <w:link w:val="5"/>
    <w:uiPriority w:val="9"/>
    <w:semiHidden/>
    <w:rsid w:val="001F7E5C"/>
    <w:rPr>
      <w:rFonts w:ascii="Arial" w:eastAsia="Arial" w:hAnsi="Arial"/>
      <w:b/>
      <w:bCs/>
      <w:sz w:val="24"/>
      <w:szCs w:val="24"/>
    </w:rPr>
  </w:style>
  <w:style w:type="character" w:customStyle="1" w:styleId="60">
    <w:name w:val="Заголовок 6 Знак"/>
    <w:basedOn w:val="a1"/>
    <w:link w:val="6"/>
    <w:uiPriority w:val="9"/>
    <w:semiHidden/>
    <w:rsid w:val="001F7E5C"/>
    <w:rPr>
      <w:rFonts w:ascii="Arial" w:eastAsia="Arial" w:hAnsi="Arial"/>
      <w:b/>
      <w:bCs/>
    </w:rPr>
  </w:style>
  <w:style w:type="character" w:customStyle="1" w:styleId="70">
    <w:name w:val="Заголовок 7 Знак"/>
    <w:basedOn w:val="a1"/>
    <w:link w:val="7"/>
    <w:uiPriority w:val="9"/>
    <w:semiHidden/>
    <w:rsid w:val="001F7E5C"/>
    <w:rPr>
      <w:rFonts w:ascii="Arial" w:eastAsia="Arial" w:hAnsi="Arial"/>
      <w:b/>
      <w:bCs/>
      <w:i/>
      <w:iCs/>
    </w:rPr>
  </w:style>
  <w:style w:type="character" w:customStyle="1" w:styleId="80">
    <w:name w:val="Заголовок 8 Знак"/>
    <w:basedOn w:val="a1"/>
    <w:link w:val="8"/>
    <w:uiPriority w:val="9"/>
    <w:semiHidden/>
    <w:rsid w:val="001F7E5C"/>
    <w:rPr>
      <w:rFonts w:ascii="Arial" w:eastAsia="Arial" w:hAnsi="Arial"/>
      <w:i/>
      <w:iCs/>
    </w:rPr>
  </w:style>
  <w:style w:type="character" w:customStyle="1" w:styleId="90">
    <w:name w:val="Заголовок 9 Знак"/>
    <w:basedOn w:val="a1"/>
    <w:link w:val="9"/>
    <w:uiPriority w:val="9"/>
    <w:semiHidden/>
    <w:rsid w:val="001F7E5C"/>
    <w:rPr>
      <w:rFonts w:ascii="Arial" w:eastAsia="Arial" w:hAnsi="Arial"/>
      <w:i/>
      <w:iCs/>
      <w:sz w:val="21"/>
      <w:szCs w:val="21"/>
    </w:rPr>
  </w:style>
  <w:style w:type="paragraph" w:styleId="af3">
    <w:name w:val="Document Map"/>
    <w:basedOn w:val="a0"/>
    <w:link w:val="af4"/>
    <w:uiPriority w:val="99"/>
    <w:semiHidden/>
    <w:unhideWhenUsed/>
    <w:rsid w:val="001F7E5C"/>
    <w:pPr>
      <w:spacing w:after="0" w:line="240" w:lineRule="auto"/>
    </w:pPr>
    <w:rPr>
      <w:rFonts w:ascii="Tahoma" w:eastAsia="Times New Roman" w:hAnsi="Tahoma" w:cs="Tahoma"/>
      <w:sz w:val="16"/>
      <w:szCs w:val="16"/>
    </w:rPr>
  </w:style>
  <w:style w:type="character" w:customStyle="1" w:styleId="af4">
    <w:name w:val="Схема документа Знак"/>
    <w:basedOn w:val="a1"/>
    <w:link w:val="af3"/>
    <w:uiPriority w:val="99"/>
    <w:semiHidden/>
    <w:rsid w:val="001F7E5C"/>
    <w:rPr>
      <w:rFonts w:ascii="Tahoma" w:eastAsia="Times New Roman" w:hAnsi="Tahoma" w:cs="Tahoma"/>
      <w:sz w:val="16"/>
      <w:szCs w:val="16"/>
    </w:rPr>
  </w:style>
  <w:style w:type="paragraph" w:styleId="af5">
    <w:name w:val="header"/>
    <w:basedOn w:val="a0"/>
    <w:link w:val="af6"/>
    <w:uiPriority w:val="99"/>
    <w:unhideWhenUsed/>
    <w:rsid w:val="001F7E5C"/>
    <w:pPr>
      <w:tabs>
        <w:tab w:val="center" w:pos="4677"/>
        <w:tab w:val="right" w:pos="9355"/>
      </w:tabs>
    </w:pPr>
    <w:rPr>
      <w:rFonts w:ascii="Calibri" w:eastAsia="Times New Roman" w:hAnsi="Calibri"/>
    </w:rPr>
  </w:style>
  <w:style w:type="character" w:customStyle="1" w:styleId="af6">
    <w:name w:val="Верхний колонтитул Знак"/>
    <w:basedOn w:val="a1"/>
    <w:link w:val="af5"/>
    <w:uiPriority w:val="99"/>
    <w:rsid w:val="001F7E5C"/>
    <w:rPr>
      <w:rFonts w:ascii="Calibri" w:eastAsia="Times New Roman" w:hAnsi="Calibri"/>
    </w:rPr>
  </w:style>
  <w:style w:type="paragraph" w:styleId="af7">
    <w:name w:val="footer"/>
    <w:aliases w:val="Знак"/>
    <w:basedOn w:val="a0"/>
    <w:link w:val="af8"/>
    <w:uiPriority w:val="99"/>
    <w:unhideWhenUsed/>
    <w:rsid w:val="001F7E5C"/>
    <w:pPr>
      <w:tabs>
        <w:tab w:val="center" w:pos="4677"/>
        <w:tab w:val="right" w:pos="9355"/>
      </w:tabs>
    </w:pPr>
    <w:rPr>
      <w:rFonts w:ascii="Calibri" w:eastAsia="Times New Roman" w:hAnsi="Calibri"/>
    </w:rPr>
  </w:style>
  <w:style w:type="character" w:customStyle="1" w:styleId="af8">
    <w:name w:val="Нижний колонтитул Знак"/>
    <w:aliases w:val="Знак Знак"/>
    <w:basedOn w:val="a1"/>
    <w:link w:val="af7"/>
    <w:uiPriority w:val="99"/>
    <w:rsid w:val="001F7E5C"/>
    <w:rPr>
      <w:rFonts w:ascii="Calibri" w:eastAsia="Times New Roman" w:hAnsi="Calibri"/>
    </w:rPr>
  </w:style>
  <w:style w:type="paragraph" w:styleId="31">
    <w:name w:val="toc 3"/>
    <w:basedOn w:val="a0"/>
    <w:next w:val="a0"/>
    <w:autoRedefine/>
    <w:uiPriority w:val="39"/>
    <w:unhideWhenUsed/>
    <w:rsid w:val="001F7E5C"/>
    <w:pPr>
      <w:ind w:left="440"/>
    </w:pPr>
    <w:rPr>
      <w:rFonts w:ascii="Calibri" w:eastAsia="Times New Roman" w:hAnsi="Calibri"/>
    </w:rPr>
  </w:style>
  <w:style w:type="character" w:customStyle="1" w:styleId="af9">
    <w:name w:val="Текст сноски Знак"/>
    <w:basedOn w:val="a1"/>
    <w:link w:val="afa"/>
    <w:uiPriority w:val="99"/>
    <w:semiHidden/>
    <w:rsid w:val="001F7E5C"/>
    <w:rPr>
      <w:rFonts w:ascii="Times New Roman" w:hAnsi="Times New Roman"/>
      <w:sz w:val="18"/>
    </w:rPr>
  </w:style>
  <w:style w:type="paragraph" w:styleId="afa">
    <w:name w:val="footnote text"/>
    <w:link w:val="af9"/>
    <w:uiPriority w:val="99"/>
    <w:semiHidden/>
    <w:unhideWhenUsed/>
    <w:rsid w:val="001F7E5C"/>
    <w:pPr>
      <w:spacing w:after="40" w:line="240" w:lineRule="auto"/>
    </w:pPr>
    <w:rPr>
      <w:rFonts w:ascii="Times New Roman" w:hAnsi="Times New Roman"/>
      <w:sz w:val="18"/>
    </w:rPr>
  </w:style>
  <w:style w:type="character" w:customStyle="1" w:styleId="12">
    <w:name w:val="Текст сноски Знак1"/>
    <w:basedOn w:val="a1"/>
    <w:uiPriority w:val="99"/>
    <w:semiHidden/>
    <w:rsid w:val="001F7E5C"/>
    <w:rPr>
      <w:sz w:val="20"/>
      <w:szCs w:val="20"/>
    </w:rPr>
  </w:style>
  <w:style w:type="character" w:customStyle="1" w:styleId="afb">
    <w:name w:val="Текст примечания Знак"/>
    <w:basedOn w:val="a1"/>
    <w:link w:val="afc"/>
    <w:uiPriority w:val="99"/>
    <w:semiHidden/>
    <w:rsid w:val="001F7E5C"/>
    <w:rPr>
      <w:rFonts w:eastAsia="Calibri"/>
    </w:rPr>
  </w:style>
  <w:style w:type="paragraph" w:styleId="afc">
    <w:name w:val="annotation text"/>
    <w:basedOn w:val="a0"/>
    <w:link w:val="afb"/>
    <w:uiPriority w:val="99"/>
    <w:semiHidden/>
    <w:unhideWhenUsed/>
    <w:rsid w:val="001F7E5C"/>
    <w:pPr>
      <w:spacing w:line="256" w:lineRule="auto"/>
    </w:pPr>
    <w:rPr>
      <w:rFonts w:eastAsia="Calibri"/>
    </w:rPr>
  </w:style>
  <w:style w:type="character" w:customStyle="1" w:styleId="13">
    <w:name w:val="Текст примечания Знак1"/>
    <w:basedOn w:val="a1"/>
    <w:uiPriority w:val="99"/>
    <w:semiHidden/>
    <w:rsid w:val="001F7E5C"/>
    <w:rPr>
      <w:sz w:val="20"/>
      <w:szCs w:val="20"/>
    </w:rPr>
  </w:style>
  <w:style w:type="character" w:customStyle="1" w:styleId="afd">
    <w:name w:val="Текст концевой сноски Знак"/>
    <w:basedOn w:val="a1"/>
    <w:link w:val="afe"/>
    <w:uiPriority w:val="99"/>
    <w:semiHidden/>
    <w:rsid w:val="001F7E5C"/>
    <w:rPr>
      <w:rFonts w:ascii="Times New Roman" w:hAnsi="Times New Roman"/>
    </w:rPr>
  </w:style>
  <w:style w:type="paragraph" w:styleId="afe">
    <w:name w:val="endnote text"/>
    <w:basedOn w:val="a0"/>
    <w:link w:val="afd"/>
    <w:uiPriority w:val="99"/>
    <w:semiHidden/>
    <w:unhideWhenUsed/>
    <w:rsid w:val="001F7E5C"/>
    <w:pPr>
      <w:spacing w:after="0" w:line="240" w:lineRule="auto"/>
    </w:pPr>
    <w:rPr>
      <w:rFonts w:ascii="Times New Roman" w:hAnsi="Times New Roman"/>
    </w:rPr>
  </w:style>
  <w:style w:type="character" w:customStyle="1" w:styleId="14">
    <w:name w:val="Текст концевой сноски Знак1"/>
    <w:basedOn w:val="a1"/>
    <w:uiPriority w:val="99"/>
    <w:semiHidden/>
    <w:rsid w:val="001F7E5C"/>
    <w:rPr>
      <w:sz w:val="20"/>
      <w:szCs w:val="20"/>
    </w:rPr>
  </w:style>
  <w:style w:type="character" w:customStyle="1" w:styleId="aff">
    <w:name w:val="Название Знак"/>
    <w:basedOn w:val="a1"/>
    <w:link w:val="aff0"/>
    <w:uiPriority w:val="10"/>
    <w:rsid w:val="001F7E5C"/>
    <w:rPr>
      <w:rFonts w:ascii="Times New Roman" w:hAnsi="Times New Roman"/>
      <w:sz w:val="48"/>
      <w:szCs w:val="48"/>
    </w:rPr>
  </w:style>
  <w:style w:type="paragraph" w:styleId="aff0">
    <w:name w:val="Title"/>
    <w:link w:val="aff"/>
    <w:uiPriority w:val="10"/>
    <w:qFormat/>
    <w:rsid w:val="001F7E5C"/>
    <w:pPr>
      <w:spacing w:before="300" w:after="200" w:line="240" w:lineRule="auto"/>
      <w:contextualSpacing/>
    </w:pPr>
    <w:rPr>
      <w:rFonts w:ascii="Times New Roman" w:hAnsi="Times New Roman"/>
      <w:sz w:val="48"/>
      <w:szCs w:val="48"/>
    </w:rPr>
  </w:style>
  <w:style w:type="character" w:customStyle="1" w:styleId="15">
    <w:name w:val="Название Знак1"/>
    <w:basedOn w:val="a1"/>
    <w:uiPriority w:val="10"/>
    <w:rsid w:val="001F7E5C"/>
    <w:rPr>
      <w:rFonts w:asciiTheme="majorHAnsi" w:eastAsiaTheme="majorEastAsia" w:hAnsiTheme="majorHAnsi" w:cstheme="majorBidi"/>
      <w:color w:val="323E4F" w:themeColor="text2" w:themeShade="BF"/>
      <w:spacing w:val="5"/>
      <w:kern w:val="28"/>
      <w:sz w:val="52"/>
      <w:szCs w:val="52"/>
    </w:rPr>
  </w:style>
  <w:style w:type="character" w:customStyle="1" w:styleId="aff1">
    <w:name w:val="Основной текст Знак"/>
    <w:basedOn w:val="a1"/>
    <w:link w:val="aff2"/>
    <w:uiPriority w:val="99"/>
    <w:semiHidden/>
    <w:rsid w:val="001F7E5C"/>
    <w:rPr>
      <w:rFonts w:ascii="Times New Roman" w:hAnsi="Times New Roman"/>
    </w:rPr>
  </w:style>
  <w:style w:type="paragraph" w:styleId="aff2">
    <w:name w:val="Body Text"/>
    <w:basedOn w:val="a0"/>
    <w:next w:val="a0"/>
    <w:link w:val="aff1"/>
    <w:uiPriority w:val="99"/>
    <w:semiHidden/>
    <w:unhideWhenUsed/>
    <w:rsid w:val="001F7E5C"/>
    <w:pPr>
      <w:spacing w:after="0" w:line="240" w:lineRule="auto"/>
      <w:jc w:val="both"/>
    </w:pPr>
    <w:rPr>
      <w:rFonts w:ascii="Times New Roman" w:hAnsi="Times New Roman"/>
    </w:rPr>
  </w:style>
  <w:style w:type="character" w:customStyle="1" w:styleId="16">
    <w:name w:val="Основной текст Знак1"/>
    <w:basedOn w:val="a1"/>
    <w:uiPriority w:val="99"/>
    <w:semiHidden/>
    <w:rsid w:val="001F7E5C"/>
  </w:style>
  <w:style w:type="character" w:customStyle="1" w:styleId="aff3">
    <w:name w:val="Основной текст с отступом Знак"/>
    <w:basedOn w:val="a1"/>
    <w:link w:val="aff4"/>
    <w:uiPriority w:val="99"/>
    <w:semiHidden/>
    <w:rsid w:val="001F7E5C"/>
    <w:rPr>
      <w:rFonts w:ascii="Times New Roman" w:hAnsi="Times New Roman"/>
    </w:rPr>
  </w:style>
  <w:style w:type="paragraph" w:styleId="aff4">
    <w:name w:val="Body Text Indent"/>
    <w:basedOn w:val="a0"/>
    <w:link w:val="aff3"/>
    <w:uiPriority w:val="99"/>
    <w:semiHidden/>
    <w:unhideWhenUsed/>
    <w:rsid w:val="001F7E5C"/>
    <w:pPr>
      <w:spacing w:after="120" w:line="240" w:lineRule="auto"/>
      <w:ind w:left="283"/>
    </w:pPr>
    <w:rPr>
      <w:rFonts w:ascii="Times New Roman" w:hAnsi="Times New Roman"/>
    </w:rPr>
  </w:style>
  <w:style w:type="character" w:customStyle="1" w:styleId="17">
    <w:name w:val="Основной текст с отступом Знак1"/>
    <w:basedOn w:val="a1"/>
    <w:uiPriority w:val="99"/>
    <w:semiHidden/>
    <w:rsid w:val="001F7E5C"/>
  </w:style>
  <w:style w:type="character" w:customStyle="1" w:styleId="aff5">
    <w:name w:val="Подзаголовок Знак"/>
    <w:basedOn w:val="a1"/>
    <w:link w:val="aff6"/>
    <w:uiPriority w:val="11"/>
    <w:rsid w:val="001F7E5C"/>
    <w:rPr>
      <w:rFonts w:ascii="Times New Roman" w:hAnsi="Times New Roman"/>
      <w:sz w:val="24"/>
      <w:szCs w:val="24"/>
    </w:rPr>
  </w:style>
  <w:style w:type="paragraph" w:styleId="aff6">
    <w:name w:val="Subtitle"/>
    <w:link w:val="aff5"/>
    <w:uiPriority w:val="11"/>
    <w:qFormat/>
    <w:rsid w:val="001F7E5C"/>
    <w:pPr>
      <w:spacing w:before="200" w:after="200" w:line="240" w:lineRule="auto"/>
    </w:pPr>
    <w:rPr>
      <w:rFonts w:ascii="Times New Roman" w:hAnsi="Times New Roman"/>
      <w:sz w:val="24"/>
      <w:szCs w:val="24"/>
    </w:rPr>
  </w:style>
  <w:style w:type="character" w:customStyle="1" w:styleId="18">
    <w:name w:val="Подзаголовок Знак1"/>
    <w:basedOn w:val="a1"/>
    <w:uiPriority w:val="11"/>
    <w:rsid w:val="001F7E5C"/>
    <w:rPr>
      <w:rFonts w:asciiTheme="majorHAnsi" w:eastAsiaTheme="majorEastAsia" w:hAnsiTheme="majorHAnsi" w:cstheme="majorBidi"/>
      <w:i/>
      <w:iCs/>
      <w:color w:val="5B9BD5" w:themeColor="accent1"/>
      <w:spacing w:val="15"/>
      <w:sz w:val="24"/>
      <w:szCs w:val="24"/>
    </w:rPr>
  </w:style>
  <w:style w:type="character" w:customStyle="1" w:styleId="22">
    <w:name w:val="Основной текст 2 Знак"/>
    <w:basedOn w:val="a1"/>
    <w:link w:val="23"/>
    <w:uiPriority w:val="99"/>
    <w:semiHidden/>
    <w:rsid w:val="001F7E5C"/>
    <w:rPr>
      <w:rFonts w:ascii="Times New Roman" w:hAnsi="Times New Roman"/>
    </w:rPr>
  </w:style>
  <w:style w:type="paragraph" w:styleId="23">
    <w:name w:val="Body Text 2"/>
    <w:basedOn w:val="a0"/>
    <w:link w:val="22"/>
    <w:uiPriority w:val="99"/>
    <w:semiHidden/>
    <w:unhideWhenUsed/>
    <w:rsid w:val="001F7E5C"/>
    <w:pPr>
      <w:spacing w:before="120" w:after="0" w:line="240" w:lineRule="auto"/>
      <w:ind w:right="5102"/>
      <w:jc w:val="center"/>
    </w:pPr>
    <w:rPr>
      <w:rFonts w:ascii="Times New Roman" w:hAnsi="Times New Roman"/>
    </w:rPr>
  </w:style>
  <w:style w:type="character" w:customStyle="1" w:styleId="210">
    <w:name w:val="Основной текст 2 Знак1"/>
    <w:basedOn w:val="a1"/>
    <w:uiPriority w:val="99"/>
    <w:semiHidden/>
    <w:rsid w:val="001F7E5C"/>
  </w:style>
  <w:style w:type="character" w:customStyle="1" w:styleId="32">
    <w:name w:val="Основной текст 3 Знак"/>
    <w:basedOn w:val="a1"/>
    <w:link w:val="33"/>
    <w:uiPriority w:val="99"/>
    <w:semiHidden/>
    <w:rsid w:val="001F7E5C"/>
    <w:rPr>
      <w:rFonts w:ascii="Times New Roman" w:hAnsi="Times New Roman"/>
      <w:sz w:val="28"/>
    </w:rPr>
  </w:style>
  <w:style w:type="paragraph" w:styleId="33">
    <w:name w:val="Body Text 3"/>
    <w:basedOn w:val="a0"/>
    <w:link w:val="32"/>
    <w:uiPriority w:val="99"/>
    <w:semiHidden/>
    <w:unhideWhenUsed/>
    <w:rsid w:val="001F7E5C"/>
    <w:pPr>
      <w:tabs>
        <w:tab w:val="left" w:pos="7371"/>
      </w:tabs>
      <w:spacing w:before="120" w:after="0" w:line="240" w:lineRule="auto"/>
    </w:pPr>
    <w:rPr>
      <w:rFonts w:ascii="Times New Roman" w:hAnsi="Times New Roman"/>
      <w:sz w:val="28"/>
    </w:rPr>
  </w:style>
  <w:style w:type="character" w:customStyle="1" w:styleId="310">
    <w:name w:val="Основной текст 3 Знак1"/>
    <w:basedOn w:val="a1"/>
    <w:uiPriority w:val="99"/>
    <w:semiHidden/>
    <w:rsid w:val="001F7E5C"/>
    <w:rPr>
      <w:sz w:val="16"/>
      <w:szCs w:val="16"/>
    </w:rPr>
  </w:style>
  <w:style w:type="character" w:customStyle="1" w:styleId="19">
    <w:name w:val="Текст выноски Знак1"/>
    <w:basedOn w:val="a1"/>
    <w:uiPriority w:val="99"/>
    <w:semiHidden/>
    <w:rsid w:val="001F7E5C"/>
    <w:rPr>
      <w:rFonts w:ascii="Tahoma" w:hAnsi="Tahoma" w:cs="Tahoma"/>
      <w:sz w:val="16"/>
      <w:szCs w:val="16"/>
    </w:rPr>
  </w:style>
  <w:style w:type="character" w:customStyle="1" w:styleId="aff7">
    <w:name w:val="Без интервала Знак"/>
    <w:aliases w:val="Текст 1 Знак"/>
    <w:link w:val="aff8"/>
    <w:uiPriority w:val="1"/>
    <w:locked/>
    <w:rsid w:val="001F7E5C"/>
    <w:rPr>
      <w:lang w:bidi="en-US"/>
    </w:rPr>
  </w:style>
  <w:style w:type="paragraph" w:styleId="aff8">
    <w:name w:val="No Spacing"/>
    <w:aliases w:val="Текст 1"/>
    <w:link w:val="aff7"/>
    <w:uiPriority w:val="1"/>
    <w:qFormat/>
    <w:rsid w:val="001F7E5C"/>
    <w:pPr>
      <w:spacing w:after="0" w:line="240" w:lineRule="auto"/>
    </w:pPr>
    <w:rPr>
      <w:lang w:bidi="en-US"/>
    </w:rPr>
  </w:style>
  <w:style w:type="character" w:customStyle="1" w:styleId="24">
    <w:name w:val="Цитата 2 Знак"/>
    <w:basedOn w:val="a1"/>
    <w:link w:val="25"/>
    <w:uiPriority w:val="29"/>
    <w:rsid w:val="001F7E5C"/>
    <w:rPr>
      <w:rFonts w:ascii="Times New Roman" w:hAnsi="Times New Roman"/>
      <w:i/>
    </w:rPr>
  </w:style>
  <w:style w:type="paragraph" w:styleId="25">
    <w:name w:val="Quote"/>
    <w:link w:val="24"/>
    <w:uiPriority w:val="29"/>
    <w:qFormat/>
    <w:rsid w:val="001F7E5C"/>
    <w:pPr>
      <w:spacing w:after="0" w:line="240" w:lineRule="auto"/>
      <w:ind w:left="720" w:right="720"/>
    </w:pPr>
    <w:rPr>
      <w:rFonts w:ascii="Times New Roman" w:hAnsi="Times New Roman"/>
      <w:i/>
    </w:rPr>
  </w:style>
  <w:style w:type="character" w:customStyle="1" w:styleId="211">
    <w:name w:val="Цитата 2 Знак1"/>
    <w:basedOn w:val="a1"/>
    <w:uiPriority w:val="29"/>
    <w:rsid w:val="001F7E5C"/>
    <w:rPr>
      <w:i/>
      <w:iCs/>
      <w:color w:val="000000" w:themeColor="text1"/>
    </w:rPr>
  </w:style>
  <w:style w:type="character" w:customStyle="1" w:styleId="aff9">
    <w:name w:val="Выделенная цитата Знак"/>
    <w:basedOn w:val="a1"/>
    <w:link w:val="affa"/>
    <w:uiPriority w:val="30"/>
    <w:rsid w:val="001F7E5C"/>
    <w:rPr>
      <w:rFonts w:ascii="Times New Roman" w:hAnsi="Times New Roman"/>
      <w:i/>
      <w:shd w:val="clear" w:color="auto" w:fill="F2F2F2"/>
    </w:rPr>
  </w:style>
  <w:style w:type="paragraph" w:styleId="affa">
    <w:name w:val="Intense Quote"/>
    <w:link w:val="aff9"/>
    <w:uiPriority w:val="30"/>
    <w:qFormat/>
    <w:rsid w:val="001F7E5C"/>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hAnsi="Times New Roman"/>
      <w:i/>
    </w:rPr>
  </w:style>
  <w:style w:type="character" w:customStyle="1" w:styleId="1a">
    <w:name w:val="Выделенная цитата Знак1"/>
    <w:basedOn w:val="a1"/>
    <w:uiPriority w:val="30"/>
    <w:rsid w:val="001F7E5C"/>
    <w:rPr>
      <w:b/>
      <w:bCs/>
      <w:i/>
      <w:iCs/>
      <w:color w:val="5B9BD5" w:themeColor="accent1"/>
    </w:rPr>
  </w:style>
  <w:style w:type="character" w:customStyle="1" w:styleId="5d">
    <w:name w:val="заголовок5 Знак"/>
    <w:link w:val="5e"/>
    <w:locked/>
    <w:rsid w:val="001F7E5C"/>
    <w:rPr>
      <w:rFonts w:ascii="PT Astra Serif" w:eastAsia="Arial" w:hAnsi="PT Astra Serif"/>
      <w:b/>
      <w:sz w:val="28"/>
      <w:szCs w:val="28"/>
    </w:rPr>
  </w:style>
  <w:style w:type="paragraph" w:customStyle="1" w:styleId="5e">
    <w:name w:val="заголовок5"/>
    <w:basedOn w:val="1"/>
    <w:link w:val="5d"/>
    <w:qFormat/>
    <w:rsid w:val="001F7E5C"/>
    <w:pPr>
      <w:spacing w:before="120" w:after="120" w:line="240" w:lineRule="auto"/>
      <w:ind w:firstLine="709"/>
      <w:jc w:val="center"/>
    </w:pPr>
    <w:rPr>
      <w:rFonts w:ascii="PT Astra Serif" w:eastAsia="Arial" w:hAnsi="PT Astra Serif" w:cs="Times New Roman"/>
      <w:bCs w:val="0"/>
      <w:color w:val="auto"/>
    </w:rPr>
  </w:style>
  <w:style w:type="character" w:customStyle="1" w:styleId="5f">
    <w:name w:val="ТЕКСТ5 Знак"/>
    <w:link w:val="5f0"/>
    <w:locked/>
    <w:rsid w:val="001F7E5C"/>
    <w:rPr>
      <w:rFonts w:ascii="PT Astra Serif" w:hAnsi="PT Astra Serif"/>
      <w:b/>
      <w:sz w:val="28"/>
      <w:szCs w:val="28"/>
      <w:lang w:bidi="en-US"/>
    </w:rPr>
  </w:style>
  <w:style w:type="paragraph" w:customStyle="1" w:styleId="5f0">
    <w:name w:val="ТЕКСТ5"/>
    <w:basedOn w:val="aff8"/>
    <w:link w:val="5f"/>
    <w:qFormat/>
    <w:rsid w:val="001F7E5C"/>
    <w:pPr>
      <w:ind w:firstLine="709"/>
      <w:jc w:val="center"/>
    </w:pPr>
    <w:rPr>
      <w:rFonts w:ascii="PT Astra Serif" w:hAnsi="PT Astra Serif"/>
      <w:b/>
      <w:sz w:val="28"/>
      <w:szCs w:val="28"/>
    </w:rPr>
  </w:style>
  <w:style w:type="numbering" w:customStyle="1" w:styleId="1b">
    <w:name w:val="Нет списка1"/>
    <w:next w:val="a3"/>
    <w:uiPriority w:val="99"/>
    <w:semiHidden/>
    <w:unhideWhenUsed/>
    <w:rsid w:val="001F7E5C"/>
  </w:style>
  <w:style w:type="paragraph" w:customStyle="1" w:styleId="headertext">
    <w:name w:val="headertext"/>
    <w:basedOn w:val="a0"/>
    <w:rsid w:val="001F7E5C"/>
    <w:pPr>
      <w:spacing w:before="100" w:beforeAutospacing="1" w:after="100" w:afterAutospacing="1" w:line="240" w:lineRule="auto"/>
    </w:pPr>
    <w:rPr>
      <w:rFonts w:ascii="Times New Roman" w:eastAsia="Times New Roman" w:hAnsi="Times New Roman"/>
      <w:sz w:val="24"/>
      <w:szCs w:val="24"/>
    </w:rPr>
  </w:style>
  <w:style w:type="table" w:styleId="affb">
    <w:name w:val="Table Grid"/>
    <w:basedOn w:val="a2"/>
    <w:uiPriority w:val="39"/>
    <w:rsid w:val="006A4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307E59"/>
    <w:pPr>
      <w:spacing w:before="100" w:beforeAutospacing="1" w:after="100" w:afterAutospacing="1" w:line="240" w:lineRule="auto"/>
    </w:pPr>
    <w:rPr>
      <w:rFonts w:ascii="PT Astra Serif" w:eastAsia="Times New Roman" w:hAnsi="PT Astra Serif"/>
      <w:color w:val="000000"/>
      <w:sz w:val="24"/>
      <w:szCs w:val="24"/>
    </w:rPr>
  </w:style>
  <w:style w:type="paragraph" w:customStyle="1" w:styleId="xl65">
    <w:name w:val="xl65"/>
    <w:basedOn w:val="a0"/>
    <w:rsid w:val="00307E59"/>
    <w:pPr>
      <w:pBdr>
        <w:bottom w:val="single" w:sz="8" w:space="0" w:color="auto"/>
        <w:right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66">
    <w:name w:val="xl66"/>
    <w:basedOn w:val="a0"/>
    <w:rsid w:val="00307E5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67">
    <w:name w:val="xl67"/>
    <w:basedOn w:val="a0"/>
    <w:rsid w:val="00307E5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PT Astra Serif" w:eastAsia="Times New Roman" w:hAnsi="PT Astra Serif"/>
      <w:sz w:val="24"/>
      <w:szCs w:val="24"/>
    </w:rPr>
  </w:style>
  <w:style w:type="paragraph" w:customStyle="1" w:styleId="xl68">
    <w:name w:val="xl68"/>
    <w:basedOn w:val="a0"/>
    <w:rsid w:val="00307E59"/>
    <w:pPr>
      <w:pBdr>
        <w:bottom w:val="single" w:sz="8" w:space="0" w:color="auto"/>
        <w:right w:val="single" w:sz="8" w:space="0" w:color="auto"/>
      </w:pBdr>
      <w:spacing w:before="100" w:beforeAutospacing="1" w:after="100" w:afterAutospacing="1" w:line="240" w:lineRule="auto"/>
      <w:jc w:val="right"/>
      <w:textAlignment w:val="center"/>
    </w:pPr>
    <w:rPr>
      <w:rFonts w:ascii="PT Astra Serif" w:eastAsia="Times New Roman" w:hAnsi="PT Astra Serif"/>
      <w:sz w:val="24"/>
      <w:szCs w:val="24"/>
    </w:rPr>
  </w:style>
  <w:style w:type="paragraph" w:customStyle="1" w:styleId="xl69">
    <w:name w:val="xl69"/>
    <w:basedOn w:val="a0"/>
    <w:rsid w:val="00307E59"/>
    <w:pPr>
      <w:pBdr>
        <w:bottom w:val="single" w:sz="8" w:space="0" w:color="auto"/>
        <w:right w:val="single" w:sz="8" w:space="0" w:color="auto"/>
      </w:pBdr>
      <w:spacing w:before="100" w:beforeAutospacing="1" w:after="100" w:afterAutospacing="1" w:line="240" w:lineRule="auto"/>
      <w:textAlignment w:val="center"/>
    </w:pPr>
    <w:rPr>
      <w:rFonts w:ascii="PT Astra Serif" w:eastAsia="Times New Roman" w:hAnsi="PT Astra Serif"/>
      <w:sz w:val="24"/>
      <w:szCs w:val="24"/>
    </w:rPr>
  </w:style>
  <w:style w:type="paragraph" w:customStyle="1" w:styleId="xl70">
    <w:name w:val="xl70"/>
    <w:basedOn w:val="a0"/>
    <w:rsid w:val="00307E5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1">
    <w:name w:val="xl71"/>
    <w:basedOn w:val="a0"/>
    <w:rsid w:val="00307E59"/>
    <w:pPr>
      <w:pBdr>
        <w:left w:val="single" w:sz="8" w:space="0" w:color="auto"/>
        <w:right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2">
    <w:name w:val="xl72"/>
    <w:basedOn w:val="a0"/>
    <w:rsid w:val="00307E59"/>
    <w:pPr>
      <w:pBdr>
        <w:top w:val="single" w:sz="8" w:space="0" w:color="auto"/>
        <w:bottom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3">
    <w:name w:val="xl73"/>
    <w:basedOn w:val="a0"/>
    <w:rsid w:val="00307E5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4">
    <w:name w:val="xl74"/>
    <w:basedOn w:val="a0"/>
    <w:rsid w:val="00307E5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5">
    <w:name w:val="xl75"/>
    <w:basedOn w:val="a0"/>
    <w:rsid w:val="00307E59"/>
    <w:pPr>
      <w:pBdr>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76">
    <w:name w:val="xl76"/>
    <w:basedOn w:val="a0"/>
    <w:rsid w:val="00307E59"/>
    <w:pPr>
      <w:spacing w:before="100" w:beforeAutospacing="1" w:after="100" w:afterAutospacing="1" w:line="240" w:lineRule="auto"/>
    </w:pPr>
    <w:rPr>
      <w:rFonts w:ascii="Times New Roman" w:eastAsia="Times New Roman" w:hAnsi="Times New Roman"/>
      <w:sz w:val="24"/>
      <w:szCs w:val="24"/>
    </w:rPr>
  </w:style>
  <w:style w:type="paragraph" w:customStyle="1" w:styleId="xl77">
    <w:name w:val="xl77"/>
    <w:basedOn w:val="a0"/>
    <w:rsid w:val="00307E59"/>
    <w:pPr>
      <w:pBdr>
        <w:bottom w:val="single" w:sz="8" w:space="0" w:color="auto"/>
        <w:right w:val="single" w:sz="8" w:space="0" w:color="auto"/>
      </w:pBdr>
      <w:shd w:val="clear" w:color="000000" w:fill="DAEEF3"/>
      <w:spacing w:before="100" w:beforeAutospacing="1" w:after="100" w:afterAutospacing="1" w:line="240" w:lineRule="auto"/>
      <w:jc w:val="right"/>
      <w:textAlignment w:val="center"/>
    </w:pPr>
    <w:rPr>
      <w:rFonts w:ascii="PT Astra Serif" w:eastAsia="Times New Roman" w:hAnsi="PT Astra Serif"/>
      <w:sz w:val="24"/>
      <w:szCs w:val="24"/>
    </w:rPr>
  </w:style>
  <w:style w:type="paragraph" w:customStyle="1" w:styleId="xl78">
    <w:name w:val="xl78"/>
    <w:basedOn w:val="a0"/>
    <w:rsid w:val="00307E59"/>
    <w:pPr>
      <w:shd w:val="clear" w:color="000000" w:fill="DAEEF3"/>
      <w:spacing w:before="100" w:beforeAutospacing="1" w:after="100" w:afterAutospacing="1" w:line="240" w:lineRule="auto"/>
    </w:pPr>
    <w:rPr>
      <w:rFonts w:ascii="Times New Roman" w:eastAsia="Times New Roman" w:hAnsi="Times New Roman"/>
      <w:sz w:val="24"/>
      <w:szCs w:val="24"/>
    </w:rPr>
  </w:style>
  <w:style w:type="paragraph" w:customStyle="1" w:styleId="xl79">
    <w:name w:val="xl79"/>
    <w:basedOn w:val="a0"/>
    <w:rsid w:val="00307E5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0">
    <w:name w:val="xl80"/>
    <w:basedOn w:val="a0"/>
    <w:rsid w:val="00307E59"/>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1">
    <w:name w:val="xl81"/>
    <w:basedOn w:val="a0"/>
    <w:rsid w:val="00307E5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2">
    <w:name w:val="xl82"/>
    <w:basedOn w:val="a0"/>
    <w:rsid w:val="00307E59"/>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3">
    <w:name w:val="xl83"/>
    <w:basedOn w:val="a0"/>
    <w:rsid w:val="00307E59"/>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4">
    <w:name w:val="xl84"/>
    <w:basedOn w:val="a0"/>
    <w:rsid w:val="00307E59"/>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5">
    <w:name w:val="xl85"/>
    <w:basedOn w:val="a0"/>
    <w:rsid w:val="00573FC3"/>
    <w:pPr>
      <w:pBdr>
        <w:top w:val="single" w:sz="8" w:space="0" w:color="auto"/>
        <w:left w:val="single" w:sz="8" w:space="0" w:color="auto"/>
        <w:bottom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6">
    <w:name w:val="xl86"/>
    <w:basedOn w:val="a0"/>
    <w:rsid w:val="00573FC3"/>
    <w:pPr>
      <w:pBdr>
        <w:top w:val="single" w:sz="8" w:space="0" w:color="auto"/>
        <w:bottom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7">
    <w:name w:val="xl87"/>
    <w:basedOn w:val="a0"/>
    <w:rsid w:val="00573FC3"/>
    <w:pPr>
      <w:pBdr>
        <w:top w:val="single" w:sz="8" w:space="0" w:color="auto"/>
        <w:bottom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8">
    <w:name w:val="xl88"/>
    <w:basedOn w:val="a0"/>
    <w:rsid w:val="00573FC3"/>
    <w:pPr>
      <w:pBdr>
        <w:top w:val="single" w:sz="8" w:space="0" w:color="auto"/>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89">
    <w:name w:val="xl89"/>
    <w:basedOn w:val="a0"/>
    <w:rsid w:val="00573FC3"/>
    <w:pPr>
      <w:pBdr>
        <w:top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0">
    <w:name w:val="xl90"/>
    <w:basedOn w:val="a0"/>
    <w:rsid w:val="00573FC3"/>
    <w:pPr>
      <w:pBdr>
        <w:top w:val="single" w:sz="8" w:space="0" w:color="auto"/>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1">
    <w:name w:val="xl91"/>
    <w:basedOn w:val="a0"/>
    <w:rsid w:val="00573FC3"/>
    <w:pPr>
      <w:pBdr>
        <w:top w:val="single" w:sz="8" w:space="0" w:color="auto"/>
        <w:left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2">
    <w:name w:val="xl92"/>
    <w:basedOn w:val="a0"/>
    <w:rsid w:val="00573FC3"/>
    <w:pPr>
      <w:pBdr>
        <w:top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3">
    <w:name w:val="xl93"/>
    <w:basedOn w:val="a0"/>
    <w:rsid w:val="00573FC3"/>
    <w:pPr>
      <w:pBdr>
        <w:top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4">
    <w:name w:val="xl94"/>
    <w:basedOn w:val="a0"/>
    <w:rsid w:val="00573FC3"/>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5">
    <w:name w:val="xl95"/>
    <w:basedOn w:val="a0"/>
    <w:rsid w:val="00573FC3"/>
    <w:pPr>
      <w:pBdr>
        <w:top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6">
    <w:name w:val="xl96"/>
    <w:basedOn w:val="a0"/>
    <w:rsid w:val="00573FC3"/>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7">
    <w:name w:val="xl97"/>
    <w:basedOn w:val="a0"/>
    <w:rsid w:val="00573FC3"/>
    <w:pPr>
      <w:pBdr>
        <w:top w:val="single" w:sz="8" w:space="0" w:color="auto"/>
        <w:left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8">
    <w:name w:val="xl98"/>
    <w:basedOn w:val="a0"/>
    <w:rsid w:val="00573FC3"/>
    <w:pPr>
      <w:pBdr>
        <w:top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99">
    <w:name w:val="xl99"/>
    <w:basedOn w:val="a0"/>
    <w:rsid w:val="00573FC3"/>
    <w:pPr>
      <w:pBdr>
        <w:top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100">
    <w:name w:val="xl100"/>
    <w:basedOn w:val="a0"/>
    <w:rsid w:val="00573FC3"/>
    <w:pPr>
      <w:pBdr>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101">
    <w:name w:val="xl101"/>
    <w:basedOn w:val="a0"/>
    <w:rsid w:val="00573FC3"/>
    <w:pPr>
      <w:pBdr>
        <w:bottom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paragraph" w:customStyle="1" w:styleId="xl102">
    <w:name w:val="xl102"/>
    <w:basedOn w:val="a0"/>
    <w:rsid w:val="00573FC3"/>
    <w:pPr>
      <w:pBdr>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PT Astra Serif" w:eastAsia="Times New Roman" w:hAnsi="PT Astra Serif"/>
      <w:sz w:val="24"/>
      <w:szCs w:val="24"/>
    </w:rPr>
  </w:style>
  <w:style w:type="character" w:styleId="affc">
    <w:name w:val="annotation reference"/>
    <w:basedOn w:val="a1"/>
    <w:uiPriority w:val="99"/>
    <w:semiHidden/>
    <w:unhideWhenUsed/>
    <w:rsid w:val="0051250F"/>
    <w:rPr>
      <w:sz w:val="16"/>
      <w:szCs w:val="16"/>
    </w:rPr>
  </w:style>
  <w:style w:type="paragraph" w:styleId="affd">
    <w:name w:val="annotation subject"/>
    <w:basedOn w:val="afc"/>
    <w:next w:val="afc"/>
    <w:link w:val="affe"/>
    <w:uiPriority w:val="99"/>
    <w:semiHidden/>
    <w:unhideWhenUsed/>
    <w:rsid w:val="0051250F"/>
    <w:pPr>
      <w:spacing w:line="240" w:lineRule="auto"/>
    </w:pPr>
    <w:rPr>
      <w:rFonts w:ascii="Calibri" w:eastAsia="Times New Roman" w:hAnsi="Calibri"/>
      <w:b/>
      <w:bCs/>
      <w:sz w:val="20"/>
      <w:szCs w:val="20"/>
    </w:rPr>
  </w:style>
  <w:style w:type="character" w:customStyle="1" w:styleId="affe">
    <w:name w:val="Тема примечания Знак"/>
    <w:basedOn w:val="afb"/>
    <w:link w:val="affd"/>
    <w:uiPriority w:val="99"/>
    <w:semiHidden/>
    <w:rsid w:val="0051250F"/>
    <w:rPr>
      <w:rFonts w:ascii="Calibri" w:eastAsia="Times New Roman" w:hAnsi="Calibri"/>
      <w:b/>
      <w:bCs/>
      <w:sz w:val="20"/>
      <w:szCs w:val="20"/>
    </w:rPr>
  </w:style>
  <w:style w:type="paragraph" w:customStyle="1" w:styleId="formattext">
    <w:name w:val="formattext"/>
    <w:basedOn w:val="a0"/>
    <w:rsid w:val="0051250F"/>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09414">
      <w:bodyDiv w:val="1"/>
      <w:marLeft w:val="0"/>
      <w:marRight w:val="0"/>
      <w:marTop w:val="0"/>
      <w:marBottom w:val="0"/>
      <w:divBdr>
        <w:top w:val="none" w:sz="0" w:space="0" w:color="auto"/>
        <w:left w:val="none" w:sz="0" w:space="0" w:color="auto"/>
        <w:bottom w:val="none" w:sz="0" w:space="0" w:color="auto"/>
        <w:right w:val="none" w:sz="0" w:space="0" w:color="auto"/>
      </w:divBdr>
    </w:div>
    <w:div w:id="46223747">
      <w:bodyDiv w:val="1"/>
      <w:marLeft w:val="0"/>
      <w:marRight w:val="0"/>
      <w:marTop w:val="0"/>
      <w:marBottom w:val="0"/>
      <w:divBdr>
        <w:top w:val="none" w:sz="0" w:space="0" w:color="auto"/>
        <w:left w:val="none" w:sz="0" w:space="0" w:color="auto"/>
        <w:bottom w:val="none" w:sz="0" w:space="0" w:color="auto"/>
        <w:right w:val="none" w:sz="0" w:space="0" w:color="auto"/>
      </w:divBdr>
    </w:div>
    <w:div w:id="47799465">
      <w:bodyDiv w:val="1"/>
      <w:marLeft w:val="0"/>
      <w:marRight w:val="0"/>
      <w:marTop w:val="0"/>
      <w:marBottom w:val="0"/>
      <w:divBdr>
        <w:top w:val="none" w:sz="0" w:space="0" w:color="auto"/>
        <w:left w:val="none" w:sz="0" w:space="0" w:color="auto"/>
        <w:bottom w:val="none" w:sz="0" w:space="0" w:color="auto"/>
        <w:right w:val="none" w:sz="0" w:space="0" w:color="auto"/>
      </w:divBdr>
    </w:div>
    <w:div w:id="56166909">
      <w:bodyDiv w:val="1"/>
      <w:marLeft w:val="0"/>
      <w:marRight w:val="0"/>
      <w:marTop w:val="0"/>
      <w:marBottom w:val="0"/>
      <w:divBdr>
        <w:top w:val="none" w:sz="0" w:space="0" w:color="auto"/>
        <w:left w:val="none" w:sz="0" w:space="0" w:color="auto"/>
        <w:bottom w:val="none" w:sz="0" w:space="0" w:color="auto"/>
        <w:right w:val="none" w:sz="0" w:space="0" w:color="auto"/>
      </w:divBdr>
    </w:div>
    <w:div w:id="56712468">
      <w:bodyDiv w:val="1"/>
      <w:marLeft w:val="0"/>
      <w:marRight w:val="0"/>
      <w:marTop w:val="0"/>
      <w:marBottom w:val="0"/>
      <w:divBdr>
        <w:top w:val="none" w:sz="0" w:space="0" w:color="auto"/>
        <w:left w:val="none" w:sz="0" w:space="0" w:color="auto"/>
        <w:bottom w:val="none" w:sz="0" w:space="0" w:color="auto"/>
        <w:right w:val="none" w:sz="0" w:space="0" w:color="auto"/>
      </w:divBdr>
    </w:div>
    <w:div w:id="56903033">
      <w:bodyDiv w:val="1"/>
      <w:marLeft w:val="0"/>
      <w:marRight w:val="0"/>
      <w:marTop w:val="0"/>
      <w:marBottom w:val="0"/>
      <w:divBdr>
        <w:top w:val="none" w:sz="0" w:space="0" w:color="auto"/>
        <w:left w:val="none" w:sz="0" w:space="0" w:color="auto"/>
        <w:bottom w:val="none" w:sz="0" w:space="0" w:color="auto"/>
        <w:right w:val="none" w:sz="0" w:space="0" w:color="auto"/>
      </w:divBdr>
    </w:div>
    <w:div w:id="64497566">
      <w:bodyDiv w:val="1"/>
      <w:marLeft w:val="0"/>
      <w:marRight w:val="0"/>
      <w:marTop w:val="0"/>
      <w:marBottom w:val="0"/>
      <w:divBdr>
        <w:top w:val="none" w:sz="0" w:space="0" w:color="auto"/>
        <w:left w:val="none" w:sz="0" w:space="0" w:color="auto"/>
        <w:bottom w:val="none" w:sz="0" w:space="0" w:color="auto"/>
        <w:right w:val="none" w:sz="0" w:space="0" w:color="auto"/>
      </w:divBdr>
    </w:div>
    <w:div w:id="73938485">
      <w:bodyDiv w:val="1"/>
      <w:marLeft w:val="0"/>
      <w:marRight w:val="0"/>
      <w:marTop w:val="0"/>
      <w:marBottom w:val="0"/>
      <w:divBdr>
        <w:top w:val="none" w:sz="0" w:space="0" w:color="auto"/>
        <w:left w:val="none" w:sz="0" w:space="0" w:color="auto"/>
        <w:bottom w:val="none" w:sz="0" w:space="0" w:color="auto"/>
        <w:right w:val="none" w:sz="0" w:space="0" w:color="auto"/>
      </w:divBdr>
    </w:div>
    <w:div w:id="74939440">
      <w:bodyDiv w:val="1"/>
      <w:marLeft w:val="0"/>
      <w:marRight w:val="0"/>
      <w:marTop w:val="0"/>
      <w:marBottom w:val="0"/>
      <w:divBdr>
        <w:top w:val="none" w:sz="0" w:space="0" w:color="auto"/>
        <w:left w:val="none" w:sz="0" w:space="0" w:color="auto"/>
        <w:bottom w:val="none" w:sz="0" w:space="0" w:color="auto"/>
        <w:right w:val="none" w:sz="0" w:space="0" w:color="auto"/>
      </w:divBdr>
    </w:div>
    <w:div w:id="79377098">
      <w:bodyDiv w:val="1"/>
      <w:marLeft w:val="0"/>
      <w:marRight w:val="0"/>
      <w:marTop w:val="0"/>
      <w:marBottom w:val="0"/>
      <w:divBdr>
        <w:top w:val="none" w:sz="0" w:space="0" w:color="auto"/>
        <w:left w:val="none" w:sz="0" w:space="0" w:color="auto"/>
        <w:bottom w:val="none" w:sz="0" w:space="0" w:color="auto"/>
        <w:right w:val="none" w:sz="0" w:space="0" w:color="auto"/>
      </w:divBdr>
    </w:div>
    <w:div w:id="96339232">
      <w:bodyDiv w:val="1"/>
      <w:marLeft w:val="0"/>
      <w:marRight w:val="0"/>
      <w:marTop w:val="0"/>
      <w:marBottom w:val="0"/>
      <w:divBdr>
        <w:top w:val="none" w:sz="0" w:space="0" w:color="auto"/>
        <w:left w:val="none" w:sz="0" w:space="0" w:color="auto"/>
        <w:bottom w:val="none" w:sz="0" w:space="0" w:color="auto"/>
        <w:right w:val="none" w:sz="0" w:space="0" w:color="auto"/>
      </w:divBdr>
    </w:div>
    <w:div w:id="103960153">
      <w:bodyDiv w:val="1"/>
      <w:marLeft w:val="0"/>
      <w:marRight w:val="0"/>
      <w:marTop w:val="0"/>
      <w:marBottom w:val="0"/>
      <w:divBdr>
        <w:top w:val="none" w:sz="0" w:space="0" w:color="auto"/>
        <w:left w:val="none" w:sz="0" w:space="0" w:color="auto"/>
        <w:bottom w:val="none" w:sz="0" w:space="0" w:color="auto"/>
        <w:right w:val="none" w:sz="0" w:space="0" w:color="auto"/>
      </w:divBdr>
    </w:div>
    <w:div w:id="129979124">
      <w:bodyDiv w:val="1"/>
      <w:marLeft w:val="0"/>
      <w:marRight w:val="0"/>
      <w:marTop w:val="0"/>
      <w:marBottom w:val="0"/>
      <w:divBdr>
        <w:top w:val="none" w:sz="0" w:space="0" w:color="auto"/>
        <w:left w:val="none" w:sz="0" w:space="0" w:color="auto"/>
        <w:bottom w:val="none" w:sz="0" w:space="0" w:color="auto"/>
        <w:right w:val="none" w:sz="0" w:space="0" w:color="auto"/>
      </w:divBdr>
    </w:div>
    <w:div w:id="159927008">
      <w:bodyDiv w:val="1"/>
      <w:marLeft w:val="0"/>
      <w:marRight w:val="0"/>
      <w:marTop w:val="0"/>
      <w:marBottom w:val="0"/>
      <w:divBdr>
        <w:top w:val="none" w:sz="0" w:space="0" w:color="auto"/>
        <w:left w:val="none" w:sz="0" w:space="0" w:color="auto"/>
        <w:bottom w:val="none" w:sz="0" w:space="0" w:color="auto"/>
        <w:right w:val="none" w:sz="0" w:space="0" w:color="auto"/>
      </w:divBdr>
    </w:div>
    <w:div w:id="179200136">
      <w:bodyDiv w:val="1"/>
      <w:marLeft w:val="0"/>
      <w:marRight w:val="0"/>
      <w:marTop w:val="0"/>
      <w:marBottom w:val="0"/>
      <w:divBdr>
        <w:top w:val="none" w:sz="0" w:space="0" w:color="auto"/>
        <w:left w:val="none" w:sz="0" w:space="0" w:color="auto"/>
        <w:bottom w:val="none" w:sz="0" w:space="0" w:color="auto"/>
        <w:right w:val="none" w:sz="0" w:space="0" w:color="auto"/>
      </w:divBdr>
    </w:div>
    <w:div w:id="180776950">
      <w:bodyDiv w:val="1"/>
      <w:marLeft w:val="0"/>
      <w:marRight w:val="0"/>
      <w:marTop w:val="0"/>
      <w:marBottom w:val="0"/>
      <w:divBdr>
        <w:top w:val="none" w:sz="0" w:space="0" w:color="auto"/>
        <w:left w:val="none" w:sz="0" w:space="0" w:color="auto"/>
        <w:bottom w:val="none" w:sz="0" w:space="0" w:color="auto"/>
        <w:right w:val="none" w:sz="0" w:space="0" w:color="auto"/>
      </w:divBdr>
    </w:div>
    <w:div w:id="192423297">
      <w:bodyDiv w:val="1"/>
      <w:marLeft w:val="0"/>
      <w:marRight w:val="0"/>
      <w:marTop w:val="0"/>
      <w:marBottom w:val="0"/>
      <w:divBdr>
        <w:top w:val="none" w:sz="0" w:space="0" w:color="auto"/>
        <w:left w:val="none" w:sz="0" w:space="0" w:color="auto"/>
        <w:bottom w:val="none" w:sz="0" w:space="0" w:color="auto"/>
        <w:right w:val="none" w:sz="0" w:space="0" w:color="auto"/>
      </w:divBdr>
    </w:div>
    <w:div w:id="201941833">
      <w:bodyDiv w:val="1"/>
      <w:marLeft w:val="0"/>
      <w:marRight w:val="0"/>
      <w:marTop w:val="0"/>
      <w:marBottom w:val="0"/>
      <w:divBdr>
        <w:top w:val="none" w:sz="0" w:space="0" w:color="auto"/>
        <w:left w:val="none" w:sz="0" w:space="0" w:color="auto"/>
        <w:bottom w:val="none" w:sz="0" w:space="0" w:color="auto"/>
        <w:right w:val="none" w:sz="0" w:space="0" w:color="auto"/>
      </w:divBdr>
    </w:div>
    <w:div w:id="217515303">
      <w:bodyDiv w:val="1"/>
      <w:marLeft w:val="0"/>
      <w:marRight w:val="0"/>
      <w:marTop w:val="0"/>
      <w:marBottom w:val="0"/>
      <w:divBdr>
        <w:top w:val="none" w:sz="0" w:space="0" w:color="auto"/>
        <w:left w:val="none" w:sz="0" w:space="0" w:color="auto"/>
        <w:bottom w:val="none" w:sz="0" w:space="0" w:color="auto"/>
        <w:right w:val="none" w:sz="0" w:space="0" w:color="auto"/>
      </w:divBdr>
    </w:div>
    <w:div w:id="218513275">
      <w:bodyDiv w:val="1"/>
      <w:marLeft w:val="0"/>
      <w:marRight w:val="0"/>
      <w:marTop w:val="0"/>
      <w:marBottom w:val="0"/>
      <w:divBdr>
        <w:top w:val="none" w:sz="0" w:space="0" w:color="auto"/>
        <w:left w:val="none" w:sz="0" w:space="0" w:color="auto"/>
        <w:bottom w:val="none" w:sz="0" w:space="0" w:color="auto"/>
        <w:right w:val="none" w:sz="0" w:space="0" w:color="auto"/>
      </w:divBdr>
    </w:div>
    <w:div w:id="225141697">
      <w:bodyDiv w:val="1"/>
      <w:marLeft w:val="0"/>
      <w:marRight w:val="0"/>
      <w:marTop w:val="0"/>
      <w:marBottom w:val="0"/>
      <w:divBdr>
        <w:top w:val="none" w:sz="0" w:space="0" w:color="auto"/>
        <w:left w:val="none" w:sz="0" w:space="0" w:color="auto"/>
        <w:bottom w:val="none" w:sz="0" w:space="0" w:color="auto"/>
        <w:right w:val="none" w:sz="0" w:space="0" w:color="auto"/>
      </w:divBdr>
    </w:div>
    <w:div w:id="232743320">
      <w:bodyDiv w:val="1"/>
      <w:marLeft w:val="0"/>
      <w:marRight w:val="0"/>
      <w:marTop w:val="0"/>
      <w:marBottom w:val="0"/>
      <w:divBdr>
        <w:top w:val="none" w:sz="0" w:space="0" w:color="auto"/>
        <w:left w:val="none" w:sz="0" w:space="0" w:color="auto"/>
        <w:bottom w:val="none" w:sz="0" w:space="0" w:color="auto"/>
        <w:right w:val="none" w:sz="0" w:space="0" w:color="auto"/>
      </w:divBdr>
    </w:div>
    <w:div w:id="253903991">
      <w:bodyDiv w:val="1"/>
      <w:marLeft w:val="0"/>
      <w:marRight w:val="0"/>
      <w:marTop w:val="0"/>
      <w:marBottom w:val="0"/>
      <w:divBdr>
        <w:top w:val="none" w:sz="0" w:space="0" w:color="auto"/>
        <w:left w:val="none" w:sz="0" w:space="0" w:color="auto"/>
        <w:bottom w:val="none" w:sz="0" w:space="0" w:color="auto"/>
        <w:right w:val="none" w:sz="0" w:space="0" w:color="auto"/>
      </w:divBdr>
    </w:div>
    <w:div w:id="256250022">
      <w:bodyDiv w:val="1"/>
      <w:marLeft w:val="0"/>
      <w:marRight w:val="0"/>
      <w:marTop w:val="0"/>
      <w:marBottom w:val="0"/>
      <w:divBdr>
        <w:top w:val="none" w:sz="0" w:space="0" w:color="auto"/>
        <w:left w:val="none" w:sz="0" w:space="0" w:color="auto"/>
        <w:bottom w:val="none" w:sz="0" w:space="0" w:color="auto"/>
        <w:right w:val="none" w:sz="0" w:space="0" w:color="auto"/>
      </w:divBdr>
    </w:div>
    <w:div w:id="264776896">
      <w:bodyDiv w:val="1"/>
      <w:marLeft w:val="0"/>
      <w:marRight w:val="0"/>
      <w:marTop w:val="0"/>
      <w:marBottom w:val="0"/>
      <w:divBdr>
        <w:top w:val="none" w:sz="0" w:space="0" w:color="auto"/>
        <w:left w:val="none" w:sz="0" w:space="0" w:color="auto"/>
        <w:bottom w:val="none" w:sz="0" w:space="0" w:color="auto"/>
        <w:right w:val="none" w:sz="0" w:space="0" w:color="auto"/>
      </w:divBdr>
    </w:div>
    <w:div w:id="308170029">
      <w:bodyDiv w:val="1"/>
      <w:marLeft w:val="0"/>
      <w:marRight w:val="0"/>
      <w:marTop w:val="0"/>
      <w:marBottom w:val="0"/>
      <w:divBdr>
        <w:top w:val="none" w:sz="0" w:space="0" w:color="auto"/>
        <w:left w:val="none" w:sz="0" w:space="0" w:color="auto"/>
        <w:bottom w:val="none" w:sz="0" w:space="0" w:color="auto"/>
        <w:right w:val="none" w:sz="0" w:space="0" w:color="auto"/>
      </w:divBdr>
    </w:div>
    <w:div w:id="309091022">
      <w:bodyDiv w:val="1"/>
      <w:marLeft w:val="0"/>
      <w:marRight w:val="0"/>
      <w:marTop w:val="0"/>
      <w:marBottom w:val="0"/>
      <w:divBdr>
        <w:top w:val="none" w:sz="0" w:space="0" w:color="auto"/>
        <w:left w:val="none" w:sz="0" w:space="0" w:color="auto"/>
        <w:bottom w:val="none" w:sz="0" w:space="0" w:color="auto"/>
        <w:right w:val="none" w:sz="0" w:space="0" w:color="auto"/>
      </w:divBdr>
    </w:div>
    <w:div w:id="322466859">
      <w:bodyDiv w:val="1"/>
      <w:marLeft w:val="0"/>
      <w:marRight w:val="0"/>
      <w:marTop w:val="0"/>
      <w:marBottom w:val="0"/>
      <w:divBdr>
        <w:top w:val="none" w:sz="0" w:space="0" w:color="auto"/>
        <w:left w:val="none" w:sz="0" w:space="0" w:color="auto"/>
        <w:bottom w:val="none" w:sz="0" w:space="0" w:color="auto"/>
        <w:right w:val="none" w:sz="0" w:space="0" w:color="auto"/>
      </w:divBdr>
    </w:div>
    <w:div w:id="323819941">
      <w:bodyDiv w:val="1"/>
      <w:marLeft w:val="0"/>
      <w:marRight w:val="0"/>
      <w:marTop w:val="0"/>
      <w:marBottom w:val="0"/>
      <w:divBdr>
        <w:top w:val="none" w:sz="0" w:space="0" w:color="auto"/>
        <w:left w:val="none" w:sz="0" w:space="0" w:color="auto"/>
        <w:bottom w:val="none" w:sz="0" w:space="0" w:color="auto"/>
        <w:right w:val="none" w:sz="0" w:space="0" w:color="auto"/>
      </w:divBdr>
    </w:div>
    <w:div w:id="330764791">
      <w:bodyDiv w:val="1"/>
      <w:marLeft w:val="0"/>
      <w:marRight w:val="0"/>
      <w:marTop w:val="0"/>
      <w:marBottom w:val="0"/>
      <w:divBdr>
        <w:top w:val="none" w:sz="0" w:space="0" w:color="auto"/>
        <w:left w:val="none" w:sz="0" w:space="0" w:color="auto"/>
        <w:bottom w:val="none" w:sz="0" w:space="0" w:color="auto"/>
        <w:right w:val="none" w:sz="0" w:space="0" w:color="auto"/>
      </w:divBdr>
    </w:div>
    <w:div w:id="333606773">
      <w:bodyDiv w:val="1"/>
      <w:marLeft w:val="0"/>
      <w:marRight w:val="0"/>
      <w:marTop w:val="0"/>
      <w:marBottom w:val="0"/>
      <w:divBdr>
        <w:top w:val="none" w:sz="0" w:space="0" w:color="auto"/>
        <w:left w:val="none" w:sz="0" w:space="0" w:color="auto"/>
        <w:bottom w:val="none" w:sz="0" w:space="0" w:color="auto"/>
        <w:right w:val="none" w:sz="0" w:space="0" w:color="auto"/>
      </w:divBdr>
    </w:div>
    <w:div w:id="343214294">
      <w:bodyDiv w:val="1"/>
      <w:marLeft w:val="0"/>
      <w:marRight w:val="0"/>
      <w:marTop w:val="0"/>
      <w:marBottom w:val="0"/>
      <w:divBdr>
        <w:top w:val="none" w:sz="0" w:space="0" w:color="auto"/>
        <w:left w:val="none" w:sz="0" w:space="0" w:color="auto"/>
        <w:bottom w:val="none" w:sz="0" w:space="0" w:color="auto"/>
        <w:right w:val="none" w:sz="0" w:space="0" w:color="auto"/>
      </w:divBdr>
    </w:div>
    <w:div w:id="361134721">
      <w:bodyDiv w:val="1"/>
      <w:marLeft w:val="0"/>
      <w:marRight w:val="0"/>
      <w:marTop w:val="0"/>
      <w:marBottom w:val="0"/>
      <w:divBdr>
        <w:top w:val="none" w:sz="0" w:space="0" w:color="auto"/>
        <w:left w:val="none" w:sz="0" w:space="0" w:color="auto"/>
        <w:bottom w:val="none" w:sz="0" w:space="0" w:color="auto"/>
        <w:right w:val="none" w:sz="0" w:space="0" w:color="auto"/>
      </w:divBdr>
    </w:div>
    <w:div w:id="363411823">
      <w:bodyDiv w:val="1"/>
      <w:marLeft w:val="0"/>
      <w:marRight w:val="0"/>
      <w:marTop w:val="0"/>
      <w:marBottom w:val="0"/>
      <w:divBdr>
        <w:top w:val="none" w:sz="0" w:space="0" w:color="auto"/>
        <w:left w:val="none" w:sz="0" w:space="0" w:color="auto"/>
        <w:bottom w:val="none" w:sz="0" w:space="0" w:color="auto"/>
        <w:right w:val="none" w:sz="0" w:space="0" w:color="auto"/>
      </w:divBdr>
    </w:div>
    <w:div w:id="365762252">
      <w:bodyDiv w:val="1"/>
      <w:marLeft w:val="0"/>
      <w:marRight w:val="0"/>
      <w:marTop w:val="0"/>
      <w:marBottom w:val="0"/>
      <w:divBdr>
        <w:top w:val="none" w:sz="0" w:space="0" w:color="auto"/>
        <w:left w:val="none" w:sz="0" w:space="0" w:color="auto"/>
        <w:bottom w:val="none" w:sz="0" w:space="0" w:color="auto"/>
        <w:right w:val="none" w:sz="0" w:space="0" w:color="auto"/>
      </w:divBdr>
    </w:div>
    <w:div w:id="373309164">
      <w:bodyDiv w:val="1"/>
      <w:marLeft w:val="0"/>
      <w:marRight w:val="0"/>
      <w:marTop w:val="0"/>
      <w:marBottom w:val="0"/>
      <w:divBdr>
        <w:top w:val="none" w:sz="0" w:space="0" w:color="auto"/>
        <w:left w:val="none" w:sz="0" w:space="0" w:color="auto"/>
        <w:bottom w:val="none" w:sz="0" w:space="0" w:color="auto"/>
        <w:right w:val="none" w:sz="0" w:space="0" w:color="auto"/>
      </w:divBdr>
    </w:div>
    <w:div w:id="375815462">
      <w:bodyDiv w:val="1"/>
      <w:marLeft w:val="0"/>
      <w:marRight w:val="0"/>
      <w:marTop w:val="0"/>
      <w:marBottom w:val="0"/>
      <w:divBdr>
        <w:top w:val="none" w:sz="0" w:space="0" w:color="auto"/>
        <w:left w:val="none" w:sz="0" w:space="0" w:color="auto"/>
        <w:bottom w:val="none" w:sz="0" w:space="0" w:color="auto"/>
        <w:right w:val="none" w:sz="0" w:space="0" w:color="auto"/>
      </w:divBdr>
    </w:div>
    <w:div w:id="392504268">
      <w:bodyDiv w:val="1"/>
      <w:marLeft w:val="0"/>
      <w:marRight w:val="0"/>
      <w:marTop w:val="0"/>
      <w:marBottom w:val="0"/>
      <w:divBdr>
        <w:top w:val="none" w:sz="0" w:space="0" w:color="auto"/>
        <w:left w:val="none" w:sz="0" w:space="0" w:color="auto"/>
        <w:bottom w:val="none" w:sz="0" w:space="0" w:color="auto"/>
        <w:right w:val="none" w:sz="0" w:space="0" w:color="auto"/>
      </w:divBdr>
    </w:div>
    <w:div w:id="392506758">
      <w:bodyDiv w:val="1"/>
      <w:marLeft w:val="0"/>
      <w:marRight w:val="0"/>
      <w:marTop w:val="0"/>
      <w:marBottom w:val="0"/>
      <w:divBdr>
        <w:top w:val="none" w:sz="0" w:space="0" w:color="auto"/>
        <w:left w:val="none" w:sz="0" w:space="0" w:color="auto"/>
        <w:bottom w:val="none" w:sz="0" w:space="0" w:color="auto"/>
        <w:right w:val="none" w:sz="0" w:space="0" w:color="auto"/>
      </w:divBdr>
    </w:div>
    <w:div w:id="394355740">
      <w:bodyDiv w:val="1"/>
      <w:marLeft w:val="0"/>
      <w:marRight w:val="0"/>
      <w:marTop w:val="0"/>
      <w:marBottom w:val="0"/>
      <w:divBdr>
        <w:top w:val="none" w:sz="0" w:space="0" w:color="auto"/>
        <w:left w:val="none" w:sz="0" w:space="0" w:color="auto"/>
        <w:bottom w:val="none" w:sz="0" w:space="0" w:color="auto"/>
        <w:right w:val="none" w:sz="0" w:space="0" w:color="auto"/>
      </w:divBdr>
    </w:div>
    <w:div w:id="397561051">
      <w:bodyDiv w:val="1"/>
      <w:marLeft w:val="0"/>
      <w:marRight w:val="0"/>
      <w:marTop w:val="0"/>
      <w:marBottom w:val="0"/>
      <w:divBdr>
        <w:top w:val="none" w:sz="0" w:space="0" w:color="auto"/>
        <w:left w:val="none" w:sz="0" w:space="0" w:color="auto"/>
        <w:bottom w:val="none" w:sz="0" w:space="0" w:color="auto"/>
        <w:right w:val="none" w:sz="0" w:space="0" w:color="auto"/>
      </w:divBdr>
    </w:div>
    <w:div w:id="397940387">
      <w:bodyDiv w:val="1"/>
      <w:marLeft w:val="0"/>
      <w:marRight w:val="0"/>
      <w:marTop w:val="0"/>
      <w:marBottom w:val="0"/>
      <w:divBdr>
        <w:top w:val="none" w:sz="0" w:space="0" w:color="auto"/>
        <w:left w:val="none" w:sz="0" w:space="0" w:color="auto"/>
        <w:bottom w:val="none" w:sz="0" w:space="0" w:color="auto"/>
        <w:right w:val="none" w:sz="0" w:space="0" w:color="auto"/>
      </w:divBdr>
    </w:div>
    <w:div w:id="403070100">
      <w:bodyDiv w:val="1"/>
      <w:marLeft w:val="0"/>
      <w:marRight w:val="0"/>
      <w:marTop w:val="0"/>
      <w:marBottom w:val="0"/>
      <w:divBdr>
        <w:top w:val="none" w:sz="0" w:space="0" w:color="auto"/>
        <w:left w:val="none" w:sz="0" w:space="0" w:color="auto"/>
        <w:bottom w:val="none" w:sz="0" w:space="0" w:color="auto"/>
        <w:right w:val="none" w:sz="0" w:space="0" w:color="auto"/>
      </w:divBdr>
    </w:div>
    <w:div w:id="404962897">
      <w:bodyDiv w:val="1"/>
      <w:marLeft w:val="0"/>
      <w:marRight w:val="0"/>
      <w:marTop w:val="0"/>
      <w:marBottom w:val="0"/>
      <w:divBdr>
        <w:top w:val="none" w:sz="0" w:space="0" w:color="auto"/>
        <w:left w:val="none" w:sz="0" w:space="0" w:color="auto"/>
        <w:bottom w:val="none" w:sz="0" w:space="0" w:color="auto"/>
        <w:right w:val="none" w:sz="0" w:space="0" w:color="auto"/>
      </w:divBdr>
    </w:div>
    <w:div w:id="419789041">
      <w:bodyDiv w:val="1"/>
      <w:marLeft w:val="0"/>
      <w:marRight w:val="0"/>
      <w:marTop w:val="0"/>
      <w:marBottom w:val="0"/>
      <w:divBdr>
        <w:top w:val="none" w:sz="0" w:space="0" w:color="auto"/>
        <w:left w:val="none" w:sz="0" w:space="0" w:color="auto"/>
        <w:bottom w:val="none" w:sz="0" w:space="0" w:color="auto"/>
        <w:right w:val="none" w:sz="0" w:space="0" w:color="auto"/>
      </w:divBdr>
    </w:div>
    <w:div w:id="419956539">
      <w:bodyDiv w:val="1"/>
      <w:marLeft w:val="0"/>
      <w:marRight w:val="0"/>
      <w:marTop w:val="0"/>
      <w:marBottom w:val="0"/>
      <w:divBdr>
        <w:top w:val="none" w:sz="0" w:space="0" w:color="auto"/>
        <w:left w:val="none" w:sz="0" w:space="0" w:color="auto"/>
        <w:bottom w:val="none" w:sz="0" w:space="0" w:color="auto"/>
        <w:right w:val="none" w:sz="0" w:space="0" w:color="auto"/>
      </w:divBdr>
    </w:div>
    <w:div w:id="421996918">
      <w:bodyDiv w:val="1"/>
      <w:marLeft w:val="0"/>
      <w:marRight w:val="0"/>
      <w:marTop w:val="0"/>
      <w:marBottom w:val="0"/>
      <w:divBdr>
        <w:top w:val="none" w:sz="0" w:space="0" w:color="auto"/>
        <w:left w:val="none" w:sz="0" w:space="0" w:color="auto"/>
        <w:bottom w:val="none" w:sz="0" w:space="0" w:color="auto"/>
        <w:right w:val="none" w:sz="0" w:space="0" w:color="auto"/>
      </w:divBdr>
    </w:div>
    <w:div w:id="427702687">
      <w:bodyDiv w:val="1"/>
      <w:marLeft w:val="0"/>
      <w:marRight w:val="0"/>
      <w:marTop w:val="0"/>
      <w:marBottom w:val="0"/>
      <w:divBdr>
        <w:top w:val="none" w:sz="0" w:space="0" w:color="auto"/>
        <w:left w:val="none" w:sz="0" w:space="0" w:color="auto"/>
        <w:bottom w:val="none" w:sz="0" w:space="0" w:color="auto"/>
        <w:right w:val="none" w:sz="0" w:space="0" w:color="auto"/>
      </w:divBdr>
    </w:div>
    <w:div w:id="436801681">
      <w:bodyDiv w:val="1"/>
      <w:marLeft w:val="0"/>
      <w:marRight w:val="0"/>
      <w:marTop w:val="0"/>
      <w:marBottom w:val="0"/>
      <w:divBdr>
        <w:top w:val="none" w:sz="0" w:space="0" w:color="auto"/>
        <w:left w:val="none" w:sz="0" w:space="0" w:color="auto"/>
        <w:bottom w:val="none" w:sz="0" w:space="0" w:color="auto"/>
        <w:right w:val="none" w:sz="0" w:space="0" w:color="auto"/>
      </w:divBdr>
    </w:div>
    <w:div w:id="454716189">
      <w:bodyDiv w:val="1"/>
      <w:marLeft w:val="0"/>
      <w:marRight w:val="0"/>
      <w:marTop w:val="0"/>
      <w:marBottom w:val="0"/>
      <w:divBdr>
        <w:top w:val="none" w:sz="0" w:space="0" w:color="auto"/>
        <w:left w:val="none" w:sz="0" w:space="0" w:color="auto"/>
        <w:bottom w:val="none" w:sz="0" w:space="0" w:color="auto"/>
        <w:right w:val="none" w:sz="0" w:space="0" w:color="auto"/>
      </w:divBdr>
    </w:div>
    <w:div w:id="461046609">
      <w:bodyDiv w:val="1"/>
      <w:marLeft w:val="0"/>
      <w:marRight w:val="0"/>
      <w:marTop w:val="0"/>
      <w:marBottom w:val="0"/>
      <w:divBdr>
        <w:top w:val="none" w:sz="0" w:space="0" w:color="auto"/>
        <w:left w:val="none" w:sz="0" w:space="0" w:color="auto"/>
        <w:bottom w:val="none" w:sz="0" w:space="0" w:color="auto"/>
        <w:right w:val="none" w:sz="0" w:space="0" w:color="auto"/>
      </w:divBdr>
    </w:div>
    <w:div w:id="462237776">
      <w:bodyDiv w:val="1"/>
      <w:marLeft w:val="0"/>
      <w:marRight w:val="0"/>
      <w:marTop w:val="0"/>
      <w:marBottom w:val="0"/>
      <w:divBdr>
        <w:top w:val="none" w:sz="0" w:space="0" w:color="auto"/>
        <w:left w:val="none" w:sz="0" w:space="0" w:color="auto"/>
        <w:bottom w:val="none" w:sz="0" w:space="0" w:color="auto"/>
        <w:right w:val="none" w:sz="0" w:space="0" w:color="auto"/>
      </w:divBdr>
    </w:div>
    <w:div w:id="464126089">
      <w:bodyDiv w:val="1"/>
      <w:marLeft w:val="0"/>
      <w:marRight w:val="0"/>
      <w:marTop w:val="0"/>
      <w:marBottom w:val="0"/>
      <w:divBdr>
        <w:top w:val="none" w:sz="0" w:space="0" w:color="auto"/>
        <w:left w:val="none" w:sz="0" w:space="0" w:color="auto"/>
        <w:bottom w:val="none" w:sz="0" w:space="0" w:color="auto"/>
        <w:right w:val="none" w:sz="0" w:space="0" w:color="auto"/>
      </w:divBdr>
    </w:div>
    <w:div w:id="472017230">
      <w:bodyDiv w:val="1"/>
      <w:marLeft w:val="0"/>
      <w:marRight w:val="0"/>
      <w:marTop w:val="0"/>
      <w:marBottom w:val="0"/>
      <w:divBdr>
        <w:top w:val="none" w:sz="0" w:space="0" w:color="auto"/>
        <w:left w:val="none" w:sz="0" w:space="0" w:color="auto"/>
        <w:bottom w:val="none" w:sz="0" w:space="0" w:color="auto"/>
        <w:right w:val="none" w:sz="0" w:space="0" w:color="auto"/>
      </w:divBdr>
    </w:div>
    <w:div w:id="482358550">
      <w:bodyDiv w:val="1"/>
      <w:marLeft w:val="0"/>
      <w:marRight w:val="0"/>
      <w:marTop w:val="0"/>
      <w:marBottom w:val="0"/>
      <w:divBdr>
        <w:top w:val="none" w:sz="0" w:space="0" w:color="auto"/>
        <w:left w:val="none" w:sz="0" w:space="0" w:color="auto"/>
        <w:bottom w:val="none" w:sz="0" w:space="0" w:color="auto"/>
        <w:right w:val="none" w:sz="0" w:space="0" w:color="auto"/>
      </w:divBdr>
    </w:div>
    <w:div w:id="483085754">
      <w:bodyDiv w:val="1"/>
      <w:marLeft w:val="0"/>
      <w:marRight w:val="0"/>
      <w:marTop w:val="0"/>
      <w:marBottom w:val="0"/>
      <w:divBdr>
        <w:top w:val="none" w:sz="0" w:space="0" w:color="auto"/>
        <w:left w:val="none" w:sz="0" w:space="0" w:color="auto"/>
        <w:bottom w:val="none" w:sz="0" w:space="0" w:color="auto"/>
        <w:right w:val="none" w:sz="0" w:space="0" w:color="auto"/>
      </w:divBdr>
    </w:div>
    <w:div w:id="483931319">
      <w:bodyDiv w:val="1"/>
      <w:marLeft w:val="0"/>
      <w:marRight w:val="0"/>
      <w:marTop w:val="0"/>
      <w:marBottom w:val="0"/>
      <w:divBdr>
        <w:top w:val="none" w:sz="0" w:space="0" w:color="auto"/>
        <w:left w:val="none" w:sz="0" w:space="0" w:color="auto"/>
        <w:bottom w:val="none" w:sz="0" w:space="0" w:color="auto"/>
        <w:right w:val="none" w:sz="0" w:space="0" w:color="auto"/>
      </w:divBdr>
    </w:div>
    <w:div w:id="488443093">
      <w:bodyDiv w:val="1"/>
      <w:marLeft w:val="0"/>
      <w:marRight w:val="0"/>
      <w:marTop w:val="0"/>
      <w:marBottom w:val="0"/>
      <w:divBdr>
        <w:top w:val="none" w:sz="0" w:space="0" w:color="auto"/>
        <w:left w:val="none" w:sz="0" w:space="0" w:color="auto"/>
        <w:bottom w:val="none" w:sz="0" w:space="0" w:color="auto"/>
        <w:right w:val="none" w:sz="0" w:space="0" w:color="auto"/>
      </w:divBdr>
    </w:div>
    <w:div w:id="488443511">
      <w:bodyDiv w:val="1"/>
      <w:marLeft w:val="0"/>
      <w:marRight w:val="0"/>
      <w:marTop w:val="0"/>
      <w:marBottom w:val="0"/>
      <w:divBdr>
        <w:top w:val="none" w:sz="0" w:space="0" w:color="auto"/>
        <w:left w:val="none" w:sz="0" w:space="0" w:color="auto"/>
        <w:bottom w:val="none" w:sz="0" w:space="0" w:color="auto"/>
        <w:right w:val="none" w:sz="0" w:space="0" w:color="auto"/>
      </w:divBdr>
    </w:div>
    <w:div w:id="489180365">
      <w:bodyDiv w:val="1"/>
      <w:marLeft w:val="0"/>
      <w:marRight w:val="0"/>
      <w:marTop w:val="0"/>
      <w:marBottom w:val="0"/>
      <w:divBdr>
        <w:top w:val="none" w:sz="0" w:space="0" w:color="auto"/>
        <w:left w:val="none" w:sz="0" w:space="0" w:color="auto"/>
        <w:bottom w:val="none" w:sz="0" w:space="0" w:color="auto"/>
        <w:right w:val="none" w:sz="0" w:space="0" w:color="auto"/>
      </w:divBdr>
    </w:div>
    <w:div w:id="499006692">
      <w:bodyDiv w:val="1"/>
      <w:marLeft w:val="0"/>
      <w:marRight w:val="0"/>
      <w:marTop w:val="0"/>
      <w:marBottom w:val="0"/>
      <w:divBdr>
        <w:top w:val="none" w:sz="0" w:space="0" w:color="auto"/>
        <w:left w:val="none" w:sz="0" w:space="0" w:color="auto"/>
        <w:bottom w:val="none" w:sz="0" w:space="0" w:color="auto"/>
        <w:right w:val="none" w:sz="0" w:space="0" w:color="auto"/>
      </w:divBdr>
    </w:div>
    <w:div w:id="500386931">
      <w:bodyDiv w:val="1"/>
      <w:marLeft w:val="0"/>
      <w:marRight w:val="0"/>
      <w:marTop w:val="0"/>
      <w:marBottom w:val="0"/>
      <w:divBdr>
        <w:top w:val="none" w:sz="0" w:space="0" w:color="auto"/>
        <w:left w:val="none" w:sz="0" w:space="0" w:color="auto"/>
        <w:bottom w:val="none" w:sz="0" w:space="0" w:color="auto"/>
        <w:right w:val="none" w:sz="0" w:space="0" w:color="auto"/>
      </w:divBdr>
    </w:div>
    <w:div w:id="506752094">
      <w:bodyDiv w:val="1"/>
      <w:marLeft w:val="0"/>
      <w:marRight w:val="0"/>
      <w:marTop w:val="0"/>
      <w:marBottom w:val="0"/>
      <w:divBdr>
        <w:top w:val="none" w:sz="0" w:space="0" w:color="auto"/>
        <w:left w:val="none" w:sz="0" w:space="0" w:color="auto"/>
        <w:bottom w:val="none" w:sz="0" w:space="0" w:color="auto"/>
        <w:right w:val="none" w:sz="0" w:space="0" w:color="auto"/>
      </w:divBdr>
    </w:div>
    <w:div w:id="508377668">
      <w:bodyDiv w:val="1"/>
      <w:marLeft w:val="0"/>
      <w:marRight w:val="0"/>
      <w:marTop w:val="0"/>
      <w:marBottom w:val="0"/>
      <w:divBdr>
        <w:top w:val="none" w:sz="0" w:space="0" w:color="auto"/>
        <w:left w:val="none" w:sz="0" w:space="0" w:color="auto"/>
        <w:bottom w:val="none" w:sz="0" w:space="0" w:color="auto"/>
        <w:right w:val="none" w:sz="0" w:space="0" w:color="auto"/>
      </w:divBdr>
    </w:div>
    <w:div w:id="517886041">
      <w:bodyDiv w:val="1"/>
      <w:marLeft w:val="0"/>
      <w:marRight w:val="0"/>
      <w:marTop w:val="0"/>
      <w:marBottom w:val="0"/>
      <w:divBdr>
        <w:top w:val="none" w:sz="0" w:space="0" w:color="auto"/>
        <w:left w:val="none" w:sz="0" w:space="0" w:color="auto"/>
        <w:bottom w:val="none" w:sz="0" w:space="0" w:color="auto"/>
        <w:right w:val="none" w:sz="0" w:space="0" w:color="auto"/>
      </w:divBdr>
    </w:div>
    <w:div w:id="520120715">
      <w:bodyDiv w:val="1"/>
      <w:marLeft w:val="0"/>
      <w:marRight w:val="0"/>
      <w:marTop w:val="0"/>
      <w:marBottom w:val="0"/>
      <w:divBdr>
        <w:top w:val="none" w:sz="0" w:space="0" w:color="auto"/>
        <w:left w:val="none" w:sz="0" w:space="0" w:color="auto"/>
        <w:bottom w:val="none" w:sz="0" w:space="0" w:color="auto"/>
        <w:right w:val="none" w:sz="0" w:space="0" w:color="auto"/>
      </w:divBdr>
    </w:div>
    <w:div w:id="523591479">
      <w:bodyDiv w:val="1"/>
      <w:marLeft w:val="0"/>
      <w:marRight w:val="0"/>
      <w:marTop w:val="0"/>
      <w:marBottom w:val="0"/>
      <w:divBdr>
        <w:top w:val="none" w:sz="0" w:space="0" w:color="auto"/>
        <w:left w:val="none" w:sz="0" w:space="0" w:color="auto"/>
        <w:bottom w:val="none" w:sz="0" w:space="0" w:color="auto"/>
        <w:right w:val="none" w:sz="0" w:space="0" w:color="auto"/>
      </w:divBdr>
    </w:div>
    <w:div w:id="530345012">
      <w:bodyDiv w:val="1"/>
      <w:marLeft w:val="0"/>
      <w:marRight w:val="0"/>
      <w:marTop w:val="0"/>
      <w:marBottom w:val="0"/>
      <w:divBdr>
        <w:top w:val="none" w:sz="0" w:space="0" w:color="auto"/>
        <w:left w:val="none" w:sz="0" w:space="0" w:color="auto"/>
        <w:bottom w:val="none" w:sz="0" w:space="0" w:color="auto"/>
        <w:right w:val="none" w:sz="0" w:space="0" w:color="auto"/>
      </w:divBdr>
    </w:div>
    <w:div w:id="533689889">
      <w:bodyDiv w:val="1"/>
      <w:marLeft w:val="0"/>
      <w:marRight w:val="0"/>
      <w:marTop w:val="0"/>
      <w:marBottom w:val="0"/>
      <w:divBdr>
        <w:top w:val="none" w:sz="0" w:space="0" w:color="auto"/>
        <w:left w:val="none" w:sz="0" w:space="0" w:color="auto"/>
        <w:bottom w:val="none" w:sz="0" w:space="0" w:color="auto"/>
        <w:right w:val="none" w:sz="0" w:space="0" w:color="auto"/>
      </w:divBdr>
    </w:div>
    <w:div w:id="534804967">
      <w:bodyDiv w:val="1"/>
      <w:marLeft w:val="0"/>
      <w:marRight w:val="0"/>
      <w:marTop w:val="0"/>
      <w:marBottom w:val="0"/>
      <w:divBdr>
        <w:top w:val="none" w:sz="0" w:space="0" w:color="auto"/>
        <w:left w:val="none" w:sz="0" w:space="0" w:color="auto"/>
        <w:bottom w:val="none" w:sz="0" w:space="0" w:color="auto"/>
        <w:right w:val="none" w:sz="0" w:space="0" w:color="auto"/>
      </w:divBdr>
    </w:div>
    <w:div w:id="536285368">
      <w:bodyDiv w:val="1"/>
      <w:marLeft w:val="0"/>
      <w:marRight w:val="0"/>
      <w:marTop w:val="0"/>
      <w:marBottom w:val="0"/>
      <w:divBdr>
        <w:top w:val="none" w:sz="0" w:space="0" w:color="auto"/>
        <w:left w:val="none" w:sz="0" w:space="0" w:color="auto"/>
        <w:bottom w:val="none" w:sz="0" w:space="0" w:color="auto"/>
        <w:right w:val="none" w:sz="0" w:space="0" w:color="auto"/>
      </w:divBdr>
    </w:div>
    <w:div w:id="536746536">
      <w:bodyDiv w:val="1"/>
      <w:marLeft w:val="0"/>
      <w:marRight w:val="0"/>
      <w:marTop w:val="0"/>
      <w:marBottom w:val="0"/>
      <w:divBdr>
        <w:top w:val="none" w:sz="0" w:space="0" w:color="auto"/>
        <w:left w:val="none" w:sz="0" w:space="0" w:color="auto"/>
        <w:bottom w:val="none" w:sz="0" w:space="0" w:color="auto"/>
        <w:right w:val="none" w:sz="0" w:space="0" w:color="auto"/>
      </w:divBdr>
    </w:div>
    <w:div w:id="542327392">
      <w:bodyDiv w:val="1"/>
      <w:marLeft w:val="0"/>
      <w:marRight w:val="0"/>
      <w:marTop w:val="0"/>
      <w:marBottom w:val="0"/>
      <w:divBdr>
        <w:top w:val="none" w:sz="0" w:space="0" w:color="auto"/>
        <w:left w:val="none" w:sz="0" w:space="0" w:color="auto"/>
        <w:bottom w:val="none" w:sz="0" w:space="0" w:color="auto"/>
        <w:right w:val="none" w:sz="0" w:space="0" w:color="auto"/>
      </w:divBdr>
    </w:div>
    <w:div w:id="572277788">
      <w:bodyDiv w:val="1"/>
      <w:marLeft w:val="0"/>
      <w:marRight w:val="0"/>
      <w:marTop w:val="0"/>
      <w:marBottom w:val="0"/>
      <w:divBdr>
        <w:top w:val="none" w:sz="0" w:space="0" w:color="auto"/>
        <w:left w:val="none" w:sz="0" w:space="0" w:color="auto"/>
        <w:bottom w:val="none" w:sz="0" w:space="0" w:color="auto"/>
        <w:right w:val="none" w:sz="0" w:space="0" w:color="auto"/>
      </w:divBdr>
    </w:div>
    <w:div w:id="572279002">
      <w:bodyDiv w:val="1"/>
      <w:marLeft w:val="0"/>
      <w:marRight w:val="0"/>
      <w:marTop w:val="0"/>
      <w:marBottom w:val="0"/>
      <w:divBdr>
        <w:top w:val="none" w:sz="0" w:space="0" w:color="auto"/>
        <w:left w:val="none" w:sz="0" w:space="0" w:color="auto"/>
        <w:bottom w:val="none" w:sz="0" w:space="0" w:color="auto"/>
        <w:right w:val="none" w:sz="0" w:space="0" w:color="auto"/>
      </w:divBdr>
    </w:div>
    <w:div w:id="582644735">
      <w:bodyDiv w:val="1"/>
      <w:marLeft w:val="0"/>
      <w:marRight w:val="0"/>
      <w:marTop w:val="0"/>
      <w:marBottom w:val="0"/>
      <w:divBdr>
        <w:top w:val="none" w:sz="0" w:space="0" w:color="auto"/>
        <w:left w:val="none" w:sz="0" w:space="0" w:color="auto"/>
        <w:bottom w:val="none" w:sz="0" w:space="0" w:color="auto"/>
        <w:right w:val="none" w:sz="0" w:space="0" w:color="auto"/>
      </w:divBdr>
    </w:div>
    <w:div w:id="596210904">
      <w:bodyDiv w:val="1"/>
      <w:marLeft w:val="0"/>
      <w:marRight w:val="0"/>
      <w:marTop w:val="0"/>
      <w:marBottom w:val="0"/>
      <w:divBdr>
        <w:top w:val="none" w:sz="0" w:space="0" w:color="auto"/>
        <w:left w:val="none" w:sz="0" w:space="0" w:color="auto"/>
        <w:bottom w:val="none" w:sz="0" w:space="0" w:color="auto"/>
        <w:right w:val="none" w:sz="0" w:space="0" w:color="auto"/>
      </w:divBdr>
    </w:div>
    <w:div w:id="600065655">
      <w:bodyDiv w:val="1"/>
      <w:marLeft w:val="0"/>
      <w:marRight w:val="0"/>
      <w:marTop w:val="0"/>
      <w:marBottom w:val="0"/>
      <w:divBdr>
        <w:top w:val="none" w:sz="0" w:space="0" w:color="auto"/>
        <w:left w:val="none" w:sz="0" w:space="0" w:color="auto"/>
        <w:bottom w:val="none" w:sz="0" w:space="0" w:color="auto"/>
        <w:right w:val="none" w:sz="0" w:space="0" w:color="auto"/>
      </w:divBdr>
    </w:div>
    <w:div w:id="601032673">
      <w:bodyDiv w:val="1"/>
      <w:marLeft w:val="0"/>
      <w:marRight w:val="0"/>
      <w:marTop w:val="0"/>
      <w:marBottom w:val="0"/>
      <w:divBdr>
        <w:top w:val="none" w:sz="0" w:space="0" w:color="auto"/>
        <w:left w:val="none" w:sz="0" w:space="0" w:color="auto"/>
        <w:bottom w:val="none" w:sz="0" w:space="0" w:color="auto"/>
        <w:right w:val="none" w:sz="0" w:space="0" w:color="auto"/>
      </w:divBdr>
    </w:div>
    <w:div w:id="618610661">
      <w:bodyDiv w:val="1"/>
      <w:marLeft w:val="0"/>
      <w:marRight w:val="0"/>
      <w:marTop w:val="0"/>
      <w:marBottom w:val="0"/>
      <w:divBdr>
        <w:top w:val="none" w:sz="0" w:space="0" w:color="auto"/>
        <w:left w:val="none" w:sz="0" w:space="0" w:color="auto"/>
        <w:bottom w:val="none" w:sz="0" w:space="0" w:color="auto"/>
        <w:right w:val="none" w:sz="0" w:space="0" w:color="auto"/>
      </w:divBdr>
    </w:div>
    <w:div w:id="620766838">
      <w:bodyDiv w:val="1"/>
      <w:marLeft w:val="0"/>
      <w:marRight w:val="0"/>
      <w:marTop w:val="0"/>
      <w:marBottom w:val="0"/>
      <w:divBdr>
        <w:top w:val="none" w:sz="0" w:space="0" w:color="auto"/>
        <w:left w:val="none" w:sz="0" w:space="0" w:color="auto"/>
        <w:bottom w:val="none" w:sz="0" w:space="0" w:color="auto"/>
        <w:right w:val="none" w:sz="0" w:space="0" w:color="auto"/>
      </w:divBdr>
    </w:div>
    <w:div w:id="642275852">
      <w:bodyDiv w:val="1"/>
      <w:marLeft w:val="0"/>
      <w:marRight w:val="0"/>
      <w:marTop w:val="0"/>
      <w:marBottom w:val="0"/>
      <w:divBdr>
        <w:top w:val="none" w:sz="0" w:space="0" w:color="auto"/>
        <w:left w:val="none" w:sz="0" w:space="0" w:color="auto"/>
        <w:bottom w:val="none" w:sz="0" w:space="0" w:color="auto"/>
        <w:right w:val="none" w:sz="0" w:space="0" w:color="auto"/>
      </w:divBdr>
    </w:div>
    <w:div w:id="659970068">
      <w:bodyDiv w:val="1"/>
      <w:marLeft w:val="0"/>
      <w:marRight w:val="0"/>
      <w:marTop w:val="0"/>
      <w:marBottom w:val="0"/>
      <w:divBdr>
        <w:top w:val="none" w:sz="0" w:space="0" w:color="auto"/>
        <w:left w:val="none" w:sz="0" w:space="0" w:color="auto"/>
        <w:bottom w:val="none" w:sz="0" w:space="0" w:color="auto"/>
        <w:right w:val="none" w:sz="0" w:space="0" w:color="auto"/>
      </w:divBdr>
    </w:div>
    <w:div w:id="668630494">
      <w:bodyDiv w:val="1"/>
      <w:marLeft w:val="0"/>
      <w:marRight w:val="0"/>
      <w:marTop w:val="0"/>
      <w:marBottom w:val="0"/>
      <w:divBdr>
        <w:top w:val="none" w:sz="0" w:space="0" w:color="auto"/>
        <w:left w:val="none" w:sz="0" w:space="0" w:color="auto"/>
        <w:bottom w:val="none" w:sz="0" w:space="0" w:color="auto"/>
        <w:right w:val="none" w:sz="0" w:space="0" w:color="auto"/>
      </w:divBdr>
    </w:div>
    <w:div w:id="673725968">
      <w:bodyDiv w:val="1"/>
      <w:marLeft w:val="0"/>
      <w:marRight w:val="0"/>
      <w:marTop w:val="0"/>
      <w:marBottom w:val="0"/>
      <w:divBdr>
        <w:top w:val="none" w:sz="0" w:space="0" w:color="auto"/>
        <w:left w:val="none" w:sz="0" w:space="0" w:color="auto"/>
        <w:bottom w:val="none" w:sz="0" w:space="0" w:color="auto"/>
        <w:right w:val="none" w:sz="0" w:space="0" w:color="auto"/>
      </w:divBdr>
    </w:div>
    <w:div w:id="674118159">
      <w:bodyDiv w:val="1"/>
      <w:marLeft w:val="0"/>
      <w:marRight w:val="0"/>
      <w:marTop w:val="0"/>
      <w:marBottom w:val="0"/>
      <w:divBdr>
        <w:top w:val="none" w:sz="0" w:space="0" w:color="auto"/>
        <w:left w:val="none" w:sz="0" w:space="0" w:color="auto"/>
        <w:bottom w:val="none" w:sz="0" w:space="0" w:color="auto"/>
        <w:right w:val="none" w:sz="0" w:space="0" w:color="auto"/>
      </w:divBdr>
    </w:div>
    <w:div w:id="674890744">
      <w:bodyDiv w:val="1"/>
      <w:marLeft w:val="0"/>
      <w:marRight w:val="0"/>
      <w:marTop w:val="0"/>
      <w:marBottom w:val="0"/>
      <w:divBdr>
        <w:top w:val="none" w:sz="0" w:space="0" w:color="auto"/>
        <w:left w:val="none" w:sz="0" w:space="0" w:color="auto"/>
        <w:bottom w:val="none" w:sz="0" w:space="0" w:color="auto"/>
        <w:right w:val="none" w:sz="0" w:space="0" w:color="auto"/>
      </w:divBdr>
    </w:div>
    <w:div w:id="681250593">
      <w:bodyDiv w:val="1"/>
      <w:marLeft w:val="0"/>
      <w:marRight w:val="0"/>
      <w:marTop w:val="0"/>
      <w:marBottom w:val="0"/>
      <w:divBdr>
        <w:top w:val="none" w:sz="0" w:space="0" w:color="auto"/>
        <w:left w:val="none" w:sz="0" w:space="0" w:color="auto"/>
        <w:bottom w:val="none" w:sz="0" w:space="0" w:color="auto"/>
        <w:right w:val="none" w:sz="0" w:space="0" w:color="auto"/>
      </w:divBdr>
    </w:div>
    <w:div w:id="692999548">
      <w:bodyDiv w:val="1"/>
      <w:marLeft w:val="0"/>
      <w:marRight w:val="0"/>
      <w:marTop w:val="0"/>
      <w:marBottom w:val="0"/>
      <w:divBdr>
        <w:top w:val="none" w:sz="0" w:space="0" w:color="auto"/>
        <w:left w:val="none" w:sz="0" w:space="0" w:color="auto"/>
        <w:bottom w:val="none" w:sz="0" w:space="0" w:color="auto"/>
        <w:right w:val="none" w:sz="0" w:space="0" w:color="auto"/>
      </w:divBdr>
    </w:div>
    <w:div w:id="693268423">
      <w:bodyDiv w:val="1"/>
      <w:marLeft w:val="0"/>
      <w:marRight w:val="0"/>
      <w:marTop w:val="0"/>
      <w:marBottom w:val="0"/>
      <w:divBdr>
        <w:top w:val="none" w:sz="0" w:space="0" w:color="auto"/>
        <w:left w:val="none" w:sz="0" w:space="0" w:color="auto"/>
        <w:bottom w:val="none" w:sz="0" w:space="0" w:color="auto"/>
        <w:right w:val="none" w:sz="0" w:space="0" w:color="auto"/>
      </w:divBdr>
    </w:div>
    <w:div w:id="696851710">
      <w:bodyDiv w:val="1"/>
      <w:marLeft w:val="0"/>
      <w:marRight w:val="0"/>
      <w:marTop w:val="0"/>
      <w:marBottom w:val="0"/>
      <w:divBdr>
        <w:top w:val="none" w:sz="0" w:space="0" w:color="auto"/>
        <w:left w:val="none" w:sz="0" w:space="0" w:color="auto"/>
        <w:bottom w:val="none" w:sz="0" w:space="0" w:color="auto"/>
        <w:right w:val="none" w:sz="0" w:space="0" w:color="auto"/>
      </w:divBdr>
    </w:div>
    <w:div w:id="703288532">
      <w:bodyDiv w:val="1"/>
      <w:marLeft w:val="0"/>
      <w:marRight w:val="0"/>
      <w:marTop w:val="0"/>
      <w:marBottom w:val="0"/>
      <w:divBdr>
        <w:top w:val="none" w:sz="0" w:space="0" w:color="auto"/>
        <w:left w:val="none" w:sz="0" w:space="0" w:color="auto"/>
        <w:bottom w:val="none" w:sz="0" w:space="0" w:color="auto"/>
        <w:right w:val="none" w:sz="0" w:space="0" w:color="auto"/>
      </w:divBdr>
    </w:div>
    <w:div w:id="707220773">
      <w:bodyDiv w:val="1"/>
      <w:marLeft w:val="0"/>
      <w:marRight w:val="0"/>
      <w:marTop w:val="0"/>
      <w:marBottom w:val="0"/>
      <w:divBdr>
        <w:top w:val="none" w:sz="0" w:space="0" w:color="auto"/>
        <w:left w:val="none" w:sz="0" w:space="0" w:color="auto"/>
        <w:bottom w:val="none" w:sz="0" w:space="0" w:color="auto"/>
        <w:right w:val="none" w:sz="0" w:space="0" w:color="auto"/>
      </w:divBdr>
    </w:div>
    <w:div w:id="709459049">
      <w:bodyDiv w:val="1"/>
      <w:marLeft w:val="0"/>
      <w:marRight w:val="0"/>
      <w:marTop w:val="0"/>
      <w:marBottom w:val="0"/>
      <w:divBdr>
        <w:top w:val="none" w:sz="0" w:space="0" w:color="auto"/>
        <w:left w:val="none" w:sz="0" w:space="0" w:color="auto"/>
        <w:bottom w:val="none" w:sz="0" w:space="0" w:color="auto"/>
        <w:right w:val="none" w:sz="0" w:space="0" w:color="auto"/>
      </w:divBdr>
    </w:div>
    <w:div w:id="714551101">
      <w:bodyDiv w:val="1"/>
      <w:marLeft w:val="0"/>
      <w:marRight w:val="0"/>
      <w:marTop w:val="0"/>
      <w:marBottom w:val="0"/>
      <w:divBdr>
        <w:top w:val="none" w:sz="0" w:space="0" w:color="auto"/>
        <w:left w:val="none" w:sz="0" w:space="0" w:color="auto"/>
        <w:bottom w:val="none" w:sz="0" w:space="0" w:color="auto"/>
        <w:right w:val="none" w:sz="0" w:space="0" w:color="auto"/>
      </w:divBdr>
    </w:div>
    <w:div w:id="717123077">
      <w:bodyDiv w:val="1"/>
      <w:marLeft w:val="0"/>
      <w:marRight w:val="0"/>
      <w:marTop w:val="0"/>
      <w:marBottom w:val="0"/>
      <w:divBdr>
        <w:top w:val="none" w:sz="0" w:space="0" w:color="auto"/>
        <w:left w:val="none" w:sz="0" w:space="0" w:color="auto"/>
        <w:bottom w:val="none" w:sz="0" w:space="0" w:color="auto"/>
        <w:right w:val="none" w:sz="0" w:space="0" w:color="auto"/>
      </w:divBdr>
    </w:div>
    <w:div w:id="720253712">
      <w:bodyDiv w:val="1"/>
      <w:marLeft w:val="0"/>
      <w:marRight w:val="0"/>
      <w:marTop w:val="0"/>
      <w:marBottom w:val="0"/>
      <w:divBdr>
        <w:top w:val="none" w:sz="0" w:space="0" w:color="auto"/>
        <w:left w:val="none" w:sz="0" w:space="0" w:color="auto"/>
        <w:bottom w:val="none" w:sz="0" w:space="0" w:color="auto"/>
        <w:right w:val="none" w:sz="0" w:space="0" w:color="auto"/>
      </w:divBdr>
    </w:div>
    <w:div w:id="722488538">
      <w:bodyDiv w:val="1"/>
      <w:marLeft w:val="0"/>
      <w:marRight w:val="0"/>
      <w:marTop w:val="0"/>
      <w:marBottom w:val="0"/>
      <w:divBdr>
        <w:top w:val="none" w:sz="0" w:space="0" w:color="auto"/>
        <w:left w:val="none" w:sz="0" w:space="0" w:color="auto"/>
        <w:bottom w:val="none" w:sz="0" w:space="0" w:color="auto"/>
        <w:right w:val="none" w:sz="0" w:space="0" w:color="auto"/>
      </w:divBdr>
    </w:div>
    <w:div w:id="730616301">
      <w:bodyDiv w:val="1"/>
      <w:marLeft w:val="0"/>
      <w:marRight w:val="0"/>
      <w:marTop w:val="0"/>
      <w:marBottom w:val="0"/>
      <w:divBdr>
        <w:top w:val="none" w:sz="0" w:space="0" w:color="auto"/>
        <w:left w:val="none" w:sz="0" w:space="0" w:color="auto"/>
        <w:bottom w:val="none" w:sz="0" w:space="0" w:color="auto"/>
        <w:right w:val="none" w:sz="0" w:space="0" w:color="auto"/>
      </w:divBdr>
    </w:div>
    <w:div w:id="751270794">
      <w:bodyDiv w:val="1"/>
      <w:marLeft w:val="0"/>
      <w:marRight w:val="0"/>
      <w:marTop w:val="0"/>
      <w:marBottom w:val="0"/>
      <w:divBdr>
        <w:top w:val="none" w:sz="0" w:space="0" w:color="auto"/>
        <w:left w:val="none" w:sz="0" w:space="0" w:color="auto"/>
        <w:bottom w:val="none" w:sz="0" w:space="0" w:color="auto"/>
        <w:right w:val="none" w:sz="0" w:space="0" w:color="auto"/>
      </w:divBdr>
    </w:div>
    <w:div w:id="753670267">
      <w:bodyDiv w:val="1"/>
      <w:marLeft w:val="0"/>
      <w:marRight w:val="0"/>
      <w:marTop w:val="0"/>
      <w:marBottom w:val="0"/>
      <w:divBdr>
        <w:top w:val="none" w:sz="0" w:space="0" w:color="auto"/>
        <w:left w:val="none" w:sz="0" w:space="0" w:color="auto"/>
        <w:bottom w:val="none" w:sz="0" w:space="0" w:color="auto"/>
        <w:right w:val="none" w:sz="0" w:space="0" w:color="auto"/>
      </w:divBdr>
    </w:div>
    <w:div w:id="772629404">
      <w:bodyDiv w:val="1"/>
      <w:marLeft w:val="0"/>
      <w:marRight w:val="0"/>
      <w:marTop w:val="0"/>
      <w:marBottom w:val="0"/>
      <w:divBdr>
        <w:top w:val="none" w:sz="0" w:space="0" w:color="auto"/>
        <w:left w:val="none" w:sz="0" w:space="0" w:color="auto"/>
        <w:bottom w:val="none" w:sz="0" w:space="0" w:color="auto"/>
        <w:right w:val="none" w:sz="0" w:space="0" w:color="auto"/>
      </w:divBdr>
    </w:div>
    <w:div w:id="777213163">
      <w:bodyDiv w:val="1"/>
      <w:marLeft w:val="0"/>
      <w:marRight w:val="0"/>
      <w:marTop w:val="0"/>
      <w:marBottom w:val="0"/>
      <w:divBdr>
        <w:top w:val="none" w:sz="0" w:space="0" w:color="auto"/>
        <w:left w:val="none" w:sz="0" w:space="0" w:color="auto"/>
        <w:bottom w:val="none" w:sz="0" w:space="0" w:color="auto"/>
        <w:right w:val="none" w:sz="0" w:space="0" w:color="auto"/>
      </w:divBdr>
    </w:div>
    <w:div w:id="781270295">
      <w:bodyDiv w:val="1"/>
      <w:marLeft w:val="0"/>
      <w:marRight w:val="0"/>
      <w:marTop w:val="0"/>
      <w:marBottom w:val="0"/>
      <w:divBdr>
        <w:top w:val="none" w:sz="0" w:space="0" w:color="auto"/>
        <w:left w:val="none" w:sz="0" w:space="0" w:color="auto"/>
        <w:bottom w:val="none" w:sz="0" w:space="0" w:color="auto"/>
        <w:right w:val="none" w:sz="0" w:space="0" w:color="auto"/>
      </w:divBdr>
    </w:div>
    <w:div w:id="782918847">
      <w:bodyDiv w:val="1"/>
      <w:marLeft w:val="0"/>
      <w:marRight w:val="0"/>
      <w:marTop w:val="0"/>
      <w:marBottom w:val="0"/>
      <w:divBdr>
        <w:top w:val="none" w:sz="0" w:space="0" w:color="auto"/>
        <w:left w:val="none" w:sz="0" w:space="0" w:color="auto"/>
        <w:bottom w:val="none" w:sz="0" w:space="0" w:color="auto"/>
        <w:right w:val="none" w:sz="0" w:space="0" w:color="auto"/>
      </w:divBdr>
    </w:div>
    <w:div w:id="783303565">
      <w:bodyDiv w:val="1"/>
      <w:marLeft w:val="0"/>
      <w:marRight w:val="0"/>
      <w:marTop w:val="0"/>
      <w:marBottom w:val="0"/>
      <w:divBdr>
        <w:top w:val="none" w:sz="0" w:space="0" w:color="auto"/>
        <w:left w:val="none" w:sz="0" w:space="0" w:color="auto"/>
        <w:bottom w:val="none" w:sz="0" w:space="0" w:color="auto"/>
        <w:right w:val="none" w:sz="0" w:space="0" w:color="auto"/>
      </w:divBdr>
    </w:div>
    <w:div w:id="784621129">
      <w:bodyDiv w:val="1"/>
      <w:marLeft w:val="0"/>
      <w:marRight w:val="0"/>
      <w:marTop w:val="0"/>
      <w:marBottom w:val="0"/>
      <w:divBdr>
        <w:top w:val="none" w:sz="0" w:space="0" w:color="auto"/>
        <w:left w:val="none" w:sz="0" w:space="0" w:color="auto"/>
        <w:bottom w:val="none" w:sz="0" w:space="0" w:color="auto"/>
        <w:right w:val="none" w:sz="0" w:space="0" w:color="auto"/>
      </w:divBdr>
    </w:div>
    <w:div w:id="791242322">
      <w:bodyDiv w:val="1"/>
      <w:marLeft w:val="0"/>
      <w:marRight w:val="0"/>
      <w:marTop w:val="0"/>
      <w:marBottom w:val="0"/>
      <w:divBdr>
        <w:top w:val="none" w:sz="0" w:space="0" w:color="auto"/>
        <w:left w:val="none" w:sz="0" w:space="0" w:color="auto"/>
        <w:bottom w:val="none" w:sz="0" w:space="0" w:color="auto"/>
        <w:right w:val="none" w:sz="0" w:space="0" w:color="auto"/>
      </w:divBdr>
    </w:div>
    <w:div w:id="792215077">
      <w:bodyDiv w:val="1"/>
      <w:marLeft w:val="0"/>
      <w:marRight w:val="0"/>
      <w:marTop w:val="0"/>
      <w:marBottom w:val="0"/>
      <w:divBdr>
        <w:top w:val="none" w:sz="0" w:space="0" w:color="auto"/>
        <w:left w:val="none" w:sz="0" w:space="0" w:color="auto"/>
        <w:bottom w:val="none" w:sz="0" w:space="0" w:color="auto"/>
        <w:right w:val="none" w:sz="0" w:space="0" w:color="auto"/>
      </w:divBdr>
    </w:div>
    <w:div w:id="806750310">
      <w:bodyDiv w:val="1"/>
      <w:marLeft w:val="0"/>
      <w:marRight w:val="0"/>
      <w:marTop w:val="0"/>
      <w:marBottom w:val="0"/>
      <w:divBdr>
        <w:top w:val="none" w:sz="0" w:space="0" w:color="auto"/>
        <w:left w:val="none" w:sz="0" w:space="0" w:color="auto"/>
        <w:bottom w:val="none" w:sz="0" w:space="0" w:color="auto"/>
        <w:right w:val="none" w:sz="0" w:space="0" w:color="auto"/>
      </w:divBdr>
    </w:div>
    <w:div w:id="807090305">
      <w:bodyDiv w:val="1"/>
      <w:marLeft w:val="0"/>
      <w:marRight w:val="0"/>
      <w:marTop w:val="0"/>
      <w:marBottom w:val="0"/>
      <w:divBdr>
        <w:top w:val="none" w:sz="0" w:space="0" w:color="auto"/>
        <w:left w:val="none" w:sz="0" w:space="0" w:color="auto"/>
        <w:bottom w:val="none" w:sz="0" w:space="0" w:color="auto"/>
        <w:right w:val="none" w:sz="0" w:space="0" w:color="auto"/>
      </w:divBdr>
    </w:div>
    <w:div w:id="812479307">
      <w:bodyDiv w:val="1"/>
      <w:marLeft w:val="0"/>
      <w:marRight w:val="0"/>
      <w:marTop w:val="0"/>
      <w:marBottom w:val="0"/>
      <w:divBdr>
        <w:top w:val="none" w:sz="0" w:space="0" w:color="auto"/>
        <w:left w:val="none" w:sz="0" w:space="0" w:color="auto"/>
        <w:bottom w:val="none" w:sz="0" w:space="0" w:color="auto"/>
        <w:right w:val="none" w:sz="0" w:space="0" w:color="auto"/>
      </w:divBdr>
    </w:div>
    <w:div w:id="842428012">
      <w:bodyDiv w:val="1"/>
      <w:marLeft w:val="0"/>
      <w:marRight w:val="0"/>
      <w:marTop w:val="0"/>
      <w:marBottom w:val="0"/>
      <w:divBdr>
        <w:top w:val="none" w:sz="0" w:space="0" w:color="auto"/>
        <w:left w:val="none" w:sz="0" w:space="0" w:color="auto"/>
        <w:bottom w:val="none" w:sz="0" w:space="0" w:color="auto"/>
        <w:right w:val="none" w:sz="0" w:space="0" w:color="auto"/>
      </w:divBdr>
    </w:div>
    <w:div w:id="850606415">
      <w:bodyDiv w:val="1"/>
      <w:marLeft w:val="0"/>
      <w:marRight w:val="0"/>
      <w:marTop w:val="0"/>
      <w:marBottom w:val="0"/>
      <w:divBdr>
        <w:top w:val="none" w:sz="0" w:space="0" w:color="auto"/>
        <w:left w:val="none" w:sz="0" w:space="0" w:color="auto"/>
        <w:bottom w:val="none" w:sz="0" w:space="0" w:color="auto"/>
        <w:right w:val="none" w:sz="0" w:space="0" w:color="auto"/>
      </w:divBdr>
    </w:div>
    <w:div w:id="859782413">
      <w:bodyDiv w:val="1"/>
      <w:marLeft w:val="0"/>
      <w:marRight w:val="0"/>
      <w:marTop w:val="0"/>
      <w:marBottom w:val="0"/>
      <w:divBdr>
        <w:top w:val="none" w:sz="0" w:space="0" w:color="auto"/>
        <w:left w:val="none" w:sz="0" w:space="0" w:color="auto"/>
        <w:bottom w:val="none" w:sz="0" w:space="0" w:color="auto"/>
        <w:right w:val="none" w:sz="0" w:space="0" w:color="auto"/>
      </w:divBdr>
    </w:div>
    <w:div w:id="859902711">
      <w:bodyDiv w:val="1"/>
      <w:marLeft w:val="0"/>
      <w:marRight w:val="0"/>
      <w:marTop w:val="0"/>
      <w:marBottom w:val="0"/>
      <w:divBdr>
        <w:top w:val="none" w:sz="0" w:space="0" w:color="auto"/>
        <w:left w:val="none" w:sz="0" w:space="0" w:color="auto"/>
        <w:bottom w:val="none" w:sz="0" w:space="0" w:color="auto"/>
        <w:right w:val="none" w:sz="0" w:space="0" w:color="auto"/>
      </w:divBdr>
    </w:div>
    <w:div w:id="862666120">
      <w:bodyDiv w:val="1"/>
      <w:marLeft w:val="0"/>
      <w:marRight w:val="0"/>
      <w:marTop w:val="0"/>
      <w:marBottom w:val="0"/>
      <w:divBdr>
        <w:top w:val="none" w:sz="0" w:space="0" w:color="auto"/>
        <w:left w:val="none" w:sz="0" w:space="0" w:color="auto"/>
        <w:bottom w:val="none" w:sz="0" w:space="0" w:color="auto"/>
        <w:right w:val="none" w:sz="0" w:space="0" w:color="auto"/>
      </w:divBdr>
    </w:div>
    <w:div w:id="866067902">
      <w:bodyDiv w:val="1"/>
      <w:marLeft w:val="0"/>
      <w:marRight w:val="0"/>
      <w:marTop w:val="0"/>
      <w:marBottom w:val="0"/>
      <w:divBdr>
        <w:top w:val="none" w:sz="0" w:space="0" w:color="auto"/>
        <w:left w:val="none" w:sz="0" w:space="0" w:color="auto"/>
        <w:bottom w:val="none" w:sz="0" w:space="0" w:color="auto"/>
        <w:right w:val="none" w:sz="0" w:space="0" w:color="auto"/>
      </w:divBdr>
    </w:div>
    <w:div w:id="875502811">
      <w:bodyDiv w:val="1"/>
      <w:marLeft w:val="0"/>
      <w:marRight w:val="0"/>
      <w:marTop w:val="0"/>
      <w:marBottom w:val="0"/>
      <w:divBdr>
        <w:top w:val="none" w:sz="0" w:space="0" w:color="auto"/>
        <w:left w:val="none" w:sz="0" w:space="0" w:color="auto"/>
        <w:bottom w:val="none" w:sz="0" w:space="0" w:color="auto"/>
        <w:right w:val="none" w:sz="0" w:space="0" w:color="auto"/>
      </w:divBdr>
    </w:div>
    <w:div w:id="876283069">
      <w:bodyDiv w:val="1"/>
      <w:marLeft w:val="0"/>
      <w:marRight w:val="0"/>
      <w:marTop w:val="0"/>
      <w:marBottom w:val="0"/>
      <w:divBdr>
        <w:top w:val="none" w:sz="0" w:space="0" w:color="auto"/>
        <w:left w:val="none" w:sz="0" w:space="0" w:color="auto"/>
        <w:bottom w:val="none" w:sz="0" w:space="0" w:color="auto"/>
        <w:right w:val="none" w:sz="0" w:space="0" w:color="auto"/>
      </w:divBdr>
    </w:div>
    <w:div w:id="889151099">
      <w:bodyDiv w:val="1"/>
      <w:marLeft w:val="0"/>
      <w:marRight w:val="0"/>
      <w:marTop w:val="0"/>
      <w:marBottom w:val="0"/>
      <w:divBdr>
        <w:top w:val="none" w:sz="0" w:space="0" w:color="auto"/>
        <w:left w:val="none" w:sz="0" w:space="0" w:color="auto"/>
        <w:bottom w:val="none" w:sz="0" w:space="0" w:color="auto"/>
        <w:right w:val="none" w:sz="0" w:space="0" w:color="auto"/>
      </w:divBdr>
    </w:div>
    <w:div w:id="891962462">
      <w:bodyDiv w:val="1"/>
      <w:marLeft w:val="0"/>
      <w:marRight w:val="0"/>
      <w:marTop w:val="0"/>
      <w:marBottom w:val="0"/>
      <w:divBdr>
        <w:top w:val="none" w:sz="0" w:space="0" w:color="auto"/>
        <w:left w:val="none" w:sz="0" w:space="0" w:color="auto"/>
        <w:bottom w:val="none" w:sz="0" w:space="0" w:color="auto"/>
        <w:right w:val="none" w:sz="0" w:space="0" w:color="auto"/>
      </w:divBdr>
    </w:div>
    <w:div w:id="899755401">
      <w:bodyDiv w:val="1"/>
      <w:marLeft w:val="0"/>
      <w:marRight w:val="0"/>
      <w:marTop w:val="0"/>
      <w:marBottom w:val="0"/>
      <w:divBdr>
        <w:top w:val="none" w:sz="0" w:space="0" w:color="auto"/>
        <w:left w:val="none" w:sz="0" w:space="0" w:color="auto"/>
        <w:bottom w:val="none" w:sz="0" w:space="0" w:color="auto"/>
        <w:right w:val="none" w:sz="0" w:space="0" w:color="auto"/>
      </w:divBdr>
    </w:div>
    <w:div w:id="901987058">
      <w:bodyDiv w:val="1"/>
      <w:marLeft w:val="0"/>
      <w:marRight w:val="0"/>
      <w:marTop w:val="0"/>
      <w:marBottom w:val="0"/>
      <w:divBdr>
        <w:top w:val="none" w:sz="0" w:space="0" w:color="auto"/>
        <w:left w:val="none" w:sz="0" w:space="0" w:color="auto"/>
        <w:bottom w:val="none" w:sz="0" w:space="0" w:color="auto"/>
        <w:right w:val="none" w:sz="0" w:space="0" w:color="auto"/>
      </w:divBdr>
    </w:div>
    <w:div w:id="910693565">
      <w:bodyDiv w:val="1"/>
      <w:marLeft w:val="0"/>
      <w:marRight w:val="0"/>
      <w:marTop w:val="0"/>
      <w:marBottom w:val="0"/>
      <w:divBdr>
        <w:top w:val="none" w:sz="0" w:space="0" w:color="auto"/>
        <w:left w:val="none" w:sz="0" w:space="0" w:color="auto"/>
        <w:bottom w:val="none" w:sz="0" w:space="0" w:color="auto"/>
        <w:right w:val="none" w:sz="0" w:space="0" w:color="auto"/>
      </w:divBdr>
    </w:div>
    <w:div w:id="919485420">
      <w:bodyDiv w:val="1"/>
      <w:marLeft w:val="0"/>
      <w:marRight w:val="0"/>
      <w:marTop w:val="0"/>
      <w:marBottom w:val="0"/>
      <w:divBdr>
        <w:top w:val="none" w:sz="0" w:space="0" w:color="auto"/>
        <w:left w:val="none" w:sz="0" w:space="0" w:color="auto"/>
        <w:bottom w:val="none" w:sz="0" w:space="0" w:color="auto"/>
        <w:right w:val="none" w:sz="0" w:space="0" w:color="auto"/>
      </w:divBdr>
    </w:div>
    <w:div w:id="923490762">
      <w:bodyDiv w:val="1"/>
      <w:marLeft w:val="0"/>
      <w:marRight w:val="0"/>
      <w:marTop w:val="0"/>
      <w:marBottom w:val="0"/>
      <w:divBdr>
        <w:top w:val="none" w:sz="0" w:space="0" w:color="auto"/>
        <w:left w:val="none" w:sz="0" w:space="0" w:color="auto"/>
        <w:bottom w:val="none" w:sz="0" w:space="0" w:color="auto"/>
        <w:right w:val="none" w:sz="0" w:space="0" w:color="auto"/>
      </w:divBdr>
    </w:div>
    <w:div w:id="930091492">
      <w:bodyDiv w:val="1"/>
      <w:marLeft w:val="0"/>
      <w:marRight w:val="0"/>
      <w:marTop w:val="0"/>
      <w:marBottom w:val="0"/>
      <w:divBdr>
        <w:top w:val="none" w:sz="0" w:space="0" w:color="auto"/>
        <w:left w:val="none" w:sz="0" w:space="0" w:color="auto"/>
        <w:bottom w:val="none" w:sz="0" w:space="0" w:color="auto"/>
        <w:right w:val="none" w:sz="0" w:space="0" w:color="auto"/>
      </w:divBdr>
    </w:div>
    <w:div w:id="930622688">
      <w:bodyDiv w:val="1"/>
      <w:marLeft w:val="0"/>
      <w:marRight w:val="0"/>
      <w:marTop w:val="0"/>
      <w:marBottom w:val="0"/>
      <w:divBdr>
        <w:top w:val="none" w:sz="0" w:space="0" w:color="auto"/>
        <w:left w:val="none" w:sz="0" w:space="0" w:color="auto"/>
        <w:bottom w:val="none" w:sz="0" w:space="0" w:color="auto"/>
        <w:right w:val="none" w:sz="0" w:space="0" w:color="auto"/>
      </w:divBdr>
    </w:div>
    <w:div w:id="931935852">
      <w:bodyDiv w:val="1"/>
      <w:marLeft w:val="0"/>
      <w:marRight w:val="0"/>
      <w:marTop w:val="0"/>
      <w:marBottom w:val="0"/>
      <w:divBdr>
        <w:top w:val="none" w:sz="0" w:space="0" w:color="auto"/>
        <w:left w:val="none" w:sz="0" w:space="0" w:color="auto"/>
        <w:bottom w:val="none" w:sz="0" w:space="0" w:color="auto"/>
        <w:right w:val="none" w:sz="0" w:space="0" w:color="auto"/>
      </w:divBdr>
    </w:div>
    <w:div w:id="934678820">
      <w:bodyDiv w:val="1"/>
      <w:marLeft w:val="0"/>
      <w:marRight w:val="0"/>
      <w:marTop w:val="0"/>
      <w:marBottom w:val="0"/>
      <w:divBdr>
        <w:top w:val="none" w:sz="0" w:space="0" w:color="auto"/>
        <w:left w:val="none" w:sz="0" w:space="0" w:color="auto"/>
        <w:bottom w:val="none" w:sz="0" w:space="0" w:color="auto"/>
        <w:right w:val="none" w:sz="0" w:space="0" w:color="auto"/>
      </w:divBdr>
    </w:div>
    <w:div w:id="948123057">
      <w:bodyDiv w:val="1"/>
      <w:marLeft w:val="0"/>
      <w:marRight w:val="0"/>
      <w:marTop w:val="0"/>
      <w:marBottom w:val="0"/>
      <w:divBdr>
        <w:top w:val="none" w:sz="0" w:space="0" w:color="auto"/>
        <w:left w:val="none" w:sz="0" w:space="0" w:color="auto"/>
        <w:bottom w:val="none" w:sz="0" w:space="0" w:color="auto"/>
        <w:right w:val="none" w:sz="0" w:space="0" w:color="auto"/>
      </w:divBdr>
    </w:div>
    <w:div w:id="960067855">
      <w:bodyDiv w:val="1"/>
      <w:marLeft w:val="0"/>
      <w:marRight w:val="0"/>
      <w:marTop w:val="0"/>
      <w:marBottom w:val="0"/>
      <w:divBdr>
        <w:top w:val="none" w:sz="0" w:space="0" w:color="auto"/>
        <w:left w:val="none" w:sz="0" w:space="0" w:color="auto"/>
        <w:bottom w:val="none" w:sz="0" w:space="0" w:color="auto"/>
        <w:right w:val="none" w:sz="0" w:space="0" w:color="auto"/>
      </w:divBdr>
    </w:div>
    <w:div w:id="962077814">
      <w:bodyDiv w:val="1"/>
      <w:marLeft w:val="0"/>
      <w:marRight w:val="0"/>
      <w:marTop w:val="0"/>
      <w:marBottom w:val="0"/>
      <w:divBdr>
        <w:top w:val="none" w:sz="0" w:space="0" w:color="auto"/>
        <w:left w:val="none" w:sz="0" w:space="0" w:color="auto"/>
        <w:bottom w:val="none" w:sz="0" w:space="0" w:color="auto"/>
        <w:right w:val="none" w:sz="0" w:space="0" w:color="auto"/>
      </w:divBdr>
    </w:div>
    <w:div w:id="965115781">
      <w:bodyDiv w:val="1"/>
      <w:marLeft w:val="0"/>
      <w:marRight w:val="0"/>
      <w:marTop w:val="0"/>
      <w:marBottom w:val="0"/>
      <w:divBdr>
        <w:top w:val="none" w:sz="0" w:space="0" w:color="auto"/>
        <w:left w:val="none" w:sz="0" w:space="0" w:color="auto"/>
        <w:bottom w:val="none" w:sz="0" w:space="0" w:color="auto"/>
        <w:right w:val="none" w:sz="0" w:space="0" w:color="auto"/>
      </w:divBdr>
    </w:div>
    <w:div w:id="967201691">
      <w:bodyDiv w:val="1"/>
      <w:marLeft w:val="0"/>
      <w:marRight w:val="0"/>
      <w:marTop w:val="0"/>
      <w:marBottom w:val="0"/>
      <w:divBdr>
        <w:top w:val="none" w:sz="0" w:space="0" w:color="auto"/>
        <w:left w:val="none" w:sz="0" w:space="0" w:color="auto"/>
        <w:bottom w:val="none" w:sz="0" w:space="0" w:color="auto"/>
        <w:right w:val="none" w:sz="0" w:space="0" w:color="auto"/>
      </w:divBdr>
    </w:div>
    <w:div w:id="969290374">
      <w:bodyDiv w:val="1"/>
      <w:marLeft w:val="0"/>
      <w:marRight w:val="0"/>
      <w:marTop w:val="0"/>
      <w:marBottom w:val="0"/>
      <w:divBdr>
        <w:top w:val="none" w:sz="0" w:space="0" w:color="auto"/>
        <w:left w:val="none" w:sz="0" w:space="0" w:color="auto"/>
        <w:bottom w:val="none" w:sz="0" w:space="0" w:color="auto"/>
        <w:right w:val="none" w:sz="0" w:space="0" w:color="auto"/>
      </w:divBdr>
    </w:div>
    <w:div w:id="969630401">
      <w:bodyDiv w:val="1"/>
      <w:marLeft w:val="0"/>
      <w:marRight w:val="0"/>
      <w:marTop w:val="0"/>
      <w:marBottom w:val="0"/>
      <w:divBdr>
        <w:top w:val="none" w:sz="0" w:space="0" w:color="auto"/>
        <w:left w:val="none" w:sz="0" w:space="0" w:color="auto"/>
        <w:bottom w:val="none" w:sz="0" w:space="0" w:color="auto"/>
        <w:right w:val="none" w:sz="0" w:space="0" w:color="auto"/>
      </w:divBdr>
    </w:div>
    <w:div w:id="970747153">
      <w:bodyDiv w:val="1"/>
      <w:marLeft w:val="0"/>
      <w:marRight w:val="0"/>
      <w:marTop w:val="0"/>
      <w:marBottom w:val="0"/>
      <w:divBdr>
        <w:top w:val="none" w:sz="0" w:space="0" w:color="auto"/>
        <w:left w:val="none" w:sz="0" w:space="0" w:color="auto"/>
        <w:bottom w:val="none" w:sz="0" w:space="0" w:color="auto"/>
        <w:right w:val="none" w:sz="0" w:space="0" w:color="auto"/>
      </w:divBdr>
    </w:div>
    <w:div w:id="976301240">
      <w:bodyDiv w:val="1"/>
      <w:marLeft w:val="0"/>
      <w:marRight w:val="0"/>
      <w:marTop w:val="0"/>
      <w:marBottom w:val="0"/>
      <w:divBdr>
        <w:top w:val="none" w:sz="0" w:space="0" w:color="auto"/>
        <w:left w:val="none" w:sz="0" w:space="0" w:color="auto"/>
        <w:bottom w:val="none" w:sz="0" w:space="0" w:color="auto"/>
        <w:right w:val="none" w:sz="0" w:space="0" w:color="auto"/>
      </w:divBdr>
    </w:div>
    <w:div w:id="985813438">
      <w:bodyDiv w:val="1"/>
      <w:marLeft w:val="0"/>
      <w:marRight w:val="0"/>
      <w:marTop w:val="0"/>
      <w:marBottom w:val="0"/>
      <w:divBdr>
        <w:top w:val="none" w:sz="0" w:space="0" w:color="auto"/>
        <w:left w:val="none" w:sz="0" w:space="0" w:color="auto"/>
        <w:bottom w:val="none" w:sz="0" w:space="0" w:color="auto"/>
        <w:right w:val="none" w:sz="0" w:space="0" w:color="auto"/>
      </w:divBdr>
    </w:div>
    <w:div w:id="1003388103">
      <w:bodyDiv w:val="1"/>
      <w:marLeft w:val="0"/>
      <w:marRight w:val="0"/>
      <w:marTop w:val="0"/>
      <w:marBottom w:val="0"/>
      <w:divBdr>
        <w:top w:val="none" w:sz="0" w:space="0" w:color="auto"/>
        <w:left w:val="none" w:sz="0" w:space="0" w:color="auto"/>
        <w:bottom w:val="none" w:sz="0" w:space="0" w:color="auto"/>
        <w:right w:val="none" w:sz="0" w:space="0" w:color="auto"/>
      </w:divBdr>
    </w:div>
    <w:div w:id="1004626926">
      <w:bodyDiv w:val="1"/>
      <w:marLeft w:val="0"/>
      <w:marRight w:val="0"/>
      <w:marTop w:val="0"/>
      <w:marBottom w:val="0"/>
      <w:divBdr>
        <w:top w:val="none" w:sz="0" w:space="0" w:color="auto"/>
        <w:left w:val="none" w:sz="0" w:space="0" w:color="auto"/>
        <w:bottom w:val="none" w:sz="0" w:space="0" w:color="auto"/>
        <w:right w:val="none" w:sz="0" w:space="0" w:color="auto"/>
      </w:divBdr>
    </w:div>
    <w:div w:id="1004671777">
      <w:bodyDiv w:val="1"/>
      <w:marLeft w:val="0"/>
      <w:marRight w:val="0"/>
      <w:marTop w:val="0"/>
      <w:marBottom w:val="0"/>
      <w:divBdr>
        <w:top w:val="none" w:sz="0" w:space="0" w:color="auto"/>
        <w:left w:val="none" w:sz="0" w:space="0" w:color="auto"/>
        <w:bottom w:val="none" w:sz="0" w:space="0" w:color="auto"/>
        <w:right w:val="none" w:sz="0" w:space="0" w:color="auto"/>
      </w:divBdr>
    </w:div>
    <w:div w:id="1006325670">
      <w:bodyDiv w:val="1"/>
      <w:marLeft w:val="0"/>
      <w:marRight w:val="0"/>
      <w:marTop w:val="0"/>
      <w:marBottom w:val="0"/>
      <w:divBdr>
        <w:top w:val="none" w:sz="0" w:space="0" w:color="auto"/>
        <w:left w:val="none" w:sz="0" w:space="0" w:color="auto"/>
        <w:bottom w:val="none" w:sz="0" w:space="0" w:color="auto"/>
        <w:right w:val="none" w:sz="0" w:space="0" w:color="auto"/>
      </w:divBdr>
    </w:div>
    <w:div w:id="1016661207">
      <w:bodyDiv w:val="1"/>
      <w:marLeft w:val="0"/>
      <w:marRight w:val="0"/>
      <w:marTop w:val="0"/>
      <w:marBottom w:val="0"/>
      <w:divBdr>
        <w:top w:val="none" w:sz="0" w:space="0" w:color="auto"/>
        <w:left w:val="none" w:sz="0" w:space="0" w:color="auto"/>
        <w:bottom w:val="none" w:sz="0" w:space="0" w:color="auto"/>
        <w:right w:val="none" w:sz="0" w:space="0" w:color="auto"/>
      </w:divBdr>
    </w:div>
    <w:div w:id="1021709884">
      <w:bodyDiv w:val="1"/>
      <w:marLeft w:val="0"/>
      <w:marRight w:val="0"/>
      <w:marTop w:val="0"/>
      <w:marBottom w:val="0"/>
      <w:divBdr>
        <w:top w:val="none" w:sz="0" w:space="0" w:color="auto"/>
        <w:left w:val="none" w:sz="0" w:space="0" w:color="auto"/>
        <w:bottom w:val="none" w:sz="0" w:space="0" w:color="auto"/>
        <w:right w:val="none" w:sz="0" w:space="0" w:color="auto"/>
      </w:divBdr>
    </w:div>
    <w:div w:id="1025525349">
      <w:bodyDiv w:val="1"/>
      <w:marLeft w:val="0"/>
      <w:marRight w:val="0"/>
      <w:marTop w:val="0"/>
      <w:marBottom w:val="0"/>
      <w:divBdr>
        <w:top w:val="none" w:sz="0" w:space="0" w:color="auto"/>
        <w:left w:val="none" w:sz="0" w:space="0" w:color="auto"/>
        <w:bottom w:val="none" w:sz="0" w:space="0" w:color="auto"/>
        <w:right w:val="none" w:sz="0" w:space="0" w:color="auto"/>
      </w:divBdr>
    </w:div>
    <w:div w:id="1037387300">
      <w:bodyDiv w:val="1"/>
      <w:marLeft w:val="0"/>
      <w:marRight w:val="0"/>
      <w:marTop w:val="0"/>
      <w:marBottom w:val="0"/>
      <w:divBdr>
        <w:top w:val="none" w:sz="0" w:space="0" w:color="auto"/>
        <w:left w:val="none" w:sz="0" w:space="0" w:color="auto"/>
        <w:bottom w:val="none" w:sz="0" w:space="0" w:color="auto"/>
        <w:right w:val="none" w:sz="0" w:space="0" w:color="auto"/>
      </w:divBdr>
    </w:div>
    <w:div w:id="1044138031">
      <w:bodyDiv w:val="1"/>
      <w:marLeft w:val="0"/>
      <w:marRight w:val="0"/>
      <w:marTop w:val="0"/>
      <w:marBottom w:val="0"/>
      <w:divBdr>
        <w:top w:val="none" w:sz="0" w:space="0" w:color="auto"/>
        <w:left w:val="none" w:sz="0" w:space="0" w:color="auto"/>
        <w:bottom w:val="none" w:sz="0" w:space="0" w:color="auto"/>
        <w:right w:val="none" w:sz="0" w:space="0" w:color="auto"/>
      </w:divBdr>
    </w:div>
    <w:div w:id="1044410428">
      <w:bodyDiv w:val="1"/>
      <w:marLeft w:val="0"/>
      <w:marRight w:val="0"/>
      <w:marTop w:val="0"/>
      <w:marBottom w:val="0"/>
      <w:divBdr>
        <w:top w:val="none" w:sz="0" w:space="0" w:color="auto"/>
        <w:left w:val="none" w:sz="0" w:space="0" w:color="auto"/>
        <w:bottom w:val="none" w:sz="0" w:space="0" w:color="auto"/>
        <w:right w:val="none" w:sz="0" w:space="0" w:color="auto"/>
      </w:divBdr>
    </w:div>
    <w:div w:id="1047798415">
      <w:bodyDiv w:val="1"/>
      <w:marLeft w:val="0"/>
      <w:marRight w:val="0"/>
      <w:marTop w:val="0"/>
      <w:marBottom w:val="0"/>
      <w:divBdr>
        <w:top w:val="none" w:sz="0" w:space="0" w:color="auto"/>
        <w:left w:val="none" w:sz="0" w:space="0" w:color="auto"/>
        <w:bottom w:val="none" w:sz="0" w:space="0" w:color="auto"/>
        <w:right w:val="none" w:sz="0" w:space="0" w:color="auto"/>
      </w:divBdr>
    </w:div>
    <w:div w:id="1063410539">
      <w:bodyDiv w:val="1"/>
      <w:marLeft w:val="0"/>
      <w:marRight w:val="0"/>
      <w:marTop w:val="0"/>
      <w:marBottom w:val="0"/>
      <w:divBdr>
        <w:top w:val="none" w:sz="0" w:space="0" w:color="auto"/>
        <w:left w:val="none" w:sz="0" w:space="0" w:color="auto"/>
        <w:bottom w:val="none" w:sz="0" w:space="0" w:color="auto"/>
        <w:right w:val="none" w:sz="0" w:space="0" w:color="auto"/>
      </w:divBdr>
    </w:div>
    <w:div w:id="1063875445">
      <w:bodyDiv w:val="1"/>
      <w:marLeft w:val="0"/>
      <w:marRight w:val="0"/>
      <w:marTop w:val="0"/>
      <w:marBottom w:val="0"/>
      <w:divBdr>
        <w:top w:val="none" w:sz="0" w:space="0" w:color="auto"/>
        <w:left w:val="none" w:sz="0" w:space="0" w:color="auto"/>
        <w:bottom w:val="none" w:sz="0" w:space="0" w:color="auto"/>
        <w:right w:val="none" w:sz="0" w:space="0" w:color="auto"/>
      </w:divBdr>
    </w:div>
    <w:div w:id="1074470402">
      <w:bodyDiv w:val="1"/>
      <w:marLeft w:val="0"/>
      <w:marRight w:val="0"/>
      <w:marTop w:val="0"/>
      <w:marBottom w:val="0"/>
      <w:divBdr>
        <w:top w:val="none" w:sz="0" w:space="0" w:color="auto"/>
        <w:left w:val="none" w:sz="0" w:space="0" w:color="auto"/>
        <w:bottom w:val="none" w:sz="0" w:space="0" w:color="auto"/>
        <w:right w:val="none" w:sz="0" w:space="0" w:color="auto"/>
      </w:divBdr>
    </w:div>
    <w:div w:id="1074813075">
      <w:bodyDiv w:val="1"/>
      <w:marLeft w:val="0"/>
      <w:marRight w:val="0"/>
      <w:marTop w:val="0"/>
      <w:marBottom w:val="0"/>
      <w:divBdr>
        <w:top w:val="none" w:sz="0" w:space="0" w:color="auto"/>
        <w:left w:val="none" w:sz="0" w:space="0" w:color="auto"/>
        <w:bottom w:val="none" w:sz="0" w:space="0" w:color="auto"/>
        <w:right w:val="none" w:sz="0" w:space="0" w:color="auto"/>
      </w:divBdr>
    </w:div>
    <w:div w:id="1079593806">
      <w:bodyDiv w:val="1"/>
      <w:marLeft w:val="0"/>
      <w:marRight w:val="0"/>
      <w:marTop w:val="0"/>
      <w:marBottom w:val="0"/>
      <w:divBdr>
        <w:top w:val="none" w:sz="0" w:space="0" w:color="auto"/>
        <w:left w:val="none" w:sz="0" w:space="0" w:color="auto"/>
        <w:bottom w:val="none" w:sz="0" w:space="0" w:color="auto"/>
        <w:right w:val="none" w:sz="0" w:space="0" w:color="auto"/>
      </w:divBdr>
    </w:div>
    <w:div w:id="1080519733">
      <w:bodyDiv w:val="1"/>
      <w:marLeft w:val="0"/>
      <w:marRight w:val="0"/>
      <w:marTop w:val="0"/>
      <w:marBottom w:val="0"/>
      <w:divBdr>
        <w:top w:val="none" w:sz="0" w:space="0" w:color="auto"/>
        <w:left w:val="none" w:sz="0" w:space="0" w:color="auto"/>
        <w:bottom w:val="none" w:sz="0" w:space="0" w:color="auto"/>
        <w:right w:val="none" w:sz="0" w:space="0" w:color="auto"/>
      </w:divBdr>
    </w:div>
    <w:div w:id="1082026446">
      <w:bodyDiv w:val="1"/>
      <w:marLeft w:val="0"/>
      <w:marRight w:val="0"/>
      <w:marTop w:val="0"/>
      <w:marBottom w:val="0"/>
      <w:divBdr>
        <w:top w:val="none" w:sz="0" w:space="0" w:color="auto"/>
        <w:left w:val="none" w:sz="0" w:space="0" w:color="auto"/>
        <w:bottom w:val="none" w:sz="0" w:space="0" w:color="auto"/>
        <w:right w:val="none" w:sz="0" w:space="0" w:color="auto"/>
      </w:divBdr>
    </w:div>
    <w:div w:id="1102723785">
      <w:bodyDiv w:val="1"/>
      <w:marLeft w:val="0"/>
      <w:marRight w:val="0"/>
      <w:marTop w:val="0"/>
      <w:marBottom w:val="0"/>
      <w:divBdr>
        <w:top w:val="none" w:sz="0" w:space="0" w:color="auto"/>
        <w:left w:val="none" w:sz="0" w:space="0" w:color="auto"/>
        <w:bottom w:val="none" w:sz="0" w:space="0" w:color="auto"/>
        <w:right w:val="none" w:sz="0" w:space="0" w:color="auto"/>
      </w:divBdr>
    </w:div>
    <w:div w:id="1105611846">
      <w:bodyDiv w:val="1"/>
      <w:marLeft w:val="0"/>
      <w:marRight w:val="0"/>
      <w:marTop w:val="0"/>
      <w:marBottom w:val="0"/>
      <w:divBdr>
        <w:top w:val="none" w:sz="0" w:space="0" w:color="auto"/>
        <w:left w:val="none" w:sz="0" w:space="0" w:color="auto"/>
        <w:bottom w:val="none" w:sz="0" w:space="0" w:color="auto"/>
        <w:right w:val="none" w:sz="0" w:space="0" w:color="auto"/>
      </w:divBdr>
    </w:div>
    <w:div w:id="1106728045">
      <w:bodyDiv w:val="1"/>
      <w:marLeft w:val="0"/>
      <w:marRight w:val="0"/>
      <w:marTop w:val="0"/>
      <w:marBottom w:val="0"/>
      <w:divBdr>
        <w:top w:val="none" w:sz="0" w:space="0" w:color="auto"/>
        <w:left w:val="none" w:sz="0" w:space="0" w:color="auto"/>
        <w:bottom w:val="none" w:sz="0" w:space="0" w:color="auto"/>
        <w:right w:val="none" w:sz="0" w:space="0" w:color="auto"/>
      </w:divBdr>
    </w:div>
    <w:div w:id="1116414464">
      <w:bodyDiv w:val="1"/>
      <w:marLeft w:val="0"/>
      <w:marRight w:val="0"/>
      <w:marTop w:val="0"/>
      <w:marBottom w:val="0"/>
      <w:divBdr>
        <w:top w:val="none" w:sz="0" w:space="0" w:color="auto"/>
        <w:left w:val="none" w:sz="0" w:space="0" w:color="auto"/>
        <w:bottom w:val="none" w:sz="0" w:space="0" w:color="auto"/>
        <w:right w:val="none" w:sz="0" w:space="0" w:color="auto"/>
      </w:divBdr>
    </w:div>
    <w:div w:id="1122580059">
      <w:bodyDiv w:val="1"/>
      <w:marLeft w:val="0"/>
      <w:marRight w:val="0"/>
      <w:marTop w:val="0"/>
      <w:marBottom w:val="0"/>
      <w:divBdr>
        <w:top w:val="none" w:sz="0" w:space="0" w:color="auto"/>
        <w:left w:val="none" w:sz="0" w:space="0" w:color="auto"/>
        <w:bottom w:val="none" w:sz="0" w:space="0" w:color="auto"/>
        <w:right w:val="none" w:sz="0" w:space="0" w:color="auto"/>
      </w:divBdr>
    </w:div>
    <w:div w:id="1132483372">
      <w:bodyDiv w:val="1"/>
      <w:marLeft w:val="0"/>
      <w:marRight w:val="0"/>
      <w:marTop w:val="0"/>
      <w:marBottom w:val="0"/>
      <w:divBdr>
        <w:top w:val="none" w:sz="0" w:space="0" w:color="auto"/>
        <w:left w:val="none" w:sz="0" w:space="0" w:color="auto"/>
        <w:bottom w:val="none" w:sz="0" w:space="0" w:color="auto"/>
        <w:right w:val="none" w:sz="0" w:space="0" w:color="auto"/>
      </w:divBdr>
    </w:div>
    <w:div w:id="1148205942">
      <w:bodyDiv w:val="1"/>
      <w:marLeft w:val="0"/>
      <w:marRight w:val="0"/>
      <w:marTop w:val="0"/>
      <w:marBottom w:val="0"/>
      <w:divBdr>
        <w:top w:val="none" w:sz="0" w:space="0" w:color="auto"/>
        <w:left w:val="none" w:sz="0" w:space="0" w:color="auto"/>
        <w:bottom w:val="none" w:sz="0" w:space="0" w:color="auto"/>
        <w:right w:val="none" w:sz="0" w:space="0" w:color="auto"/>
      </w:divBdr>
    </w:div>
    <w:div w:id="1155026468">
      <w:bodyDiv w:val="1"/>
      <w:marLeft w:val="0"/>
      <w:marRight w:val="0"/>
      <w:marTop w:val="0"/>
      <w:marBottom w:val="0"/>
      <w:divBdr>
        <w:top w:val="none" w:sz="0" w:space="0" w:color="auto"/>
        <w:left w:val="none" w:sz="0" w:space="0" w:color="auto"/>
        <w:bottom w:val="none" w:sz="0" w:space="0" w:color="auto"/>
        <w:right w:val="none" w:sz="0" w:space="0" w:color="auto"/>
      </w:divBdr>
    </w:div>
    <w:div w:id="1155336828">
      <w:bodyDiv w:val="1"/>
      <w:marLeft w:val="0"/>
      <w:marRight w:val="0"/>
      <w:marTop w:val="0"/>
      <w:marBottom w:val="0"/>
      <w:divBdr>
        <w:top w:val="none" w:sz="0" w:space="0" w:color="auto"/>
        <w:left w:val="none" w:sz="0" w:space="0" w:color="auto"/>
        <w:bottom w:val="none" w:sz="0" w:space="0" w:color="auto"/>
        <w:right w:val="none" w:sz="0" w:space="0" w:color="auto"/>
      </w:divBdr>
    </w:div>
    <w:div w:id="1157383234">
      <w:bodyDiv w:val="1"/>
      <w:marLeft w:val="0"/>
      <w:marRight w:val="0"/>
      <w:marTop w:val="0"/>
      <w:marBottom w:val="0"/>
      <w:divBdr>
        <w:top w:val="none" w:sz="0" w:space="0" w:color="auto"/>
        <w:left w:val="none" w:sz="0" w:space="0" w:color="auto"/>
        <w:bottom w:val="none" w:sz="0" w:space="0" w:color="auto"/>
        <w:right w:val="none" w:sz="0" w:space="0" w:color="auto"/>
      </w:divBdr>
    </w:div>
    <w:div w:id="1157845939">
      <w:bodyDiv w:val="1"/>
      <w:marLeft w:val="0"/>
      <w:marRight w:val="0"/>
      <w:marTop w:val="0"/>
      <w:marBottom w:val="0"/>
      <w:divBdr>
        <w:top w:val="none" w:sz="0" w:space="0" w:color="auto"/>
        <w:left w:val="none" w:sz="0" w:space="0" w:color="auto"/>
        <w:bottom w:val="none" w:sz="0" w:space="0" w:color="auto"/>
        <w:right w:val="none" w:sz="0" w:space="0" w:color="auto"/>
      </w:divBdr>
    </w:div>
    <w:div w:id="1165625720">
      <w:bodyDiv w:val="1"/>
      <w:marLeft w:val="0"/>
      <w:marRight w:val="0"/>
      <w:marTop w:val="0"/>
      <w:marBottom w:val="0"/>
      <w:divBdr>
        <w:top w:val="none" w:sz="0" w:space="0" w:color="auto"/>
        <w:left w:val="none" w:sz="0" w:space="0" w:color="auto"/>
        <w:bottom w:val="none" w:sz="0" w:space="0" w:color="auto"/>
        <w:right w:val="none" w:sz="0" w:space="0" w:color="auto"/>
      </w:divBdr>
    </w:div>
    <w:div w:id="1167012232">
      <w:bodyDiv w:val="1"/>
      <w:marLeft w:val="0"/>
      <w:marRight w:val="0"/>
      <w:marTop w:val="0"/>
      <w:marBottom w:val="0"/>
      <w:divBdr>
        <w:top w:val="none" w:sz="0" w:space="0" w:color="auto"/>
        <w:left w:val="none" w:sz="0" w:space="0" w:color="auto"/>
        <w:bottom w:val="none" w:sz="0" w:space="0" w:color="auto"/>
        <w:right w:val="none" w:sz="0" w:space="0" w:color="auto"/>
      </w:divBdr>
    </w:div>
    <w:div w:id="1167598099">
      <w:bodyDiv w:val="1"/>
      <w:marLeft w:val="0"/>
      <w:marRight w:val="0"/>
      <w:marTop w:val="0"/>
      <w:marBottom w:val="0"/>
      <w:divBdr>
        <w:top w:val="none" w:sz="0" w:space="0" w:color="auto"/>
        <w:left w:val="none" w:sz="0" w:space="0" w:color="auto"/>
        <w:bottom w:val="none" w:sz="0" w:space="0" w:color="auto"/>
        <w:right w:val="none" w:sz="0" w:space="0" w:color="auto"/>
      </w:divBdr>
    </w:div>
    <w:div w:id="1177426417">
      <w:bodyDiv w:val="1"/>
      <w:marLeft w:val="0"/>
      <w:marRight w:val="0"/>
      <w:marTop w:val="0"/>
      <w:marBottom w:val="0"/>
      <w:divBdr>
        <w:top w:val="none" w:sz="0" w:space="0" w:color="auto"/>
        <w:left w:val="none" w:sz="0" w:space="0" w:color="auto"/>
        <w:bottom w:val="none" w:sz="0" w:space="0" w:color="auto"/>
        <w:right w:val="none" w:sz="0" w:space="0" w:color="auto"/>
      </w:divBdr>
    </w:div>
    <w:div w:id="1182669627">
      <w:bodyDiv w:val="1"/>
      <w:marLeft w:val="0"/>
      <w:marRight w:val="0"/>
      <w:marTop w:val="0"/>
      <w:marBottom w:val="0"/>
      <w:divBdr>
        <w:top w:val="none" w:sz="0" w:space="0" w:color="auto"/>
        <w:left w:val="none" w:sz="0" w:space="0" w:color="auto"/>
        <w:bottom w:val="none" w:sz="0" w:space="0" w:color="auto"/>
        <w:right w:val="none" w:sz="0" w:space="0" w:color="auto"/>
      </w:divBdr>
    </w:div>
    <w:div w:id="1193152397">
      <w:bodyDiv w:val="1"/>
      <w:marLeft w:val="0"/>
      <w:marRight w:val="0"/>
      <w:marTop w:val="0"/>
      <w:marBottom w:val="0"/>
      <w:divBdr>
        <w:top w:val="none" w:sz="0" w:space="0" w:color="auto"/>
        <w:left w:val="none" w:sz="0" w:space="0" w:color="auto"/>
        <w:bottom w:val="none" w:sz="0" w:space="0" w:color="auto"/>
        <w:right w:val="none" w:sz="0" w:space="0" w:color="auto"/>
      </w:divBdr>
    </w:div>
    <w:div w:id="1199969562">
      <w:bodyDiv w:val="1"/>
      <w:marLeft w:val="0"/>
      <w:marRight w:val="0"/>
      <w:marTop w:val="0"/>
      <w:marBottom w:val="0"/>
      <w:divBdr>
        <w:top w:val="none" w:sz="0" w:space="0" w:color="auto"/>
        <w:left w:val="none" w:sz="0" w:space="0" w:color="auto"/>
        <w:bottom w:val="none" w:sz="0" w:space="0" w:color="auto"/>
        <w:right w:val="none" w:sz="0" w:space="0" w:color="auto"/>
      </w:divBdr>
    </w:div>
    <w:div w:id="1203445826">
      <w:bodyDiv w:val="1"/>
      <w:marLeft w:val="0"/>
      <w:marRight w:val="0"/>
      <w:marTop w:val="0"/>
      <w:marBottom w:val="0"/>
      <w:divBdr>
        <w:top w:val="none" w:sz="0" w:space="0" w:color="auto"/>
        <w:left w:val="none" w:sz="0" w:space="0" w:color="auto"/>
        <w:bottom w:val="none" w:sz="0" w:space="0" w:color="auto"/>
        <w:right w:val="none" w:sz="0" w:space="0" w:color="auto"/>
      </w:divBdr>
    </w:div>
    <w:div w:id="1222643525">
      <w:bodyDiv w:val="1"/>
      <w:marLeft w:val="0"/>
      <w:marRight w:val="0"/>
      <w:marTop w:val="0"/>
      <w:marBottom w:val="0"/>
      <w:divBdr>
        <w:top w:val="none" w:sz="0" w:space="0" w:color="auto"/>
        <w:left w:val="none" w:sz="0" w:space="0" w:color="auto"/>
        <w:bottom w:val="none" w:sz="0" w:space="0" w:color="auto"/>
        <w:right w:val="none" w:sz="0" w:space="0" w:color="auto"/>
      </w:divBdr>
    </w:div>
    <w:div w:id="1223058062">
      <w:bodyDiv w:val="1"/>
      <w:marLeft w:val="0"/>
      <w:marRight w:val="0"/>
      <w:marTop w:val="0"/>
      <w:marBottom w:val="0"/>
      <w:divBdr>
        <w:top w:val="none" w:sz="0" w:space="0" w:color="auto"/>
        <w:left w:val="none" w:sz="0" w:space="0" w:color="auto"/>
        <w:bottom w:val="none" w:sz="0" w:space="0" w:color="auto"/>
        <w:right w:val="none" w:sz="0" w:space="0" w:color="auto"/>
      </w:divBdr>
    </w:div>
    <w:div w:id="1224872821">
      <w:bodyDiv w:val="1"/>
      <w:marLeft w:val="0"/>
      <w:marRight w:val="0"/>
      <w:marTop w:val="0"/>
      <w:marBottom w:val="0"/>
      <w:divBdr>
        <w:top w:val="none" w:sz="0" w:space="0" w:color="auto"/>
        <w:left w:val="none" w:sz="0" w:space="0" w:color="auto"/>
        <w:bottom w:val="none" w:sz="0" w:space="0" w:color="auto"/>
        <w:right w:val="none" w:sz="0" w:space="0" w:color="auto"/>
      </w:divBdr>
    </w:div>
    <w:div w:id="1228029768">
      <w:bodyDiv w:val="1"/>
      <w:marLeft w:val="0"/>
      <w:marRight w:val="0"/>
      <w:marTop w:val="0"/>
      <w:marBottom w:val="0"/>
      <w:divBdr>
        <w:top w:val="none" w:sz="0" w:space="0" w:color="auto"/>
        <w:left w:val="none" w:sz="0" w:space="0" w:color="auto"/>
        <w:bottom w:val="none" w:sz="0" w:space="0" w:color="auto"/>
        <w:right w:val="none" w:sz="0" w:space="0" w:color="auto"/>
      </w:divBdr>
    </w:div>
    <w:div w:id="1230732162">
      <w:bodyDiv w:val="1"/>
      <w:marLeft w:val="0"/>
      <w:marRight w:val="0"/>
      <w:marTop w:val="0"/>
      <w:marBottom w:val="0"/>
      <w:divBdr>
        <w:top w:val="none" w:sz="0" w:space="0" w:color="auto"/>
        <w:left w:val="none" w:sz="0" w:space="0" w:color="auto"/>
        <w:bottom w:val="none" w:sz="0" w:space="0" w:color="auto"/>
        <w:right w:val="none" w:sz="0" w:space="0" w:color="auto"/>
      </w:divBdr>
    </w:div>
    <w:div w:id="1275409240">
      <w:bodyDiv w:val="1"/>
      <w:marLeft w:val="0"/>
      <w:marRight w:val="0"/>
      <w:marTop w:val="0"/>
      <w:marBottom w:val="0"/>
      <w:divBdr>
        <w:top w:val="none" w:sz="0" w:space="0" w:color="auto"/>
        <w:left w:val="none" w:sz="0" w:space="0" w:color="auto"/>
        <w:bottom w:val="none" w:sz="0" w:space="0" w:color="auto"/>
        <w:right w:val="none" w:sz="0" w:space="0" w:color="auto"/>
      </w:divBdr>
    </w:div>
    <w:div w:id="1298992395">
      <w:bodyDiv w:val="1"/>
      <w:marLeft w:val="0"/>
      <w:marRight w:val="0"/>
      <w:marTop w:val="0"/>
      <w:marBottom w:val="0"/>
      <w:divBdr>
        <w:top w:val="none" w:sz="0" w:space="0" w:color="auto"/>
        <w:left w:val="none" w:sz="0" w:space="0" w:color="auto"/>
        <w:bottom w:val="none" w:sz="0" w:space="0" w:color="auto"/>
        <w:right w:val="none" w:sz="0" w:space="0" w:color="auto"/>
      </w:divBdr>
    </w:div>
    <w:div w:id="1304500846">
      <w:bodyDiv w:val="1"/>
      <w:marLeft w:val="0"/>
      <w:marRight w:val="0"/>
      <w:marTop w:val="0"/>
      <w:marBottom w:val="0"/>
      <w:divBdr>
        <w:top w:val="none" w:sz="0" w:space="0" w:color="auto"/>
        <w:left w:val="none" w:sz="0" w:space="0" w:color="auto"/>
        <w:bottom w:val="none" w:sz="0" w:space="0" w:color="auto"/>
        <w:right w:val="none" w:sz="0" w:space="0" w:color="auto"/>
      </w:divBdr>
    </w:div>
    <w:div w:id="1309282020">
      <w:bodyDiv w:val="1"/>
      <w:marLeft w:val="0"/>
      <w:marRight w:val="0"/>
      <w:marTop w:val="0"/>
      <w:marBottom w:val="0"/>
      <w:divBdr>
        <w:top w:val="none" w:sz="0" w:space="0" w:color="auto"/>
        <w:left w:val="none" w:sz="0" w:space="0" w:color="auto"/>
        <w:bottom w:val="none" w:sz="0" w:space="0" w:color="auto"/>
        <w:right w:val="none" w:sz="0" w:space="0" w:color="auto"/>
      </w:divBdr>
    </w:div>
    <w:div w:id="1339119725">
      <w:bodyDiv w:val="1"/>
      <w:marLeft w:val="0"/>
      <w:marRight w:val="0"/>
      <w:marTop w:val="0"/>
      <w:marBottom w:val="0"/>
      <w:divBdr>
        <w:top w:val="none" w:sz="0" w:space="0" w:color="auto"/>
        <w:left w:val="none" w:sz="0" w:space="0" w:color="auto"/>
        <w:bottom w:val="none" w:sz="0" w:space="0" w:color="auto"/>
        <w:right w:val="none" w:sz="0" w:space="0" w:color="auto"/>
      </w:divBdr>
    </w:div>
    <w:div w:id="1342705019">
      <w:bodyDiv w:val="1"/>
      <w:marLeft w:val="0"/>
      <w:marRight w:val="0"/>
      <w:marTop w:val="0"/>
      <w:marBottom w:val="0"/>
      <w:divBdr>
        <w:top w:val="none" w:sz="0" w:space="0" w:color="auto"/>
        <w:left w:val="none" w:sz="0" w:space="0" w:color="auto"/>
        <w:bottom w:val="none" w:sz="0" w:space="0" w:color="auto"/>
        <w:right w:val="none" w:sz="0" w:space="0" w:color="auto"/>
      </w:divBdr>
    </w:div>
    <w:div w:id="1342927215">
      <w:bodyDiv w:val="1"/>
      <w:marLeft w:val="0"/>
      <w:marRight w:val="0"/>
      <w:marTop w:val="0"/>
      <w:marBottom w:val="0"/>
      <w:divBdr>
        <w:top w:val="none" w:sz="0" w:space="0" w:color="auto"/>
        <w:left w:val="none" w:sz="0" w:space="0" w:color="auto"/>
        <w:bottom w:val="none" w:sz="0" w:space="0" w:color="auto"/>
        <w:right w:val="none" w:sz="0" w:space="0" w:color="auto"/>
      </w:divBdr>
    </w:div>
    <w:div w:id="1359432268">
      <w:bodyDiv w:val="1"/>
      <w:marLeft w:val="0"/>
      <w:marRight w:val="0"/>
      <w:marTop w:val="0"/>
      <w:marBottom w:val="0"/>
      <w:divBdr>
        <w:top w:val="none" w:sz="0" w:space="0" w:color="auto"/>
        <w:left w:val="none" w:sz="0" w:space="0" w:color="auto"/>
        <w:bottom w:val="none" w:sz="0" w:space="0" w:color="auto"/>
        <w:right w:val="none" w:sz="0" w:space="0" w:color="auto"/>
      </w:divBdr>
    </w:div>
    <w:div w:id="1363089325">
      <w:bodyDiv w:val="1"/>
      <w:marLeft w:val="0"/>
      <w:marRight w:val="0"/>
      <w:marTop w:val="0"/>
      <w:marBottom w:val="0"/>
      <w:divBdr>
        <w:top w:val="none" w:sz="0" w:space="0" w:color="auto"/>
        <w:left w:val="none" w:sz="0" w:space="0" w:color="auto"/>
        <w:bottom w:val="none" w:sz="0" w:space="0" w:color="auto"/>
        <w:right w:val="none" w:sz="0" w:space="0" w:color="auto"/>
      </w:divBdr>
    </w:div>
    <w:div w:id="1364474746">
      <w:bodyDiv w:val="1"/>
      <w:marLeft w:val="0"/>
      <w:marRight w:val="0"/>
      <w:marTop w:val="0"/>
      <w:marBottom w:val="0"/>
      <w:divBdr>
        <w:top w:val="none" w:sz="0" w:space="0" w:color="auto"/>
        <w:left w:val="none" w:sz="0" w:space="0" w:color="auto"/>
        <w:bottom w:val="none" w:sz="0" w:space="0" w:color="auto"/>
        <w:right w:val="none" w:sz="0" w:space="0" w:color="auto"/>
      </w:divBdr>
    </w:div>
    <w:div w:id="1368993570">
      <w:bodyDiv w:val="1"/>
      <w:marLeft w:val="0"/>
      <w:marRight w:val="0"/>
      <w:marTop w:val="0"/>
      <w:marBottom w:val="0"/>
      <w:divBdr>
        <w:top w:val="none" w:sz="0" w:space="0" w:color="auto"/>
        <w:left w:val="none" w:sz="0" w:space="0" w:color="auto"/>
        <w:bottom w:val="none" w:sz="0" w:space="0" w:color="auto"/>
        <w:right w:val="none" w:sz="0" w:space="0" w:color="auto"/>
      </w:divBdr>
    </w:div>
    <w:div w:id="1372463015">
      <w:bodyDiv w:val="1"/>
      <w:marLeft w:val="0"/>
      <w:marRight w:val="0"/>
      <w:marTop w:val="0"/>
      <w:marBottom w:val="0"/>
      <w:divBdr>
        <w:top w:val="none" w:sz="0" w:space="0" w:color="auto"/>
        <w:left w:val="none" w:sz="0" w:space="0" w:color="auto"/>
        <w:bottom w:val="none" w:sz="0" w:space="0" w:color="auto"/>
        <w:right w:val="none" w:sz="0" w:space="0" w:color="auto"/>
      </w:divBdr>
    </w:div>
    <w:div w:id="1379478860">
      <w:bodyDiv w:val="1"/>
      <w:marLeft w:val="0"/>
      <w:marRight w:val="0"/>
      <w:marTop w:val="0"/>
      <w:marBottom w:val="0"/>
      <w:divBdr>
        <w:top w:val="none" w:sz="0" w:space="0" w:color="auto"/>
        <w:left w:val="none" w:sz="0" w:space="0" w:color="auto"/>
        <w:bottom w:val="none" w:sz="0" w:space="0" w:color="auto"/>
        <w:right w:val="none" w:sz="0" w:space="0" w:color="auto"/>
      </w:divBdr>
    </w:div>
    <w:div w:id="1401640022">
      <w:bodyDiv w:val="1"/>
      <w:marLeft w:val="0"/>
      <w:marRight w:val="0"/>
      <w:marTop w:val="0"/>
      <w:marBottom w:val="0"/>
      <w:divBdr>
        <w:top w:val="none" w:sz="0" w:space="0" w:color="auto"/>
        <w:left w:val="none" w:sz="0" w:space="0" w:color="auto"/>
        <w:bottom w:val="none" w:sz="0" w:space="0" w:color="auto"/>
        <w:right w:val="none" w:sz="0" w:space="0" w:color="auto"/>
      </w:divBdr>
    </w:div>
    <w:div w:id="1439443769">
      <w:bodyDiv w:val="1"/>
      <w:marLeft w:val="0"/>
      <w:marRight w:val="0"/>
      <w:marTop w:val="0"/>
      <w:marBottom w:val="0"/>
      <w:divBdr>
        <w:top w:val="none" w:sz="0" w:space="0" w:color="auto"/>
        <w:left w:val="none" w:sz="0" w:space="0" w:color="auto"/>
        <w:bottom w:val="none" w:sz="0" w:space="0" w:color="auto"/>
        <w:right w:val="none" w:sz="0" w:space="0" w:color="auto"/>
      </w:divBdr>
    </w:div>
    <w:div w:id="1444885172">
      <w:bodyDiv w:val="1"/>
      <w:marLeft w:val="0"/>
      <w:marRight w:val="0"/>
      <w:marTop w:val="0"/>
      <w:marBottom w:val="0"/>
      <w:divBdr>
        <w:top w:val="none" w:sz="0" w:space="0" w:color="auto"/>
        <w:left w:val="none" w:sz="0" w:space="0" w:color="auto"/>
        <w:bottom w:val="none" w:sz="0" w:space="0" w:color="auto"/>
        <w:right w:val="none" w:sz="0" w:space="0" w:color="auto"/>
      </w:divBdr>
    </w:div>
    <w:div w:id="1445468027">
      <w:bodyDiv w:val="1"/>
      <w:marLeft w:val="0"/>
      <w:marRight w:val="0"/>
      <w:marTop w:val="0"/>
      <w:marBottom w:val="0"/>
      <w:divBdr>
        <w:top w:val="none" w:sz="0" w:space="0" w:color="auto"/>
        <w:left w:val="none" w:sz="0" w:space="0" w:color="auto"/>
        <w:bottom w:val="none" w:sz="0" w:space="0" w:color="auto"/>
        <w:right w:val="none" w:sz="0" w:space="0" w:color="auto"/>
      </w:divBdr>
    </w:div>
    <w:div w:id="1447503442">
      <w:bodyDiv w:val="1"/>
      <w:marLeft w:val="0"/>
      <w:marRight w:val="0"/>
      <w:marTop w:val="0"/>
      <w:marBottom w:val="0"/>
      <w:divBdr>
        <w:top w:val="none" w:sz="0" w:space="0" w:color="auto"/>
        <w:left w:val="none" w:sz="0" w:space="0" w:color="auto"/>
        <w:bottom w:val="none" w:sz="0" w:space="0" w:color="auto"/>
        <w:right w:val="none" w:sz="0" w:space="0" w:color="auto"/>
      </w:divBdr>
    </w:div>
    <w:div w:id="1466853728">
      <w:bodyDiv w:val="1"/>
      <w:marLeft w:val="0"/>
      <w:marRight w:val="0"/>
      <w:marTop w:val="0"/>
      <w:marBottom w:val="0"/>
      <w:divBdr>
        <w:top w:val="none" w:sz="0" w:space="0" w:color="auto"/>
        <w:left w:val="none" w:sz="0" w:space="0" w:color="auto"/>
        <w:bottom w:val="none" w:sz="0" w:space="0" w:color="auto"/>
        <w:right w:val="none" w:sz="0" w:space="0" w:color="auto"/>
      </w:divBdr>
    </w:div>
    <w:div w:id="1482188409">
      <w:bodyDiv w:val="1"/>
      <w:marLeft w:val="0"/>
      <w:marRight w:val="0"/>
      <w:marTop w:val="0"/>
      <w:marBottom w:val="0"/>
      <w:divBdr>
        <w:top w:val="none" w:sz="0" w:space="0" w:color="auto"/>
        <w:left w:val="none" w:sz="0" w:space="0" w:color="auto"/>
        <w:bottom w:val="none" w:sz="0" w:space="0" w:color="auto"/>
        <w:right w:val="none" w:sz="0" w:space="0" w:color="auto"/>
      </w:divBdr>
    </w:div>
    <w:div w:id="1515069697">
      <w:bodyDiv w:val="1"/>
      <w:marLeft w:val="0"/>
      <w:marRight w:val="0"/>
      <w:marTop w:val="0"/>
      <w:marBottom w:val="0"/>
      <w:divBdr>
        <w:top w:val="none" w:sz="0" w:space="0" w:color="auto"/>
        <w:left w:val="none" w:sz="0" w:space="0" w:color="auto"/>
        <w:bottom w:val="none" w:sz="0" w:space="0" w:color="auto"/>
        <w:right w:val="none" w:sz="0" w:space="0" w:color="auto"/>
      </w:divBdr>
    </w:div>
    <w:div w:id="1524783293">
      <w:bodyDiv w:val="1"/>
      <w:marLeft w:val="0"/>
      <w:marRight w:val="0"/>
      <w:marTop w:val="0"/>
      <w:marBottom w:val="0"/>
      <w:divBdr>
        <w:top w:val="none" w:sz="0" w:space="0" w:color="auto"/>
        <w:left w:val="none" w:sz="0" w:space="0" w:color="auto"/>
        <w:bottom w:val="none" w:sz="0" w:space="0" w:color="auto"/>
        <w:right w:val="none" w:sz="0" w:space="0" w:color="auto"/>
      </w:divBdr>
    </w:div>
    <w:div w:id="1554123835">
      <w:bodyDiv w:val="1"/>
      <w:marLeft w:val="0"/>
      <w:marRight w:val="0"/>
      <w:marTop w:val="0"/>
      <w:marBottom w:val="0"/>
      <w:divBdr>
        <w:top w:val="none" w:sz="0" w:space="0" w:color="auto"/>
        <w:left w:val="none" w:sz="0" w:space="0" w:color="auto"/>
        <w:bottom w:val="none" w:sz="0" w:space="0" w:color="auto"/>
        <w:right w:val="none" w:sz="0" w:space="0" w:color="auto"/>
      </w:divBdr>
    </w:div>
    <w:div w:id="1561941459">
      <w:bodyDiv w:val="1"/>
      <w:marLeft w:val="0"/>
      <w:marRight w:val="0"/>
      <w:marTop w:val="0"/>
      <w:marBottom w:val="0"/>
      <w:divBdr>
        <w:top w:val="none" w:sz="0" w:space="0" w:color="auto"/>
        <w:left w:val="none" w:sz="0" w:space="0" w:color="auto"/>
        <w:bottom w:val="none" w:sz="0" w:space="0" w:color="auto"/>
        <w:right w:val="none" w:sz="0" w:space="0" w:color="auto"/>
      </w:divBdr>
    </w:div>
    <w:div w:id="1576935593">
      <w:bodyDiv w:val="1"/>
      <w:marLeft w:val="0"/>
      <w:marRight w:val="0"/>
      <w:marTop w:val="0"/>
      <w:marBottom w:val="0"/>
      <w:divBdr>
        <w:top w:val="none" w:sz="0" w:space="0" w:color="auto"/>
        <w:left w:val="none" w:sz="0" w:space="0" w:color="auto"/>
        <w:bottom w:val="none" w:sz="0" w:space="0" w:color="auto"/>
        <w:right w:val="none" w:sz="0" w:space="0" w:color="auto"/>
      </w:divBdr>
    </w:div>
    <w:div w:id="1589070573">
      <w:bodyDiv w:val="1"/>
      <w:marLeft w:val="0"/>
      <w:marRight w:val="0"/>
      <w:marTop w:val="0"/>
      <w:marBottom w:val="0"/>
      <w:divBdr>
        <w:top w:val="none" w:sz="0" w:space="0" w:color="auto"/>
        <w:left w:val="none" w:sz="0" w:space="0" w:color="auto"/>
        <w:bottom w:val="none" w:sz="0" w:space="0" w:color="auto"/>
        <w:right w:val="none" w:sz="0" w:space="0" w:color="auto"/>
      </w:divBdr>
    </w:div>
    <w:div w:id="1594896450">
      <w:bodyDiv w:val="1"/>
      <w:marLeft w:val="0"/>
      <w:marRight w:val="0"/>
      <w:marTop w:val="0"/>
      <w:marBottom w:val="0"/>
      <w:divBdr>
        <w:top w:val="none" w:sz="0" w:space="0" w:color="auto"/>
        <w:left w:val="none" w:sz="0" w:space="0" w:color="auto"/>
        <w:bottom w:val="none" w:sz="0" w:space="0" w:color="auto"/>
        <w:right w:val="none" w:sz="0" w:space="0" w:color="auto"/>
      </w:divBdr>
    </w:div>
    <w:div w:id="1622103773">
      <w:bodyDiv w:val="1"/>
      <w:marLeft w:val="0"/>
      <w:marRight w:val="0"/>
      <w:marTop w:val="0"/>
      <w:marBottom w:val="0"/>
      <w:divBdr>
        <w:top w:val="none" w:sz="0" w:space="0" w:color="auto"/>
        <w:left w:val="none" w:sz="0" w:space="0" w:color="auto"/>
        <w:bottom w:val="none" w:sz="0" w:space="0" w:color="auto"/>
        <w:right w:val="none" w:sz="0" w:space="0" w:color="auto"/>
      </w:divBdr>
    </w:div>
    <w:div w:id="1628703041">
      <w:bodyDiv w:val="1"/>
      <w:marLeft w:val="0"/>
      <w:marRight w:val="0"/>
      <w:marTop w:val="0"/>
      <w:marBottom w:val="0"/>
      <w:divBdr>
        <w:top w:val="none" w:sz="0" w:space="0" w:color="auto"/>
        <w:left w:val="none" w:sz="0" w:space="0" w:color="auto"/>
        <w:bottom w:val="none" w:sz="0" w:space="0" w:color="auto"/>
        <w:right w:val="none" w:sz="0" w:space="0" w:color="auto"/>
      </w:divBdr>
    </w:div>
    <w:div w:id="1635065983">
      <w:bodyDiv w:val="1"/>
      <w:marLeft w:val="0"/>
      <w:marRight w:val="0"/>
      <w:marTop w:val="0"/>
      <w:marBottom w:val="0"/>
      <w:divBdr>
        <w:top w:val="none" w:sz="0" w:space="0" w:color="auto"/>
        <w:left w:val="none" w:sz="0" w:space="0" w:color="auto"/>
        <w:bottom w:val="none" w:sz="0" w:space="0" w:color="auto"/>
        <w:right w:val="none" w:sz="0" w:space="0" w:color="auto"/>
      </w:divBdr>
    </w:div>
    <w:div w:id="1638488613">
      <w:bodyDiv w:val="1"/>
      <w:marLeft w:val="0"/>
      <w:marRight w:val="0"/>
      <w:marTop w:val="0"/>
      <w:marBottom w:val="0"/>
      <w:divBdr>
        <w:top w:val="none" w:sz="0" w:space="0" w:color="auto"/>
        <w:left w:val="none" w:sz="0" w:space="0" w:color="auto"/>
        <w:bottom w:val="none" w:sz="0" w:space="0" w:color="auto"/>
        <w:right w:val="none" w:sz="0" w:space="0" w:color="auto"/>
      </w:divBdr>
    </w:div>
    <w:div w:id="1648122982">
      <w:bodyDiv w:val="1"/>
      <w:marLeft w:val="0"/>
      <w:marRight w:val="0"/>
      <w:marTop w:val="0"/>
      <w:marBottom w:val="0"/>
      <w:divBdr>
        <w:top w:val="none" w:sz="0" w:space="0" w:color="auto"/>
        <w:left w:val="none" w:sz="0" w:space="0" w:color="auto"/>
        <w:bottom w:val="none" w:sz="0" w:space="0" w:color="auto"/>
        <w:right w:val="none" w:sz="0" w:space="0" w:color="auto"/>
      </w:divBdr>
    </w:div>
    <w:div w:id="1658875893">
      <w:bodyDiv w:val="1"/>
      <w:marLeft w:val="0"/>
      <w:marRight w:val="0"/>
      <w:marTop w:val="0"/>
      <w:marBottom w:val="0"/>
      <w:divBdr>
        <w:top w:val="none" w:sz="0" w:space="0" w:color="auto"/>
        <w:left w:val="none" w:sz="0" w:space="0" w:color="auto"/>
        <w:bottom w:val="none" w:sz="0" w:space="0" w:color="auto"/>
        <w:right w:val="none" w:sz="0" w:space="0" w:color="auto"/>
      </w:divBdr>
    </w:div>
    <w:div w:id="1671129959">
      <w:bodyDiv w:val="1"/>
      <w:marLeft w:val="0"/>
      <w:marRight w:val="0"/>
      <w:marTop w:val="0"/>
      <w:marBottom w:val="0"/>
      <w:divBdr>
        <w:top w:val="none" w:sz="0" w:space="0" w:color="auto"/>
        <w:left w:val="none" w:sz="0" w:space="0" w:color="auto"/>
        <w:bottom w:val="none" w:sz="0" w:space="0" w:color="auto"/>
        <w:right w:val="none" w:sz="0" w:space="0" w:color="auto"/>
      </w:divBdr>
    </w:div>
    <w:div w:id="1691057708">
      <w:bodyDiv w:val="1"/>
      <w:marLeft w:val="0"/>
      <w:marRight w:val="0"/>
      <w:marTop w:val="0"/>
      <w:marBottom w:val="0"/>
      <w:divBdr>
        <w:top w:val="none" w:sz="0" w:space="0" w:color="auto"/>
        <w:left w:val="none" w:sz="0" w:space="0" w:color="auto"/>
        <w:bottom w:val="none" w:sz="0" w:space="0" w:color="auto"/>
        <w:right w:val="none" w:sz="0" w:space="0" w:color="auto"/>
      </w:divBdr>
    </w:div>
    <w:div w:id="1700163610">
      <w:bodyDiv w:val="1"/>
      <w:marLeft w:val="0"/>
      <w:marRight w:val="0"/>
      <w:marTop w:val="0"/>
      <w:marBottom w:val="0"/>
      <w:divBdr>
        <w:top w:val="none" w:sz="0" w:space="0" w:color="auto"/>
        <w:left w:val="none" w:sz="0" w:space="0" w:color="auto"/>
        <w:bottom w:val="none" w:sz="0" w:space="0" w:color="auto"/>
        <w:right w:val="none" w:sz="0" w:space="0" w:color="auto"/>
      </w:divBdr>
    </w:div>
    <w:div w:id="1700812033">
      <w:bodyDiv w:val="1"/>
      <w:marLeft w:val="0"/>
      <w:marRight w:val="0"/>
      <w:marTop w:val="0"/>
      <w:marBottom w:val="0"/>
      <w:divBdr>
        <w:top w:val="none" w:sz="0" w:space="0" w:color="auto"/>
        <w:left w:val="none" w:sz="0" w:space="0" w:color="auto"/>
        <w:bottom w:val="none" w:sz="0" w:space="0" w:color="auto"/>
        <w:right w:val="none" w:sz="0" w:space="0" w:color="auto"/>
      </w:divBdr>
    </w:div>
    <w:div w:id="1703020900">
      <w:bodyDiv w:val="1"/>
      <w:marLeft w:val="0"/>
      <w:marRight w:val="0"/>
      <w:marTop w:val="0"/>
      <w:marBottom w:val="0"/>
      <w:divBdr>
        <w:top w:val="none" w:sz="0" w:space="0" w:color="auto"/>
        <w:left w:val="none" w:sz="0" w:space="0" w:color="auto"/>
        <w:bottom w:val="none" w:sz="0" w:space="0" w:color="auto"/>
        <w:right w:val="none" w:sz="0" w:space="0" w:color="auto"/>
      </w:divBdr>
    </w:div>
    <w:div w:id="1703821002">
      <w:bodyDiv w:val="1"/>
      <w:marLeft w:val="0"/>
      <w:marRight w:val="0"/>
      <w:marTop w:val="0"/>
      <w:marBottom w:val="0"/>
      <w:divBdr>
        <w:top w:val="none" w:sz="0" w:space="0" w:color="auto"/>
        <w:left w:val="none" w:sz="0" w:space="0" w:color="auto"/>
        <w:bottom w:val="none" w:sz="0" w:space="0" w:color="auto"/>
        <w:right w:val="none" w:sz="0" w:space="0" w:color="auto"/>
      </w:divBdr>
    </w:div>
    <w:div w:id="1713113682">
      <w:bodyDiv w:val="1"/>
      <w:marLeft w:val="0"/>
      <w:marRight w:val="0"/>
      <w:marTop w:val="0"/>
      <w:marBottom w:val="0"/>
      <w:divBdr>
        <w:top w:val="none" w:sz="0" w:space="0" w:color="auto"/>
        <w:left w:val="none" w:sz="0" w:space="0" w:color="auto"/>
        <w:bottom w:val="none" w:sz="0" w:space="0" w:color="auto"/>
        <w:right w:val="none" w:sz="0" w:space="0" w:color="auto"/>
      </w:divBdr>
    </w:div>
    <w:div w:id="1715305081">
      <w:bodyDiv w:val="1"/>
      <w:marLeft w:val="0"/>
      <w:marRight w:val="0"/>
      <w:marTop w:val="0"/>
      <w:marBottom w:val="0"/>
      <w:divBdr>
        <w:top w:val="none" w:sz="0" w:space="0" w:color="auto"/>
        <w:left w:val="none" w:sz="0" w:space="0" w:color="auto"/>
        <w:bottom w:val="none" w:sz="0" w:space="0" w:color="auto"/>
        <w:right w:val="none" w:sz="0" w:space="0" w:color="auto"/>
      </w:divBdr>
    </w:div>
    <w:div w:id="1720399325">
      <w:bodyDiv w:val="1"/>
      <w:marLeft w:val="0"/>
      <w:marRight w:val="0"/>
      <w:marTop w:val="0"/>
      <w:marBottom w:val="0"/>
      <w:divBdr>
        <w:top w:val="none" w:sz="0" w:space="0" w:color="auto"/>
        <w:left w:val="none" w:sz="0" w:space="0" w:color="auto"/>
        <w:bottom w:val="none" w:sz="0" w:space="0" w:color="auto"/>
        <w:right w:val="none" w:sz="0" w:space="0" w:color="auto"/>
      </w:divBdr>
    </w:div>
    <w:div w:id="1725831798">
      <w:bodyDiv w:val="1"/>
      <w:marLeft w:val="0"/>
      <w:marRight w:val="0"/>
      <w:marTop w:val="0"/>
      <w:marBottom w:val="0"/>
      <w:divBdr>
        <w:top w:val="none" w:sz="0" w:space="0" w:color="auto"/>
        <w:left w:val="none" w:sz="0" w:space="0" w:color="auto"/>
        <w:bottom w:val="none" w:sz="0" w:space="0" w:color="auto"/>
        <w:right w:val="none" w:sz="0" w:space="0" w:color="auto"/>
      </w:divBdr>
    </w:div>
    <w:div w:id="1745570694">
      <w:bodyDiv w:val="1"/>
      <w:marLeft w:val="0"/>
      <w:marRight w:val="0"/>
      <w:marTop w:val="0"/>
      <w:marBottom w:val="0"/>
      <w:divBdr>
        <w:top w:val="none" w:sz="0" w:space="0" w:color="auto"/>
        <w:left w:val="none" w:sz="0" w:space="0" w:color="auto"/>
        <w:bottom w:val="none" w:sz="0" w:space="0" w:color="auto"/>
        <w:right w:val="none" w:sz="0" w:space="0" w:color="auto"/>
      </w:divBdr>
    </w:div>
    <w:div w:id="1747877600">
      <w:bodyDiv w:val="1"/>
      <w:marLeft w:val="0"/>
      <w:marRight w:val="0"/>
      <w:marTop w:val="0"/>
      <w:marBottom w:val="0"/>
      <w:divBdr>
        <w:top w:val="none" w:sz="0" w:space="0" w:color="auto"/>
        <w:left w:val="none" w:sz="0" w:space="0" w:color="auto"/>
        <w:bottom w:val="none" w:sz="0" w:space="0" w:color="auto"/>
        <w:right w:val="none" w:sz="0" w:space="0" w:color="auto"/>
      </w:divBdr>
    </w:div>
    <w:div w:id="1752267023">
      <w:bodyDiv w:val="1"/>
      <w:marLeft w:val="0"/>
      <w:marRight w:val="0"/>
      <w:marTop w:val="0"/>
      <w:marBottom w:val="0"/>
      <w:divBdr>
        <w:top w:val="none" w:sz="0" w:space="0" w:color="auto"/>
        <w:left w:val="none" w:sz="0" w:space="0" w:color="auto"/>
        <w:bottom w:val="none" w:sz="0" w:space="0" w:color="auto"/>
        <w:right w:val="none" w:sz="0" w:space="0" w:color="auto"/>
      </w:divBdr>
    </w:div>
    <w:div w:id="1762526293">
      <w:bodyDiv w:val="1"/>
      <w:marLeft w:val="0"/>
      <w:marRight w:val="0"/>
      <w:marTop w:val="0"/>
      <w:marBottom w:val="0"/>
      <w:divBdr>
        <w:top w:val="none" w:sz="0" w:space="0" w:color="auto"/>
        <w:left w:val="none" w:sz="0" w:space="0" w:color="auto"/>
        <w:bottom w:val="none" w:sz="0" w:space="0" w:color="auto"/>
        <w:right w:val="none" w:sz="0" w:space="0" w:color="auto"/>
      </w:divBdr>
    </w:div>
    <w:div w:id="1765492072">
      <w:bodyDiv w:val="1"/>
      <w:marLeft w:val="0"/>
      <w:marRight w:val="0"/>
      <w:marTop w:val="0"/>
      <w:marBottom w:val="0"/>
      <w:divBdr>
        <w:top w:val="none" w:sz="0" w:space="0" w:color="auto"/>
        <w:left w:val="none" w:sz="0" w:space="0" w:color="auto"/>
        <w:bottom w:val="none" w:sz="0" w:space="0" w:color="auto"/>
        <w:right w:val="none" w:sz="0" w:space="0" w:color="auto"/>
      </w:divBdr>
    </w:div>
    <w:div w:id="1778404463">
      <w:bodyDiv w:val="1"/>
      <w:marLeft w:val="0"/>
      <w:marRight w:val="0"/>
      <w:marTop w:val="0"/>
      <w:marBottom w:val="0"/>
      <w:divBdr>
        <w:top w:val="none" w:sz="0" w:space="0" w:color="auto"/>
        <w:left w:val="none" w:sz="0" w:space="0" w:color="auto"/>
        <w:bottom w:val="none" w:sz="0" w:space="0" w:color="auto"/>
        <w:right w:val="none" w:sz="0" w:space="0" w:color="auto"/>
      </w:divBdr>
    </w:div>
    <w:div w:id="1779637681">
      <w:bodyDiv w:val="1"/>
      <w:marLeft w:val="0"/>
      <w:marRight w:val="0"/>
      <w:marTop w:val="0"/>
      <w:marBottom w:val="0"/>
      <w:divBdr>
        <w:top w:val="none" w:sz="0" w:space="0" w:color="auto"/>
        <w:left w:val="none" w:sz="0" w:space="0" w:color="auto"/>
        <w:bottom w:val="none" w:sz="0" w:space="0" w:color="auto"/>
        <w:right w:val="none" w:sz="0" w:space="0" w:color="auto"/>
      </w:divBdr>
    </w:div>
    <w:div w:id="1781411415">
      <w:bodyDiv w:val="1"/>
      <w:marLeft w:val="0"/>
      <w:marRight w:val="0"/>
      <w:marTop w:val="0"/>
      <w:marBottom w:val="0"/>
      <w:divBdr>
        <w:top w:val="none" w:sz="0" w:space="0" w:color="auto"/>
        <w:left w:val="none" w:sz="0" w:space="0" w:color="auto"/>
        <w:bottom w:val="none" w:sz="0" w:space="0" w:color="auto"/>
        <w:right w:val="none" w:sz="0" w:space="0" w:color="auto"/>
      </w:divBdr>
    </w:div>
    <w:div w:id="1786927792">
      <w:bodyDiv w:val="1"/>
      <w:marLeft w:val="0"/>
      <w:marRight w:val="0"/>
      <w:marTop w:val="0"/>
      <w:marBottom w:val="0"/>
      <w:divBdr>
        <w:top w:val="none" w:sz="0" w:space="0" w:color="auto"/>
        <w:left w:val="none" w:sz="0" w:space="0" w:color="auto"/>
        <w:bottom w:val="none" w:sz="0" w:space="0" w:color="auto"/>
        <w:right w:val="none" w:sz="0" w:space="0" w:color="auto"/>
      </w:divBdr>
    </w:div>
    <w:div w:id="1789423570">
      <w:bodyDiv w:val="1"/>
      <w:marLeft w:val="0"/>
      <w:marRight w:val="0"/>
      <w:marTop w:val="0"/>
      <w:marBottom w:val="0"/>
      <w:divBdr>
        <w:top w:val="none" w:sz="0" w:space="0" w:color="auto"/>
        <w:left w:val="none" w:sz="0" w:space="0" w:color="auto"/>
        <w:bottom w:val="none" w:sz="0" w:space="0" w:color="auto"/>
        <w:right w:val="none" w:sz="0" w:space="0" w:color="auto"/>
      </w:divBdr>
    </w:div>
    <w:div w:id="1801728540">
      <w:bodyDiv w:val="1"/>
      <w:marLeft w:val="0"/>
      <w:marRight w:val="0"/>
      <w:marTop w:val="0"/>
      <w:marBottom w:val="0"/>
      <w:divBdr>
        <w:top w:val="none" w:sz="0" w:space="0" w:color="auto"/>
        <w:left w:val="none" w:sz="0" w:space="0" w:color="auto"/>
        <w:bottom w:val="none" w:sz="0" w:space="0" w:color="auto"/>
        <w:right w:val="none" w:sz="0" w:space="0" w:color="auto"/>
      </w:divBdr>
    </w:div>
    <w:div w:id="1803038721">
      <w:bodyDiv w:val="1"/>
      <w:marLeft w:val="0"/>
      <w:marRight w:val="0"/>
      <w:marTop w:val="0"/>
      <w:marBottom w:val="0"/>
      <w:divBdr>
        <w:top w:val="none" w:sz="0" w:space="0" w:color="auto"/>
        <w:left w:val="none" w:sz="0" w:space="0" w:color="auto"/>
        <w:bottom w:val="none" w:sz="0" w:space="0" w:color="auto"/>
        <w:right w:val="none" w:sz="0" w:space="0" w:color="auto"/>
      </w:divBdr>
    </w:div>
    <w:div w:id="1803696898">
      <w:bodyDiv w:val="1"/>
      <w:marLeft w:val="0"/>
      <w:marRight w:val="0"/>
      <w:marTop w:val="0"/>
      <w:marBottom w:val="0"/>
      <w:divBdr>
        <w:top w:val="none" w:sz="0" w:space="0" w:color="auto"/>
        <w:left w:val="none" w:sz="0" w:space="0" w:color="auto"/>
        <w:bottom w:val="none" w:sz="0" w:space="0" w:color="auto"/>
        <w:right w:val="none" w:sz="0" w:space="0" w:color="auto"/>
      </w:divBdr>
    </w:div>
    <w:div w:id="1810701992">
      <w:bodyDiv w:val="1"/>
      <w:marLeft w:val="0"/>
      <w:marRight w:val="0"/>
      <w:marTop w:val="0"/>
      <w:marBottom w:val="0"/>
      <w:divBdr>
        <w:top w:val="none" w:sz="0" w:space="0" w:color="auto"/>
        <w:left w:val="none" w:sz="0" w:space="0" w:color="auto"/>
        <w:bottom w:val="none" w:sz="0" w:space="0" w:color="auto"/>
        <w:right w:val="none" w:sz="0" w:space="0" w:color="auto"/>
      </w:divBdr>
    </w:div>
    <w:div w:id="1810826064">
      <w:bodyDiv w:val="1"/>
      <w:marLeft w:val="0"/>
      <w:marRight w:val="0"/>
      <w:marTop w:val="0"/>
      <w:marBottom w:val="0"/>
      <w:divBdr>
        <w:top w:val="none" w:sz="0" w:space="0" w:color="auto"/>
        <w:left w:val="none" w:sz="0" w:space="0" w:color="auto"/>
        <w:bottom w:val="none" w:sz="0" w:space="0" w:color="auto"/>
        <w:right w:val="none" w:sz="0" w:space="0" w:color="auto"/>
      </w:divBdr>
    </w:div>
    <w:div w:id="1821075522">
      <w:bodyDiv w:val="1"/>
      <w:marLeft w:val="0"/>
      <w:marRight w:val="0"/>
      <w:marTop w:val="0"/>
      <w:marBottom w:val="0"/>
      <w:divBdr>
        <w:top w:val="none" w:sz="0" w:space="0" w:color="auto"/>
        <w:left w:val="none" w:sz="0" w:space="0" w:color="auto"/>
        <w:bottom w:val="none" w:sz="0" w:space="0" w:color="auto"/>
        <w:right w:val="none" w:sz="0" w:space="0" w:color="auto"/>
      </w:divBdr>
    </w:div>
    <w:div w:id="1831171130">
      <w:bodyDiv w:val="1"/>
      <w:marLeft w:val="0"/>
      <w:marRight w:val="0"/>
      <w:marTop w:val="0"/>
      <w:marBottom w:val="0"/>
      <w:divBdr>
        <w:top w:val="none" w:sz="0" w:space="0" w:color="auto"/>
        <w:left w:val="none" w:sz="0" w:space="0" w:color="auto"/>
        <w:bottom w:val="none" w:sz="0" w:space="0" w:color="auto"/>
        <w:right w:val="none" w:sz="0" w:space="0" w:color="auto"/>
      </w:divBdr>
    </w:div>
    <w:div w:id="1831797571">
      <w:bodyDiv w:val="1"/>
      <w:marLeft w:val="0"/>
      <w:marRight w:val="0"/>
      <w:marTop w:val="0"/>
      <w:marBottom w:val="0"/>
      <w:divBdr>
        <w:top w:val="none" w:sz="0" w:space="0" w:color="auto"/>
        <w:left w:val="none" w:sz="0" w:space="0" w:color="auto"/>
        <w:bottom w:val="none" w:sz="0" w:space="0" w:color="auto"/>
        <w:right w:val="none" w:sz="0" w:space="0" w:color="auto"/>
      </w:divBdr>
    </w:div>
    <w:div w:id="1846285467">
      <w:bodyDiv w:val="1"/>
      <w:marLeft w:val="0"/>
      <w:marRight w:val="0"/>
      <w:marTop w:val="0"/>
      <w:marBottom w:val="0"/>
      <w:divBdr>
        <w:top w:val="none" w:sz="0" w:space="0" w:color="auto"/>
        <w:left w:val="none" w:sz="0" w:space="0" w:color="auto"/>
        <w:bottom w:val="none" w:sz="0" w:space="0" w:color="auto"/>
        <w:right w:val="none" w:sz="0" w:space="0" w:color="auto"/>
      </w:divBdr>
    </w:div>
    <w:div w:id="1848907474">
      <w:bodyDiv w:val="1"/>
      <w:marLeft w:val="0"/>
      <w:marRight w:val="0"/>
      <w:marTop w:val="0"/>
      <w:marBottom w:val="0"/>
      <w:divBdr>
        <w:top w:val="none" w:sz="0" w:space="0" w:color="auto"/>
        <w:left w:val="none" w:sz="0" w:space="0" w:color="auto"/>
        <w:bottom w:val="none" w:sz="0" w:space="0" w:color="auto"/>
        <w:right w:val="none" w:sz="0" w:space="0" w:color="auto"/>
      </w:divBdr>
    </w:div>
    <w:div w:id="1851023744">
      <w:bodyDiv w:val="1"/>
      <w:marLeft w:val="0"/>
      <w:marRight w:val="0"/>
      <w:marTop w:val="0"/>
      <w:marBottom w:val="0"/>
      <w:divBdr>
        <w:top w:val="none" w:sz="0" w:space="0" w:color="auto"/>
        <w:left w:val="none" w:sz="0" w:space="0" w:color="auto"/>
        <w:bottom w:val="none" w:sz="0" w:space="0" w:color="auto"/>
        <w:right w:val="none" w:sz="0" w:space="0" w:color="auto"/>
      </w:divBdr>
    </w:div>
    <w:div w:id="1856457113">
      <w:bodyDiv w:val="1"/>
      <w:marLeft w:val="0"/>
      <w:marRight w:val="0"/>
      <w:marTop w:val="0"/>
      <w:marBottom w:val="0"/>
      <w:divBdr>
        <w:top w:val="none" w:sz="0" w:space="0" w:color="auto"/>
        <w:left w:val="none" w:sz="0" w:space="0" w:color="auto"/>
        <w:bottom w:val="none" w:sz="0" w:space="0" w:color="auto"/>
        <w:right w:val="none" w:sz="0" w:space="0" w:color="auto"/>
      </w:divBdr>
    </w:div>
    <w:div w:id="1874926310">
      <w:bodyDiv w:val="1"/>
      <w:marLeft w:val="0"/>
      <w:marRight w:val="0"/>
      <w:marTop w:val="0"/>
      <w:marBottom w:val="0"/>
      <w:divBdr>
        <w:top w:val="none" w:sz="0" w:space="0" w:color="auto"/>
        <w:left w:val="none" w:sz="0" w:space="0" w:color="auto"/>
        <w:bottom w:val="none" w:sz="0" w:space="0" w:color="auto"/>
        <w:right w:val="none" w:sz="0" w:space="0" w:color="auto"/>
      </w:divBdr>
    </w:div>
    <w:div w:id="1880849166">
      <w:bodyDiv w:val="1"/>
      <w:marLeft w:val="0"/>
      <w:marRight w:val="0"/>
      <w:marTop w:val="0"/>
      <w:marBottom w:val="0"/>
      <w:divBdr>
        <w:top w:val="none" w:sz="0" w:space="0" w:color="auto"/>
        <w:left w:val="none" w:sz="0" w:space="0" w:color="auto"/>
        <w:bottom w:val="none" w:sz="0" w:space="0" w:color="auto"/>
        <w:right w:val="none" w:sz="0" w:space="0" w:color="auto"/>
      </w:divBdr>
    </w:div>
    <w:div w:id="1886286182">
      <w:bodyDiv w:val="1"/>
      <w:marLeft w:val="0"/>
      <w:marRight w:val="0"/>
      <w:marTop w:val="0"/>
      <w:marBottom w:val="0"/>
      <w:divBdr>
        <w:top w:val="none" w:sz="0" w:space="0" w:color="auto"/>
        <w:left w:val="none" w:sz="0" w:space="0" w:color="auto"/>
        <w:bottom w:val="none" w:sz="0" w:space="0" w:color="auto"/>
        <w:right w:val="none" w:sz="0" w:space="0" w:color="auto"/>
      </w:divBdr>
    </w:div>
    <w:div w:id="1887792017">
      <w:bodyDiv w:val="1"/>
      <w:marLeft w:val="0"/>
      <w:marRight w:val="0"/>
      <w:marTop w:val="0"/>
      <w:marBottom w:val="0"/>
      <w:divBdr>
        <w:top w:val="none" w:sz="0" w:space="0" w:color="auto"/>
        <w:left w:val="none" w:sz="0" w:space="0" w:color="auto"/>
        <w:bottom w:val="none" w:sz="0" w:space="0" w:color="auto"/>
        <w:right w:val="none" w:sz="0" w:space="0" w:color="auto"/>
      </w:divBdr>
    </w:div>
    <w:div w:id="1929730931">
      <w:bodyDiv w:val="1"/>
      <w:marLeft w:val="0"/>
      <w:marRight w:val="0"/>
      <w:marTop w:val="0"/>
      <w:marBottom w:val="0"/>
      <w:divBdr>
        <w:top w:val="none" w:sz="0" w:space="0" w:color="auto"/>
        <w:left w:val="none" w:sz="0" w:space="0" w:color="auto"/>
        <w:bottom w:val="none" w:sz="0" w:space="0" w:color="auto"/>
        <w:right w:val="none" w:sz="0" w:space="0" w:color="auto"/>
      </w:divBdr>
    </w:div>
    <w:div w:id="1938248011">
      <w:bodyDiv w:val="1"/>
      <w:marLeft w:val="0"/>
      <w:marRight w:val="0"/>
      <w:marTop w:val="0"/>
      <w:marBottom w:val="0"/>
      <w:divBdr>
        <w:top w:val="none" w:sz="0" w:space="0" w:color="auto"/>
        <w:left w:val="none" w:sz="0" w:space="0" w:color="auto"/>
        <w:bottom w:val="none" w:sz="0" w:space="0" w:color="auto"/>
        <w:right w:val="none" w:sz="0" w:space="0" w:color="auto"/>
      </w:divBdr>
    </w:div>
    <w:div w:id="1961767630">
      <w:bodyDiv w:val="1"/>
      <w:marLeft w:val="0"/>
      <w:marRight w:val="0"/>
      <w:marTop w:val="0"/>
      <w:marBottom w:val="0"/>
      <w:divBdr>
        <w:top w:val="none" w:sz="0" w:space="0" w:color="auto"/>
        <w:left w:val="none" w:sz="0" w:space="0" w:color="auto"/>
        <w:bottom w:val="none" w:sz="0" w:space="0" w:color="auto"/>
        <w:right w:val="none" w:sz="0" w:space="0" w:color="auto"/>
      </w:divBdr>
    </w:div>
    <w:div w:id="1962684075">
      <w:bodyDiv w:val="1"/>
      <w:marLeft w:val="0"/>
      <w:marRight w:val="0"/>
      <w:marTop w:val="0"/>
      <w:marBottom w:val="0"/>
      <w:divBdr>
        <w:top w:val="none" w:sz="0" w:space="0" w:color="auto"/>
        <w:left w:val="none" w:sz="0" w:space="0" w:color="auto"/>
        <w:bottom w:val="none" w:sz="0" w:space="0" w:color="auto"/>
        <w:right w:val="none" w:sz="0" w:space="0" w:color="auto"/>
      </w:divBdr>
    </w:div>
    <w:div w:id="1969968121">
      <w:bodyDiv w:val="1"/>
      <w:marLeft w:val="0"/>
      <w:marRight w:val="0"/>
      <w:marTop w:val="0"/>
      <w:marBottom w:val="0"/>
      <w:divBdr>
        <w:top w:val="none" w:sz="0" w:space="0" w:color="auto"/>
        <w:left w:val="none" w:sz="0" w:space="0" w:color="auto"/>
        <w:bottom w:val="none" w:sz="0" w:space="0" w:color="auto"/>
        <w:right w:val="none" w:sz="0" w:space="0" w:color="auto"/>
      </w:divBdr>
    </w:div>
    <w:div w:id="1977025193">
      <w:bodyDiv w:val="1"/>
      <w:marLeft w:val="0"/>
      <w:marRight w:val="0"/>
      <w:marTop w:val="0"/>
      <w:marBottom w:val="0"/>
      <w:divBdr>
        <w:top w:val="none" w:sz="0" w:space="0" w:color="auto"/>
        <w:left w:val="none" w:sz="0" w:space="0" w:color="auto"/>
        <w:bottom w:val="none" w:sz="0" w:space="0" w:color="auto"/>
        <w:right w:val="none" w:sz="0" w:space="0" w:color="auto"/>
      </w:divBdr>
    </w:div>
    <w:div w:id="1981576378">
      <w:bodyDiv w:val="1"/>
      <w:marLeft w:val="0"/>
      <w:marRight w:val="0"/>
      <w:marTop w:val="0"/>
      <w:marBottom w:val="0"/>
      <w:divBdr>
        <w:top w:val="none" w:sz="0" w:space="0" w:color="auto"/>
        <w:left w:val="none" w:sz="0" w:space="0" w:color="auto"/>
        <w:bottom w:val="none" w:sz="0" w:space="0" w:color="auto"/>
        <w:right w:val="none" w:sz="0" w:space="0" w:color="auto"/>
      </w:divBdr>
    </w:div>
    <w:div w:id="1992248102">
      <w:bodyDiv w:val="1"/>
      <w:marLeft w:val="0"/>
      <w:marRight w:val="0"/>
      <w:marTop w:val="0"/>
      <w:marBottom w:val="0"/>
      <w:divBdr>
        <w:top w:val="none" w:sz="0" w:space="0" w:color="auto"/>
        <w:left w:val="none" w:sz="0" w:space="0" w:color="auto"/>
        <w:bottom w:val="none" w:sz="0" w:space="0" w:color="auto"/>
        <w:right w:val="none" w:sz="0" w:space="0" w:color="auto"/>
      </w:divBdr>
    </w:div>
    <w:div w:id="1995991408">
      <w:bodyDiv w:val="1"/>
      <w:marLeft w:val="0"/>
      <w:marRight w:val="0"/>
      <w:marTop w:val="0"/>
      <w:marBottom w:val="0"/>
      <w:divBdr>
        <w:top w:val="none" w:sz="0" w:space="0" w:color="auto"/>
        <w:left w:val="none" w:sz="0" w:space="0" w:color="auto"/>
        <w:bottom w:val="none" w:sz="0" w:space="0" w:color="auto"/>
        <w:right w:val="none" w:sz="0" w:space="0" w:color="auto"/>
      </w:divBdr>
    </w:div>
    <w:div w:id="1997372591">
      <w:bodyDiv w:val="1"/>
      <w:marLeft w:val="0"/>
      <w:marRight w:val="0"/>
      <w:marTop w:val="0"/>
      <w:marBottom w:val="0"/>
      <w:divBdr>
        <w:top w:val="none" w:sz="0" w:space="0" w:color="auto"/>
        <w:left w:val="none" w:sz="0" w:space="0" w:color="auto"/>
        <w:bottom w:val="none" w:sz="0" w:space="0" w:color="auto"/>
        <w:right w:val="none" w:sz="0" w:space="0" w:color="auto"/>
      </w:divBdr>
    </w:div>
    <w:div w:id="2003195256">
      <w:bodyDiv w:val="1"/>
      <w:marLeft w:val="0"/>
      <w:marRight w:val="0"/>
      <w:marTop w:val="0"/>
      <w:marBottom w:val="0"/>
      <w:divBdr>
        <w:top w:val="none" w:sz="0" w:space="0" w:color="auto"/>
        <w:left w:val="none" w:sz="0" w:space="0" w:color="auto"/>
        <w:bottom w:val="none" w:sz="0" w:space="0" w:color="auto"/>
        <w:right w:val="none" w:sz="0" w:space="0" w:color="auto"/>
      </w:divBdr>
    </w:div>
    <w:div w:id="2021160516">
      <w:bodyDiv w:val="1"/>
      <w:marLeft w:val="0"/>
      <w:marRight w:val="0"/>
      <w:marTop w:val="0"/>
      <w:marBottom w:val="0"/>
      <w:divBdr>
        <w:top w:val="none" w:sz="0" w:space="0" w:color="auto"/>
        <w:left w:val="none" w:sz="0" w:space="0" w:color="auto"/>
        <w:bottom w:val="none" w:sz="0" w:space="0" w:color="auto"/>
        <w:right w:val="none" w:sz="0" w:space="0" w:color="auto"/>
      </w:divBdr>
    </w:div>
    <w:div w:id="2026788072">
      <w:bodyDiv w:val="1"/>
      <w:marLeft w:val="0"/>
      <w:marRight w:val="0"/>
      <w:marTop w:val="0"/>
      <w:marBottom w:val="0"/>
      <w:divBdr>
        <w:top w:val="none" w:sz="0" w:space="0" w:color="auto"/>
        <w:left w:val="none" w:sz="0" w:space="0" w:color="auto"/>
        <w:bottom w:val="none" w:sz="0" w:space="0" w:color="auto"/>
        <w:right w:val="none" w:sz="0" w:space="0" w:color="auto"/>
      </w:divBdr>
    </w:div>
    <w:div w:id="2028483136">
      <w:bodyDiv w:val="1"/>
      <w:marLeft w:val="0"/>
      <w:marRight w:val="0"/>
      <w:marTop w:val="0"/>
      <w:marBottom w:val="0"/>
      <w:divBdr>
        <w:top w:val="none" w:sz="0" w:space="0" w:color="auto"/>
        <w:left w:val="none" w:sz="0" w:space="0" w:color="auto"/>
        <w:bottom w:val="none" w:sz="0" w:space="0" w:color="auto"/>
        <w:right w:val="none" w:sz="0" w:space="0" w:color="auto"/>
      </w:divBdr>
    </w:div>
    <w:div w:id="2035956951">
      <w:bodyDiv w:val="1"/>
      <w:marLeft w:val="0"/>
      <w:marRight w:val="0"/>
      <w:marTop w:val="0"/>
      <w:marBottom w:val="0"/>
      <w:divBdr>
        <w:top w:val="none" w:sz="0" w:space="0" w:color="auto"/>
        <w:left w:val="none" w:sz="0" w:space="0" w:color="auto"/>
        <w:bottom w:val="none" w:sz="0" w:space="0" w:color="auto"/>
        <w:right w:val="none" w:sz="0" w:space="0" w:color="auto"/>
      </w:divBdr>
    </w:div>
    <w:div w:id="2042169472">
      <w:bodyDiv w:val="1"/>
      <w:marLeft w:val="0"/>
      <w:marRight w:val="0"/>
      <w:marTop w:val="0"/>
      <w:marBottom w:val="0"/>
      <w:divBdr>
        <w:top w:val="none" w:sz="0" w:space="0" w:color="auto"/>
        <w:left w:val="none" w:sz="0" w:space="0" w:color="auto"/>
        <w:bottom w:val="none" w:sz="0" w:space="0" w:color="auto"/>
        <w:right w:val="none" w:sz="0" w:space="0" w:color="auto"/>
      </w:divBdr>
    </w:div>
    <w:div w:id="2044284889">
      <w:bodyDiv w:val="1"/>
      <w:marLeft w:val="0"/>
      <w:marRight w:val="0"/>
      <w:marTop w:val="0"/>
      <w:marBottom w:val="0"/>
      <w:divBdr>
        <w:top w:val="none" w:sz="0" w:space="0" w:color="auto"/>
        <w:left w:val="none" w:sz="0" w:space="0" w:color="auto"/>
        <w:bottom w:val="none" w:sz="0" w:space="0" w:color="auto"/>
        <w:right w:val="none" w:sz="0" w:space="0" w:color="auto"/>
      </w:divBdr>
    </w:div>
    <w:div w:id="2046716712">
      <w:bodyDiv w:val="1"/>
      <w:marLeft w:val="0"/>
      <w:marRight w:val="0"/>
      <w:marTop w:val="0"/>
      <w:marBottom w:val="0"/>
      <w:divBdr>
        <w:top w:val="none" w:sz="0" w:space="0" w:color="auto"/>
        <w:left w:val="none" w:sz="0" w:space="0" w:color="auto"/>
        <w:bottom w:val="none" w:sz="0" w:space="0" w:color="auto"/>
        <w:right w:val="none" w:sz="0" w:space="0" w:color="auto"/>
      </w:divBdr>
    </w:div>
    <w:div w:id="2051878540">
      <w:bodyDiv w:val="1"/>
      <w:marLeft w:val="0"/>
      <w:marRight w:val="0"/>
      <w:marTop w:val="0"/>
      <w:marBottom w:val="0"/>
      <w:divBdr>
        <w:top w:val="none" w:sz="0" w:space="0" w:color="auto"/>
        <w:left w:val="none" w:sz="0" w:space="0" w:color="auto"/>
        <w:bottom w:val="none" w:sz="0" w:space="0" w:color="auto"/>
        <w:right w:val="none" w:sz="0" w:space="0" w:color="auto"/>
      </w:divBdr>
    </w:div>
    <w:div w:id="2063167340">
      <w:bodyDiv w:val="1"/>
      <w:marLeft w:val="0"/>
      <w:marRight w:val="0"/>
      <w:marTop w:val="0"/>
      <w:marBottom w:val="0"/>
      <w:divBdr>
        <w:top w:val="none" w:sz="0" w:space="0" w:color="auto"/>
        <w:left w:val="none" w:sz="0" w:space="0" w:color="auto"/>
        <w:bottom w:val="none" w:sz="0" w:space="0" w:color="auto"/>
        <w:right w:val="none" w:sz="0" w:space="0" w:color="auto"/>
      </w:divBdr>
    </w:div>
    <w:div w:id="2067141166">
      <w:bodyDiv w:val="1"/>
      <w:marLeft w:val="0"/>
      <w:marRight w:val="0"/>
      <w:marTop w:val="0"/>
      <w:marBottom w:val="0"/>
      <w:divBdr>
        <w:top w:val="none" w:sz="0" w:space="0" w:color="auto"/>
        <w:left w:val="none" w:sz="0" w:space="0" w:color="auto"/>
        <w:bottom w:val="none" w:sz="0" w:space="0" w:color="auto"/>
        <w:right w:val="none" w:sz="0" w:space="0" w:color="auto"/>
      </w:divBdr>
    </w:div>
    <w:div w:id="2093700359">
      <w:bodyDiv w:val="1"/>
      <w:marLeft w:val="0"/>
      <w:marRight w:val="0"/>
      <w:marTop w:val="0"/>
      <w:marBottom w:val="0"/>
      <w:divBdr>
        <w:top w:val="none" w:sz="0" w:space="0" w:color="auto"/>
        <w:left w:val="none" w:sz="0" w:space="0" w:color="auto"/>
        <w:bottom w:val="none" w:sz="0" w:space="0" w:color="auto"/>
        <w:right w:val="none" w:sz="0" w:space="0" w:color="auto"/>
      </w:divBdr>
    </w:div>
    <w:div w:id="2094426945">
      <w:bodyDiv w:val="1"/>
      <w:marLeft w:val="0"/>
      <w:marRight w:val="0"/>
      <w:marTop w:val="0"/>
      <w:marBottom w:val="0"/>
      <w:divBdr>
        <w:top w:val="none" w:sz="0" w:space="0" w:color="auto"/>
        <w:left w:val="none" w:sz="0" w:space="0" w:color="auto"/>
        <w:bottom w:val="none" w:sz="0" w:space="0" w:color="auto"/>
        <w:right w:val="none" w:sz="0" w:space="0" w:color="auto"/>
      </w:divBdr>
    </w:div>
    <w:div w:id="2096002986">
      <w:bodyDiv w:val="1"/>
      <w:marLeft w:val="0"/>
      <w:marRight w:val="0"/>
      <w:marTop w:val="0"/>
      <w:marBottom w:val="0"/>
      <w:divBdr>
        <w:top w:val="none" w:sz="0" w:space="0" w:color="auto"/>
        <w:left w:val="none" w:sz="0" w:space="0" w:color="auto"/>
        <w:bottom w:val="none" w:sz="0" w:space="0" w:color="auto"/>
        <w:right w:val="none" w:sz="0" w:space="0" w:color="auto"/>
      </w:divBdr>
    </w:div>
    <w:div w:id="2097358230">
      <w:bodyDiv w:val="1"/>
      <w:marLeft w:val="0"/>
      <w:marRight w:val="0"/>
      <w:marTop w:val="0"/>
      <w:marBottom w:val="0"/>
      <w:divBdr>
        <w:top w:val="none" w:sz="0" w:space="0" w:color="auto"/>
        <w:left w:val="none" w:sz="0" w:space="0" w:color="auto"/>
        <w:bottom w:val="none" w:sz="0" w:space="0" w:color="auto"/>
        <w:right w:val="none" w:sz="0" w:space="0" w:color="auto"/>
      </w:divBdr>
    </w:div>
    <w:div w:id="2111967466">
      <w:bodyDiv w:val="1"/>
      <w:marLeft w:val="0"/>
      <w:marRight w:val="0"/>
      <w:marTop w:val="0"/>
      <w:marBottom w:val="0"/>
      <w:divBdr>
        <w:top w:val="none" w:sz="0" w:space="0" w:color="auto"/>
        <w:left w:val="none" w:sz="0" w:space="0" w:color="auto"/>
        <w:bottom w:val="none" w:sz="0" w:space="0" w:color="auto"/>
        <w:right w:val="none" w:sz="0" w:space="0" w:color="auto"/>
      </w:divBdr>
    </w:div>
    <w:div w:id="2118525905">
      <w:bodyDiv w:val="1"/>
      <w:marLeft w:val="0"/>
      <w:marRight w:val="0"/>
      <w:marTop w:val="0"/>
      <w:marBottom w:val="0"/>
      <w:divBdr>
        <w:top w:val="none" w:sz="0" w:space="0" w:color="auto"/>
        <w:left w:val="none" w:sz="0" w:space="0" w:color="auto"/>
        <w:bottom w:val="none" w:sz="0" w:space="0" w:color="auto"/>
        <w:right w:val="none" w:sz="0" w:space="0" w:color="auto"/>
      </w:divBdr>
    </w:div>
    <w:div w:id="2121214319">
      <w:bodyDiv w:val="1"/>
      <w:marLeft w:val="0"/>
      <w:marRight w:val="0"/>
      <w:marTop w:val="0"/>
      <w:marBottom w:val="0"/>
      <w:divBdr>
        <w:top w:val="none" w:sz="0" w:space="0" w:color="auto"/>
        <w:left w:val="none" w:sz="0" w:space="0" w:color="auto"/>
        <w:bottom w:val="none" w:sz="0" w:space="0" w:color="auto"/>
        <w:right w:val="none" w:sz="0" w:space="0" w:color="auto"/>
      </w:divBdr>
    </w:div>
    <w:div w:id="2128349479">
      <w:bodyDiv w:val="1"/>
      <w:marLeft w:val="0"/>
      <w:marRight w:val="0"/>
      <w:marTop w:val="0"/>
      <w:marBottom w:val="0"/>
      <w:divBdr>
        <w:top w:val="none" w:sz="0" w:space="0" w:color="auto"/>
        <w:left w:val="none" w:sz="0" w:space="0" w:color="auto"/>
        <w:bottom w:val="none" w:sz="0" w:space="0" w:color="auto"/>
        <w:right w:val="none" w:sz="0" w:space="0" w:color="auto"/>
      </w:divBdr>
    </w:div>
    <w:div w:id="21440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CE1C2C54CBA5D2F4ABDE60AD6B2E0982D5EF158E0716C9D44DCA227401C4882BFBA170277425105F5DDB4B4C8F57BF728554FF7F32F7DCEuCU7I" TargetMode="External"/><Relationship Id="rId299" Type="http://schemas.openxmlformats.org/officeDocument/2006/relationships/hyperlink" Target="consultantplus://offline/ref=7979FA053D5368C2F6EB961DCDD09499FB1E15F3356710A9F9471D104483BBBB010298E87FB198616E64A1A687D76BAF81BC906B2ACDv86BK" TargetMode="External"/><Relationship Id="rId21" Type="http://schemas.openxmlformats.org/officeDocument/2006/relationships/hyperlink" Target="consultantplus://offline/ref=86A40D49BA726FFF35007DA0513694BEA96866E437C4241E90F2B5CA1A287ADDCACD571B9E344D3B82B4557619BC32B1BE9A791EC7766134U0B8O" TargetMode="External"/><Relationship Id="rId63" Type="http://schemas.openxmlformats.org/officeDocument/2006/relationships/hyperlink" Target="consultantplus://offline/ref=634094C1C1B7AB3B7FDF588F0F3941BD0F2E657B63AED6FEE50197330806693BAAAD2762DC8D9FD832AF9F79A0F3D518A5D9C4D794BFE18CfFS1M" TargetMode="External"/><Relationship Id="rId159" Type="http://schemas.openxmlformats.org/officeDocument/2006/relationships/hyperlink" Target="file:///Y:\&#1058;&#1086;&#1084;&#1089;&#1082;_&#1088;&#1077;&#1075;&#1083;&#1072;&#1084;&#1077;&#1085;&#1090;&#1099;\&#1054;&#1090;&#1095;&#1077;&#1090;&#1085;&#1072;&#1103;%20&#1076;&#1086;&#1082;&#1091;&#1084;&#1077;&#1085;&#1090;&#1072;&#1094;&#1080;&#1103;\&#1056;&#1077;&#1075;&#1083;&#1072;&#1084;&#1077;&#1085;&#1090;&#1099;%202024%20(16%20&#1096;&#1090;)\&#1040;&#1089;&#1080;&#1085;&#1086;&#1074;&#1089;&#1082;&#1086;&#1077;%20&#1083;&#1077;&#1089;&#1085;&#1080;&#1095;&#1077;&#1089;&#1090;&#1074;&#1086;\&#1051;&#1077;&#1089;&#1086;&#1093;&#1086;&#1079;&#1103;&#1081;&#1089;&#1090;&#1074;&#1077;&#1085;&#1085;&#1099;&#1081;%20&#1088;&#1077;&#1075;&#1083;&#1072;&#1084;&#1077;&#1085;&#1090;%20&#1040;&#1089;&#1080;&#1085;&#1086;&#1074;&#1089;&#1082;&#1086;&#1075;&#1086;%20&#1083;&#1077;&#1089;&#1085;&#1080;&#1095;&#1077;&#1089;&#1090;&#1074;&#1072;1.docx" TargetMode="External"/><Relationship Id="rId324" Type="http://schemas.openxmlformats.org/officeDocument/2006/relationships/hyperlink" Target="consultantplus://offline/ref=CC73B6C21FFD571FD08D5D100A7F1A336697F1CBBBA16C839FBB655FD5D0C534C756897CB3B8019E13775FDB8D1F5437F690C6AFE68B700Fd7NBN" TargetMode="External"/><Relationship Id="rId366" Type="http://schemas.openxmlformats.org/officeDocument/2006/relationships/hyperlink" Target="consultantplus://offline/ref=A6C7BA9237E71B00CE0A045F9EA32473F4B03355A7BBC0210D0C832FF4CD6E3CA7366E7B888CF27342EB2CA8F6CEAB82B835D5A2C8F0k3q9I" TargetMode="External"/><Relationship Id="rId170" Type="http://schemas.openxmlformats.org/officeDocument/2006/relationships/hyperlink" Target="consultantplus://offline/ref=CD5C5BEAD9DB26DA9C503801544DC9242C4E1AD82BE2F9EB1085D6B953465595CA45E2AE43BFA20C5B1E2F176187DCE2D71DBA5916t2eCO" TargetMode="External"/><Relationship Id="rId226" Type="http://schemas.openxmlformats.org/officeDocument/2006/relationships/hyperlink" Target="consultantplus://offline/ref=DD625CA1B6A32A0DD87E198384D3DD2F3A817E2DEDB6EDE57B47C0DD926229D71633A01E424171736413E7A76953B7D67FE9CD331DBC64X9H" TargetMode="External"/><Relationship Id="rId268" Type="http://schemas.openxmlformats.org/officeDocument/2006/relationships/hyperlink" Target="consultantplus://offline/ref=24BE5A4B549E1CC3CD0CD21E142BCC4A1AFBBE24C2D4C9B32D1BFEA62C12F7F1F080DE15CCEFE6BB2389A4AD025A96A74E6600DCC079BCsFG" TargetMode="External"/><Relationship Id="rId32" Type="http://schemas.openxmlformats.org/officeDocument/2006/relationships/hyperlink" Target="consultantplus://offline/ref=D8B40F220AA070F39BE9DE3E98E8610D7BA5CD22715A088719AA7A0EDE64D9AD57343A45397726BE6EF2ADC0F979019C1C4C3F065BF9468C2CJCH" TargetMode="External"/><Relationship Id="rId74" Type="http://schemas.openxmlformats.org/officeDocument/2006/relationships/hyperlink" Target="consultantplus://offline/ref=D097DD2925A60DD0060A96B075A5AA0D2CB1BFEE8BA9F1CAAF8612962A47F6787C8E37E24C670A913A03C6888E762423611D978DC4669470q4p5H" TargetMode="External"/><Relationship Id="rId128" Type="http://schemas.openxmlformats.org/officeDocument/2006/relationships/hyperlink" Target="consultantplus://offline/ref=EFADB76B1CD97E383AE685B6C9C4509B4DA7F3D1032B924C5E9BB0744B80B5690CC57B817AC5CF0D7719831A05A94A45366B84F0FC4F06D6a5gFO" TargetMode="External"/><Relationship Id="rId335" Type="http://schemas.openxmlformats.org/officeDocument/2006/relationships/hyperlink" Target="consultantplus://offline/ref=8CE12FA8AF6849101FA97D29F4A1A9576A2CE0DA78F6289786F0B8586FD6FEAD6DCE0790AACBB5D92ECC77ECCC870C3A204F8EC871789C23Y8n1N" TargetMode="External"/><Relationship Id="rId377" Type="http://schemas.openxmlformats.org/officeDocument/2006/relationships/hyperlink" Target="consultantplus://offline/ref=E9748CC926B95EB19148FF8515BCE84AEF23FE624D14BCF8030EF8FA7AD22DAAA17C010D6CE9FBA82AD2CB2481F0A3301FA5B172E8AADD80O3z6H" TargetMode="External"/><Relationship Id="rId5" Type="http://schemas.openxmlformats.org/officeDocument/2006/relationships/webSettings" Target="webSettings.xml"/><Relationship Id="rId95" Type="http://schemas.openxmlformats.org/officeDocument/2006/relationships/hyperlink" Target="consultantplus://offline/ref=DF49A81A7246E6207881541B77F9734BA40D65DF4343A22186EB6D6835670ED3368AA0FB61789329468441DB20100D261787E84FDDC139P9l6M" TargetMode="External"/><Relationship Id="rId160" Type="http://schemas.openxmlformats.org/officeDocument/2006/relationships/hyperlink" Target="consultantplus://offline/ref=84E80629C927B025E9D4D6C45F860D97251EE96120D2C2D2863BED42E3844397B2C436B75817C2403E6E3658EE3ED429913467EE0DE2X1X4J" TargetMode="External"/><Relationship Id="rId181" Type="http://schemas.openxmlformats.org/officeDocument/2006/relationships/hyperlink" Target="consultantplus://offline/ref=D735E153D8EFED898C579DA9F2AD29A7ADF3C468BDAF94685120C23C73E4B69DCE01F2C19503F9AE34285A900417C440CEFB31E10BF483EDtE38O" TargetMode="External"/><Relationship Id="rId216" Type="http://schemas.openxmlformats.org/officeDocument/2006/relationships/hyperlink" Target="consultantplus://offline/ref=830D70C518B19A9455A5A963702D87077A74755207679B069C68BE9209D01594C7E2D7417D2853123C9A24CDF848CB4AEB33C2C58B7CUDr9N" TargetMode="External"/><Relationship Id="rId237" Type="http://schemas.openxmlformats.org/officeDocument/2006/relationships/hyperlink" Target="consultantplus://offline/ref=441A6219B21B3E651DD745198842FA3E0529E71EE8C21987E1CA41E03F4CA9401C30489192CC7B430D10098BB70FCB5B9A3E52EA9EEB2384X6UBI" TargetMode="External"/><Relationship Id="rId402" Type="http://schemas.openxmlformats.org/officeDocument/2006/relationships/hyperlink" Target="consultantplus://offline/ref=A02EC3B66B634FBE095985DD00EBCE9AAD99BF974429FD1FF192594E38E9FD3E6942F6FCB0B8626388A3664649E53BE13C8431C78C59AACBI805M" TargetMode="External"/><Relationship Id="rId258" Type="http://schemas.openxmlformats.org/officeDocument/2006/relationships/hyperlink" Target="consultantplus://offline/ref=A5557EF3CD3303CAA26CE01EA39AFA951CA6AC107FF9658D7400EB527C304F158E317ECBC4DFBB1942AAC366A34DF7ED761FD9961F6F3F0Ek61CF" TargetMode="External"/><Relationship Id="rId279" Type="http://schemas.openxmlformats.org/officeDocument/2006/relationships/hyperlink" Target="consultantplus://offline/ref=F74993241451ECD6C1DEF55D70E79E1A8507E6EF9A66BDD5688366056C7C6E2B2085F46CA3E3241910A88E308C031D6172D90C71B474B076x7t8H" TargetMode="External"/><Relationship Id="rId22" Type="http://schemas.openxmlformats.org/officeDocument/2006/relationships/hyperlink" Target="consultantplus://offline/ref=505ECCE4C0D94F04C6536136E28B1CC4D6CB2C0A480B12E524DACD64DDA72D15A2CF7682CC133601D1024D616618FEACAD3684F3CE4ECF01e4sFL" TargetMode="External"/><Relationship Id="rId43" Type="http://schemas.openxmlformats.org/officeDocument/2006/relationships/hyperlink" Target="consultantplus://offline/ref=2E2026C4E4AFA63AC6AD1ACFED1BD9D69ED03E16362FDCCD67F75EAE9A5F99F0AA61A0DD1EC3B195DC4DCF94D59E6549B4F3DEE5F9E17B6Af762L" TargetMode="External"/><Relationship Id="rId64" Type="http://schemas.openxmlformats.org/officeDocument/2006/relationships/hyperlink" Target="consultantplus://offline/ref=FBB0DA0A705B8DC05654B4F18F1E360BC5B9E2AFAA2E85169F56627989684FD98AE4198244AC2AECCDCF5DD251FE22E4573343F01F7AF820ICTEM" TargetMode="External"/><Relationship Id="rId118" Type="http://schemas.openxmlformats.org/officeDocument/2006/relationships/hyperlink" Target="consultantplus://offline/ref=6DBB87A3508C8A2693D7E0937B4B14C690AE0135AA1542FB1606AE6BC534B93EED1DFC4365E8CDED378F1396AFB8AAF3C1846936D0B760DFS9G8N" TargetMode="External"/><Relationship Id="rId139" Type="http://schemas.openxmlformats.org/officeDocument/2006/relationships/hyperlink" Target="consultantplus://offline/ref=F291D823DA7C4D1891F5E8597CBE9C3814B63ED57E7E6A4C40EB3974C4E673F295B1BA1EF09C44E2DC9F5A80CA8F236762AE885F51F3vERBL" TargetMode="External"/><Relationship Id="rId290" Type="http://schemas.openxmlformats.org/officeDocument/2006/relationships/hyperlink" Target="consultantplus://offline/ref=F64D997E24A8FB918B5FD8C53CAA0B45DBEACD43EBABC464229002C225031FAED791A55C019944B3290DA51DE3E9E8E30BC7E04CC8523B6EFDe4K" TargetMode="External"/><Relationship Id="rId304" Type="http://schemas.openxmlformats.org/officeDocument/2006/relationships/hyperlink" Target="consultantplus://offline/ref=D065868A0B0435B315D0C4E7BE211937DA403293244D67FF4A402F6B4FB56B82831C59BEB45445742C39B10C874F658331C8F8CD2B02D8BC37q1L" TargetMode="External"/><Relationship Id="rId325" Type="http://schemas.openxmlformats.org/officeDocument/2006/relationships/hyperlink" Target="consultantplus://offline/ref=CC73B6C21FFD571FD08D5D100A7F1A336697F1CBBBA16C839FBB655FD5D0C534C756897CB0BB0F97422D4FDFC4485C2BF38AD8A9F88Bd7N4N" TargetMode="External"/><Relationship Id="rId346" Type="http://schemas.openxmlformats.org/officeDocument/2006/relationships/hyperlink" Target="consultantplus://offline/ref=95A8B5D0F38EFFA23E6DBCF162B733555C956C608CB22D476127CC7200BDF91BF2D2AAA7E7BC37424A901B676CC8BAE33960ED1240E15CAAMC33G" TargetMode="External"/><Relationship Id="rId367" Type="http://schemas.openxmlformats.org/officeDocument/2006/relationships/hyperlink" Target="consultantplus://offline/ref=9D7A1DF648876D71504FB72EE53B8B8AB315C55AC4D0E4ECAFBB4489A635D056962131E9ED1D09F9EAB4B386CCA4FFDA816DB264l7v7I" TargetMode="External"/><Relationship Id="rId388" Type="http://schemas.openxmlformats.org/officeDocument/2006/relationships/hyperlink" Target="consultantplus://offline/ref=A0E5B986EA97609381EAFB7796BC1D39980F8570D57E3CF251BA19B470A7F6EF3DEED3FECCA923E7E5BC1DFA421BE3DD39CCC61EB8FB4567x3y8H" TargetMode="External"/><Relationship Id="rId85" Type="http://schemas.openxmlformats.org/officeDocument/2006/relationships/hyperlink" Target="consultantplus://offline/ref=68C2CE31371D900D2AC93F3224BB3C5C128F099AF289D31AE6B27F0D8F4B2D180FCB1C6E145D7D53A2239D4A10F6B50D070A2B961CA79C7BZ6E1I" TargetMode="External"/><Relationship Id="rId150" Type="http://schemas.openxmlformats.org/officeDocument/2006/relationships/hyperlink" Target="consultantplus://offline/ref=CAF83B39845F0C6B70251AF724415653CDD75EFF4024F10C4DBF5D1C434BCD92390C4E24536E067504AA7CE313C282E508E7C9BE9Eu2E5L" TargetMode="External"/><Relationship Id="rId171" Type="http://schemas.openxmlformats.org/officeDocument/2006/relationships/hyperlink" Target="consultantplus://offline/ref=AE93B24E2CE60F55638BEC1B2F325BE8FF70F3C1E49E72877F2462C32FD906F6C31A3544CDF674DADCDCDC8036210AF17EABECBA22vBfBO" TargetMode="External"/><Relationship Id="rId192" Type="http://schemas.openxmlformats.org/officeDocument/2006/relationships/hyperlink" Target="consultantplus://offline/ref=7453A2B17A48D2BB669C90CEF109B077251EE0B2E54B547DA25CA6E0C0504D72D4DA0F1F6850E4F52C147F143A3DC7M" TargetMode="External"/><Relationship Id="rId206" Type="http://schemas.openxmlformats.org/officeDocument/2006/relationships/hyperlink" Target="consultantplus://offline/ref=63057899DC455AD1BA6582D354A5BCAC94A04909E8A553FBF9023D4239A62F2EBDD4ED3C7389BCE63C3917334F68CA302783DD6B918430G1N" TargetMode="External"/><Relationship Id="rId227" Type="http://schemas.openxmlformats.org/officeDocument/2006/relationships/hyperlink" Target="consultantplus://offline/ref=374702CE0096B83D5BE3CBED627CCF641FEAB1DC07C5BA98165E6D4CBAD3F45214991B3552E1EEEBDD3E375B9F1984CFF8BBAB1CF53485DB52qDH" TargetMode="External"/><Relationship Id="rId413" Type="http://schemas.openxmlformats.org/officeDocument/2006/relationships/theme" Target="theme/theme1.xml"/><Relationship Id="rId248" Type="http://schemas.openxmlformats.org/officeDocument/2006/relationships/hyperlink" Target="consultantplus://offline/ref=DA72E5C584E862B6A5B9EC0F58716DB23E595E4D6C9C2B1BB9EF508E99D3325FCEE83CF9F036C0AAFF0954F881AFA0D87A52345AA2A046j1J" TargetMode="External"/><Relationship Id="rId269" Type="http://schemas.openxmlformats.org/officeDocument/2006/relationships/hyperlink" Target="consultantplus://offline/ref=832C8ADE67FEB41028825ED3DE8089BD8D582D5DA37B422E6BA78DF396AAF373099031D7C66D733252E89495E52F0481F72D82602CA368E00Dz4G" TargetMode="External"/><Relationship Id="rId12" Type="http://schemas.openxmlformats.org/officeDocument/2006/relationships/hyperlink" Target="consultantplus://offline/ref=2657DDDFA846F787D9406839E49B7F74424B7CDFA8A73053C1B478913542ABC2E32411EA32B9C1E258DA3BB5561DFA742F16F73AACD6C2196DE2L" TargetMode="External"/><Relationship Id="rId33" Type="http://schemas.openxmlformats.org/officeDocument/2006/relationships/hyperlink" Target="consultantplus://offline/ref=E5174591E278872C992A2D7F68C45B569CAF899CF29631AB3E10BB8FFAEDED3BF8F73244B4A8050447D973F6C2B6AC455E346E197C47E17752LCH" TargetMode="External"/><Relationship Id="rId108" Type="http://schemas.openxmlformats.org/officeDocument/2006/relationships/hyperlink" Target="consultantplus://offline/ref=4D8E3C38E2FAC78BB1B25BEB910D9287D480DA788C99DB93CFFB7700F92BC17B1877DA89501742049123956C030A75BED8220B5E0CDE57ABw069M" TargetMode="External"/><Relationship Id="rId129" Type="http://schemas.openxmlformats.org/officeDocument/2006/relationships/hyperlink" Target="consultantplus://offline/ref=E4084C7D04D54F86A5154634C9144B3F4EC4EBC3762BE60E9988F331D3E076EF84ABB7714BA7664CB1B87A0B3A1842174C787CDD3D2C2B54C8hBO" TargetMode="External"/><Relationship Id="rId280" Type="http://schemas.openxmlformats.org/officeDocument/2006/relationships/hyperlink" Target="consultantplus://offline/ref=0C29A618740846C8C148DD927B9FCC0F52813F888EB0F7BBA26FA6DCCC3DDB162C47BD97258B758E71DFD4D8A6D5F1AB3E8D801479C6u13DH" TargetMode="External"/><Relationship Id="rId315" Type="http://schemas.openxmlformats.org/officeDocument/2006/relationships/hyperlink" Target="consultantplus://offline/ref=CC73B6C21FFD571FD08D5D100A7F1A336697F1CBBBA16C839FBB655FD5D0C534D556D170B1BD179C1262098ACBd4NEN" TargetMode="External"/><Relationship Id="rId336" Type="http://schemas.openxmlformats.org/officeDocument/2006/relationships/hyperlink" Target="consultantplus://offline/ref=674A503CD604259B65058CB612C919DFACD51DC20F06179DC4159899C5ED0AC2ABB43F76445FEEF6C3767111E311821151FD8A644D04D380i9u4N" TargetMode="External"/><Relationship Id="rId357" Type="http://schemas.openxmlformats.org/officeDocument/2006/relationships/hyperlink" Target="consultantplus://offline/ref=A4B90AA40DA6DD378FA0F9B9DB0A3D654ABB59B41149F827464150A9BC230BF394A906449543AD796D15FCBFEB123A341DC824235D6AA802c6EAI" TargetMode="External"/><Relationship Id="rId54" Type="http://schemas.openxmlformats.org/officeDocument/2006/relationships/hyperlink" Target="consultantplus://offline/ref=BAD353B4B9F53DA1BDDAE77FE26C1C30DB3E8668C1E649529CD6D1131A78BBDF5D5CD3E0E34F87AB8ACF84EC1C68F6AB55788BDA358B1166yEDAM" TargetMode="External"/><Relationship Id="rId75" Type="http://schemas.openxmlformats.org/officeDocument/2006/relationships/hyperlink" Target="consultantplus://offline/ref=27CB20A02318318EAD71EAD8FA4644181615D2ABF4394F0C31D3A7635D6EE8FFF765C7B19E84C9498E77310FD2A81474C00A028BE0DA4F1DD793sFq5H" TargetMode="External"/><Relationship Id="rId96" Type="http://schemas.openxmlformats.org/officeDocument/2006/relationships/hyperlink" Target="consultantplus://offline/ref=366CC57C88A59178145C0462FF9F7239A4B80A893E0A12873D96151831B7575084EFF9EE4A96367CCB6B653FEE96A78DCEC681506DFAD92721m2M" TargetMode="External"/><Relationship Id="rId140" Type="http://schemas.openxmlformats.org/officeDocument/2006/relationships/hyperlink" Target="consultantplus://offline/ref=4B4D69EE712A4A58F49DF465F436AC61D09FA9A4051E01A7937E0D9BE48FA542C9DA5F4A62CDA409ED69217D7EDBB30DCF3F2643B742264Em4SBL" TargetMode="External"/><Relationship Id="rId161" Type="http://schemas.openxmlformats.org/officeDocument/2006/relationships/hyperlink" Target="consultantplus://offline/ref=F4102EF43FA2BAC4F87523FCE50AF95690D4C39CEFC6A62AF69B3EC89FE0CF4CABF525A9F221AB1D51A68E7C878B8B4CA62F5BA10DB97399S4q6N" TargetMode="External"/><Relationship Id="rId182" Type="http://schemas.openxmlformats.org/officeDocument/2006/relationships/hyperlink" Target="consultantplus://offline/ref=D735E153D8EFED898C579DA9F2AD29A7ADF3C468BDAF94685120C23C73E4B69DCE01F2C3920AFAFF6D675BCC4240D742C8FB33E517tF32O" TargetMode="External"/><Relationship Id="rId217" Type="http://schemas.openxmlformats.org/officeDocument/2006/relationships/hyperlink" Target="consultantplus://offline/ref=B28442765A9A90D9D89294A2425BCF2884C303A35BDBB668A065F60868DFB9EE36F77904EB467FE7C7264986FC40C39C5E9637EEFB7049EFKCs1N" TargetMode="External"/><Relationship Id="rId378" Type="http://schemas.openxmlformats.org/officeDocument/2006/relationships/hyperlink" Target="consultantplus://offline/ref=A0E5B986EA97609381EAFB7796BC1D39980F8570D57E3CF251BA19B470A7F6EF3DEED3FECCA923E7E5BC1DFA421BE3DD39CCC61EB8FB4567x3y8H" TargetMode="External"/><Relationship Id="rId399" Type="http://schemas.openxmlformats.org/officeDocument/2006/relationships/hyperlink" Target="consultantplus://offline/ref=E9748CC926B95EB19148FF8515BCE84AEF23FE624D14BCF8030EF8FA7AD22DAAA17C010D6CE9FBA82AD2CB2481F0A3301FA5B172E8AADD80O3z6H" TargetMode="External"/><Relationship Id="rId403" Type="http://schemas.openxmlformats.org/officeDocument/2006/relationships/hyperlink" Target="consultantplus://offline/ref=569C0C8443DC0DDB1E762104374A30ECFC1B14ABF910406E0C8AEAF3CF2DC3D4FD7D5BD83E5A6092B52F28F9BC3A981722AEEDBFIDI1L" TargetMode="External"/><Relationship Id="rId6" Type="http://schemas.openxmlformats.org/officeDocument/2006/relationships/footnotes" Target="footnotes.xml"/><Relationship Id="rId238" Type="http://schemas.openxmlformats.org/officeDocument/2006/relationships/hyperlink" Target="consultantplus://offline/ref=A1C72C54A6B53CA1D33899246A1EC3D96E5B0F4CD4EF8F7505A7A5E8CA5346868210023C34EF1D9AB35EEE3B1638730FE517898DA3CD205BgDXFI" TargetMode="External"/><Relationship Id="rId259" Type="http://schemas.openxmlformats.org/officeDocument/2006/relationships/hyperlink" Target="consultantplus://offline/ref=C04CE68506F670FCF03041BBFE79B0291C95CBC5701505A71EFAE90454011C7688E52642915C37FD191DAB42654D63686B38812128l62CF" TargetMode="External"/><Relationship Id="rId23" Type="http://schemas.openxmlformats.org/officeDocument/2006/relationships/hyperlink" Target="consultantplus://offline/ref=EFA62E5344EE8D86A28CD1EC4A60C6E04B3176F797499AFDCCED5B8B0E8045DE462B699274EE44304DDB77EF4BB0A61E86D9386CFBB812C848B6O" TargetMode="External"/><Relationship Id="rId119" Type="http://schemas.openxmlformats.org/officeDocument/2006/relationships/hyperlink" Target="consultantplus://offline/ref=4DA12165E4284D8A9B0A760DD3742C31DED0A90090C7413D40EE29AC57DCFAA82AE9772AB3B23F843426EEDCD9391E3B1C281B03EFFEF738ZAIFN" TargetMode="External"/><Relationship Id="rId270" Type="http://schemas.openxmlformats.org/officeDocument/2006/relationships/hyperlink" Target="consultantplus://offline/ref=DAE21C4CC3D238D975E68D358880A03704D3873DD25E85929DE5450F3318F5D9ADC59F0668845E88D75F35AB3F22A01D4A5FEF5A3BD8GFY7H" TargetMode="External"/><Relationship Id="rId291" Type="http://schemas.openxmlformats.org/officeDocument/2006/relationships/hyperlink" Target="consultantplus://offline/ref=D5293D07D6F15A3B9DA4DF96DEC01D0BD1208307E7C7B73BF5C77F0512899FCC328A96D85FEC67F3485274BCC69033EC9A75AF3531F6D3A7rBl3K" TargetMode="External"/><Relationship Id="rId305" Type="http://schemas.openxmlformats.org/officeDocument/2006/relationships/hyperlink" Target="consultantplus://offline/ref=B3E621A6B1F0B62BCCF95C322F8B039FEE3172B70EB4EE8B53AF97B47CB2705850296FF161C47B65C79CD0F73C71F4B9A13CF67D35fFtDL" TargetMode="External"/><Relationship Id="rId326" Type="http://schemas.openxmlformats.org/officeDocument/2006/relationships/hyperlink" Target="consultantplus://offline/ref=1A8E77DF3270BDC2BDF1076FA193D64C92CAFE130E2A01D6E4A22225914D32FFDDF90A350921A615F3029CC3BBC3D9D4969D69F2ADF3B579L5W4N" TargetMode="External"/><Relationship Id="rId347" Type="http://schemas.openxmlformats.org/officeDocument/2006/relationships/hyperlink" Target="consultantplus://offline/ref=B71749E4E4B27DF2C2FB9FB323AD94C895726B153F43C216DD4296329F2B77B06BCCB5214578801F734CA240B5272C5655FA102FB7DFF05B7839G" TargetMode="External"/><Relationship Id="rId44" Type="http://schemas.openxmlformats.org/officeDocument/2006/relationships/hyperlink" Target="25.06.2002%20&#8470;%2073" TargetMode="External"/><Relationship Id="rId65" Type="http://schemas.openxmlformats.org/officeDocument/2006/relationships/hyperlink" Target="consultantplus://offline/ref=BF876E78F993089F042DDC37370033CE8147AF2E4DCB054FA7C46F52CB456D456A55A4352233E2353ED5B9387C6418ADE2B11CF535A4A61ECBU3M" TargetMode="External"/><Relationship Id="rId86" Type="http://schemas.openxmlformats.org/officeDocument/2006/relationships/hyperlink" Target="consultantplus://offline/ref=87ABF691D048452EA6A12F005A39520934FAC03412C351658CCE2DF294A6B73DF07E18C9C5673AAEE98094796E28D85670EAE3D9F6B71E85r0F3I" TargetMode="External"/><Relationship Id="rId130" Type="http://schemas.openxmlformats.org/officeDocument/2006/relationships/hyperlink" Target="consultantplus://offline/ref=E97D5E3DACAEC5D0349C646A1FD52E6178385FEA6AF8CF517EE556C8D43DC8C1C184972F0E653AC3AB66EDE44CA92D094A813AD35E3B93225AhDO" TargetMode="External"/><Relationship Id="rId151" Type="http://schemas.openxmlformats.org/officeDocument/2006/relationships/hyperlink" Target="consultantplus://offline/ref=268AB217C87C435ACB97A86F2B2A18D425D03A81DC1080D83C9851302200E124F093EC36A84339661088FF4A1EE60D1A7E7FA36792BBF058i4I6L" TargetMode="External"/><Relationship Id="rId368" Type="http://schemas.openxmlformats.org/officeDocument/2006/relationships/hyperlink" Target="consultantplus://offline/ref=CB10DE9558D555BEA525577A4CF297254BE34DC50C43BD5CE4674C27CAF406430F7D83ED33E240727E483BA38365F4F866CBC7B12B9C9B5AL0SEH" TargetMode="External"/><Relationship Id="rId389" Type="http://schemas.openxmlformats.org/officeDocument/2006/relationships/hyperlink" Target="consultantplus://offline/ref=E9748CC926B95EB19148FF8515BCE84AEF23FE624D14BCF8030EF8FA7AD22DAAA17C010D6CE9FBA82AD2CB2481F0A3301FA5B172E8AADD80O3z6H" TargetMode="External"/><Relationship Id="rId172" Type="http://schemas.openxmlformats.org/officeDocument/2006/relationships/hyperlink" Target="consultantplus://offline/ref=E1EC22067CFE7C6B68FF8312025A85644993002009268D69FC9805EB30009F855C1A9A0DD9FE4440BB1686278ABA1D87F74510B94BDCM7g7O" TargetMode="External"/><Relationship Id="rId193" Type="http://schemas.openxmlformats.org/officeDocument/2006/relationships/hyperlink" Target="consultantplus://offline/ref=D10EE14560382CA218013FE2E10A2214EC989EA4B3F2AC10B34ABC0892C881BCC489E459924CF6CE37FF1BAC9F76981E4B83BC1B8823i8d7M" TargetMode="External"/><Relationship Id="rId207" Type="http://schemas.openxmlformats.org/officeDocument/2006/relationships/hyperlink" Target="consultantplus://offline/ref=63057899DC455AD1BA6582D354A5BCAC94A04909E8A553FBF9023D4239A62F2EBDD4ED3C7389BCE63C3917334F68CA302783DD6B918430G1N" TargetMode="External"/><Relationship Id="rId228" Type="http://schemas.openxmlformats.org/officeDocument/2006/relationships/hyperlink" Target="consultantplus://offline/ref=D2BA5FC6EB91009718737E4FFC9FCCC31D22150D02A89A0048EC312DC60224565377EB3A69A99FBAA16673F0885A48CB91E463310D8E5D6Ak9w2H" TargetMode="External"/><Relationship Id="rId249" Type="http://schemas.openxmlformats.org/officeDocument/2006/relationships/hyperlink" Target="consultantplus://offline/ref=DA72E5C584E862B6A5B9EC0F58716DB23E595E4D6C9C2B1BB9EF508E99D3325FCEE83CF9F035C1AAFF0954F881AFA0D87A52345AA2A046j1J" TargetMode="External"/><Relationship Id="rId13" Type="http://schemas.openxmlformats.org/officeDocument/2006/relationships/hyperlink" Target="consultantplus://offline/ref=6B2DCEE5238D5F6F2BAB60B411D25ACA847BBAC2BD9BD17BAA3D14AF5BC62D02BFC2E1C99CB10DEA2E6E955296C761B20B05A47CFE39Z5N" TargetMode="External"/><Relationship Id="rId109" Type="http://schemas.openxmlformats.org/officeDocument/2006/relationships/hyperlink" Target="consultantplus://offline/ref=186B65F578DA7967C3F1D327074FA572578CF393B6266A65279D39665EC9E09563AF68FFBBDE50FE6C95AF0BE343FC61039D96156F583A39SBM2I" TargetMode="External"/><Relationship Id="rId260" Type="http://schemas.openxmlformats.org/officeDocument/2006/relationships/hyperlink" Target="consultantplus://offline/ref=C04CE68506F670FCF03041BBFE79B0291C95CBC5701505A71EFAE90454011C7688E52642915C37FD191DAB42654D63686B38812128l62CF" TargetMode="External"/><Relationship Id="rId281" Type="http://schemas.openxmlformats.org/officeDocument/2006/relationships/hyperlink" Target="consultantplus://offline/ref=004955B4BA66C8E023CC8307870C90742C9F600C9AF44F672CF4432D7F31ABE23CA4ABBD4F4B1959B031FC2589A09F91E90A39F675AC7B11m1RFI" TargetMode="External"/><Relationship Id="rId316" Type="http://schemas.openxmlformats.org/officeDocument/2006/relationships/hyperlink" Target="consultantplus://offline/ref=CC73B6C21FFD571FD08D5D100A7F1A336697F1CBBBA16C839FBB655FD5D0C534C756897FB0BC02C847385E87CB4F4735F790C4ABFAd8NDN" TargetMode="External"/><Relationship Id="rId337" Type="http://schemas.openxmlformats.org/officeDocument/2006/relationships/hyperlink" Target="consultantplus://offline/ref=674A503CD604259B65058CB612C919DFACD51DC20F06179DC4159899C5ED0AC2ABB43F764459ECF7C6767111E311821151FD8A644D04D380i9u4N" TargetMode="External"/><Relationship Id="rId34" Type="http://schemas.openxmlformats.org/officeDocument/2006/relationships/hyperlink" Target="consultantplus://offline/ref=BAA2F459F9D28D1EC2389227607C4B15783B8337354578D4C28492A4B69D4EE85936ACDD5B16CAF88823AAA25165AD9A58EDBD408BDB0092L0N2H" TargetMode="External"/><Relationship Id="rId55" Type="http://schemas.openxmlformats.org/officeDocument/2006/relationships/hyperlink" Target="consultantplus://offline/ref=80CD93C87D679492529E3CC0F03572C5BD93147CFF5A1FCA54FCCD8239E32CFA59C9CEA6A37CC5B3C43EDB53E1917992738FD567DFB1DD7DZBE9M" TargetMode="External"/><Relationship Id="rId76" Type="http://schemas.openxmlformats.org/officeDocument/2006/relationships/hyperlink" Target="consultantplus://offline/ref=D0AE0117F0F914E95C943BC41E3C6BA83B0FB3B2B7DA55026BFB8AB236D771F61F9405847103A112DC986B90E1E287B025FE66569ACDA457h2e8I" TargetMode="External"/><Relationship Id="rId97" Type="http://schemas.openxmlformats.org/officeDocument/2006/relationships/hyperlink" Target="consultantplus://offline/ref=7BBFDCD87268C5A62C4D5FDA2723D920E73CB04EBFDC01014DB33FA96642B4F7CA9A0DBE17B4F35D1DF07609A3DEA666CE2D21B899F6B781C3oDM" TargetMode="External"/><Relationship Id="rId120" Type="http://schemas.openxmlformats.org/officeDocument/2006/relationships/hyperlink" Target="consultantplus://offline/ref=7ED29121A5BD56493F36D04C7C2DE55E7CC32B8B8EEC41248FD8BCF2C7F5CE53BAB7761C01CB897F6D1D12F2991F29072C6EF1EB432FAEFFe6PFN" TargetMode="External"/><Relationship Id="rId141" Type="http://schemas.openxmlformats.org/officeDocument/2006/relationships/hyperlink" Target="consultantplus://offline/ref=3E4184102056FF14566E450097FA6037060DCF8015E8E7CD509C84D1F355D55891EA9EB7FD8676EA6455FE47D1CD162F77ACD2F8B83ALCT2L" TargetMode="External"/><Relationship Id="rId358" Type="http://schemas.openxmlformats.org/officeDocument/2006/relationships/hyperlink" Target="consultantplus://offline/ref=226F1101627E23029F35919C84F9BBD62D9F5E70325D1E68E705AED5D9CD7B9D81792361622F4899773CB30B4D691D1C721D2A732C3EU2H3I" TargetMode="External"/><Relationship Id="rId379" Type="http://schemas.openxmlformats.org/officeDocument/2006/relationships/hyperlink" Target="consultantplus://offline/ref=E9748CC926B95EB19148FF8515BCE84AEF23FE624D14BCF8030EF8FA7AD22DAAA17C010D6CE9FBA82AD2CB2481F0A3301FA5B172E8AADD80O3z6H" TargetMode="External"/><Relationship Id="rId7" Type="http://schemas.openxmlformats.org/officeDocument/2006/relationships/endnotes" Target="endnotes.xml"/><Relationship Id="rId162" Type="http://schemas.openxmlformats.org/officeDocument/2006/relationships/hyperlink" Target="consultantplus://offline/ref=12851134B7EB4EC4885AE9C8A8995EB41AA41E2115F8ACEA46B9AEDE3178E93DBE0D23F26B5C504A4CED1DCFA429q3N" TargetMode="External"/><Relationship Id="rId183" Type="http://schemas.openxmlformats.org/officeDocument/2006/relationships/hyperlink" Target="consultantplus://offline/ref=CA26C49E2D3BCACB46FA1FEC577B228F1E3604653A5F20AEDC252B32C9F0B6BBEE4BF6AC4952732BEDBA7C52878DF92C4DB89D433A00c9HAP" TargetMode="External"/><Relationship Id="rId218" Type="http://schemas.openxmlformats.org/officeDocument/2006/relationships/hyperlink" Target="consultantplus://offline/ref=F04ABDEB072E15E5F3DA29F012B23D7E1BC0C3F7EFF9D55EDAB54B97634F2C244F4553074A2FD6129C78CF06A528C46258131407ED7BeA69F" TargetMode="External"/><Relationship Id="rId239" Type="http://schemas.openxmlformats.org/officeDocument/2006/relationships/hyperlink" Target="consultantplus://offline/ref=A1C72C54A6B53CA1D33899246A1EC3D96E5B0F4CD4EF8F7505A7A5E8CA53468690105A3036EB029EB64BB86A50g6X9I" TargetMode="External"/><Relationship Id="rId390" Type="http://schemas.openxmlformats.org/officeDocument/2006/relationships/hyperlink" Target="consultantplus://offline/ref=A0E5B986EA97609381EAFB7796BC1D39980F8570D57E3CF251BA19B470A7F6EF3DEED3FECCA923E7E5BC1DFA421BE3DD39CCC61EB8FB4567x3y8H" TargetMode="External"/><Relationship Id="rId404" Type="http://schemas.openxmlformats.org/officeDocument/2006/relationships/hyperlink" Target="consultantplus://offline/ref=A0E5B986EA97609381EAFB7796BC1D39980F8570D57E3CF251BA19B470A7F6EF3DEED3FECCA923E7E5BC1DFA421BE3DD39CCC61EB8FB4567x3y8H" TargetMode="External"/><Relationship Id="rId250" Type="http://schemas.openxmlformats.org/officeDocument/2006/relationships/hyperlink" Target="consultantplus://offline/ref=DA72E5C584E862B6A5B9EC0F58716DB23E595E4D6C9C2B1BB9EF508E99D3325FCEE83CF9F035C3AAFF0954F881AFA0D87A52345AA2A046j1J" TargetMode="External"/><Relationship Id="rId271" Type="http://schemas.openxmlformats.org/officeDocument/2006/relationships/hyperlink" Target="consultantplus://offline/ref=142921981D61F263DBF8F18496820C557BF1F57E2F9CDA93142BCB85BBE3140799C3AFCED2F542C96B7073D5EE34E2DE9D98C8FF30C29071AAZ9H" TargetMode="External"/><Relationship Id="rId292" Type="http://schemas.openxmlformats.org/officeDocument/2006/relationships/hyperlink" Target="consultantplus://offline/ref=3C256FF490BA6C3AA8D301A5170E1678A83C61A87870E56FDF62D69424165F85755FE25FFCE70B79B77BC08DB14298C5E3FE55A842nAoDK" TargetMode="External"/><Relationship Id="rId306" Type="http://schemas.openxmlformats.org/officeDocument/2006/relationships/hyperlink" Target="consultantplus://offline/ref=D6830C54BA408ECC4971E24AB82A6B32975E4C5F4C8B1089643E7760533ADC354833DEEC1AF3CFF8B423089321F6CA47938C4B97BBzEtEL" TargetMode="External"/><Relationship Id="rId24" Type="http://schemas.openxmlformats.org/officeDocument/2006/relationships/hyperlink" Target="consultantplus://offline/ref=B29F49D951B0C342295847989F9954065C585620879D97368DA86D160F04E06AD26AABC5B46E061FC693896129ECF539BCA7F161AB2EE0EC41DBO" TargetMode="External"/><Relationship Id="rId45" Type="http://schemas.openxmlformats.org/officeDocument/2006/relationships/hyperlink" Target="consultantplus://offline/ref=65F782067E6E1576C5E35312A20F75D8F3405DF91E6941F7090CB7B5D21BD51AF8D9922C5C3DB60736FE3C2B0FCCA2CF6FD7FA501A5C523Dq0B4M" TargetMode="External"/><Relationship Id="rId66" Type="http://schemas.openxmlformats.org/officeDocument/2006/relationships/hyperlink" Target="consultantplus://offline/ref=416F8885D4010B6626C507934A588614AA0B9C3011E7B14A4903079BED3A12F04E11C69F601EC2C7BDE33381CF57E7851C43888A3BE941B4LCV3M" TargetMode="External"/><Relationship Id="rId87" Type="http://schemas.openxmlformats.org/officeDocument/2006/relationships/hyperlink" Target="consultantplus://offline/ref=06F298ACB47C96317CB363F0067B91A4ED6AB155D45B7C7867A45DF39069AC78C5F3DC00F85AB90DF1DC043218719BC17879686EF9E7D69C5BH3I" TargetMode="External"/><Relationship Id="rId110" Type="http://schemas.openxmlformats.org/officeDocument/2006/relationships/hyperlink" Target="consultantplus://offline/ref=9F6698B4CA1D6317CE2820824020A07F48A54511A4896E35BABC593A90C243E44ED9580DF2D8DD0EFAAFD8A55E851310417494D57611CB6FGENBI" TargetMode="External"/><Relationship Id="rId131" Type="http://schemas.openxmlformats.org/officeDocument/2006/relationships/header" Target="header4.xml"/><Relationship Id="rId327" Type="http://schemas.openxmlformats.org/officeDocument/2006/relationships/hyperlink" Target="consultantplus://offline/ref=1A8E77DF3270BDC2BDF1076FA193D64C92CAFE130E2A01D6E4A22225914D32FFDDF90A350927A416F2029CC3BBC3D9D4969D69F2ADF3B579L5W4N" TargetMode="External"/><Relationship Id="rId348" Type="http://schemas.openxmlformats.org/officeDocument/2006/relationships/hyperlink" Target="consultantplus://offline/ref=B9978570785B7A9B8FC7117967C1B5DBAE5D9FA788EF74C2D07C643EBD5EE7A8B9E9FB8FB66297E605725A6E51F87197D165D32606D4681Eq251G" TargetMode="External"/><Relationship Id="rId369" Type="http://schemas.openxmlformats.org/officeDocument/2006/relationships/hyperlink" Target="consultantplus://offline/ref=E5619BAFB86DB5B094B1612DFBB18F63BAC5C9AE11E8492B9472B626A682C56468F7E5F41B0AFE10714CAD008A15DF572937F8074BCCM604I" TargetMode="External"/><Relationship Id="rId152" Type="http://schemas.openxmlformats.org/officeDocument/2006/relationships/hyperlink" Target="consultantplus://offline/ref=CC0BC2D05436C0B09BEDEB22DA4F89E8F5B4723DB9EB3D6428C830854A79D303F4F18F7CF319B3386DC50A99E5CBA70BFCBB1127A2E4E9B344M0L" TargetMode="External"/><Relationship Id="rId173" Type="http://schemas.openxmlformats.org/officeDocument/2006/relationships/hyperlink" Target="consultantplus://offline/ref=7B13B2C3356F7C6FA7829FD619958B3020E4AE5A1DC73E1248FEE9051C45F681399507EFF9561D2A1767D0BAF22D358F8EB9D7330EADC998W81EO" TargetMode="External"/><Relationship Id="rId194" Type="http://schemas.openxmlformats.org/officeDocument/2006/relationships/hyperlink" Target="consultantplus://offline/ref=2727A105714614C6301A693600A11D7909CD651B8CE45283A846850054D94229BF5C4D3D51CC2120ECE2787A98A6CE154DB290FC6AF2460Aq0h4M" TargetMode="External"/><Relationship Id="rId208" Type="http://schemas.openxmlformats.org/officeDocument/2006/relationships/hyperlink" Target="consultantplus://offline/ref=B370339DAACA78AD6CA1629E27EE824D9A93FE1A153C303C9F05FF57A9F3C093F799E46B0DAAFC3189EE51A5DEF8EC27E34A3820AB50N4I7N" TargetMode="External"/><Relationship Id="rId229" Type="http://schemas.openxmlformats.org/officeDocument/2006/relationships/hyperlink" Target="consultantplus://offline/ref=D2BA5FC6EB91009718737D5AE59FCCC31F22100F0DABC70A40B53D2FC10D7B535466EB396DB79FBFBF6F27A3kCw8H" TargetMode="External"/><Relationship Id="rId380" Type="http://schemas.openxmlformats.org/officeDocument/2006/relationships/hyperlink" Target="consultantplus://offline/ref=A0E5B986EA97609381EAFB7796BC1D39980F8570D57E3CF251BA19B470A7F6EF3DEED3FECCA923E7E5BC1DFA421BE3DD39CCC61EB8FB4567x3y8H" TargetMode="External"/><Relationship Id="rId240" Type="http://schemas.openxmlformats.org/officeDocument/2006/relationships/hyperlink" Target="consultantplus://offline/ref=2C1282C52AA1091B178463D7424C9508917499F4C3C783081322B1D3A5DBA823B8D442B62FCDAFD05399725303TEgCI" TargetMode="External"/><Relationship Id="rId261" Type="http://schemas.openxmlformats.org/officeDocument/2006/relationships/hyperlink" Target="consultantplus://offline/ref=824D4C139E567082A7479F96F8198680BEA4BDFF159318926D1502A07874E24F981F9493335F7A2D35ECE30733A9099729628CE25D1EvCA0G" TargetMode="External"/><Relationship Id="rId14" Type="http://schemas.openxmlformats.org/officeDocument/2006/relationships/hyperlink" Target="consultantplus://offline/ref=EAF26EA980F64B8D065AEECD93E39635B416EFC596EBB48F6C226CEFF5D0B2E5286595BF56E887B969BCF35FDACB39EEAE6D4F503BEA151ASFc2N" TargetMode="External"/><Relationship Id="rId35" Type="http://schemas.openxmlformats.org/officeDocument/2006/relationships/hyperlink" Target="consultantplus://offline/ref=5A418F12BC44E52B212E55F8906B419C43C5CC7BDD43E2E51EB73986677CA9488FDB2319AFBCECB2C0B8F44F61072B141D8320719064A3E8I0OBH" TargetMode="External"/><Relationship Id="rId56" Type="http://schemas.openxmlformats.org/officeDocument/2006/relationships/hyperlink" Target="consultantplus://offline/ref=8DB580ED617F4DFE333576BBEF6FF659E549A84F9D4D7D082D8E8E72E49A11A81D0C9EEF4DF9141516D0246B13E8626B4370DEC3363A02E7L8F7M" TargetMode="External"/><Relationship Id="rId77" Type="http://schemas.openxmlformats.org/officeDocument/2006/relationships/hyperlink" Target="consultantplus://offline/ref=1BB3B7BA69ED289CD84C0F1D88B732C87B771B80071B0E9991FF789B1E00555A6A0C19FEF91732B92B02E44B70FAD05D1198D7DCD626F531kEcAI" TargetMode="External"/><Relationship Id="rId100" Type="http://schemas.openxmlformats.org/officeDocument/2006/relationships/hyperlink" Target="consultantplus://offline/ref=33061185E2CF88D7D9F9A4E3EEBC5A107E63F05CDC1B0D78E00E802232DD22DA949F6967DE00A7EB667889CDA4DBC62C16A3EA42F037D0D0jAtAM" TargetMode="External"/><Relationship Id="rId282" Type="http://schemas.openxmlformats.org/officeDocument/2006/relationships/hyperlink" Target="consultantplus://offline/ref=3FDB40816ADC2021A5D37B31CFB7F4C13A875FED6D84176760521A1531DD73845C65E5FE1D9A8995CC40F364ECE416BC500BE99728B54AE5b7K1I" TargetMode="External"/><Relationship Id="rId317" Type="http://schemas.openxmlformats.org/officeDocument/2006/relationships/hyperlink" Target="consultantplus://offline/ref=CC73B6C21FFD571FD08D5D100A7F1A336697F1CBBBA16C839FBB655FD5D0C534C7568974B6BB02C847385E87CB4F4735F790C4ABFAd8NDN" TargetMode="External"/><Relationship Id="rId338" Type="http://schemas.openxmlformats.org/officeDocument/2006/relationships/hyperlink" Target="consultantplus://offline/ref=674A503CD604259B65058CB612C919DFACD51DC20F06179DC4159899C5ED0AC2ABB43F76445FEEF6C3767111E311821151FD8A644D04D380i9u4N" TargetMode="External"/><Relationship Id="rId359" Type="http://schemas.openxmlformats.org/officeDocument/2006/relationships/hyperlink" Target="consultantplus://offline/ref=226F1101627E23029F35919C84F9BBD62D9F5E70325D1E68E705AED5D9CD7B9D81792361622F4899773CB30B4D691D1C721D2A732C3EU2H3I" TargetMode="External"/><Relationship Id="rId8" Type="http://schemas.openxmlformats.org/officeDocument/2006/relationships/header" Target="header1.xml"/><Relationship Id="rId98" Type="http://schemas.openxmlformats.org/officeDocument/2006/relationships/hyperlink" Target="consultantplus://offline/ref=B6843B34166533FF506748BCFEF7FFA4C1615CA1CBFEBEBF2DFD3433C79F46E2847324089384BF3604936BA9A805DD274256E8E20625D221N9r6M" TargetMode="External"/><Relationship Id="rId121" Type="http://schemas.openxmlformats.org/officeDocument/2006/relationships/hyperlink" Target="&#1059;&#1082;&#1072;&#1079;&#1072;&#1085;&#1080;&#1103;%20&#1087;&#1086;%20&#1083;&#1077;&#1089;&#1085;&#1086;&#1084;&#1091;%20&#1089;&#1077;&#1084;&#1077;&#1085;&#1086;&#1074;&#1086;&#1076;&#1089;&#1090;&#1074;&#1091;%20&#1074;%20&#1056;&#1086;&#1089;&#1089;&#1080;&#1081;&#1089;&#1082;&#1086;&#1081;%20&#1060;&#1077;&#1076;&#1077;&#1088;&#1072;&#1094;&#1080;&#1080;%20(&#1091;&#1090;&#1074;.%20&#1056;&#1086;&#1089;&#1083;&#1077;&#1089;&#1093;&#1086;&#1079;&#1086;&#1084;%2011.01.2000" TargetMode="External"/><Relationship Id="rId142" Type="http://schemas.openxmlformats.org/officeDocument/2006/relationships/hyperlink" Target="consultantplus://offline/ref=722E7D02AD17639706B2A107BB2F9C7A06453B936B72E3868CBFCAA29DAAC9AF1CD2E6B70639C34F830C0334FFA958B1602B300F4FC97848y0n1L" TargetMode="External"/><Relationship Id="rId163" Type="http://schemas.openxmlformats.org/officeDocument/2006/relationships/hyperlink" Target="consultantplus://offline/ref=D5DA134892E379247308C63351B5FF30EAA7BD9264E04A9D7E7D1AF57408883A475F8C23E610C00CE886358020E7955EF2B2826553262B8DX2nCN" TargetMode="External"/><Relationship Id="rId184" Type="http://schemas.openxmlformats.org/officeDocument/2006/relationships/hyperlink" Target="consultantplus://offline/ref=14B9C54D4ED84ABB2FB6996F8869A7267731DA8914E06B4F2A313B435C950442F3C6EC72FE400AE3A230495F66A7C31677FEC599B8FFECF6f1P4P" TargetMode="External"/><Relationship Id="rId219" Type="http://schemas.openxmlformats.org/officeDocument/2006/relationships/hyperlink" Target="consultantplus://offline/ref=D959421583B572EE0D43B3FA085C64B54346558E1C68C67E4E7704C6F748B36CCC311E2D1897F9FB9E0A42AF496614882607BAB6858602A6J1E7G" TargetMode="External"/><Relationship Id="rId370" Type="http://schemas.openxmlformats.org/officeDocument/2006/relationships/hyperlink" Target="consultantplus://offline/ref=3572A7EC13E1055CB63D760C6DB0C6E88B3530D7ABCE1F1B66F02CE4EEBE21629B5D03AB82892B9987AFA82A20B7477DEF8165EEDD36ZB2DI" TargetMode="External"/><Relationship Id="rId391" Type="http://schemas.openxmlformats.org/officeDocument/2006/relationships/hyperlink" Target="consultantplus://offline/ref=E9748CC926B95EB19148FF8515BCE84AEF23FE624D14BCF8030EF8FA7AD22DAAA17C010D6CE9FBA82AD2CB2481F0A3301FA5B172E8AADD80O3z6H" TargetMode="External"/><Relationship Id="rId405" Type="http://schemas.openxmlformats.org/officeDocument/2006/relationships/hyperlink" Target="consultantplus://offline/ref=E9748CC926B95EB19148FF8515BCE84AEF23FE624D14BCF8030EF8FA7AD22DAAA17C010D6CE9FBA82AD2CB2481F0A3301FA5B172E8AADD80O3z6H" TargetMode="External"/><Relationship Id="rId230" Type="http://schemas.openxmlformats.org/officeDocument/2006/relationships/hyperlink" Target="consultantplus://offline/ref=D2BA5FC6EB91009718737E4FFC9FCCC31A21160D00A99A0048EC312DC60224564177B3366BAD81BBA57325A1CEk0wBH" TargetMode="External"/><Relationship Id="rId251" Type="http://schemas.openxmlformats.org/officeDocument/2006/relationships/hyperlink" Target="consultantplus://offline/ref=08A2591A590A995646F0A24DE53B1054B6BA90F323887F2AD8FF9F36D1BC8B1C69A80AAC6D8F548B3C23B8099A74C8BED1E1FF8AAD10IBtFJ" TargetMode="External"/><Relationship Id="rId25" Type="http://schemas.openxmlformats.org/officeDocument/2006/relationships/hyperlink" Target="consultantplus://offline/ref=8851A96D61C26121C80816593A7C5B88455B5E459DF84415164864A340B4974A8C17142720DC73A1CD85235BAC21919DC7780933A8450D54q3E2O" TargetMode="External"/><Relationship Id="rId46" Type="http://schemas.openxmlformats.org/officeDocument/2006/relationships/hyperlink" Target="consultantplus://offline/ref=875DAEDCBA67DF7E42E0E38AB871B1FB930D4AAFD8E71C706BC91E48D0B20018BB237A4EC9C6A5A29CCBD5EF00BF5FA1763075E3C52AA95CLFQ7G" TargetMode="External"/><Relationship Id="rId67" Type="http://schemas.openxmlformats.org/officeDocument/2006/relationships/hyperlink" Target="consultantplus://offline/ref=3CE521F828735486F9197F551BE2F82B394A76F1E8D470DC434EE95605DB56A0E892A8C8BD36DF08191D0C9BC2081B9A7AB6310D14389C7EACW9M" TargetMode="External"/><Relationship Id="rId272" Type="http://schemas.openxmlformats.org/officeDocument/2006/relationships/hyperlink" Target="consultantplus://offline/ref=4D8F9D8FCF081F3EA4241D3BB0C567C3DE7384160F0D4DCCB68277AA77D6ACCD40813745B9B3F4C01315F6333E800A49214024009C7DFBaCH" TargetMode="External"/><Relationship Id="rId293" Type="http://schemas.openxmlformats.org/officeDocument/2006/relationships/hyperlink" Target="consultantplus://offline/ref=5EEB68071057714394CFA09CBB47D54F58AB767ABFF589ED5B4F44440E0D613B17FDA1799D4271954FE14DE285931380D8F3F64BC4EFqBK" TargetMode="External"/><Relationship Id="rId307" Type="http://schemas.openxmlformats.org/officeDocument/2006/relationships/hyperlink" Target="consultantplus://offline/ref=F98EC4E0B132A6BD448ED2D1F135041C6D19B62C6455E11325A01C18E0B91BF40ABC797BC19AF89DEFA1048D5F3B5106CDE8CB1D3482GCu9L" TargetMode="External"/><Relationship Id="rId328" Type="http://schemas.openxmlformats.org/officeDocument/2006/relationships/hyperlink" Target="consultantplus://offline/ref=0CCF6AB68CB33B56FF45EED75EBD33EA71497B9EB8604CFE92B6679C1757DDD8AF596F246A164B82126748564E7A24BF3E96042427ADA815s4eFN" TargetMode="External"/><Relationship Id="rId349" Type="http://schemas.openxmlformats.org/officeDocument/2006/relationships/hyperlink" Target="consultantplus://offline/ref=4E3ACE3070DC6F2DCB7916BD4C1E3933A2D89F89A583EE31AB627D7A3845D57677D6CFBD8F63F07308C67E65D91A38742F3839C2CEDA138AG0G1H" TargetMode="External"/><Relationship Id="rId88" Type="http://schemas.openxmlformats.org/officeDocument/2006/relationships/hyperlink" Target="consultantplus://offline/ref=39E0E7362A45C4433E4F1BD00F3EDC3DC57A3CED18174C037FB7CA6DB85351E9BFB17B722DDCB46654FB3DC56EA2BB9132C504F8F1499169kCIAI" TargetMode="External"/><Relationship Id="rId111" Type="http://schemas.openxmlformats.org/officeDocument/2006/relationships/hyperlink" Target="consultantplus://offline/ref=3547EEEFB19DA393F21F61BFE71536EF6DA3CCA6B1E78EEC784700393E3920D8256701E7A2E8ABC0D84B41667F6C8CFB9358AEE577EC61396FN7I" TargetMode="External"/><Relationship Id="rId132" Type="http://schemas.openxmlformats.org/officeDocument/2006/relationships/hyperlink" Target="consultantplus://offline/ref=3994F8E7DFF4CDB9873F011D9069662EC160B04B9362DBE10B7EFBC4CDA99B723CDFE8224E99E06E3DACBEAD3635E0E0DD28D18BC4296ABAA0b8P" TargetMode="External"/><Relationship Id="rId153" Type="http://schemas.openxmlformats.org/officeDocument/2006/relationships/hyperlink" Target="consultantplus://offline/ref=EB62EA00B6B4C6F5E9BDA5CD26191245B138EEDED0D079911C4C774B451106ABF991027B85B76D6CECFBED8B8A7B6BCDF3B8DDF48DEC1ACAZFh6L" TargetMode="External"/><Relationship Id="rId174" Type="http://schemas.openxmlformats.org/officeDocument/2006/relationships/hyperlink" Target="consultantplus://offline/ref=D735E153D8EFED898C579DA9F2AD29A7ADF3C468BDAF94685120C23C73E4B69DDC01AACD9701EFAB383D0CC142t436O" TargetMode="External"/><Relationship Id="rId195" Type="http://schemas.openxmlformats.org/officeDocument/2006/relationships/hyperlink" Target="consultantplus://offline/ref=6629C3E30126D6AC940A787081C97D27DB69C6568F6EDD853D999C88180693791E053E232A8C815B096EE7B5252F579C02449665FCF8E845d822M" TargetMode="External"/><Relationship Id="rId209" Type="http://schemas.openxmlformats.org/officeDocument/2006/relationships/hyperlink" Target="consultantplus://offline/ref=A07D1434B3169E9CA5C18D8BAE405462B1485B0A3AA6CA6D65D18A42AA51B6E46B6CC32F976D717D4A1E712C930AC04BAAB13FDFCDB2A3R1N" TargetMode="External"/><Relationship Id="rId360" Type="http://schemas.openxmlformats.org/officeDocument/2006/relationships/hyperlink" Target="consultantplus://offline/ref=A0AE30A8C26C73FABE5D96ABE26628107633391DB9DCDFE449C6768FF75882B3EB00D6C865F492E7F660952D3503C69183F5285716C11813UAp4J" TargetMode="External"/><Relationship Id="rId381" Type="http://schemas.openxmlformats.org/officeDocument/2006/relationships/hyperlink" Target="consultantplus://offline/ref=E9748CC926B95EB19148FF8515BCE84AEF23FE624D14BCF8030EF8FA7AD22DAAA17C010D6CE9FBA82AD2CB2481F0A3301FA5B172E8AADD80O3z6H" TargetMode="External"/><Relationship Id="rId220" Type="http://schemas.openxmlformats.org/officeDocument/2006/relationships/hyperlink" Target="consultantplus://offline/ref=F0D391BD7B703B59E8B3A459E0A6B2CF2FC297E047ACDE6DF178BC6FD5970020326613C9BFFCA861FDD553E508ABCAD1F45D0ECC2855BDFFh3SFG" TargetMode="External"/><Relationship Id="rId241" Type="http://schemas.openxmlformats.org/officeDocument/2006/relationships/hyperlink" Target="consultantplus://offline/ref=34987AA3EEA967615B8C90A825B04B1AE8AB630E90BF9CC2CAC5FD93D1839B97569CDA6729FD2FC331B29A8D11A9380A606A92F2D5FAdDDAJ" TargetMode="External"/><Relationship Id="rId15" Type="http://schemas.openxmlformats.org/officeDocument/2006/relationships/hyperlink" Target="consultantplus://offline/ref=9E7E5649A8EE00DDC73EBC284A5BC245421EA127D7F46B841FF53A32EC2AADE57B1B464F13CD63D9F376484E4384A05031FA2B57A471bEN" TargetMode="External"/><Relationship Id="rId36" Type="http://schemas.openxmlformats.org/officeDocument/2006/relationships/hyperlink" Target="consultantplus://offline/ref=1CAFBBE8A8A36E5993D93EE9D8BEB3201792A61CFB33EB3F23490791B1F8A18A087F4DE807A99D0BB3F9359016E8681496CCEA0F06694D11dAu7L" TargetMode="External"/><Relationship Id="rId57" Type="http://schemas.openxmlformats.org/officeDocument/2006/relationships/hyperlink" Target="consultantplus://offline/ref=393C12EB1ACE185A7E5A026A25428DB768E7678C4EF4050F7B9FF27FFA3CE0BC51B4F927FB7E1C38C0EA6A0DD8B6C47E49D746E2252D6BDES9G7M" TargetMode="External"/><Relationship Id="rId262" Type="http://schemas.openxmlformats.org/officeDocument/2006/relationships/hyperlink" Target="consultantplus://offline/ref=DEBAFB9123B5914966EC1DF0149F5CA8DFA059F790EB792DCE1E6DB3E1FCFA7358D1FD4481E48F144738ECA45150A74554196A8CDBW3B3G" TargetMode="External"/><Relationship Id="rId283" Type="http://schemas.openxmlformats.org/officeDocument/2006/relationships/hyperlink" Target="consultantplus://offline/ref=BC2BDF2BF7D003B9CC0153D67BFE44CE0A968E5ADE42CB0DE7557870281B6E84B1A06ABF0DB147C8A8BF244D19864ABE1A5FC209FA0F8751J9Z3I" TargetMode="External"/><Relationship Id="rId318" Type="http://schemas.openxmlformats.org/officeDocument/2006/relationships/hyperlink" Target="consultantplus://offline/ref=CC73B6C21FFD571FD08D5D100A7F1A336697F1CBBBA16C839FBB655FD5D0C534C756897CB3B8089415775FDB8D1F5437F690C6AFE68B700Fd7NBN" TargetMode="External"/><Relationship Id="rId339" Type="http://schemas.openxmlformats.org/officeDocument/2006/relationships/hyperlink" Target="consultantplus://offline/ref=674A503CD604259B65058CB612C919DFACD51DC20F06179DC4159899C5ED0AC2ABB43F764459ECF7C6767111E311821151FD8A644D04D380i9u4N" TargetMode="External"/><Relationship Id="rId78" Type="http://schemas.openxmlformats.org/officeDocument/2006/relationships/hyperlink" Target="consultantplus://offline/ref=42FCD715F63CE7EB5AD916E96E251CA2C67D38E8632948DDDAF454C2DA8721AD894DB00DD44C96C016D123DB738A0CDD0DB73B8FB1FB3CBE15bBI" TargetMode="External"/><Relationship Id="rId99" Type="http://schemas.openxmlformats.org/officeDocument/2006/relationships/hyperlink" Target="consultantplus://offline/ref=1EF643C9F7FD4971B7CBC30E16D06C5C3C9F28747AFE2936D5584E113BF9943A8611C759BCD7CD173ED7B4BD3299DEDDCDB617A53A7C7DBEk8s2M" TargetMode="External"/><Relationship Id="rId101" Type="http://schemas.openxmlformats.org/officeDocument/2006/relationships/hyperlink" Target="consultantplus://offline/ref=28F88DB18722BC06DF8ABF210090D6A36CFF4798A827EF8BE255B2E0F969EBDE75737BA4D827C952EF6F37A8E17644D618075BF302142628kAu0M" TargetMode="External"/><Relationship Id="rId122" Type="http://schemas.openxmlformats.org/officeDocument/2006/relationships/hyperlink" Target="consultantplus://offline/ref=74E1F811667FACB62EDFB296BB7FEF3FECF64739C9B172D9BB4DE443C719DF8404D8A31FD84302E28A67C92FBC85D703TCpBJ" TargetMode="External"/><Relationship Id="rId143" Type="http://schemas.openxmlformats.org/officeDocument/2006/relationships/hyperlink" Target="consultantplus://offline/ref=D7A3C9216AB66DA763DDED36C236E60FB34E23D8A3E2DC2B602EC68B3E09051446BE8F0383D48E65E79D8BD7B21CE6FCA16B68BB191A5223oEK8I" TargetMode="External"/><Relationship Id="rId164" Type="http://schemas.openxmlformats.org/officeDocument/2006/relationships/hyperlink" Target="consultantplus://offline/ref=6CEECA50E1B6C2F320F4DA31BBFC81923AC02D26DF1C43790942B513CE611D65E4E6E7B6B83EC13CEFEAFFBE479419B4ED6918B30F06BBT3O" TargetMode="External"/><Relationship Id="rId185" Type="http://schemas.openxmlformats.org/officeDocument/2006/relationships/hyperlink" Target="consultantplus://offline/ref=3D9A55D567EC1094E4033AA889AC701B8E3F9A8BCE207DBE6E923A9C78029B350156653B28B87273012050E2D68D9313E2CDA11533g2s7G" TargetMode="External"/><Relationship Id="rId350" Type="http://schemas.openxmlformats.org/officeDocument/2006/relationships/hyperlink" Target="consultantplus://offline/ref=14ECD76D513338BDE369611B0B2B8067C92A01DA6B897F48478927C2D720E943E1B6BE3C6CB0E8D312C1462E2EC37B28A4A18315E54537F1R772H" TargetMode="External"/><Relationship Id="rId371" Type="http://schemas.openxmlformats.org/officeDocument/2006/relationships/hyperlink" Target="consultantplus://offline/ref=8472EEE868DC1BFFE77650765654F9A69A734F3DF092DEAF5C22FCB23E6AB7A85C0B22C1A1032F4A0C934F7810E82CA1D02FB8FFD51B423BEF69I" TargetMode="External"/><Relationship Id="rId406" Type="http://schemas.openxmlformats.org/officeDocument/2006/relationships/hyperlink" Target="consultantplus://offline/ref=A0E5B986EA97609381EAFB7796BC1D39980F8570D57E3CF251BA19B470A7F6EF3DEED3FECCA923E7E5BC1DFA421BE3DD39CCC61EB8FB4567x3y8H" TargetMode="External"/><Relationship Id="rId9" Type="http://schemas.openxmlformats.org/officeDocument/2006/relationships/hyperlink" Target="consultantplus://offline/ref=C0280A6D124D4AE309680B3128A52E6E852DBB9487D5ED1B1890620AF141D5E20E92C690D57C62C1E5639B556033B795A2DCF19E66C0FD8DN064K" TargetMode="External"/><Relationship Id="rId210" Type="http://schemas.openxmlformats.org/officeDocument/2006/relationships/hyperlink" Target="consultantplus://offline/ref=6806B4F022F003F14D5A72A787E3BFD25FCD40E1D79A283F74D79DD9C29AF6DB5206FFD80A2AF96DCA6ACB3E57A709005FFAD874BBF315BAQ1O6N" TargetMode="External"/><Relationship Id="rId392" Type="http://schemas.openxmlformats.org/officeDocument/2006/relationships/hyperlink" Target="consultantplus://offline/ref=A0E5B986EA97609381EAFB7796BC1D39980F8570D57E3CF251BA19B470A7F6EF3DEED3FECCA923E7E5BC1DFA421BE3DD39CCC61EB8FB4567x3y8H" TargetMode="External"/><Relationship Id="rId26" Type="http://schemas.openxmlformats.org/officeDocument/2006/relationships/hyperlink" Target="consultantplus://offline/ref=FAEFD2276DE1DCD5C13E0D75E68E500EB222F028D31A5F6B355C97F8AF305634ED8CEE184416E597EF40797D0F0D25F631FF91BB22CF856Cj3F5O" TargetMode="External"/><Relationship Id="rId231" Type="http://schemas.openxmlformats.org/officeDocument/2006/relationships/hyperlink" Target="consultantplus://offline/ref=516F2B197A07FC84493693BF3A90175D352365CF23948837718671C61B8D75D0EDAB02033FA85851FEBB374E3A14E2F54E84FB53CF74P9n4H" TargetMode="External"/><Relationship Id="rId252" Type="http://schemas.openxmlformats.org/officeDocument/2006/relationships/hyperlink" Target="consultantplus://offline/ref=C609BAA42E231C42C2D4CD9993DFC17143919E13F106FBB1D9A38B7B7BA9D6712AA324E0FE0127D6053DC99C99B845CA12EF3B0F180DuFJ" TargetMode="External"/><Relationship Id="rId273" Type="http://schemas.openxmlformats.org/officeDocument/2006/relationships/hyperlink" Target="consultantplus://offline/ref=27A4EB350A1C3BCCC42F2D8DC30A32E304AF3C175B55A9D60E0CDBA9CFB7EDADD597F763658E8B4D5AD8816FA8150A5F885173A3188A02d5H" TargetMode="External"/><Relationship Id="rId294" Type="http://schemas.openxmlformats.org/officeDocument/2006/relationships/hyperlink" Target="consultantplus://offline/ref=DB7BC9988620F11D8F344DD5F072135F9DED5D77C7B068808361589BF32D46663B1CD97E7C4387E9D141CBF2CEF7B3B0D67493D86979AF27e705K" TargetMode="External"/><Relationship Id="rId308" Type="http://schemas.openxmlformats.org/officeDocument/2006/relationships/hyperlink" Target="consultantplus://offline/ref=54F3CB5A89FBC97363A7014C089493615BAB1B66EBAB823AF277119DCE97D30393E08C099713C009C02393D275D956339D07378169055733S3z1L" TargetMode="External"/><Relationship Id="rId329" Type="http://schemas.openxmlformats.org/officeDocument/2006/relationships/hyperlink" Target="consultantplus://offline/ref=0CCF6AB68CB33B56FF45EED75EBD33EA71497B9EB8604CFE92B6679C1757DDD8AF596F246A104983176748564E7A24BF3E96042427ADA815s4eFN" TargetMode="External"/><Relationship Id="rId47" Type="http://schemas.openxmlformats.org/officeDocument/2006/relationships/hyperlink" Target="consultantplus://offline/ref=A1A4BACCF115888C56AB011436B5243A1DCDD97C3A5C0CE0A12D6815394EFF45A526FB93B9AA68DA2193BC8DB1A41E481E1972A8421C074ERFg6I" TargetMode="External"/><Relationship Id="rId68" Type="http://schemas.openxmlformats.org/officeDocument/2006/relationships/hyperlink" Target="consultantplus://offline/ref=9BDB1C2AB4620E0473C194DD4F15B6244F00BBCE8B8AB8663455F7A2A4AD43521F498CBB7397F928AEAAD866E7C4707E87DD9BA2004F77AEr2WCM" TargetMode="External"/><Relationship Id="rId89" Type="http://schemas.openxmlformats.org/officeDocument/2006/relationships/hyperlink" Target="consultantplus://offline/ref=A7B323494189CDF685ADCA39DB4EBA90BD8391C3ECB248A5FF31A37D1917C67FB35E850959A0C7EB9EB658997D353B785A882D2EAD295EB6X1J1I" TargetMode="External"/><Relationship Id="rId112" Type="http://schemas.openxmlformats.org/officeDocument/2006/relationships/hyperlink" Target="consultantplus://offline/ref=5C1B7D426585EFC035DD28F3CE28295C0707CA0B825C2AA1B75A2EA9A6C3B0B35C6A9B3F309039E1BE80DC7CC40837F0D7D1D60AC13A1C12E9P6I" TargetMode="External"/><Relationship Id="rId133" Type="http://schemas.openxmlformats.org/officeDocument/2006/relationships/hyperlink" Target="consultantplus://offline/ref=3F8F5C0DC92FBB8C3E0165C588F69B326E58E569854960D3B44517C1C2FFDF9602E07368BD99A52E5B991955F2D5EA5768BE4721E76A8816QBc1P" TargetMode="External"/><Relationship Id="rId154" Type="http://schemas.openxmlformats.org/officeDocument/2006/relationships/hyperlink" Target="file:///Y:\&#1058;&#1086;&#1084;&#1089;&#1082;_&#1088;&#1077;&#1075;&#1083;&#1072;&#1084;&#1077;&#1085;&#1090;&#1099;\&#1054;&#1090;&#1095;&#1077;&#1090;&#1085;&#1072;&#1103;%20&#1076;&#1086;&#1082;&#1091;&#1084;&#1077;&#1085;&#1090;&#1072;&#1094;&#1080;&#1103;\&#1056;&#1077;&#1075;&#1083;&#1072;&#1084;&#1077;&#1085;&#1090;&#1099;%202024%20(16%20&#1096;&#1090;)\&#1040;&#1089;&#1080;&#1085;&#1086;&#1074;&#1089;&#1082;&#1086;&#1077;%20&#1083;&#1077;&#1089;&#1085;&#1080;&#1095;&#1077;&#1089;&#1090;&#1074;&#1086;\&#1051;&#1077;&#1089;&#1086;&#1093;&#1086;&#1079;&#1103;&#1081;&#1089;&#1090;&#1074;&#1077;&#1085;&#1085;&#1099;&#1081;%20&#1088;&#1077;&#1075;&#1083;&#1072;&#1084;&#1077;&#1085;&#1090;%20&#1040;&#1089;&#1080;&#1085;&#1086;&#1074;&#1089;&#1082;&#1086;&#1075;&#1086;%20&#1083;&#1077;&#1089;&#1085;&#1080;&#1095;&#1077;&#1089;&#1090;&#1074;&#1072;1.docx" TargetMode="External"/><Relationship Id="rId175" Type="http://schemas.openxmlformats.org/officeDocument/2006/relationships/hyperlink" Target="consultantplus://offline/ref=D735E153D8EFED898C579DA9F2AD29A7ADF3C468BDAF94685120C23C73E4B69DCE01F2C19503F4A238285A900417C440CEFB31E10BF483EDtE38O" TargetMode="External"/><Relationship Id="rId340" Type="http://schemas.openxmlformats.org/officeDocument/2006/relationships/hyperlink" Target="consultantplus://offline/ref=0C283C74CB4B6AFAA9F16FDD62EDA46DCAB3EE867D20DF89514B126FCF7EBF225BDAE4521954D79C63AD8974BBD15281D1D846558DD3D5E6K3A1O" TargetMode="External"/><Relationship Id="rId361" Type="http://schemas.openxmlformats.org/officeDocument/2006/relationships/hyperlink" Target="consultantplus://offline/ref=65DBB22D9F88F94C9DBD9233DA9562E59D11A86871D7450C28D41B1D1E432230BD77129BD15140F34A4E33697EE2CEEBE4CD36D94F7D7D91ZFj1I" TargetMode="External"/><Relationship Id="rId196" Type="http://schemas.openxmlformats.org/officeDocument/2006/relationships/hyperlink" Target="consultantplus://offline/ref=835C5947DCBF53AFE80AF998EDA8E9F8C2953F1F9EE327E114F2410020C0B17A281A8A4BAA440B073DE9029203E927820514822F0FA6U831M" TargetMode="External"/><Relationship Id="rId200" Type="http://schemas.openxmlformats.org/officeDocument/2006/relationships/hyperlink" Target="consultantplus://offline/ref=6CF7FAC5E4FC5662893B06D618C9581846F5478D7EF21D0A0502198C2075A2F80029AC90A2E9AC29A59DCECEDCFBEFBBB0F0504727KCC1N" TargetMode="External"/><Relationship Id="rId382" Type="http://schemas.openxmlformats.org/officeDocument/2006/relationships/hyperlink" Target="consultantplus://offline/ref=A0E5B986EA97609381EAFB7796BC1D39980F8570D57E3CF251BA19B470A7F6EF3DEED3FECCA923E7E5BC1DFA421BE3DD39CCC61EB8FB4567x3y8H" TargetMode="External"/><Relationship Id="rId16" Type="http://schemas.openxmlformats.org/officeDocument/2006/relationships/hyperlink" Target="consultantplus://offline/ref=F2E5A318FDB7680882BBFEEC64758A884EBF327F591CD1D9FF33423A4DF431A5EC14F0C9C36EE5D882DC682C505058F37D09C7EA9449FE73ZBbCN" TargetMode="External"/><Relationship Id="rId221" Type="http://schemas.openxmlformats.org/officeDocument/2006/relationships/hyperlink" Target="consultantplus://offline/ref=CE37D546C9A868ED100C1E0170E77F7B4012C2CAB73BFB00D22F70453979AC19466B355601981EBC127E670407c4VAG" TargetMode="External"/><Relationship Id="rId242" Type="http://schemas.openxmlformats.org/officeDocument/2006/relationships/hyperlink" Target="consultantplus://offline/ref=5829A1E9C84BB384AFB441BBEA7FCF50744265F9B239C36746C9C42F4750D87E95457248DF0C05D70B7BEF74BCAD36E06B4C30926D34A2BBE5HDJ" TargetMode="External"/><Relationship Id="rId263" Type="http://schemas.openxmlformats.org/officeDocument/2006/relationships/hyperlink" Target="consultantplus://offline/ref=FF0BAC6DE8DA98C006BDAE362410C1AFD6C23FBC79594742D047DEBDE781D64B6EAFC0D6347E2AD935973449ECA51778B2A60DE82AFAA29Es7DDG" TargetMode="External"/><Relationship Id="rId284" Type="http://schemas.openxmlformats.org/officeDocument/2006/relationships/hyperlink" Target="consultantplus://offline/ref=86C9545F8F5B239A0DF12F84AF541AE60E46FB8462AFC732FCBE51BE28BC1FB91433542C05103BADD95BB012DE936F851EC8370F5086Z3h1I" TargetMode="External"/><Relationship Id="rId319" Type="http://schemas.openxmlformats.org/officeDocument/2006/relationships/hyperlink" Target="consultantplus://offline/ref=CC73B6C21FFD571FD08D5D100A7F1A336697F1CBBBA16C839FBB655FD5D0C534C756897CB3B80E9410775FDB8D1F5437F690C6AFE68B700Fd7NBN" TargetMode="External"/><Relationship Id="rId37" Type="http://schemas.openxmlformats.org/officeDocument/2006/relationships/hyperlink" Target="consultantplus://offline/ref=0515863174309C5BA10119EC0790EC27F44C646C7CD23F6BFA4035E03F5F20A1B389D1AA250DAEC130AF0A0ACFAA8A1028FCE12D9A0D2E4Ao6x2L" TargetMode="External"/><Relationship Id="rId58" Type="http://schemas.openxmlformats.org/officeDocument/2006/relationships/hyperlink" Target="consultantplus://offline/ref=9602B1273A6206C93A22D942C7CA41FF176476F683260A634991D9A62E3EB2CFCF403A9FC4CF9CFB301775167B20D8C6251C8DC284FA3AD5H9M" TargetMode="External"/><Relationship Id="rId79" Type="http://schemas.openxmlformats.org/officeDocument/2006/relationships/hyperlink" Target="consultantplus://offline/ref=36420CB7505565C3077A36D934CCD4EC6AEC98BB03DF08EAEC8B59C1BDBEF092095217CC27239C4342B7C615FACFA2C43D6CFE0B26C1DB0BVCbFI" TargetMode="External"/><Relationship Id="rId102" Type="http://schemas.openxmlformats.org/officeDocument/2006/relationships/hyperlink" Target="consultantplus://offline/ref=68D9837A12E4FED7382110DD18EE645999C6C58BCA87D843037DDCDABDE7BA08FEEC06FA74C721A282A9293A119F605C7222FE2351D2E2A235vCM" TargetMode="External"/><Relationship Id="rId123" Type="http://schemas.openxmlformats.org/officeDocument/2006/relationships/hyperlink" Target="consultantplus://offline/ref=74E1F811667FACB62EDFB296BB7FEF3FECF64739C0B670DBBD45B949CF40D38603D7FC1ADF5202E18D79C92AA58C83508CF4665D80EBE5666DCF257FT7p9J" TargetMode="External"/><Relationship Id="rId144" Type="http://schemas.openxmlformats.org/officeDocument/2006/relationships/hyperlink" Target="consultantplus://offline/ref=26A6B81E5BD69A1A3DA4254871E685BB85349C6948D2321F37BA2BA171B8E5DEE451EE87C6503FC6EEE5505A8C543BD23C737F8B6A8CD7DE6Av1L" TargetMode="External"/><Relationship Id="rId330" Type="http://schemas.openxmlformats.org/officeDocument/2006/relationships/hyperlink" Target="consultantplus://offline/ref=E10A4DD2EDC649C18F06E68412F2DAA839B694F62D06CA4F12233AFF252CC5C4BCB449BEDDBEC36C9C7EF66C6DEEB766932440A46B7496FFECi2N" TargetMode="External"/><Relationship Id="rId90" Type="http://schemas.openxmlformats.org/officeDocument/2006/relationships/hyperlink" Target="consultantplus://offline/ref=96EA88E39FC9913DAC001D6F147C06A11699138A256D3D101717C04763489A929251C38B2B68A8D950DD574A814F8FB394BF0720A032DBEEE5K2I" TargetMode="External"/><Relationship Id="rId165" Type="http://schemas.openxmlformats.org/officeDocument/2006/relationships/hyperlink" Target="consultantplus://offline/ref=1887053368BE4DC3AA038BBD89A50134C5AEBE08EC841C0E7EF4ECA5D4C7CCCAB6A29D9BD9814E9D1F36FC87D0972A7A06F9A6468A853AE6B2Y3O" TargetMode="External"/><Relationship Id="rId186" Type="http://schemas.openxmlformats.org/officeDocument/2006/relationships/hyperlink" Target="consultantplus://offline/ref=8CE9D27328E039BF4E4F25FB933208E5CD65D719A6FDD6746DECA38240812C9E7B09737FF3B027CBC34E9D51796985E11723995FC4A657P" TargetMode="External"/><Relationship Id="rId351" Type="http://schemas.openxmlformats.org/officeDocument/2006/relationships/hyperlink" Target="consultantplus://offline/ref=2EBF21FFDA401284AC5468DA55C55928508DC75BC2072BE61E3BDAF2E51A003F4B3158596B62E962469FF446C283D10ED44870F76A32BCC1P5A2I" TargetMode="External"/><Relationship Id="rId372" Type="http://schemas.openxmlformats.org/officeDocument/2006/relationships/hyperlink" Target="consultantplus://offline/ref=BAE946D967691E68E2BEC7B64F77640271DA03A37B297C95DB2FFC5F587A0655150D53896260C56DC6A5B895B500B49F2A2C06BA1EE5oDACJ" TargetMode="External"/><Relationship Id="rId393" Type="http://schemas.openxmlformats.org/officeDocument/2006/relationships/hyperlink" Target="consultantplus://offline/ref=E9748CC926B95EB19148FF8515BCE84AEF23FE624D14BCF8030EF8FA7AD22DAAA17C010D6CE9FBA82AD2CB2481F0A3301FA5B172E8AADD80O3z6H" TargetMode="External"/><Relationship Id="rId407" Type="http://schemas.openxmlformats.org/officeDocument/2006/relationships/hyperlink" Target="consultantplus://offline/ref=E9748CC926B95EB19148FF8515BCE84AEF23FE624D14BCF8030EF8FA7AD22DAAA17C010D6CE9FBA82AD2CB2481F0A3301FA5B172E8AADD80O3z6H" TargetMode="External"/><Relationship Id="rId211" Type="http://schemas.openxmlformats.org/officeDocument/2006/relationships/hyperlink" Target="consultantplus://offline/ref=6806B4F022F003F14D5A72A787E3BFD25FCE4AE4D199283F74D79DD9C29AF6DB5206FFD80A2AF96DCB6ACB3E57A709005FFAD874BBF315BAQ1O6N" TargetMode="External"/><Relationship Id="rId232" Type="http://schemas.openxmlformats.org/officeDocument/2006/relationships/hyperlink" Target="consultantplus://offline/ref=65EAE08598E1EB4FB4B824E547CD67E8F22AF9EEBBF207C56E281FF162DC96314E32546B653A7C6456AE362A27F9772B4CA3E4BFA3H450H" TargetMode="External"/><Relationship Id="rId253" Type="http://schemas.openxmlformats.org/officeDocument/2006/relationships/hyperlink" Target="consultantplus://offline/ref=8B4E0BBD98A80AEC271D2504D76CFDADCF6252F15636A157D4C02C54434FEA0CA86706F5CAB39253C24CC34F6FBFA0F3802171E20D87D0D6n8y6J" TargetMode="External"/><Relationship Id="rId274" Type="http://schemas.openxmlformats.org/officeDocument/2006/relationships/hyperlink" Target="consultantplus://offline/ref=B4222A4784C72B00C79743E9399F5060B67DF17A0D97A2F703D7B567BC9E952E9375CD7728F8B59C6A94FCEF302B0AE77DE95079C2B203F8O4hDH" TargetMode="External"/><Relationship Id="rId295" Type="http://schemas.openxmlformats.org/officeDocument/2006/relationships/hyperlink" Target="consultantplus://offline/ref=7F64A4F848E3B7F9499E8E829AD88D13EBF42721C693036E5310ED43BE6FC97FE8F143D12D3D992E7C51A3A0A9A403BCC3E95E764F681E8AHC1BK" TargetMode="External"/><Relationship Id="rId309" Type="http://schemas.openxmlformats.org/officeDocument/2006/relationships/hyperlink" Target="consultantplus://offline/ref=EA6870B919D0F93E3534500982BBACE8E311200B1CFBE8A07DFE96056CD33ACCCD4F770DFB593D70C4F992EEEC5E20196931D8B78229CDAAX8v9M" TargetMode="External"/><Relationship Id="rId27" Type="http://schemas.openxmlformats.org/officeDocument/2006/relationships/hyperlink" Target="consultantplus://offline/ref=51E60D6C6433DC81522BB234D72D2A77362DCDF2E982ADAA88239C8446D10DFCBF8CF437A5DEFBE1709B284B77DF324982902ADF418E04AC907471GCO" TargetMode="External"/><Relationship Id="rId48" Type="http://schemas.openxmlformats.org/officeDocument/2006/relationships/hyperlink" Target="consultantplus://offline/ref=94338ED4D690E6C9B634CE9781A95A6B2E0CEDD1B18AA26407FA899007A6B5FCC39D7889E394460E19B05BE1AA9D7998FA85205D54F50B2BgAI" TargetMode="External"/><Relationship Id="rId69" Type="http://schemas.openxmlformats.org/officeDocument/2006/relationships/hyperlink" Target="consultantplus://offline/ref=9B45F0216E152CE23729551729572E8EC36297359D568EEB5C5D27840CCD090EE0E81BF0194597AF110F1B0FA276350D92E7F81A2D453600Q4f5I" TargetMode="External"/><Relationship Id="rId113" Type="http://schemas.openxmlformats.org/officeDocument/2006/relationships/hyperlink" Target="consultantplus://offline/ref=91DB5D13C9BEFF1568EC43791E1A0E861F60BC434BB19731AC4A49E7CB3ADCCC8E551B0BFE14F81722B8AEE1CFD9A0B7BCC1B29524FB45D255PAI" TargetMode="External"/><Relationship Id="rId134" Type="http://schemas.openxmlformats.org/officeDocument/2006/relationships/hyperlink" Target="consultantplus://offline/ref=B2570C5EF084FD1EA7E57FE4C671269DAC94BB992E9C2EBD6A5DBD31663BE5C77E8A6EE97D5B55099FD315A09145AE8271E4E46601569542BEk5K" TargetMode="External"/><Relationship Id="rId320" Type="http://schemas.openxmlformats.org/officeDocument/2006/relationships/hyperlink" Target="consultantplus://offline/ref=CC73B6C21FFD571FD08D5D100A7F1A336697F1CBBBA16C839FBB655FD5D0C534C756897CB3B9089C1F775FDB8D1F5437F690C6AFE68B700Fd7NBN" TargetMode="External"/><Relationship Id="rId80" Type="http://schemas.openxmlformats.org/officeDocument/2006/relationships/hyperlink" Target="consultantplus://offline/ref=4BFBD3B64BF54E7D9B2AA79051946A9D3686DCB1116DC6DE7F0868CC98C5F19F7943BFF025AFF215C99F00F044E8633591B55CBDD51ACD06pFa8I" TargetMode="External"/><Relationship Id="rId155" Type="http://schemas.openxmlformats.org/officeDocument/2006/relationships/hyperlink" Target="file:///Y:\&#1058;&#1086;&#1084;&#1089;&#1082;_&#1088;&#1077;&#1075;&#1083;&#1072;&#1084;&#1077;&#1085;&#1090;&#1099;\&#1054;&#1090;&#1095;&#1077;&#1090;&#1085;&#1072;&#1103;%20&#1076;&#1086;&#1082;&#1091;&#1084;&#1077;&#1085;&#1090;&#1072;&#1094;&#1080;&#1103;\&#1056;&#1077;&#1075;&#1083;&#1072;&#1084;&#1077;&#1085;&#1090;&#1099;%202024%20(16%20&#1096;&#1090;)\&#1040;&#1089;&#1080;&#1085;&#1086;&#1074;&#1089;&#1082;&#1086;&#1077;%20&#1083;&#1077;&#1089;&#1085;&#1080;&#1095;&#1077;&#1089;&#1090;&#1074;&#1086;\&#1051;&#1077;&#1089;&#1086;&#1093;&#1086;&#1079;&#1103;&#1081;&#1089;&#1090;&#1074;&#1077;&#1085;&#1085;&#1099;&#1081;%20&#1088;&#1077;&#1075;&#1083;&#1072;&#1084;&#1077;&#1085;&#1090;%20&#1040;&#1089;&#1080;&#1085;&#1086;&#1074;&#1089;&#1082;&#1086;&#1075;&#1086;%20&#1083;&#1077;&#1089;&#1085;&#1080;&#1095;&#1077;&#1089;&#1090;&#1074;&#1072;1.docx" TargetMode="External"/><Relationship Id="rId176" Type="http://schemas.openxmlformats.org/officeDocument/2006/relationships/hyperlink" Target="consultantplus://offline/ref=D735E153D8EFED898C579DA9F2AD29A7ADF3C468BDAF94685120C23C73E4B69DCE01F2C29503FAFF6D675BCC4240D742C8FB33E517tF32O" TargetMode="External"/><Relationship Id="rId197" Type="http://schemas.openxmlformats.org/officeDocument/2006/relationships/hyperlink" Target="consultantplus://offline/ref=6A363FEA2AC017072F65925322DD988E55C8C2EFDC1CE18171F3C68C948F5D89A849CB2FBF0A42BB7874ACBED224A5F76CF436E548F076ECP061M" TargetMode="External"/><Relationship Id="rId341" Type="http://schemas.openxmlformats.org/officeDocument/2006/relationships/hyperlink" Target="consultantplus://offline/ref=B619F20535183CF96E2B721B5C9E08F34B9878D23B300F5EFD1E7909F6FD2CA7DF1BA9A7B6C044D3ED604C1E2594A49CF2B19EBC7A4B5DB0vDz6F" TargetMode="External"/><Relationship Id="rId362" Type="http://schemas.openxmlformats.org/officeDocument/2006/relationships/hyperlink" Target="consultantplus://offline/ref=C133A6A5FC80EA99237C185B9356279F3C2DAB28180D97BD4381F183D5B2BB1F1130086ED9778B91766CBFD160A05F9E952392542237M5VBI" TargetMode="External"/><Relationship Id="rId383" Type="http://schemas.openxmlformats.org/officeDocument/2006/relationships/hyperlink" Target="consultantplus://offline/ref=E9748CC926B95EB19148FF8515BCE84AEF23FE624D14BCF8030EF8FA7AD22DAAA17C010D6CE9FBA82AD2CB2481F0A3301FA5B172E8AADD80O3z6H" TargetMode="External"/><Relationship Id="rId201" Type="http://schemas.openxmlformats.org/officeDocument/2006/relationships/hyperlink" Target="consultantplus://offline/ref=6CF7FAC5E4FC5662893B06D618C9581846F5478D7EF21D0A0502198C2075A2F80029AC9CA3EFAC29A59DCECEDCFBEFBBB0F0504727KCC1N" TargetMode="External"/><Relationship Id="rId222" Type="http://schemas.openxmlformats.org/officeDocument/2006/relationships/hyperlink" Target="consultantplus://offline/ref=43EFA25C72D5052F4919DBF2DD54E0568B70350A6BF77497DE417C2387CAC68985DEBF2473A0D32D14020C7ACFB06B3BA3FBFA442C1F73X9G" TargetMode="External"/><Relationship Id="rId243" Type="http://schemas.openxmlformats.org/officeDocument/2006/relationships/hyperlink" Target="consultantplus://offline/ref=C8F5BD47F9F875A3C2D4395DE8CD20DC951AE71E8B478C157134A0EBEB9E7C59749D9DF26F40118D73DF0ACC6F1792C0ED35B9F26B4913F2n3J5J" TargetMode="External"/><Relationship Id="rId264" Type="http://schemas.openxmlformats.org/officeDocument/2006/relationships/hyperlink" Target="consultantplus://offline/ref=746F338B43B7F1B369C2572ED2587B35F5F6B400D0922972F8DACCEC71D88C2DEBC1329D285FA20C6DE30638CA28B4B2AAE7749499G4fCG" TargetMode="External"/><Relationship Id="rId285" Type="http://schemas.openxmlformats.org/officeDocument/2006/relationships/hyperlink" Target="consultantplus://offline/ref=2F80848A9163E3C30529564C6191C879CE6993D8C718F627B65BCA678D7384E49D2071C0ED72919DD6AD05A4C0F7D5FDF153306399B13B1050h8I" TargetMode="External"/><Relationship Id="rId17" Type="http://schemas.openxmlformats.org/officeDocument/2006/relationships/hyperlink" Target="consultantplus://offline/ref=E24C4E7EF25A4926FCA47EA9616D0E0FCF7D555EAB4AB083BD5B48C78995F06D2031EA706A89B481127B18E2FD86FD44BD33B2D981D52DBDn00DN" TargetMode="External"/><Relationship Id="rId38" Type="http://schemas.openxmlformats.org/officeDocument/2006/relationships/hyperlink" Target="consultantplus://offline/ref=DA1C0230FB10983C5488179C8BF92CBC143F8A7A59D5CC77930DBB1C06088C1AF8E82E94C5374C84AE352B865DF09CB21AA87BB0F023D83CD6z7L" TargetMode="External"/><Relationship Id="rId59" Type="http://schemas.openxmlformats.org/officeDocument/2006/relationships/hyperlink" Target="consultantplus://offline/ref=1007B54F77220F3BBD9B6C99DAA7F661A2ABF467A90C2D58AE2C033A9D37206AD29B443F258711F41C445F34D07CE19CED2DC68DB94C1BAEFBM1M" TargetMode="External"/><Relationship Id="rId103" Type="http://schemas.openxmlformats.org/officeDocument/2006/relationships/hyperlink" Target="consultantplus://offline/ref=363B0C824FCE5B19698569826FF16AAF24D314659BEA7D25BF0C5A41D62CFE64E010A9B7E375398FDAF71F311A9ACFFC6E136AA3358663DEv6x9M" TargetMode="External"/><Relationship Id="rId124" Type="http://schemas.openxmlformats.org/officeDocument/2006/relationships/header" Target="header2.xml"/><Relationship Id="rId310" Type="http://schemas.openxmlformats.org/officeDocument/2006/relationships/hyperlink" Target="consultantplus://offline/ref=E97E25EAFB8F9B67EC5BDDC113D19E76855753D9F66B43DC466DF9517A9DBDB337E9756F21B3A82E8B386599F07FDDC4C10920009FB6B51DK4yFM" TargetMode="External"/><Relationship Id="rId70" Type="http://schemas.openxmlformats.org/officeDocument/2006/relationships/hyperlink" Target="consultantplus://offline/ref=74E1F811667FACB62EDFAC9BAD13B13BEFF41033C2B57B8AE712BF1E9010D5D35197A2439E1111E08967CB2BA0T8p4J" TargetMode="External"/><Relationship Id="rId91" Type="http://schemas.openxmlformats.org/officeDocument/2006/relationships/hyperlink" Target="consultantplus://offline/ref=27C919B7261938238F0D28D115C5385C86D03F43823A33F796AA3729D09DCECC436B8BB076A31593A3A6FFB2E77D8BF48FB704B9E1B3F573PEL5I" TargetMode="External"/><Relationship Id="rId145" Type="http://schemas.openxmlformats.org/officeDocument/2006/relationships/hyperlink" Target="consultantplus://offline/ref=8BA952000C2705B385E95375BA535F6A010ED3A9221858E9E261C3E2DD55A0C3CC78E615E175FEF9E1E6FB51B27FC3A040E99E1BF82E5FCEgAM9M" TargetMode="External"/><Relationship Id="rId166" Type="http://schemas.openxmlformats.org/officeDocument/2006/relationships/hyperlink" Target="consultantplus://offline/ref=6EAD10A422D44931883F91281D5C5EBB6037DDC708428886D7AEAA9173211CC7E5747929758941B5FA1FD62D43E6676BCE499F32D657YBO" TargetMode="External"/><Relationship Id="rId187" Type="http://schemas.openxmlformats.org/officeDocument/2006/relationships/hyperlink" Target="consultantplus://offline/ref=29CA14E5C424FA3311F1623569B3F89BCF5242A8086D8C1F2D8FCE378751021F6E1C04F3A8F36B7CE4AB7E5304DC7E06E248641C02BFC12DuEX1K" TargetMode="External"/><Relationship Id="rId331" Type="http://schemas.openxmlformats.org/officeDocument/2006/relationships/hyperlink" Target="consultantplus://offline/ref=E10A4DD2EDC649C18F06E68412F2DAA839B694F62D06CA4F12233AFF252CC5C4BCB449BEDDB8C16D997EF66C6DEEB766932440A46B7496FFECi2N" TargetMode="External"/><Relationship Id="rId352" Type="http://schemas.openxmlformats.org/officeDocument/2006/relationships/hyperlink" Target="consultantplus://offline/ref=C41251469325BF588F63292962905013433026D40BF3AF9FD3556A5EDFB7707484A793B4E09C5A39A7D51D3145F48C4BA156CE8F2B580A25E7BFI" TargetMode="External"/><Relationship Id="rId373" Type="http://schemas.openxmlformats.org/officeDocument/2006/relationships/hyperlink" Target="consultantplus://offline/ref=307531E804C573664D518DBBD7AFA9EE144669D8A7FF197B0675E15CFB6792DCE27DDD07B5FA8FE56EF3B9D6D3B4D714FA84AF947601B267rES3M" TargetMode="External"/><Relationship Id="rId394" Type="http://schemas.openxmlformats.org/officeDocument/2006/relationships/hyperlink" Target="consultantplus://offline/ref=A0E5B986EA97609381EAFB7796BC1D39980F8570D57E3CF251BA19B470A7F6EF3DEED3FECCA923E7E5BC1DFA421BE3DD39CCC61EB8FB4567x3y8H" TargetMode="External"/><Relationship Id="rId408" Type="http://schemas.openxmlformats.org/officeDocument/2006/relationships/hyperlink" Target="consultantplus://offline/ref=A0E5B986EA97609381EAFB7796BC1D39980F8570D57E3CF251BA19B470A7F6EF3DEED3FECCA923E7E5BC1DFA421BE3DD39CCC61EB8FB4567x3y8H" TargetMode="External"/><Relationship Id="rId1" Type="http://schemas.openxmlformats.org/officeDocument/2006/relationships/customXml" Target="../customXml/item1.xml"/><Relationship Id="rId212" Type="http://schemas.openxmlformats.org/officeDocument/2006/relationships/hyperlink" Target="consultantplus://offline/ref=131B60448369FD1E939686D95B823B6522B6BB4F64F99349ADDD88406720CE7E06C8EA229DA822571B3998E32C1F8D0915400F57F631z0O0N" TargetMode="External"/><Relationship Id="rId233" Type="http://schemas.openxmlformats.org/officeDocument/2006/relationships/hyperlink" Target="consultantplus://offline/ref=4FDFDB4A0FB140FDDF46A090EFC48403B88DCA4ADEBE469AF3FD038DAA4A58FCF8515A3390BAB325EB5D1BBA47E3122A91A2ACD9C8sA50H" TargetMode="External"/><Relationship Id="rId254" Type="http://schemas.openxmlformats.org/officeDocument/2006/relationships/hyperlink" Target="consultantplus://offline/ref=52551192D059673D023B8917EEDCACC65BA2A108B25CABD46DF6B4D7D7C21087A9B8215A019C3654FA12189CCE6043832485AB2A69R63DJ" TargetMode="External"/><Relationship Id="rId28" Type="http://schemas.openxmlformats.org/officeDocument/2006/relationships/hyperlink" Target="consultantplus://offline/ref=6B1D2C11B4A938C6AB4FDFAEE8A655C70C83117C739D8CAAD7A336BCDA67C7000259DDF1424330D6E6144965B18AE616AA43DB6D1A8AE624b9LDO" TargetMode="External"/><Relationship Id="rId49" Type="http://schemas.openxmlformats.org/officeDocument/2006/relationships/hyperlink" Target="consultantplus://offline/ref=D33835EBF867882DF3C9F50AA17BB5B4E34527E42CFD00F644505EFD9F155533216D93094882A863E5E30E0263E738EC544BC69743B8hFh9I" TargetMode="External"/><Relationship Id="rId114" Type="http://schemas.openxmlformats.org/officeDocument/2006/relationships/hyperlink" Target="consultantplus://offline/ref=F5CC628CDA83714E6095597C0CFCF2FC60797F2037410289BFBD696D4F77E108770808135FA4E0332D76C03F441504A058A8EEAAE6D1196AhBQ2I" TargetMode="External"/><Relationship Id="rId275" Type="http://schemas.openxmlformats.org/officeDocument/2006/relationships/hyperlink" Target="consultantplus://offline/ref=75CE755E3028D64347E6BF7567E030B0A2939E95B5E42AFF0230CB98BBA614B3671B8EAC3CE8DE8A2D8632FAA88C0A91488F3F32EC5F9333fAoFH" TargetMode="External"/><Relationship Id="rId296" Type="http://schemas.openxmlformats.org/officeDocument/2006/relationships/hyperlink" Target="consultantplus://offline/ref=E64F4B7E01490F09BAFD3111DE1344F04008BC2A1DC964737AB84CAAA8A7A17C566916733A1E06C2EE1BB25CBFE141FDC7E56EA7B0EA26DBDC28K" TargetMode="External"/><Relationship Id="rId300" Type="http://schemas.openxmlformats.org/officeDocument/2006/relationships/hyperlink" Target="consultantplus://offline/ref=6B94C3E65E5DF0C33CBAE519C74034C66C7480C2E3543E79AE6F2D3D861668479DB1216F7FD1788FD26614C9D2B7CC70377E963E1DDBJFE0L" TargetMode="External"/><Relationship Id="rId60" Type="http://schemas.openxmlformats.org/officeDocument/2006/relationships/hyperlink" Target="30.11.2021%20&#8470;%202128" TargetMode="External"/><Relationship Id="rId81" Type="http://schemas.openxmlformats.org/officeDocument/2006/relationships/hyperlink" Target="consultantplus://offline/ref=0C301076835F75EA846CB5A9B07D02B4EEA97F74BA52E6006B793BD00842FFD8006CF2D526350395812FAF9AFEB6A49518842E33371CB07CDCa5I" TargetMode="External"/><Relationship Id="rId135" Type="http://schemas.openxmlformats.org/officeDocument/2006/relationships/hyperlink" Target="consultantplus://offline/ref=99946112BE097080794A6BD78E46CCC6F473D6B11621B58BE47E849764F391176C5B428BBBCA53BDA23CA40268AAC2D4115A5BF22515A57Cm5k8L" TargetMode="External"/><Relationship Id="rId156" Type="http://schemas.openxmlformats.org/officeDocument/2006/relationships/hyperlink" Target="consultantplus://offline/ref=B2182E2509D955590CFC7AB3D3C84D77455CC5200D086063E77BF39177EF96A3A5D6817046032ABDBF6E1ED545CB6EB7D95661BCF615PBxFM" TargetMode="External"/><Relationship Id="rId177" Type="http://schemas.openxmlformats.org/officeDocument/2006/relationships/hyperlink" Target="consultantplus://offline/ref=D735E153D8EFED898C579DA9F2AD29A7ADF3C468BDAF94685120C23C73E4B69DCE01F2C49302FAFF6D675BCC4240D742C8FB33E517tF32O" TargetMode="External"/><Relationship Id="rId198" Type="http://schemas.openxmlformats.org/officeDocument/2006/relationships/hyperlink" Target="consultantplus://offline/ref=D0387AFC24168F29C0A828EED224E9540E24B9ACB5D41C0354EBDAE9F8BBED55011924306150DE5D0AD3AA965CA8EDFC971F4098A5C0B4N" TargetMode="External"/><Relationship Id="rId321" Type="http://schemas.openxmlformats.org/officeDocument/2006/relationships/hyperlink" Target="consultantplus://offline/ref=CC73B6C21FFD571FD08D5D100A7F1A336697F1CBBBA16C839FBB655FD5D0C534C756897CB3B80C9A14775FDB8D1F5437F690C6AFE68B700Fd7NBN" TargetMode="External"/><Relationship Id="rId342" Type="http://schemas.openxmlformats.org/officeDocument/2006/relationships/hyperlink" Target="consultantplus://offline/ref=756225C8C581CDA3486A70ED8C59C9A360D5927DA083BAED51BCE87EF084E10B672B1FE76D0202EA0F49B8A2F42305A979DA32E269BCF498u80AF" TargetMode="External"/><Relationship Id="rId363" Type="http://schemas.openxmlformats.org/officeDocument/2006/relationships/hyperlink" Target="consultantplus://offline/ref=0385EBBFDD8DDBA6540B79EC17FA5A88E0BD7FAA927A6F9AA9441EC78318E6B30F539BB6D3F240CC83602CB1A6A232F14C493F295EF3B786k9YFI" TargetMode="External"/><Relationship Id="rId384" Type="http://schemas.openxmlformats.org/officeDocument/2006/relationships/hyperlink" Target="consultantplus://offline/ref=A0E5B986EA97609381EAFB7796BC1D39980F8570D57E3CF251BA19B470A7F6EF3DEED3FECCA923E7E5BC1DFA421BE3DD39CCC61EB8FB4567x3y8H" TargetMode="External"/><Relationship Id="rId202" Type="http://schemas.openxmlformats.org/officeDocument/2006/relationships/hyperlink" Target="consultantplus://offline/ref=6CF7FAC5E4FC5662893B06D618C9581846F5478D7EF21D0A0502198C2075A2F80029AC9CADE8AC29A59DCECEDCFBEFBBB0F0504727KCC1N" TargetMode="External"/><Relationship Id="rId223" Type="http://schemas.openxmlformats.org/officeDocument/2006/relationships/hyperlink" Target="consultantplus://offline/ref=AAC207758248114BC128CDC37BD8D26A06C992A25F043AB14F4626A8FD24F0AA5FF76A8574702166EC31B0680A1D7CA635596033204FuDF3H" TargetMode="External"/><Relationship Id="rId244" Type="http://schemas.openxmlformats.org/officeDocument/2006/relationships/hyperlink" Target="consultantplus://offline/ref=B5D7071713AE2179F234AE667E14C3ECB66059B31CC7355DE4A5A2D9D55A117937948AAF8A67E7CC3DB065367B0FAF0BE853E36FC05C6A9EO2LBJ" TargetMode="External"/><Relationship Id="rId18" Type="http://schemas.openxmlformats.org/officeDocument/2006/relationships/hyperlink" Target="consultantplus://offline/ref=98A6A894298B47B93B90EAB91572C3D4137B00C0FD6980C57B46D649A0B382E66D16AE63A8C9E1079CB4C944CE797F04181E7C84CB6BA669j957N" TargetMode="External"/><Relationship Id="rId39" Type="http://schemas.openxmlformats.org/officeDocument/2006/relationships/hyperlink" Target="consultantplus://offline/ref=7ED737FAB2DBFC346859E45F02B4D5FB1655397D011E9CDA0EC0069DB964A1B0D7AB67EDD904A11E5987391987CAF38C757C1757DC289DAAY102L" TargetMode="External"/><Relationship Id="rId265" Type="http://schemas.openxmlformats.org/officeDocument/2006/relationships/hyperlink" Target="consultantplus://offline/ref=A458B5B5CE4602A39358803907C6A947EA34E6887F40B5DC5EF3764B3B7A1CFE9E76F592A7F07D3B930FF6DA480D6188ED81095D2452I6i4G" TargetMode="External"/><Relationship Id="rId286" Type="http://schemas.openxmlformats.org/officeDocument/2006/relationships/hyperlink" Target="consultantplus://offline/ref=80A571D6B17EF0E171CC9F3C811B1222FCA3381DFB123D4DD6FD0D13528B8D7E7791BD9E0D4E149B6EBD6DDFD46ECDBFACD748E51101G9q3I" TargetMode="External"/><Relationship Id="rId50" Type="http://schemas.openxmlformats.org/officeDocument/2006/relationships/hyperlink" Target="consultantplus://offline/ref=3A0B4E1574CEEB3E4ABEF7E4F4ED6C4984E14800B98108D98F21F91FAE4AA30141FE5525299EB616871850F7AEAA7DBD6E08B961FF1EB171K6i8I" TargetMode="External"/><Relationship Id="rId104" Type="http://schemas.openxmlformats.org/officeDocument/2006/relationships/hyperlink" Target="consultantplus://offline/ref=7D366C724844A70AD629568FD99D34E0314B3B3AA5260CA00ED669150035F13605812DD6B2440CD797C0F58EA4C0B6AAEB45BF3E4A458489m4y0M" TargetMode="External"/><Relationship Id="rId125" Type="http://schemas.openxmlformats.org/officeDocument/2006/relationships/header" Target="header3.xml"/><Relationship Id="rId146" Type="http://schemas.openxmlformats.org/officeDocument/2006/relationships/hyperlink" Target="consultantplus://offline/ref=1C9F45E942A05FE71114008FC4AC4B817E370D1AB0D9095805059F20D3EB58088AA1F155EA9E7C60EA102F1858FA4C99468C27F694F668A1BEk0G" TargetMode="External"/><Relationship Id="rId167" Type="http://schemas.openxmlformats.org/officeDocument/2006/relationships/hyperlink" Target="consultantplus://offline/ref=CD07A903DF24803646B6E86673B32D28F1B8D2CDD58994D2FB21E92CDF19A868E5A618CAD384A6B0ED5738462B55C7F3B9AF7EE6A8AC132BK9aAO" TargetMode="External"/><Relationship Id="rId188" Type="http://schemas.openxmlformats.org/officeDocument/2006/relationships/hyperlink" Target="consultantplus://offline/ref=F64D997E24A8FB918B5FD8C53CAA0B45DBEACD43EBABC464229002C225031FAED791A55508914DE07942A441A5BFFBE10AC7E248D4F5e4K" TargetMode="External"/><Relationship Id="rId311" Type="http://schemas.openxmlformats.org/officeDocument/2006/relationships/hyperlink" Target="file:///Y:\&#1058;&#1086;&#1084;&#1089;&#1082;_&#1088;&#1077;&#1075;&#1083;&#1072;&#1084;&#1077;&#1085;&#1090;&#1099;\&#1054;&#1090;&#1095;&#1077;&#1090;&#1085;&#1072;&#1103;%20&#1076;&#1086;&#1082;&#1091;&#1084;&#1077;&#1085;&#1090;&#1072;&#1094;&#1080;&#1103;\&#1056;&#1077;&#1075;&#1083;&#1072;&#1084;&#1077;&#1085;&#1090;&#1099;%202024%20(16%20&#1096;&#1090;)\&#1040;&#1089;&#1080;&#1085;&#1086;&#1074;&#1089;&#1082;&#1086;&#1077;%20&#1083;&#1077;&#1089;&#1085;&#1080;&#1095;&#1077;&#1089;&#1090;&#1074;&#1086;\&#1051;&#1077;&#1089;&#1086;&#1093;&#1086;&#1079;&#1103;&#1081;&#1089;&#1090;&#1074;&#1077;&#1085;&#1085;&#1099;&#1081;%20&#1088;&#1077;&#1075;&#1083;&#1072;&#1084;&#1077;&#1085;&#1090;%20&#1040;&#1089;&#1080;&#1085;&#1086;&#1074;&#1089;&#1082;&#1086;&#1075;&#1086;%20&#1083;&#1077;&#1089;&#1085;&#1080;&#1095;&#1077;&#1089;&#1090;&#1074;&#1072;1.docx" TargetMode="External"/><Relationship Id="rId332" Type="http://schemas.openxmlformats.org/officeDocument/2006/relationships/hyperlink" Target="consultantplus://offline/ref=8CE12FA8AF6849101FA97D29F4A1A9576A2CE0DA78F6289786F0B8586FD6FEAD6DCE0790AACBB5D929CC77ECCC870C3A204F8EC871789C23Y8n1N" TargetMode="External"/><Relationship Id="rId353" Type="http://schemas.openxmlformats.org/officeDocument/2006/relationships/hyperlink" Target="consultantplus://offline/ref=7260E06E6B569B69F94C8DA95507522DEBA637E25B1E41C029E3133D6C2254CFA688C173805F91CF8C8468677D3EF514A661692B3C0843502DB8I" TargetMode="External"/><Relationship Id="rId374" Type="http://schemas.openxmlformats.org/officeDocument/2006/relationships/hyperlink" Target="consultantplus://offline/ref=A15B065A19FDB1E02C5873C079B2F45AF748EB90E7D3D9346DF6310694C582A26B4934400C8C25E72CF4297A35E43C2511D27092E4FAABD6r6O5M" TargetMode="External"/><Relationship Id="rId395" Type="http://schemas.openxmlformats.org/officeDocument/2006/relationships/hyperlink" Target="consultantplus://offline/ref=E9748CC926B95EB19148FF8515BCE84AEF23FE624D14BCF8030EF8FA7AD22DAAA17C010D6CE9FBA82AD2CB2481F0A3301FA5B172E8AADD80O3z6H" TargetMode="External"/><Relationship Id="rId409" Type="http://schemas.openxmlformats.org/officeDocument/2006/relationships/hyperlink" Target="consultantplus://offline/ref=E9748CC926B95EB19148FF8515BCE84AEF23FE624D14BCF8030EF8FA7AD22DAAA17C010D6CE9FBA82AD2CB2481F0A3301FA5B172E8AADD80O3z6H" TargetMode="External"/><Relationship Id="rId71" Type="http://schemas.openxmlformats.org/officeDocument/2006/relationships/hyperlink" Target="consultantplus://offline/ref=F901EE16B0C3F35088A7DC1A0DF7EF44FBFE4F98D1426A0BD24ED06EE1C8D91EFD7BBCAEF9B92F3E11C5682B88D5E85DE3FAE174B62F72BDmDlAH" TargetMode="External"/><Relationship Id="rId92" Type="http://schemas.openxmlformats.org/officeDocument/2006/relationships/hyperlink" Target="consultantplus://offline/ref=4645F68FF4B25908A56D1F950D20D7831BD68CCAE8999570B71166DD85CCDB57342F52CC786DCF39DEC31982898BB3DD9A1D497885AE3678pEg4M" TargetMode="External"/><Relationship Id="rId213" Type="http://schemas.openxmlformats.org/officeDocument/2006/relationships/hyperlink" Target="consultantplus://offline/ref=7ED29121A5BD56493F36D9557B2DE55E70C52A8D8AEE41248FD8BCF2C7F5CE53BAB7761C06C88D743A4702F6D048271B2F74EFED5D2FeAPAN" TargetMode="External"/><Relationship Id="rId234" Type="http://schemas.openxmlformats.org/officeDocument/2006/relationships/hyperlink" Target="consultantplus://offline/ref=9C855CE04ADFB479FBD7F348927E32F5762724ACA780F21724D0EE0B11DD3EC5AE2E5C5A8971BDA981E09A15B773C2C1EBB7879C161949E4RBABI" TargetMode="External"/><Relationship Id="rId2" Type="http://schemas.openxmlformats.org/officeDocument/2006/relationships/numbering" Target="numbering.xml"/><Relationship Id="rId29" Type="http://schemas.openxmlformats.org/officeDocument/2006/relationships/hyperlink" Target="consultantplus://offline/ref=E022769026F285618451AC18DD1E863B08DAED8E27650663DEFACBFF81526D93824A80C315A59BC06E8A1FF2F61B719044B820D34C88463Ex7CBH" TargetMode="External"/><Relationship Id="rId255" Type="http://schemas.openxmlformats.org/officeDocument/2006/relationships/hyperlink" Target="consultantplus://offline/ref=CF12BCC18A020B766DF403901D93A90A0436AB875579E7D7275F9FF9B53155A97F5811CE85FC6E357653992636358CFA0B4663872490ED47J" TargetMode="External"/><Relationship Id="rId276" Type="http://schemas.openxmlformats.org/officeDocument/2006/relationships/hyperlink" Target="consultantplus://offline/ref=55A2260C09661101F07095235DB0529C8E25658976446EF7544433FE2970FA799E8176B993B7E433672566C98232DF8C5A00AC12B14022DDHEqFH" TargetMode="External"/><Relationship Id="rId297" Type="http://schemas.openxmlformats.org/officeDocument/2006/relationships/hyperlink" Target="consultantplus://offline/ref=176B456A9D8834FEB83DFC6CA04E510B7AEE9E2F05522195FB5BDE99FBFB38D47E8A2B4A00E3CD34F9F943DF4E426B7C89952B47E69FA99Db838K" TargetMode="External"/><Relationship Id="rId40" Type="http://schemas.openxmlformats.org/officeDocument/2006/relationships/hyperlink" Target="consultantplus://offline/ref=CCF34C66AAC8BB359E20CA014B9A8825E5FEBC4BE0B73D3720F41C3314C88F579BD29745F6E79AE4A1027D21D21B4CEC9A065EF0BE8A95DCZ120L" TargetMode="External"/><Relationship Id="rId115" Type="http://schemas.openxmlformats.org/officeDocument/2006/relationships/hyperlink" Target="consultantplus://offline/ref=11EF0ACF8195F243B2221601906E6334B6F8343F02232EF74F2E7993E8C8DD5F42FE624B662EF1F305C9F2512FDAF1CCDE3BBEC75DD02326bEREI" TargetMode="External"/><Relationship Id="rId136" Type="http://schemas.openxmlformats.org/officeDocument/2006/relationships/hyperlink" Target="consultantplus://offline/ref=A6A6754AFDE2C29DB5483A703156F8738D85F2828B7BC96F36715186C6D410117AD25950EE380B550A1093DBF579A98A2116A8C31C46604424kBL" TargetMode="External"/><Relationship Id="rId157" Type="http://schemas.openxmlformats.org/officeDocument/2006/relationships/hyperlink" Target="consultantplus://offline/ref=9342D5DC8A3A35316820711339B9DA71DBF590BC81821098AF08B30E5E752C3A211B194723B7271B80DCD4169098B71588EA0CCA22c556M" TargetMode="External"/><Relationship Id="rId178" Type="http://schemas.openxmlformats.org/officeDocument/2006/relationships/hyperlink" Target="consultantplus://offline/ref=D735E153D8EFED898C579DA9F2AD29A7ADF3C468BDAF94685120C23C73E4B69DCE01F2C49D05FAFF6D675BCC4240D742C8FB33E517tF32O" TargetMode="External"/><Relationship Id="rId301" Type="http://schemas.openxmlformats.org/officeDocument/2006/relationships/hyperlink" Target="consultantplus://offline/ref=97AAA2D538A0294D9BFD6A9B4E036EE3EC6338752BB97A4047B284F9F522DE0A32D2AAFE5AE7C9EC7BE506CE26BAED68CD4DAC04633F4EEAf2K4L" TargetMode="External"/><Relationship Id="rId322" Type="http://schemas.openxmlformats.org/officeDocument/2006/relationships/hyperlink" Target="consultantplus://offline/ref=CC73B6C21FFD571FD08D5D100A7F1A336697F1CBBBA16C839FBB655FD5D0C534C7568974B3BE02C847385E87CB4F4735F790C4ABFAd8NDN" TargetMode="External"/><Relationship Id="rId343" Type="http://schemas.openxmlformats.org/officeDocument/2006/relationships/hyperlink" Target="consultantplus://offline/ref=0C2561A0BFB3185078583B1136596FB2EDDD206EE909A10139B6442944978918235A093B86398C31205DB13A6B05CCF41BE83F4FE49F61FEBAG9G" TargetMode="External"/><Relationship Id="rId364" Type="http://schemas.openxmlformats.org/officeDocument/2006/relationships/hyperlink" Target="consultantplus://offline/ref=10A24B6A381157B887A18861919986D18234C63C4C4B18D2678D5F97186907D03E078B77AD044ED4A3A5236187D7D4EE704E23FE19A17961HCn2I" TargetMode="External"/><Relationship Id="rId61" Type="http://schemas.openxmlformats.org/officeDocument/2006/relationships/hyperlink" Target="23.07.2009%20&#8470;%20604" TargetMode="External"/><Relationship Id="rId82" Type="http://schemas.openxmlformats.org/officeDocument/2006/relationships/hyperlink" Target="consultantplus://offline/ref=1E4B1667937444D9C9D0F3ADA8B09ACBEC0A180DC48E038BEC8E7815BB39F9590635F124980F878D5E4900C4B23914159D5DEB6E77989CBDf8Z3I" TargetMode="External"/><Relationship Id="rId199" Type="http://schemas.openxmlformats.org/officeDocument/2006/relationships/hyperlink" Target="consultantplus://offline/ref=6CF7FAC5E4FC5662893B06D618C9581846F5478D7EF21D0A0502198C2075A2F80029AC90ADEAAC29A59DCECEDCFBEFBBB0F0504727KCC1N" TargetMode="External"/><Relationship Id="rId203" Type="http://schemas.openxmlformats.org/officeDocument/2006/relationships/hyperlink" Target="consultantplus://offline/ref=6CF7FAC5E4FC5662893B06D618C9581846F5478D7EF21D0A0502198C2075A2F80029AC9CACEEAC29A59DCECEDCFBEFBBB0F0504727KCC1N" TargetMode="External"/><Relationship Id="rId385" Type="http://schemas.openxmlformats.org/officeDocument/2006/relationships/hyperlink" Target="consultantplus://offline/ref=E9748CC926B95EB19148FF8515BCE84AEF23FE624D14BCF8030EF8FA7AD22DAAA17C010D6CE9FBA82AD2CB2481F0A3301FA5B172E8AADD80O3z6H" TargetMode="External"/><Relationship Id="rId19" Type="http://schemas.openxmlformats.org/officeDocument/2006/relationships/hyperlink" Target="consultantplus://offline/ref=0F096B587CA6B8E8231B3107A7D2085662EF8807569AE02E107FDE25A4B9960CD70B3ADA54EE5A28D02825C40CE111BA5BBCF71C0F2E1BBBvC6CN" TargetMode="External"/><Relationship Id="rId224" Type="http://schemas.openxmlformats.org/officeDocument/2006/relationships/hyperlink" Target="consultantplus://offline/ref=E984368917A7B0633A9078E7270515EB2074DAF11AA491B90AC501EC7A22B484933F36F5E7DA6471EB68011AFBF113DDABB9FDE81434GEH" TargetMode="External"/><Relationship Id="rId245" Type="http://schemas.openxmlformats.org/officeDocument/2006/relationships/hyperlink" Target="consultantplus://offline/ref=DEDA055A5EF654BD837C3B18CB92AF40F5041A160C80458B87B7ADB05F362784A69350466FAE4DDC025DD0AE410291D49A23D1704840a9MEJ" TargetMode="External"/><Relationship Id="rId266" Type="http://schemas.openxmlformats.org/officeDocument/2006/relationships/hyperlink" Target="consultantplus://offline/ref=FCB2C81D191275139E8BC1EE3801662FF355BF56BDAFD9932BC90D82C426B611E01559973ADF8AD1B03EB2B2476B5AA2FEAA28E009B4N9qBG" TargetMode="External"/><Relationship Id="rId287" Type="http://schemas.openxmlformats.org/officeDocument/2006/relationships/hyperlink" Target="consultantplus://offline/ref=EDE2B6ECB0B347EBE980602A24E7CFE3E0547FA495232BA614A7D7917DD33B35968B6E63F7AD03E6348079D028F52AE2ED7ECD728DADV430I" TargetMode="External"/><Relationship Id="rId410" Type="http://schemas.openxmlformats.org/officeDocument/2006/relationships/hyperlink" Target="consultantplus://offline/ref=A0E5B986EA97609381EAFB7796BC1D39980F8570D57E3CF251BA19B470A7F6EF3DEED3FECCA923E7E5BC1DFA421BE3DD39CCC61EB8FB4567x3y8H" TargetMode="External"/><Relationship Id="rId30" Type="http://schemas.openxmlformats.org/officeDocument/2006/relationships/hyperlink" Target="consultantplus://offline/ref=E94E820DE93FEC987FF740B5D1EE51E65CAAA09DAB6182007B782328001DE04850C9F0E657BEDEE8D56E5F6F1C39C209C7A650AD2AA52E2CxEF2H" TargetMode="External"/><Relationship Id="rId105" Type="http://schemas.openxmlformats.org/officeDocument/2006/relationships/hyperlink" Target="24.07.2020%20&#8470;%20477" TargetMode="External"/><Relationship Id="rId126" Type="http://schemas.openxmlformats.org/officeDocument/2006/relationships/hyperlink" Target="consultantplus://offline/ref=A842868B6DAD21265B5AED95F8018413C29C222E1C614232E544793EA17673C4ECE8005536F2E6EC8F1ED0D8957FE5EB32A173EFB8690CC1KCW5O" TargetMode="External"/><Relationship Id="rId147" Type="http://schemas.openxmlformats.org/officeDocument/2006/relationships/hyperlink" Target="consultantplus://offline/ref=E028F6D5F24180ED525A07E496E224956A8ACFE64D1B3329D9489661C1931635E974219BECF237E48EC3CCB93E38F8AE5A7CB5AE2EF9F379m654I" TargetMode="External"/><Relationship Id="rId168" Type="http://schemas.openxmlformats.org/officeDocument/2006/relationships/hyperlink" Target="consultantplus://offline/ref=700F85FC93953A2DE318CAC79C45396A1C0471221C6FC274580A18AEC14D99A0A7A644F46F1165CC359AFD80A9942D467C6E047BAAE556D3A7b2O" TargetMode="External"/><Relationship Id="rId312" Type="http://schemas.openxmlformats.org/officeDocument/2006/relationships/hyperlink" Target="consultantplus://offline/ref=00F7D882B244D8539FD65C5FDADFE86D3105EEB062834CF99E1E5A2FF7A70AA2C5428BDBCD99EB87253731B9A0w3A9J" TargetMode="External"/><Relationship Id="rId333" Type="http://schemas.openxmlformats.org/officeDocument/2006/relationships/hyperlink" Target="consultantplus://offline/ref=8CE12FA8AF6849101FA97D29F4A1A9576A2CE5DF7FF1289786F0B8586FD6FEAD6DCE0799AFC2BE897A8376B08AD71F38214F8CCC6DY7nEN" TargetMode="External"/><Relationship Id="rId354" Type="http://schemas.openxmlformats.org/officeDocument/2006/relationships/hyperlink" Target="consultantplus://offline/ref=4DCC0264E93D7514503AC54CD2CB699B4A1B14034E74BE5CDD4509A000B7A9438F63C910F07E4227B5C63812651F34C306EEE8645AFE04C3I" TargetMode="External"/><Relationship Id="rId51" Type="http://schemas.openxmlformats.org/officeDocument/2006/relationships/hyperlink" Target="consultantplus://offline/ref=A6F6C00F08FDEBE21734ED0D956265A71DCAE787C2A3E73B47DC0E1155DFE16E3A33CF95B70B3DB435F1B9B601FFEA0012B133B1633F097Fq4i5I" TargetMode="External"/><Relationship Id="rId72" Type="http://schemas.openxmlformats.org/officeDocument/2006/relationships/hyperlink" Target="consultantplus://offline/ref=606A0515C8BA5E442E681CC20425851DFC07BBB1E522353A28F64E4583F9E2A73F402CF47B3D8D5D12B320A6E987E3CFBAA6A70901D5BD22g9nCH" TargetMode="External"/><Relationship Id="rId93" Type="http://schemas.openxmlformats.org/officeDocument/2006/relationships/hyperlink" Target="consultantplus://offline/ref=3342F2713203FAA6903B821E20AE47BAD2B9ED6E0B4E74CFBFAEC654AAA6FA65BED7785BB6F4F414AC707729AA7C7FD0F4B8C1D92005E096L1iFM" TargetMode="External"/><Relationship Id="rId189" Type="http://schemas.openxmlformats.org/officeDocument/2006/relationships/hyperlink" Target="consultantplus://offline/ref=FBA1AABC4183A133389FFE956DB5422DB4144A014019882187888EE946CB0E7F668FF2BB9875DCF94384BEBF1912131252E54FBA35TEfDK" TargetMode="External"/><Relationship Id="rId375" Type="http://schemas.openxmlformats.org/officeDocument/2006/relationships/hyperlink" Target="consultantplus://offline/ref=1664E79CF97BFD0858C3B20E6868BD1AE7E5C000C6754F205FE14ABC80B0698DB982044837A2C25947219018E3AB6F9B1EFFC3E147A9B387B3R1M" TargetMode="External"/><Relationship Id="rId396" Type="http://schemas.openxmlformats.org/officeDocument/2006/relationships/hyperlink" Target="consultantplus://offline/ref=A0E5B986EA97609381EAFB7796BC1D39980F8570D57E3CF251BA19B470A7F6EF3DEED3FECCA923E7E5BC1DFA421BE3DD39CCC61EB8FB4567x3y8H" TargetMode="External"/><Relationship Id="rId3" Type="http://schemas.openxmlformats.org/officeDocument/2006/relationships/styles" Target="styles.xml"/><Relationship Id="rId214" Type="http://schemas.openxmlformats.org/officeDocument/2006/relationships/hyperlink" Target="consultantplus://offline/ref=99D3703B8D3E4A233D7E08BFEA112B1B41BA0750660C587F57348682122EB1C73B4A448842E33B4D592985A5E6FBD6B665A197D90158y7P7N" TargetMode="External"/><Relationship Id="rId235" Type="http://schemas.openxmlformats.org/officeDocument/2006/relationships/hyperlink" Target="consultantplus://offline/ref=EFA9AFFBBB68AD97A69F373DFAB355E25560D596BEA8E709991C0D6D38D0F5D8B9C001F439E4D8FD428E4033493A0EBF1659FFE4AA9C7B8D40S1I" TargetMode="External"/><Relationship Id="rId256" Type="http://schemas.openxmlformats.org/officeDocument/2006/relationships/hyperlink" Target="consultantplus://offline/ref=B29AAF13A4B07B95D175E39B02D633C77561A80BC84FAA24F5BA00D3C36B14F13EC8F77AAD72015AF78CAB8677CCA4A609E524CC931AR466J" TargetMode="External"/><Relationship Id="rId277" Type="http://schemas.openxmlformats.org/officeDocument/2006/relationships/hyperlink" Target="consultantplus://offline/ref=44442DD50A291539F611BE62191D42C24E18E148D5369CCCC75879B2187F75B3E4F58737286090B7FB2721997D904174FA97E4059DE0AF5F2As6H" TargetMode="External"/><Relationship Id="rId298" Type="http://schemas.openxmlformats.org/officeDocument/2006/relationships/hyperlink" Target="consultantplus://offline/ref=56EAC31A2F207B0F538B7EFC99F399F01CAD30FB4035197355A0583EB4B51C40A09824A46EE3A2E91C5AA10701E26556AC6065103255E841A85AK" TargetMode="External"/><Relationship Id="rId400" Type="http://schemas.openxmlformats.org/officeDocument/2006/relationships/hyperlink" Target="consultantplus://offline/ref=A0E5B986EA97609381EAFB7796BC1D39980F8570D57E3CF251BA19B470A7F6EF3DEED3FECCA923E7E5BC1DFA421BE3DD39CCC61EB8FB4567x3y8H" TargetMode="External"/><Relationship Id="rId116" Type="http://schemas.openxmlformats.org/officeDocument/2006/relationships/hyperlink" Target="consultantplus://offline/ref=5B63C4B69D6FAE4C73C4EF17D00789BDD5000B8CDBD469A59E039B4B5EAEF6FCAFC658676561F1F676FD2E42A9304482C18C77D099C5C6E7MBSDI" TargetMode="External"/><Relationship Id="rId137" Type="http://schemas.openxmlformats.org/officeDocument/2006/relationships/hyperlink" Target="consultantplus://offline/ref=9A62B3A45E8535B5043BC881E8A2E111A44CB0E01CB3BE417DA620CAF8508CA7EDCA168CA8F28DD9CCFF77845962FC72F474EEB959770D49REJAL" TargetMode="External"/><Relationship Id="rId158" Type="http://schemas.openxmlformats.org/officeDocument/2006/relationships/hyperlink" Target="consultantplus://offline/ref=CD911E6EB1074810CF3EDEFA772154E64E1C79CCAF6D4BF663357062D9FBF09001FCC098D2DC3CA8FC6E6D4D7435D2081B4F4F95D5FA5CACTD60M" TargetMode="External"/><Relationship Id="rId302" Type="http://schemas.openxmlformats.org/officeDocument/2006/relationships/hyperlink" Target="consultantplus://offline/ref=8844BA8CBA7348BD313D86C804D7F9DF5153C8B42B95B7F672E681E5B09885D85B627AFE08AEDACD6B09467736F024E0E015F0D7115AABA7d6N1L" TargetMode="External"/><Relationship Id="rId323" Type="http://schemas.openxmlformats.org/officeDocument/2006/relationships/hyperlink" Target="consultantplus://offline/ref=CC73B6C21FFD571FD08D5D100A7F1A336697F1CBBBA16C839FBB655FD5D0C534C756897CB3B80B9A13775FDB8D1F5437F690C6AFE68B700Fd7NBN" TargetMode="External"/><Relationship Id="rId344" Type="http://schemas.openxmlformats.org/officeDocument/2006/relationships/hyperlink" Target="consultantplus://offline/ref=43CC2921CCB66FE3525E34757D8937F7F755E40D9B72C950BBC24732567E56E3089553C31F60C389ECF775DF325861734BF96EB7879104E9Q6vEG" TargetMode="External"/><Relationship Id="rId20" Type="http://schemas.openxmlformats.org/officeDocument/2006/relationships/hyperlink" Target="consultantplus://offline/ref=D030198503205DDC537D7CFBB2E03FFFFCD010D14EFDC61997E73D65901489CA2D071033BBCABAD9D48D81A5F4AD7CCC880EF7C80CF4137309ADO" TargetMode="External"/><Relationship Id="rId41" Type="http://schemas.openxmlformats.org/officeDocument/2006/relationships/hyperlink" Target="consultantplus://offline/ref=BE7425D1B26DDDE17736788F4AB3832347BDFBFCEB948642008D352FE8E1ABBA4CB7A6A03CCAAB2D91BB999DBFD56ED2B0432BB14CBE313Ee33AL" TargetMode="External"/><Relationship Id="rId62" Type="http://schemas.openxmlformats.org/officeDocument/2006/relationships/hyperlink" Target="consultantplus://offline/ref=B6F296E0318949D6D21E815C79AF0CA61E5800BE3A294B8388E36E4165124671AE3A61FCF64014D5822426B3E63C6C901F5E696AA800674Aq2R3M" TargetMode="External"/><Relationship Id="rId83" Type="http://schemas.openxmlformats.org/officeDocument/2006/relationships/hyperlink" Target="consultantplus://offline/ref=EDEEF186622448285741DD17794F1D8532CDB8841741FABC93925D2771291FF7432D66ED659030772B7A3E7E256EAE471B83877370FA3A1B32Y7I" TargetMode="External"/><Relationship Id="rId179" Type="http://schemas.openxmlformats.org/officeDocument/2006/relationships/hyperlink" Target="consultantplus://offline/ref=D735E153D8EFED898C579DA9F2AD29A7ADF3C468BDAF94685120C23C73E4B69DCE01F2C49C03FAFF6D675BCC4240D742C8FB33E517tF32O" TargetMode="External"/><Relationship Id="rId365" Type="http://schemas.openxmlformats.org/officeDocument/2006/relationships/hyperlink" Target="consultantplus://offline/ref=1FC4D9D0975F6ED28A9932C8C5BB5FA31C4E6F67F41FA8CA226EE28056720363DD6312855117376DBF57E88947E8F624053F213EkCn7I" TargetMode="External"/><Relationship Id="rId386" Type="http://schemas.openxmlformats.org/officeDocument/2006/relationships/hyperlink" Target="consultantplus://offline/ref=A0E5B986EA97609381EAFB7796BC1D39980F8570D57E3CF251BA19B470A7F6EF3DEED3FECCA923E7E5BC1DFA421BE3DD39CCC61EB8FB4567x3y8H" TargetMode="External"/><Relationship Id="rId190" Type="http://schemas.openxmlformats.org/officeDocument/2006/relationships/hyperlink" Target="consultantplus://offline/ref=DCA32BAC9C6E4DEBADC650E6387AD21EC9DC86710F003FEAE10C6DC16979542A775CA270BD912A8BB6E6916CB0D6FDA4B25C78D0FC247C55f6i1K" TargetMode="External"/><Relationship Id="rId204" Type="http://schemas.openxmlformats.org/officeDocument/2006/relationships/hyperlink" Target="consultantplus://offline/ref=6CF7FAC5E4FC5662893B06D618C9581846F5478D7EF21D0A0502198C2075A2F80029AC99A5EEA17FF6D2CF929AADFCB9B7F052433BC7CCCEK4CBN" TargetMode="External"/><Relationship Id="rId225" Type="http://schemas.openxmlformats.org/officeDocument/2006/relationships/hyperlink" Target="consultantplus://offline/ref=4172CD3045D204838C3FBDCCDAB33401477149DA3B33ECCE2278F86E2D2EE3B501CC5F2EA2910C1AF6C87A543CFC6DC9CBEE288A3F9BaAX2H" TargetMode="External"/><Relationship Id="rId246" Type="http://schemas.openxmlformats.org/officeDocument/2006/relationships/hyperlink" Target="consultantplus://offline/ref=2D5892C31F709B8BE2E5B2090885E1E725B912A8625E0134089730DF899FB64C19ED8ABA494B9C925A28AB15B92250EBD7A14B712CCDrDNCJ" TargetMode="External"/><Relationship Id="rId267" Type="http://schemas.openxmlformats.org/officeDocument/2006/relationships/hyperlink" Target="consultantplus://offline/ref=441791651F6003BEC8076F3DAC67F62D36255A055A2A25CF83909F9EEE17F7984853BBC15728ECC70C4F5E78B7C90863A8E872235E7Fm4qAG" TargetMode="External"/><Relationship Id="rId288" Type="http://schemas.openxmlformats.org/officeDocument/2006/relationships/hyperlink" Target="consultantplus://offline/ref=EC7C8EC4B0377448D0F2AF9F955B8E015D95705BC2EEB94CDCD9D24A32F96FD2A63104FF6F6A539DB5470FB430CE79BEAC74412993C9RE5FI" TargetMode="External"/><Relationship Id="rId411" Type="http://schemas.openxmlformats.org/officeDocument/2006/relationships/hyperlink" Target="consultantplus://offline/ref=E9748CC926B95EB19148FF8515BCE84AEF23FE624D14BCF8030EF8FA7AD22DAAA17C010D6CE9FBA82AD2CB2481F0A3301FA5B172E8AADD80O3z6H" TargetMode="External"/><Relationship Id="rId106" Type="http://schemas.openxmlformats.org/officeDocument/2006/relationships/hyperlink" Target="consultantplus://offline/ref=B328A0F60F5F3A4A0461746BA4A653510B43FA9BABE6BF377645854B136C602B61C35980B63E36FDFFFCF552586E697DE1BAFE26158F0B80EE22M" TargetMode="External"/><Relationship Id="rId127" Type="http://schemas.openxmlformats.org/officeDocument/2006/relationships/hyperlink" Target="consultantplus://offline/ref=F3F6B58E0C6D64DDB5EE361DA08DFF92135587563CD679E509ABBCBA7BFC462F0341E66A65EC89D3D481D715F388A44330A41A7EAD7B9AA5U0d1O" TargetMode="External"/><Relationship Id="rId313" Type="http://schemas.openxmlformats.org/officeDocument/2006/relationships/hyperlink" Target="file:///Y:\&#1058;&#1086;&#1084;&#1089;&#1082;_&#1088;&#1077;&#1075;&#1083;&#1072;&#1084;&#1077;&#1085;&#1090;&#1099;\&#1054;&#1090;&#1095;&#1077;&#1090;&#1085;&#1072;&#1103;%20&#1076;&#1086;&#1082;&#1091;&#1084;&#1077;&#1085;&#1090;&#1072;&#1094;&#1080;&#1103;\&#1056;&#1077;&#1075;&#1083;&#1072;&#1084;&#1077;&#1085;&#1090;&#1099;%202024%20(16%20&#1096;&#1090;)\&#1040;&#1089;&#1080;&#1085;&#1086;&#1074;&#1089;&#1082;&#1086;&#1077;%20&#1083;&#1077;&#1089;&#1085;&#1080;&#1095;&#1077;&#1089;&#1090;&#1074;&#1086;\&#1051;&#1077;&#1089;&#1086;&#1093;&#1086;&#1079;&#1103;&#1081;&#1089;&#1090;&#1074;&#1077;&#1085;&#1085;&#1099;&#1081;%20&#1088;&#1077;&#1075;&#1083;&#1072;&#1084;&#1077;&#1085;&#1090;%20&#1040;&#1089;&#1080;&#1085;&#1086;&#1074;&#1089;&#1082;&#1086;&#1075;&#1086;%20&#1083;&#1077;&#1089;&#1085;&#1080;&#1095;&#1077;&#1089;&#1090;&#1074;&#1072;1.docx" TargetMode="External"/><Relationship Id="rId10" Type="http://schemas.openxmlformats.org/officeDocument/2006/relationships/hyperlink" Target="consultantplus://offline/ref=66F25D739DD39B6FEECDC90F7F135FBEC115523A6AD4CAACE1B48493187F3BA58093018EC2BCD7E0881C3ED0031C6C866A60F188715AC84CZ5A7I" TargetMode="External"/><Relationship Id="rId31" Type="http://schemas.openxmlformats.org/officeDocument/2006/relationships/hyperlink" Target="consultantplus://offline/ref=E0B10CD3FDB0318F5DD3E5BFFD3580D6AB00AA3F3D85254ACF60D489C8B174B505E1BA8BBDC42A4A52AFC4B964AAE6B1C2713BD94A3E9365k2IBH" TargetMode="External"/><Relationship Id="rId52" Type="http://schemas.openxmlformats.org/officeDocument/2006/relationships/hyperlink" Target="consultantplus://offline/ref=AAB2EC55DBC6D3D1BD5936B45A59746E4156EB46609BE3A7DF041D645A6D961F7DD20F962DD891040F1B30029014CF4727A6780F56A07986X1jDI" TargetMode="External"/><Relationship Id="rId73" Type="http://schemas.openxmlformats.org/officeDocument/2006/relationships/hyperlink" Target="consultantplus://offline/ref=F681660B7D9A434AB0F1CDFCA8774023C5E295AF551659E1ED32FFAF119ADC75D977CC8163CD0CEA21B2C1FAFEDC98D86E4AA14519FA9CA7k5o0H" TargetMode="External"/><Relationship Id="rId94" Type="http://schemas.openxmlformats.org/officeDocument/2006/relationships/hyperlink" Target="23.05.2016%20&#8470;%20306" TargetMode="External"/><Relationship Id="rId148" Type="http://schemas.openxmlformats.org/officeDocument/2006/relationships/hyperlink" Target="consultantplus://offline/ref=B35476DA9E0CFE0AE782C70BD72736ED5DC1ACD5190BA8E4282D0218DD3E838EDBEEB7974AA38F0170E287D291FB9B5224CF78EF55CC770Bq8LAK" TargetMode="External"/><Relationship Id="rId169" Type="http://schemas.openxmlformats.org/officeDocument/2006/relationships/hyperlink" Target="consultantplus://offline/ref=ED50FD776AB6F85269D50C7744C6E99E13B2C194DF2A0D9AD584B38CF5C41F13AFB97374A943196E6E7E571B54CC739DF4499A6357BBDAE6J1eAO" TargetMode="External"/><Relationship Id="rId334" Type="http://schemas.openxmlformats.org/officeDocument/2006/relationships/hyperlink" Target="consultantplus://offline/ref=8CE12FA8AF6849101FA97D29F4A1A9576A2CE0DA78F6289786F0B8586FD6FEAD6DCE0790AACBB5D92FCC77ECCC870C3A204F8EC871789C23Y8n1N" TargetMode="External"/><Relationship Id="rId355" Type="http://schemas.openxmlformats.org/officeDocument/2006/relationships/hyperlink" Target="consultantplus://offline/ref=21DC5413E3B2EA1218970B0026B2BA1B2B508ABCB33427AE2E6EBFFA7441CF70ED0991DFE2F6058AF5C63ACC6AFFBDA199FCFF62FDCFZ6DEI" TargetMode="External"/><Relationship Id="rId376" Type="http://schemas.openxmlformats.org/officeDocument/2006/relationships/header" Target="header5.xml"/><Relationship Id="rId397" Type="http://schemas.openxmlformats.org/officeDocument/2006/relationships/hyperlink" Target="consultantplus://offline/ref=E9748CC926B95EB19148FF8515BCE84AEF23FE624D14BCF8030EF8FA7AD22DAAA17C010D6CE9FBA82AD2CB2481F0A3301FA5B172E8AADD80O3z6H" TargetMode="External"/><Relationship Id="rId4" Type="http://schemas.openxmlformats.org/officeDocument/2006/relationships/settings" Target="settings.xml"/><Relationship Id="rId180" Type="http://schemas.openxmlformats.org/officeDocument/2006/relationships/hyperlink" Target="consultantplus://offline/ref=D735E153D8EFED898C579DA9F2AD29A7ADF3C468BDAF94685120C23C73E4B69DCE01F2C59406FAFF6D675BCC4240D742C8FB33E517tF32O" TargetMode="External"/><Relationship Id="rId215" Type="http://schemas.openxmlformats.org/officeDocument/2006/relationships/hyperlink" Target="consultantplus://offline/ref=EE94D112B45EC38922193F6201A41F6A6C9F21E54C07E3CAD02C86E3D4423908FC22645935BFE498C3CD48BAD9D159DBFB316CCC459C824Dq6oDN" TargetMode="External"/><Relationship Id="rId236" Type="http://schemas.openxmlformats.org/officeDocument/2006/relationships/hyperlink" Target="consultantplus://offline/ref=D7B7DE406CA3E398D62B2D4D7BAEBA78FF3B93E6985086C13B81B73D4AB2D490EF9481442F1E094F22456E327FB5CA7E14C5EB1CDEBCP9TBI" TargetMode="External"/><Relationship Id="rId257" Type="http://schemas.openxmlformats.org/officeDocument/2006/relationships/hyperlink" Target="consultantplus://offline/ref=F9CE66AD78E500D3862746FFB02E83ABFC0A839EAE79D0BA46CB21E0B316F0AF0765E3A71172D4FD3AA50D7D2208DA3D18F7BAD2B5B2DFDFs9uBF" TargetMode="External"/><Relationship Id="rId278" Type="http://schemas.openxmlformats.org/officeDocument/2006/relationships/hyperlink" Target="consultantplus://offline/ref=BE62621F31DF5C7E44DC2CB5B14F710EC31C95C29B80650ED092DE2DB4195ABB0F146DA1AFD0F6C7B7D65ECCEBBA0533B885061A4271C0A7Z8t2H" TargetMode="External"/><Relationship Id="rId401" Type="http://schemas.openxmlformats.org/officeDocument/2006/relationships/hyperlink" Target="consultantplus://offline/ref=E9748CC926B95EB19148FF8515BCE84AEF23FE624D14BCF8030EF8FA7AD22DAAA17C010D6CE9FBA82AD2CB2481F0A3301FA5B172E8AADD80O3z6H" TargetMode="External"/><Relationship Id="rId303" Type="http://schemas.openxmlformats.org/officeDocument/2006/relationships/hyperlink" Target="consultantplus://offline/ref=E028C2A260A767719F995BDF3085844A68DEBFA317DB9D02CCBAC9AACE62A0125A440835242F307C45AA30525437D4687FF24BFEB8A33E4Fr7h1L" TargetMode="External"/><Relationship Id="rId42" Type="http://schemas.openxmlformats.org/officeDocument/2006/relationships/hyperlink" Target="consultantplus://offline/ref=5A70395B06481D5F3D95032B6E286504811C8D6C769F9076A29F6C96733FF157B1950A0D69A2EDAD44FE81F567034BB7850D87104044FFE8U249L" TargetMode="External"/><Relationship Id="rId84" Type="http://schemas.openxmlformats.org/officeDocument/2006/relationships/hyperlink" Target="consultantplus://offline/ref=BB2AC8F9CE2D6F3D700212587054CAB06987E1C12340C05B61EEE658F8FA02EE2AAC3AC2E100ADCD71DAB8E1DF2D4046186DC8C2EA606FE4f0D8I" TargetMode="External"/><Relationship Id="rId138" Type="http://schemas.openxmlformats.org/officeDocument/2006/relationships/hyperlink" Target="consultantplus://offline/ref=038973147DCBC0AC50646D7C6FA5DAEA754B035F92A41830F2E35736A66FED7F825EB96136A500CECC1BC72734309A1158FFE9EAD22BCACE7CJ4L" TargetMode="External"/><Relationship Id="rId345" Type="http://schemas.openxmlformats.org/officeDocument/2006/relationships/hyperlink" Target="consultantplus://offline/ref=08088C7614936749D44A4FAF6DE0274BF33CFAD1645FA947B0D6ADE8EAAD0AE68970FB9D4C4B9659161AAC80EB45E0DD2A72479E5E184DDCZ3w6G" TargetMode="External"/><Relationship Id="rId387" Type="http://schemas.openxmlformats.org/officeDocument/2006/relationships/hyperlink" Target="consultantplus://offline/ref=E9748CC926B95EB19148FF8515BCE84AEF23FE624D14BCF8030EF8FA7AD22DAAA17C010D6CE9FBA82AD2CB2481F0A3301FA5B172E8AADD80O3z6H" TargetMode="External"/><Relationship Id="rId191" Type="http://schemas.openxmlformats.org/officeDocument/2006/relationships/hyperlink" Target="consultantplus://offline/ref=2221CC55C6CEA07C7EAEF73E6B0C7964162B05F70D869A61BA21B9451A1F2E1605E67BF280F7714579E5220B076467E6FA55569CE02AOAkAK" TargetMode="External"/><Relationship Id="rId205" Type="http://schemas.openxmlformats.org/officeDocument/2006/relationships/hyperlink" Target="consultantplus://offline/ref=6CF7FAC5E4FC5662893B06D618C9581846F5478D7EF21D0A0502198C2075A2F80029AC99A5EEA17CF6D2CF929AADFCB9B7F052433BC7CCCEK4CBN" TargetMode="External"/><Relationship Id="rId247" Type="http://schemas.openxmlformats.org/officeDocument/2006/relationships/hyperlink" Target="consultantplus://offline/ref=A0B33BFA9287E32727B488EA2843CE15823175D9BB3CD436451E2AC698171568D4EC27E787B9E86EF146874AC5CD77F0F28E45C7D558l9iEJ" TargetMode="External"/><Relationship Id="rId412" Type="http://schemas.openxmlformats.org/officeDocument/2006/relationships/fontTable" Target="fontTable.xml"/><Relationship Id="rId107" Type="http://schemas.openxmlformats.org/officeDocument/2006/relationships/hyperlink" Target="consultantplus://offline/ref=AE32C29E10A764F5FF00ECA320F0482B49B9FEA40440C8AD6CD2953689A2C8E33945C9844F43E8ECEB9AD5C79FC27CC2BFF9220D62785508615CM" TargetMode="External"/><Relationship Id="rId289" Type="http://schemas.openxmlformats.org/officeDocument/2006/relationships/hyperlink" Target="consultantplus://offline/ref=FD05829D44ABEC45397C3CBB5B5574F3B7E29F0118A4BE0A6F5FAE2AFE1F65A330B3BCF10CF530BEA884D3BB4527E64C16A2E85B32906258pEb4K" TargetMode="External"/><Relationship Id="rId11" Type="http://schemas.openxmlformats.org/officeDocument/2006/relationships/hyperlink" Target="consultantplus://offline/ref=92E671D19CC89DA7C8802274239654D8523DD33A73FB9F52C018C000112A3B596F41D577C5D1BAD4CFABD20FB066BA27C73830FE344E02DDe2E3L" TargetMode="External"/><Relationship Id="rId53" Type="http://schemas.openxmlformats.org/officeDocument/2006/relationships/hyperlink" Target="consultantplus://offline/ref=A0011FFDD9E2C8E0039971D75B4875A83C1596BDABC6554507F4CB99406A83EE3A28AF8A70563FF013CB23C23A1A468F95D88EE225B5055009j6I" TargetMode="External"/><Relationship Id="rId149" Type="http://schemas.openxmlformats.org/officeDocument/2006/relationships/hyperlink" Target="consultantplus://offline/ref=C39A493604ED5F619BBF5A802BE846C39E8E352E44596B70ED62D0D4A2FCE6E2A3655CED82F8C24F7E29DA92F3D845DBA1A2428F3F33lFD8L" TargetMode="External"/><Relationship Id="rId314" Type="http://schemas.openxmlformats.org/officeDocument/2006/relationships/hyperlink" Target="consultantplus://offline/ref=AA307AABCB73488366281D82EE65BC729F11F2D6EAEF6A529C9D34C8929FCAEE4E4BEFDA8855854CBFFD00E498145D753ED8235258986E75mDC6N" TargetMode="External"/><Relationship Id="rId356" Type="http://schemas.openxmlformats.org/officeDocument/2006/relationships/hyperlink" Target="consultantplus://offline/ref=5BD5DEE60E2E647DD92E07872302259C209903EDD381F55DCA05BB2DE2B98C82B45DCF86F8FB8C83EFE0213D36EE9EC02D947A1BBCDBu7D8I" TargetMode="External"/><Relationship Id="rId398" Type="http://schemas.openxmlformats.org/officeDocument/2006/relationships/hyperlink" Target="consultantplus://offline/ref=A0E5B986EA97609381EAFB7796BC1D39980F8570D57E3CF251BA19B470A7F6EF3DEED3FECCA923E7E5BC1DFA421BE3DD39CCC61EB8FB4567x3y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33E4DA-46F6-4707-ABFE-F5890937B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2511</TotalTime>
  <Pages>7</Pages>
  <Words>67308</Words>
  <Characters>383659</Characters>
  <Application>Microsoft Office Word</Application>
  <DocSecurity>2</DocSecurity>
  <Lines>3197</Lines>
  <Paragraphs>900</Paragraphs>
  <ScaleCrop>false</ScaleCrop>
  <HeadingPairs>
    <vt:vector size="2" baseType="variant">
      <vt:variant>
        <vt:lpstr>Название</vt:lpstr>
      </vt:variant>
      <vt:variant>
        <vt:i4>1</vt:i4>
      </vt:variant>
    </vt:vector>
  </HeadingPairs>
  <TitlesOfParts>
    <vt:vector size="1" baseType="lpstr">
      <vt:lpstr>Приказ Департамента лесного хозяйства Томской области от 31.07.2014 N 70(ред. от 12.03.2024)"Об утверждении лесохозяйственного регламента Корниловского лесничества Томской области"</vt:lpstr>
    </vt:vector>
  </TitlesOfParts>
  <Company>КонсультантПлюс Версия 4023.00.09</Company>
  <LinksUpToDate>false</LinksUpToDate>
  <CharactersWithSpaces>450067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31.07.2014 N 70(ред. от 12.03.2024)"Об утверждении лесохозяйственного регламента Корниловского лесничества Томской области"</dc:title>
  <dc:creator>Светлана Николаевна Горулева</dc:creator>
  <cp:lastModifiedBy>user</cp:lastModifiedBy>
  <cp:revision>118</cp:revision>
  <dcterms:created xsi:type="dcterms:W3CDTF">2024-05-03T05:44:00Z</dcterms:created>
  <dcterms:modified xsi:type="dcterms:W3CDTF">2024-06-06T10:00:00Z</dcterms:modified>
</cp:coreProperties>
</file>