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4988" w:rsidRDefault="00AC7DF0" w:rsidP="00644988">
      <w:pPr>
        <w:autoSpaceDE w:val="0"/>
        <w:autoSpaceDN w:val="0"/>
        <w:adjustRightInd w:val="0"/>
        <w:ind w:firstLine="567"/>
        <w:jc w:val="both"/>
        <w:rPr>
          <w:sz w:val="18"/>
          <w:szCs w:val="18"/>
        </w:rPr>
      </w:pPr>
      <w:r>
        <w:rPr>
          <w:rFonts w:ascii="PT Astra Serif" w:hAnsi="PT Astra Serif"/>
          <w:sz w:val="28"/>
          <w:szCs w:val="28"/>
        </w:rPr>
        <w:t xml:space="preserve">          </w:t>
      </w:r>
      <w:r w:rsidRPr="002362C9">
        <w:rPr>
          <w:rFonts w:ascii="PT Astra Serif" w:hAnsi="PT Astra Serif"/>
          <w:sz w:val="28"/>
          <w:szCs w:val="28"/>
        </w:rPr>
        <w:t xml:space="preserve">          </w:t>
      </w:r>
      <w:r w:rsidR="00644988">
        <w:rPr>
          <w:b/>
          <w:bCs/>
          <w:sz w:val="24"/>
          <w:szCs w:val="26"/>
        </w:rPr>
        <w:tab/>
      </w:r>
    </w:p>
    <w:p w:rsidR="00644988" w:rsidRDefault="00644988" w:rsidP="00644988">
      <w:pPr>
        <w:spacing w:line="23" w:lineRule="atLeast"/>
        <w:ind w:firstLine="567"/>
        <w:jc w:val="center"/>
      </w:pPr>
      <w:r>
        <w:rPr>
          <w:noProof/>
        </w:rPr>
        <w:drawing>
          <wp:inline distT="0" distB="0" distL="0" distR="0">
            <wp:extent cx="711200" cy="647700"/>
            <wp:effectExtent l="1905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4988" w:rsidRDefault="00644988" w:rsidP="00644988">
      <w:pPr>
        <w:spacing w:line="23" w:lineRule="atLeast"/>
        <w:ind w:firstLine="567"/>
        <w:jc w:val="center"/>
        <w:rPr>
          <w:b/>
          <w:sz w:val="24"/>
          <w:szCs w:val="24"/>
          <w:lang w:val="en-US"/>
        </w:rPr>
      </w:pPr>
    </w:p>
    <w:p w:rsidR="00644988" w:rsidRPr="006438C6" w:rsidRDefault="00644988" w:rsidP="00644988">
      <w:pPr>
        <w:pStyle w:val="a6"/>
        <w:spacing w:before="0" w:after="0" w:line="23" w:lineRule="atLeast"/>
        <w:ind w:firstLine="567"/>
        <w:rPr>
          <w:rFonts w:ascii="PT Astra Serif" w:hAnsi="PT Astra Serif"/>
          <w:sz w:val="30"/>
        </w:rPr>
      </w:pPr>
      <w:r w:rsidRPr="006438C6">
        <w:rPr>
          <w:rFonts w:ascii="PT Astra Serif" w:hAnsi="PT Astra Serif"/>
          <w:sz w:val="30"/>
        </w:rPr>
        <w:t>администрация ТОМСКОЙ ОБЛАСТИ</w:t>
      </w:r>
    </w:p>
    <w:p w:rsidR="00644988" w:rsidRPr="006438C6" w:rsidRDefault="00644988" w:rsidP="00644988">
      <w:pPr>
        <w:pStyle w:val="a6"/>
        <w:spacing w:before="0" w:after="0" w:line="480" w:lineRule="atLeast"/>
        <w:ind w:firstLine="567"/>
        <w:rPr>
          <w:rFonts w:ascii="PT Astra Serif" w:hAnsi="PT Astra Serif"/>
          <w:spacing w:val="20"/>
        </w:rPr>
      </w:pPr>
      <w:r w:rsidRPr="006438C6">
        <w:rPr>
          <w:rFonts w:ascii="PT Astra Serif" w:hAnsi="PT Astra Serif"/>
          <w:spacing w:val="20"/>
        </w:rPr>
        <w:t>ПОСТАНОВЛЕНИЕ</w:t>
      </w:r>
    </w:p>
    <w:p w:rsidR="00644988" w:rsidRPr="006438C6" w:rsidRDefault="00644988" w:rsidP="00644988">
      <w:pPr>
        <w:spacing w:line="480" w:lineRule="atLeast"/>
        <w:ind w:firstLine="567"/>
        <w:rPr>
          <w:rFonts w:ascii="PT Astra Serif" w:hAnsi="PT Astra Serif"/>
        </w:rPr>
      </w:pPr>
    </w:p>
    <w:p w:rsidR="00AC7DF0" w:rsidRPr="00486A2B" w:rsidRDefault="00AC7DF0" w:rsidP="00AC7DF0">
      <w:pPr>
        <w:ind w:right="-1" w:firstLine="0"/>
        <w:rPr>
          <w:sz w:val="28"/>
          <w:szCs w:val="28"/>
        </w:rPr>
      </w:pPr>
      <w:r w:rsidRPr="002362C9">
        <w:rPr>
          <w:rFonts w:ascii="PT Astra Serif" w:hAnsi="PT Astra Serif"/>
          <w:sz w:val="28"/>
          <w:szCs w:val="28"/>
        </w:rPr>
        <w:t xml:space="preserve">             </w:t>
      </w:r>
      <w:r w:rsidR="00011854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</w:t>
      </w:r>
      <w:r w:rsidR="00B658BA">
        <w:rPr>
          <w:rFonts w:ascii="PT Astra Serif" w:hAnsi="PT Astra Serif"/>
          <w:sz w:val="28"/>
          <w:szCs w:val="28"/>
        </w:rPr>
        <w:t xml:space="preserve">            </w:t>
      </w:r>
      <w:bookmarkStart w:id="0" w:name="_GoBack"/>
      <w:bookmarkEnd w:id="0"/>
      <w:r w:rsidRPr="00801E80">
        <w:rPr>
          <w:rFonts w:ascii="PT Astra Serif" w:hAnsi="PT Astra Serif"/>
          <w:szCs w:val="26"/>
        </w:rPr>
        <w:t xml:space="preserve">№ </w:t>
      </w:r>
    </w:p>
    <w:p w:rsidR="00AC7DF0" w:rsidRDefault="00AC7DF0" w:rsidP="00AC7DF0">
      <w:pPr>
        <w:pStyle w:val="a3"/>
        <w:ind w:right="99"/>
        <w:rPr>
          <w:rFonts w:ascii="PT Astra Serif" w:hAnsi="PT Astra Serif"/>
          <w:b w:val="0"/>
          <w:sz w:val="26"/>
          <w:szCs w:val="26"/>
        </w:rPr>
      </w:pPr>
    </w:p>
    <w:p w:rsidR="00AC7DF0" w:rsidRPr="00564164" w:rsidRDefault="00AC7DF0" w:rsidP="00AC7DF0">
      <w:pPr>
        <w:ind w:right="-1"/>
        <w:jc w:val="center"/>
        <w:rPr>
          <w:rFonts w:ascii="PT Astra Serif" w:hAnsi="PT Astra Serif"/>
          <w:sz w:val="28"/>
          <w:szCs w:val="28"/>
        </w:rPr>
      </w:pPr>
      <w:r w:rsidRPr="0016624D">
        <w:rPr>
          <w:rFonts w:ascii="PT Astra Serif" w:hAnsi="PT Astra Serif"/>
          <w:sz w:val="28"/>
          <w:szCs w:val="28"/>
        </w:rPr>
        <w:t xml:space="preserve">О внесении изменений в  постановление Администрации Томской области от 26.07.2022 № 339а </w:t>
      </w:r>
    </w:p>
    <w:p w:rsidR="00AC7DF0" w:rsidRPr="00564164" w:rsidRDefault="00AC7DF0" w:rsidP="00AC7DF0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color w:val="000000"/>
          <w:sz w:val="28"/>
          <w:szCs w:val="28"/>
        </w:rPr>
      </w:pPr>
    </w:p>
    <w:p w:rsidR="00AC7DF0" w:rsidRPr="00564164" w:rsidRDefault="00AC7DF0" w:rsidP="00AC7DF0">
      <w:pPr>
        <w:autoSpaceDE w:val="0"/>
        <w:autoSpaceDN w:val="0"/>
        <w:adjustRightInd w:val="0"/>
        <w:ind w:firstLine="708"/>
        <w:jc w:val="both"/>
        <w:rPr>
          <w:rFonts w:ascii="PT Astra Serif" w:eastAsia="Calibri" w:hAnsi="PT Astra Serif"/>
          <w:color w:val="000000"/>
          <w:sz w:val="28"/>
          <w:szCs w:val="28"/>
          <w:lang w:eastAsia="en-US"/>
        </w:rPr>
      </w:pPr>
    </w:p>
    <w:p w:rsidR="00AC7DF0" w:rsidRPr="00564164" w:rsidRDefault="00AC7DF0" w:rsidP="00AC7DF0">
      <w:pPr>
        <w:autoSpaceDE w:val="0"/>
        <w:autoSpaceDN w:val="0"/>
        <w:adjustRightInd w:val="0"/>
        <w:ind w:firstLine="708"/>
        <w:jc w:val="both"/>
        <w:rPr>
          <w:rFonts w:ascii="PT Astra Serif" w:eastAsia="Calibri" w:hAnsi="PT Astra Serif"/>
          <w:color w:val="000000"/>
          <w:sz w:val="28"/>
          <w:szCs w:val="28"/>
          <w:lang w:eastAsia="en-US"/>
        </w:rPr>
      </w:pPr>
    </w:p>
    <w:p w:rsidR="00AC7DF0" w:rsidRDefault="00AC7DF0" w:rsidP="00AC7DF0">
      <w:pP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 w:rsidRPr="00564164">
        <w:rPr>
          <w:rFonts w:ascii="PT Astra Serif" w:hAnsi="PT Astra Serif"/>
          <w:sz w:val="28"/>
          <w:szCs w:val="28"/>
        </w:rPr>
        <w:t>В целях совершенствования нормативн</w:t>
      </w:r>
      <w:r w:rsidR="008A2721">
        <w:rPr>
          <w:rFonts w:ascii="PT Astra Serif" w:hAnsi="PT Astra Serif"/>
          <w:sz w:val="28"/>
          <w:szCs w:val="28"/>
        </w:rPr>
        <w:t>ого</w:t>
      </w:r>
      <w:r w:rsidRPr="00564164">
        <w:rPr>
          <w:rFonts w:ascii="PT Astra Serif" w:hAnsi="PT Astra Serif"/>
          <w:sz w:val="28"/>
          <w:szCs w:val="28"/>
        </w:rPr>
        <w:t xml:space="preserve"> правов</w:t>
      </w:r>
      <w:r w:rsidR="008A2721">
        <w:rPr>
          <w:rFonts w:ascii="PT Astra Serif" w:hAnsi="PT Astra Serif"/>
          <w:sz w:val="28"/>
          <w:szCs w:val="28"/>
        </w:rPr>
        <w:t>ого</w:t>
      </w:r>
      <w:r w:rsidRPr="00564164">
        <w:rPr>
          <w:rFonts w:ascii="PT Astra Serif" w:hAnsi="PT Astra Serif"/>
          <w:sz w:val="28"/>
          <w:szCs w:val="28"/>
        </w:rPr>
        <w:t xml:space="preserve"> акт</w:t>
      </w:r>
      <w:r w:rsidR="008A2721">
        <w:rPr>
          <w:rFonts w:ascii="PT Astra Serif" w:hAnsi="PT Astra Serif"/>
          <w:sz w:val="28"/>
          <w:szCs w:val="28"/>
        </w:rPr>
        <w:t>а</w:t>
      </w:r>
    </w:p>
    <w:p w:rsidR="00AC7DF0" w:rsidRPr="00564164" w:rsidRDefault="00AC7DF0" w:rsidP="00AC7DF0">
      <w:pPr>
        <w:autoSpaceDE w:val="0"/>
        <w:autoSpaceDN w:val="0"/>
        <w:adjustRightInd w:val="0"/>
        <w:spacing w:line="23" w:lineRule="atLeast"/>
        <w:jc w:val="both"/>
        <w:rPr>
          <w:rFonts w:ascii="PT Astra Serif" w:hAnsi="PT Astra Serif"/>
          <w:sz w:val="28"/>
          <w:szCs w:val="28"/>
        </w:rPr>
      </w:pPr>
      <w:r w:rsidRPr="00564164">
        <w:rPr>
          <w:rFonts w:ascii="PT Astra Serif" w:hAnsi="PT Astra Serif"/>
          <w:sz w:val="28"/>
          <w:szCs w:val="28"/>
        </w:rPr>
        <w:t>ПОСТАНОВЛЯЮ:</w:t>
      </w:r>
    </w:p>
    <w:p w:rsidR="00AC7DF0" w:rsidRDefault="00AC7DF0" w:rsidP="00982AB9">
      <w:pPr>
        <w:autoSpaceDE w:val="0"/>
        <w:autoSpaceDN w:val="0"/>
        <w:adjustRightInd w:val="0"/>
        <w:ind w:firstLine="0"/>
        <w:jc w:val="both"/>
        <w:rPr>
          <w:rFonts w:ascii="PT Astra Serif" w:eastAsia="Calibri" w:hAnsi="PT Astra Serif" w:cs="PT Astra Serif"/>
          <w:sz w:val="28"/>
          <w:szCs w:val="28"/>
        </w:rPr>
      </w:pPr>
      <w:r w:rsidRPr="00564164">
        <w:rPr>
          <w:rFonts w:ascii="PT Astra Serif" w:hAnsi="PT Astra Serif"/>
          <w:sz w:val="28"/>
          <w:szCs w:val="28"/>
        </w:rPr>
        <w:t xml:space="preserve">1. Внести в </w:t>
      </w:r>
      <w:hyperlink r:id="rId8" w:history="1">
        <w:r w:rsidRPr="00564164">
          <w:rPr>
            <w:rFonts w:ascii="PT Astra Serif" w:hAnsi="PT Astra Serif"/>
            <w:sz w:val="28"/>
            <w:szCs w:val="28"/>
          </w:rPr>
          <w:t>постановление</w:t>
        </w:r>
      </w:hyperlink>
      <w:r w:rsidRPr="00564164">
        <w:rPr>
          <w:rFonts w:ascii="PT Astra Serif" w:hAnsi="PT Astra Serif"/>
          <w:sz w:val="28"/>
          <w:szCs w:val="28"/>
        </w:rPr>
        <w:t xml:space="preserve"> Администрации Томской области от 26.07.2022 № 3</w:t>
      </w:r>
      <w:r w:rsidR="00671CF1">
        <w:rPr>
          <w:rFonts w:ascii="PT Astra Serif" w:hAnsi="PT Astra Serif"/>
          <w:sz w:val="28"/>
          <w:szCs w:val="28"/>
        </w:rPr>
        <w:t>3</w:t>
      </w:r>
      <w:r w:rsidRPr="00564164">
        <w:rPr>
          <w:rFonts w:ascii="PT Astra Serif" w:hAnsi="PT Astra Serif"/>
          <w:sz w:val="28"/>
          <w:szCs w:val="28"/>
        </w:rPr>
        <w:t>9а «</w:t>
      </w:r>
      <w:r w:rsidRPr="00564164">
        <w:rPr>
          <w:rFonts w:ascii="PT Astra Serif" w:eastAsia="Calibri" w:hAnsi="PT Astra Serif" w:cs="PT Astra Serif"/>
          <w:sz w:val="28"/>
          <w:szCs w:val="28"/>
        </w:rPr>
        <w:t xml:space="preserve">О предоставлении дополнительных мер социальной поддержки лиц, проживающих на территории Томской области и добровольно заключивших краткосрочный контракт </w:t>
      </w:r>
      <w:r w:rsidR="0018327B">
        <w:rPr>
          <w:rFonts w:ascii="PT Astra Serif" w:eastAsia="Calibri" w:hAnsi="PT Astra Serif" w:cs="PT Astra Serif"/>
          <w:sz w:val="28"/>
          <w:szCs w:val="28"/>
        </w:rPr>
        <w:t>для прохождения военной службы в специальном батальоне «</w:t>
      </w:r>
      <w:proofErr w:type="spellStart"/>
      <w:r w:rsidR="0018327B" w:rsidRPr="00982AB9">
        <w:rPr>
          <w:rFonts w:ascii="PT Astra Serif" w:eastAsia="Calibri" w:hAnsi="PT Astra Serif" w:cs="PT Astra Serif"/>
          <w:sz w:val="28"/>
          <w:szCs w:val="28"/>
        </w:rPr>
        <w:t>Тоян</w:t>
      </w:r>
      <w:proofErr w:type="spellEnd"/>
      <w:r w:rsidR="0018327B" w:rsidRPr="00982AB9">
        <w:rPr>
          <w:rFonts w:ascii="PT Astra Serif" w:eastAsia="Calibri" w:hAnsi="PT Astra Serif" w:cs="PT Astra Serif"/>
          <w:sz w:val="28"/>
          <w:szCs w:val="28"/>
        </w:rPr>
        <w:t>»</w:t>
      </w:r>
      <w:r w:rsidRPr="00982AB9">
        <w:rPr>
          <w:rFonts w:ascii="PT Astra Serif" w:eastAsia="Calibri" w:hAnsi="PT Astra Serif" w:cs="PT Astra Serif"/>
          <w:sz w:val="28"/>
          <w:szCs w:val="28"/>
        </w:rPr>
        <w:t xml:space="preserve"> </w:t>
      </w:r>
      <w:r w:rsidR="00982AB9" w:rsidRPr="00982AB9">
        <w:rPr>
          <w:rFonts w:ascii="PT Astra Serif" w:eastAsia="Calibri" w:hAnsi="PT Astra Serif" w:cs="PT Astra Serif"/>
          <w:sz w:val="28"/>
          <w:szCs w:val="28"/>
        </w:rPr>
        <w:t>(«</w:t>
      </w:r>
      <w:r w:rsidR="00982AB9" w:rsidRPr="00982AB9">
        <w:rPr>
          <w:rFonts w:ascii="PT Astra Serif" w:eastAsiaTheme="minorHAnsi" w:hAnsi="PT Astra Serif" w:cs="Arial"/>
          <w:sz w:val="28"/>
          <w:szCs w:val="28"/>
          <w:lang w:eastAsia="en-US"/>
        </w:rPr>
        <w:t>Собрание з</w:t>
      </w:r>
      <w:r w:rsidR="00982AB9" w:rsidRPr="00982AB9">
        <w:rPr>
          <w:rFonts w:ascii="PT Astra Serif" w:eastAsiaTheme="minorHAnsi" w:hAnsi="PT Astra Serif" w:cs="Arial"/>
          <w:sz w:val="28"/>
          <w:szCs w:val="28"/>
          <w:lang w:eastAsia="en-US"/>
        </w:rPr>
        <w:t xml:space="preserve">аконодательства Томской области», 2022, </w:t>
      </w:r>
      <w:r w:rsidR="00F7273A">
        <w:rPr>
          <w:rFonts w:ascii="PT Astra Serif" w:eastAsiaTheme="minorHAnsi" w:hAnsi="PT Astra Serif" w:cs="Arial"/>
          <w:sz w:val="28"/>
          <w:szCs w:val="28"/>
          <w:lang w:eastAsia="en-US"/>
        </w:rPr>
        <w:t xml:space="preserve">              </w:t>
      </w:r>
      <w:r w:rsidR="00982AB9" w:rsidRPr="00982AB9">
        <w:rPr>
          <w:rFonts w:ascii="PT Astra Serif" w:eastAsiaTheme="minorHAnsi" w:hAnsi="PT Astra Serif" w:cs="Arial"/>
          <w:sz w:val="28"/>
          <w:szCs w:val="28"/>
          <w:lang w:eastAsia="en-US"/>
        </w:rPr>
        <w:t>№ 8/1(296), том 2)</w:t>
      </w:r>
      <w:r w:rsidR="00921D88" w:rsidRPr="00982AB9">
        <w:rPr>
          <w:rFonts w:ascii="PT Astra Serif" w:eastAsia="Calibri" w:hAnsi="PT Astra Serif" w:cs="PT Astra Serif"/>
          <w:sz w:val="28"/>
          <w:szCs w:val="28"/>
        </w:rPr>
        <w:t xml:space="preserve"> </w:t>
      </w:r>
      <w:r w:rsidRPr="00982AB9">
        <w:rPr>
          <w:rFonts w:ascii="PT Astra Serif" w:hAnsi="PT Astra Serif"/>
          <w:sz w:val="28"/>
          <w:szCs w:val="28"/>
        </w:rPr>
        <w:t>следующие изменения</w:t>
      </w:r>
      <w:r w:rsidRPr="00564164">
        <w:rPr>
          <w:rFonts w:ascii="PT Astra Serif" w:hAnsi="PT Astra Serif"/>
          <w:sz w:val="28"/>
          <w:szCs w:val="28"/>
        </w:rPr>
        <w:t>:</w:t>
      </w:r>
    </w:p>
    <w:p w:rsidR="009E6925" w:rsidRDefault="00AC7DF0" w:rsidP="00AC7DF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6624D">
        <w:rPr>
          <w:rFonts w:ascii="PT Astra Serif" w:hAnsi="PT Astra Serif" w:cs="Times New Roman"/>
          <w:sz w:val="28"/>
          <w:szCs w:val="28"/>
        </w:rPr>
        <w:t>1) в наименовании</w:t>
      </w:r>
      <w:r w:rsidR="004537DD">
        <w:rPr>
          <w:rFonts w:ascii="PT Astra Serif" w:hAnsi="PT Astra Serif" w:cs="Times New Roman"/>
          <w:sz w:val="28"/>
          <w:szCs w:val="28"/>
        </w:rPr>
        <w:t xml:space="preserve">, </w:t>
      </w:r>
      <w:r w:rsidR="004537DD" w:rsidRPr="0016624D">
        <w:rPr>
          <w:rFonts w:ascii="PT Astra Serif" w:hAnsi="PT Astra Serif" w:cs="Times New Roman"/>
          <w:sz w:val="28"/>
          <w:szCs w:val="28"/>
        </w:rPr>
        <w:t>преамбуле</w:t>
      </w:r>
      <w:r w:rsidR="004537DD">
        <w:rPr>
          <w:rFonts w:ascii="PT Astra Serif" w:hAnsi="PT Astra Serif" w:cs="Times New Roman"/>
          <w:sz w:val="28"/>
          <w:szCs w:val="28"/>
        </w:rPr>
        <w:t>,</w:t>
      </w:r>
      <w:r w:rsidR="004537DD" w:rsidRPr="0016624D">
        <w:rPr>
          <w:rFonts w:ascii="PT Astra Serif" w:hAnsi="PT Astra Serif" w:cs="Times New Roman"/>
          <w:sz w:val="28"/>
          <w:szCs w:val="28"/>
        </w:rPr>
        <w:t xml:space="preserve"> </w:t>
      </w:r>
      <w:r w:rsidR="00921D88">
        <w:rPr>
          <w:rFonts w:ascii="PT Astra Serif" w:hAnsi="PT Astra Serif" w:cs="Times New Roman"/>
          <w:sz w:val="28"/>
          <w:szCs w:val="28"/>
        </w:rPr>
        <w:t xml:space="preserve">абзаце первом </w:t>
      </w:r>
      <w:r w:rsidR="004537DD" w:rsidRPr="00F70C9D">
        <w:rPr>
          <w:rFonts w:ascii="PT Astra Serif" w:hAnsi="PT Astra Serif" w:cs="Times New Roman"/>
          <w:sz w:val="28"/>
          <w:szCs w:val="28"/>
        </w:rPr>
        <w:t>пункт</w:t>
      </w:r>
      <w:r w:rsidR="00EF38AE">
        <w:rPr>
          <w:rFonts w:ascii="PT Astra Serif" w:hAnsi="PT Astra Serif" w:cs="Times New Roman"/>
          <w:sz w:val="28"/>
          <w:szCs w:val="28"/>
        </w:rPr>
        <w:t>а</w:t>
      </w:r>
      <w:r w:rsidR="004537DD" w:rsidRPr="00F70C9D">
        <w:rPr>
          <w:rFonts w:ascii="PT Astra Serif" w:hAnsi="PT Astra Serif" w:cs="Times New Roman"/>
          <w:sz w:val="28"/>
          <w:szCs w:val="28"/>
        </w:rPr>
        <w:t xml:space="preserve"> 1 </w:t>
      </w:r>
      <w:r w:rsidR="009E6925" w:rsidRPr="0016624D">
        <w:rPr>
          <w:rFonts w:ascii="PT Astra Serif" w:hAnsi="PT Astra Serif" w:cs="Times New Roman"/>
          <w:sz w:val="28"/>
          <w:szCs w:val="28"/>
        </w:rPr>
        <w:t>слов</w:t>
      </w:r>
      <w:r w:rsidR="00122FE1">
        <w:rPr>
          <w:rFonts w:ascii="PT Astra Serif" w:hAnsi="PT Astra Serif" w:cs="Times New Roman"/>
          <w:sz w:val="28"/>
          <w:szCs w:val="28"/>
        </w:rPr>
        <w:t>о</w:t>
      </w:r>
      <w:r w:rsidR="009E6925" w:rsidRPr="0016624D">
        <w:rPr>
          <w:rFonts w:ascii="PT Astra Serif" w:hAnsi="PT Astra Serif" w:cs="Times New Roman"/>
          <w:sz w:val="28"/>
          <w:szCs w:val="28"/>
        </w:rPr>
        <w:t xml:space="preserve"> «</w:t>
      </w:r>
      <w:r w:rsidR="00122FE1">
        <w:rPr>
          <w:rFonts w:ascii="PT Astra Serif" w:hAnsi="PT Astra Serif" w:cs="Times New Roman"/>
          <w:sz w:val="28"/>
          <w:szCs w:val="28"/>
        </w:rPr>
        <w:t>краткосрочный</w:t>
      </w:r>
      <w:r w:rsidR="009E6925" w:rsidRPr="0016624D">
        <w:rPr>
          <w:rFonts w:ascii="PT Astra Serif" w:hAnsi="PT Astra Serif" w:cs="Times New Roman"/>
          <w:sz w:val="28"/>
          <w:szCs w:val="28"/>
        </w:rPr>
        <w:t xml:space="preserve">» </w:t>
      </w:r>
      <w:r w:rsidR="00122FE1">
        <w:rPr>
          <w:rFonts w:ascii="PT Astra Serif" w:hAnsi="PT Astra Serif" w:cs="Times New Roman"/>
          <w:sz w:val="28"/>
          <w:szCs w:val="28"/>
        </w:rPr>
        <w:t>исключить</w:t>
      </w:r>
      <w:r w:rsidR="00AA42FA">
        <w:rPr>
          <w:rFonts w:ascii="PT Astra Serif" w:hAnsi="PT Astra Serif" w:cs="Times New Roman"/>
          <w:sz w:val="28"/>
          <w:szCs w:val="28"/>
        </w:rPr>
        <w:t>, слова «специальном батальоне» заменить словами «именном батальоне материального обеспечения»</w:t>
      </w:r>
      <w:r w:rsidR="009E6925">
        <w:rPr>
          <w:rFonts w:ascii="PT Astra Serif" w:hAnsi="PT Astra Serif" w:cs="Times New Roman"/>
          <w:sz w:val="28"/>
          <w:szCs w:val="28"/>
        </w:rPr>
        <w:t>;</w:t>
      </w:r>
    </w:p>
    <w:p w:rsidR="00717F42" w:rsidRDefault="00921D88" w:rsidP="00717F4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2) в подпункте 2</w:t>
      </w:r>
      <w:r w:rsidR="00717F42">
        <w:rPr>
          <w:rFonts w:ascii="PT Astra Serif" w:hAnsi="PT Astra Serif" w:cs="Times New Roman"/>
          <w:sz w:val="28"/>
          <w:szCs w:val="28"/>
        </w:rPr>
        <w:t>)</w:t>
      </w:r>
      <w:r>
        <w:rPr>
          <w:rFonts w:ascii="PT Astra Serif" w:hAnsi="PT Astra Serif" w:cs="Times New Roman"/>
          <w:sz w:val="28"/>
          <w:szCs w:val="28"/>
        </w:rPr>
        <w:t xml:space="preserve"> пункта 1</w:t>
      </w:r>
      <w:r w:rsidR="00717F42" w:rsidRPr="00717F42">
        <w:rPr>
          <w:rFonts w:ascii="PT Astra Serif" w:hAnsi="PT Astra Serif" w:cs="Times New Roman"/>
          <w:sz w:val="28"/>
          <w:szCs w:val="28"/>
        </w:rPr>
        <w:t xml:space="preserve"> </w:t>
      </w:r>
      <w:r w:rsidR="00717F42" w:rsidRPr="0016624D">
        <w:rPr>
          <w:rFonts w:ascii="PT Astra Serif" w:hAnsi="PT Astra Serif" w:cs="Times New Roman"/>
          <w:sz w:val="28"/>
          <w:szCs w:val="28"/>
        </w:rPr>
        <w:t>слов</w:t>
      </w:r>
      <w:r w:rsidR="00717F42">
        <w:rPr>
          <w:rFonts w:ascii="PT Astra Serif" w:hAnsi="PT Astra Serif" w:cs="Times New Roman"/>
          <w:sz w:val="28"/>
          <w:szCs w:val="28"/>
        </w:rPr>
        <w:t>о</w:t>
      </w:r>
      <w:r w:rsidR="00717F42" w:rsidRPr="0016624D">
        <w:rPr>
          <w:rFonts w:ascii="PT Astra Serif" w:hAnsi="PT Astra Serif" w:cs="Times New Roman"/>
          <w:sz w:val="28"/>
          <w:szCs w:val="28"/>
        </w:rPr>
        <w:t xml:space="preserve"> «</w:t>
      </w:r>
      <w:r w:rsidR="00717F42">
        <w:rPr>
          <w:rFonts w:ascii="PT Astra Serif" w:hAnsi="PT Astra Serif" w:cs="Times New Roman"/>
          <w:sz w:val="28"/>
          <w:szCs w:val="28"/>
        </w:rPr>
        <w:t>краткосрочн</w:t>
      </w:r>
      <w:r w:rsidR="00F23E6A">
        <w:rPr>
          <w:rFonts w:ascii="PT Astra Serif" w:hAnsi="PT Astra Serif" w:cs="Times New Roman"/>
          <w:sz w:val="28"/>
          <w:szCs w:val="28"/>
        </w:rPr>
        <w:t>ого</w:t>
      </w:r>
      <w:r w:rsidR="00717F42" w:rsidRPr="0016624D">
        <w:rPr>
          <w:rFonts w:ascii="PT Astra Serif" w:hAnsi="PT Astra Serif" w:cs="Times New Roman"/>
          <w:sz w:val="28"/>
          <w:szCs w:val="28"/>
        </w:rPr>
        <w:t xml:space="preserve">» </w:t>
      </w:r>
      <w:r w:rsidR="00717F42">
        <w:rPr>
          <w:rFonts w:ascii="PT Astra Serif" w:hAnsi="PT Astra Serif" w:cs="Times New Roman"/>
          <w:sz w:val="28"/>
          <w:szCs w:val="28"/>
        </w:rPr>
        <w:t>исключить, слова «специальном батальоне» заменить словами «именном батальоне материального обеспечения»;</w:t>
      </w:r>
    </w:p>
    <w:p w:rsidR="00921D88" w:rsidRDefault="00717F42" w:rsidP="00AC7DF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3) пункт 3 изложить в следующей редакции:</w:t>
      </w:r>
    </w:p>
    <w:p w:rsidR="00717F42" w:rsidRDefault="0044701D" w:rsidP="0044701D">
      <w:pPr>
        <w:autoSpaceDE w:val="0"/>
        <w:autoSpaceDN w:val="0"/>
        <w:adjustRightInd w:val="0"/>
        <w:ind w:firstLine="0"/>
        <w:jc w:val="both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r>
        <w:rPr>
          <w:rFonts w:ascii="PT Astra Serif" w:hAnsi="PT Astra Serif"/>
          <w:sz w:val="28"/>
          <w:szCs w:val="28"/>
        </w:rPr>
        <w:t xml:space="preserve">          </w:t>
      </w:r>
      <w:r w:rsidR="00717F42">
        <w:rPr>
          <w:rFonts w:ascii="PT Astra Serif" w:hAnsi="PT Astra Serif"/>
          <w:sz w:val="28"/>
          <w:szCs w:val="28"/>
        </w:rPr>
        <w:t xml:space="preserve">«3. </w:t>
      </w:r>
      <w:r w:rsidR="00717F42">
        <w:rPr>
          <w:rFonts w:ascii="PT Astra Serif" w:eastAsiaTheme="minorHAnsi" w:hAnsi="PT Astra Serif" w:cs="PT Astra Serif"/>
          <w:sz w:val="28"/>
          <w:szCs w:val="28"/>
          <w:lang w:eastAsia="en-US"/>
        </w:rPr>
        <w:t>Определить, что дополнительные меры социальной поддержки, установленные настоящим постановлением</w:t>
      </w: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, </w:t>
      </w:r>
      <w:r w:rsidR="00717F42">
        <w:rPr>
          <w:rFonts w:ascii="PT Astra Serif" w:eastAsiaTheme="minorHAnsi" w:hAnsi="PT Astra Serif" w:cs="PT Astra Serif"/>
          <w:sz w:val="28"/>
          <w:szCs w:val="28"/>
          <w:lang w:eastAsia="en-US"/>
        </w:rPr>
        <w:t>предоставляются Департаментом социальной защиты населения Томской области через подведомственные областные государственные казенные учреждения (центры социальной поддержки населения городских округов и муниципальных районов Томской области)</w:t>
      </w: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>.»</w:t>
      </w:r>
      <w:r w:rsidR="00717F42">
        <w:rPr>
          <w:rFonts w:ascii="PT Astra Serif" w:eastAsiaTheme="minorHAnsi" w:hAnsi="PT Astra Serif" w:cs="PT Astra Serif"/>
          <w:sz w:val="28"/>
          <w:szCs w:val="28"/>
          <w:lang w:eastAsia="en-US"/>
        </w:rPr>
        <w:t>;</w:t>
      </w:r>
    </w:p>
    <w:p w:rsidR="00AC7DF0" w:rsidRPr="00564164" w:rsidRDefault="0044701D" w:rsidP="00AC7DF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4</w:t>
      </w:r>
      <w:r w:rsidR="009E6925">
        <w:rPr>
          <w:rFonts w:ascii="PT Astra Serif" w:hAnsi="PT Astra Serif" w:cs="Times New Roman"/>
          <w:sz w:val="28"/>
          <w:szCs w:val="28"/>
        </w:rPr>
        <w:t xml:space="preserve">) </w:t>
      </w:r>
      <w:r w:rsidR="00AC7DF0" w:rsidRPr="00564164">
        <w:rPr>
          <w:rFonts w:ascii="PT Astra Serif" w:hAnsi="PT Astra Serif"/>
          <w:sz w:val="28"/>
          <w:szCs w:val="28"/>
        </w:rPr>
        <w:t xml:space="preserve">в Порядке </w:t>
      </w:r>
      <w:r w:rsidR="00AC7DF0" w:rsidRPr="00564164">
        <w:rPr>
          <w:rFonts w:ascii="PT Astra Serif" w:eastAsia="Calibri" w:hAnsi="PT Astra Serif" w:cs="PT Astra Serif"/>
          <w:sz w:val="28"/>
          <w:szCs w:val="28"/>
        </w:rPr>
        <w:t xml:space="preserve">предоставления дополнительных мер социальной поддержки лиц, проживающих на территории Томской области и добровольно заключивших краткосрочный контракт </w:t>
      </w:r>
      <w:r w:rsidR="004537DD">
        <w:rPr>
          <w:rFonts w:ascii="PT Astra Serif" w:eastAsia="Calibri" w:hAnsi="PT Astra Serif" w:cs="PT Astra Serif"/>
          <w:sz w:val="28"/>
          <w:szCs w:val="28"/>
        </w:rPr>
        <w:t>для прохождения военной службы</w:t>
      </w:r>
      <w:r w:rsidR="000815B4">
        <w:rPr>
          <w:rFonts w:ascii="PT Astra Serif" w:eastAsia="Calibri" w:hAnsi="PT Astra Serif" w:cs="PT Astra Serif"/>
          <w:sz w:val="28"/>
          <w:szCs w:val="28"/>
        </w:rPr>
        <w:t xml:space="preserve"> в специальном батальоне «</w:t>
      </w:r>
      <w:proofErr w:type="spellStart"/>
      <w:r w:rsidR="000815B4">
        <w:rPr>
          <w:rFonts w:ascii="PT Astra Serif" w:eastAsia="Calibri" w:hAnsi="PT Astra Serif" w:cs="PT Astra Serif"/>
          <w:sz w:val="28"/>
          <w:szCs w:val="28"/>
        </w:rPr>
        <w:t>Тоян</w:t>
      </w:r>
      <w:proofErr w:type="spellEnd"/>
      <w:r w:rsidR="000815B4">
        <w:rPr>
          <w:rFonts w:ascii="PT Astra Serif" w:eastAsia="Calibri" w:hAnsi="PT Astra Serif" w:cs="PT Astra Serif"/>
          <w:sz w:val="28"/>
          <w:szCs w:val="28"/>
        </w:rPr>
        <w:t>»</w:t>
      </w:r>
      <w:r w:rsidR="00AC7DF0" w:rsidRPr="00564164">
        <w:rPr>
          <w:rFonts w:ascii="PT Astra Serif" w:eastAsia="Calibri" w:hAnsi="PT Astra Serif" w:cs="PT Astra Serif"/>
          <w:sz w:val="28"/>
          <w:szCs w:val="28"/>
        </w:rPr>
        <w:t>, утвержденном указанным постановлением</w:t>
      </w:r>
      <w:r w:rsidR="00AC7DF0" w:rsidRPr="00564164">
        <w:rPr>
          <w:rFonts w:ascii="PT Astra Serif" w:hAnsi="PT Astra Serif" w:cs="Times New Roman"/>
          <w:sz w:val="28"/>
          <w:szCs w:val="28"/>
        </w:rPr>
        <w:t>:</w:t>
      </w:r>
    </w:p>
    <w:p w:rsidR="000815B4" w:rsidRDefault="00AC7DF0" w:rsidP="000815B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64164">
        <w:rPr>
          <w:rFonts w:ascii="PT Astra Serif" w:hAnsi="PT Astra Serif"/>
          <w:sz w:val="28"/>
          <w:szCs w:val="28"/>
        </w:rPr>
        <w:t xml:space="preserve">а) </w:t>
      </w:r>
      <w:r w:rsidR="000815B4">
        <w:rPr>
          <w:rFonts w:ascii="PT Astra Serif" w:hAnsi="PT Astra Serif"/>
          <w:sz w:val="28"/>
          <w:szCs w:val="28"/>
        </w:rPr>
        <w:t xml:space="preserve">в наименовании, </w:t>
      </w:r>
      <w:r w:rsidR="000815B4" w:rsidRPr="00F70C9D">
        <w:rPr>
          <w:rFonts w:ascii="PT Astra Serif" w:hAnsi="PT Astra Serif" w:cs="Times New Roman"/>
          <w:sz w:val="28"/>
          <w:szCs w:val="28"/>
        </w:rPr>
        <w:t>пункт</w:t>
      </w:r>
      <w:r w:rsidR="000815B4">
        <w:rPr>
          <w:rFonts w:ascii="PT Astra Serif" w:hAnsi="PT Astra Serif" w:cs="Times New Roman"/>
          <w:sz w:val="28"/>
          <w:szCs w:val="28"/>
        </w:rPr>
        <w:t>е</w:t>
      </w:r>
      <w:r w:rsidR="000815B4" w:rsidRPr="00F70C9D">
        <w:rPr>
          <w:rFonts w:ascii="PT Astra Serif" w:hAnsi="PT Astra Serif" w:cs="Times New Roman"/>
          <w:sz w:val="28"/>
          <w:szCs w:val="28"/>
        </w:rPr>
        <w:t xml:space="preserve"> 1 </w:t>
      </w:r>
      <w:r w:rsidR="000815B4" w:rsidRPr="0016624D">
        <w:rPr>
          <w:rFonts w:ascii="PT Astra Serif" w:hAnsi="PT Astra Serif" w:cs="Times New Roman"/>
          <w:sz w:val="28"/>
          <w:szCs w:val="28"/>
        </w:rPr>
        <w:t>слов</w:t>
      </w:r>
      <w:r w:rsidR="000815B4">
        <w:rPr>
          <w:rFonts w:ascii="PT Astra Serif" w:hAnsi="PT Astra Serif" w:cs="Times New Roman"/>
          <w:sz w:val="28"/>
          <w:szCs w:val="28"/>
        </w:rPr>
        <w:t>о</w:t>
      </w:r>
      <w:r w:rsidR="000815B4" w:rsidRPr="0016624D">
        <w:rPr>
          <w:rFonts w:ascii="PT Astra Serif" w:hAnsi="PT Astra Serif" w:cs="Times New Roman"/>
          <w:sz w:val="28"/>
          <w:szCs w:val="28"/>
        </w:rPr>
        <w:t xml:space="preserve"> «</w:t>
      </w:r>
      <w:r w:rsidR="000815B4">
        <w:rPr>
          <w:rFonts w:ascii="PT Astra Serif" w:hAnsi="PT Astra Serif" w:cs="Times New Roman"/>
          <w:sz w:val="28"/>
          <w:szCs w:val="28"/>
        </w:rPr>
        <w:t>краткосрочный</w:t>
      </w:r>
      <w:r w:rsidR="000815B4" w:rsidRPr="0016624D">
        <w:rPr>
          <w:rFonts w:ascii="PT Astra Serif" w:hAnsi="PT Astra Serif" w:cs="Times New Roman"/>
          <w:sz w:val="28"/>
          <w:szCs w:val="28"/>
        </w:rPr>
        <w:t xml:space="preserve">» </w:t>
      </w:r>
      <w:r w:rsidR="000815B4">
        <w:rPr>
          <w:rFonts w:ascii="PT Astra Serif" w:hAnsi="PT Astra Serif" w:cs="Times New Roman"/>
          <w:sz w:val="28"/>
          <w:szCs w:val="28"/>
        </w:rPr>
        <w:t>исключить</w:t>
      </w:r>
      <w:r w:rsidR="00AA42FA">
        <w:rPr>
          <w:rFonts w:ascii="PT Astra Serif" w:hAnsi="PT Astra Serif" w:cs="Times New Roman"/>
          <w:sz w:val="28"/>
          <w:szCs w:val="28"/>
        </w:rPr>
        <w:t xml:space="preserve">, </w:t>
      </w:r>
      <w:r w:rsidR="00AA42FA" w:rsidRPr="00AA42FA">
        <w:rPr>
          <w:rFonts w:ascii="PT Astra Serif" w:hAnsi="PT Astra Serif" w:cs="Times New Roman"/>
          <w:sz w:val="28"/>
          <w:szCs w:val="28"/>
        </w:rPr>
        <w:t>слова «специальном батальоне» заменить словами «именном батальоне материального обеспечения»;</w:t>
      </w:r>
    </w:p>
    <w:p w:rsidR="0044701D" w:rsidRDefault="009E6925" w:rsidP="004470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б)</w:t>
      </w:r>
      <w:r w:rsidR="0044701D" w:rsidRPr="0044701D">
        <w:rPr>
          <w:rFonts w:ascii="PT Astra Serif" w:hAnsi="PT Astra Serif" w:cs="Times New Roman"/>
          <w:sz w:val="28"/>
          <w:szCs w:val="28"/>
        </w:rPr>
        <w:t xml:space="preserve"> </w:t>
      </w:r>
      <w:r w:rsidR="0044701D">
        <w:rPr>
          <w:rFonts w:ascii="PT Astra Serif" w:hAnsi="PT Astra Serif" w:cs="Times New Roman"/>
          <w:sz w:val="28"/>
          <w:szCs w:val="28"/>
        </w:rPr>
        <w:t>пункт 2 изложить в следующей редакции:</w:t>
      </w:r>
    </w:p>
    <w:p w:rsidR="0044701D" w:rsidRDefault="0044701D" w:rsidP="0044701D">
      <w:pPr>
        <w:autoSpaceDE w:val="0"/>
        <w:autoSpaceDN w:val="0"/>
        <w:adjustRightInd w:val="0"/>
        <w:ind w:firstLine="0"/>
        <w:jc w:val="both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          «2. </w:t>
      </w: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>Предоставление мер поддержки осуществляется областными государственными казенными учреждениями (центрами социальной поддержки населения городских округов и муниципальных районов Томской области) по месту жительства (пребывания) граждан (далее - уполномоченное учреждение).»;</w:t>
      </w:r>
    </w:p>
    <w:p w:rsidR="000815B4" w:rsidRDefault="007C2FB6" w:rsidP="000815B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 xml:space="preserve">в) </w:t>
      </w:r>
      <w:r w:rsidR="00AC7DF0" w:rsidRPr="00564164">
        <w:rPr>
          <w:rFonts w:ascii="PT Astra Serif" w:hAnsi="PT Astra Serif"/>
          <w:sz w:val="28"/>
          <w:szCs w:val="28"/>
        </w:rPr>
        <w:t xml:space="preserve"> в</w:t>
      </w:r>
      <w:proofErr w:type="gramEnd"/>
      <w:r w:rsidR="00AC7DF0" w:rsidRPr="00564164">
        <w:rPr>
          <w:rFonts w:ascii="PT Astra Serif" w:hAnsi="PT Astra Serif"/>
          <w:sz w:val="28"/>
          <w:szCs w:val="28"/>
        </w:rPr>
        <w:t xml:space="preserve"> пункт</w:t>
      </w:r>
      <w:r w:rsidR="00EF38AE">
        <w:rPr>
          <w:rFonts w:ascii="PT Astra Serif" w:hAnsi="PT Astra Serif"/>
          <w:sz w:val="28"/>
          <w:szCs w:val="28"/>
        </w:rPr>
        <w:t>ах</w:t>
      </w:r>
      <w:r w:rsidR="00AC7DF0" w:rsidRPr="00564164">
        <w:rPr>
          <w:rFonts w:ascii="PT Astra Serif" w:hAnsi="PT Astra Serif"/>
          <w:sz w:val="28"/>
          <w:szCs w:val="28"/>
        </w:rPr>
        <w:t xml:space="preserve"> </w:t>
      </w:r>
      <w:r w:rsidR="000815B4">
        <w:rPr>
          <w:rFonts w:ascii="PT Astra Serif" w:hAnsi="PT Astra Serif"/>
          <w:sz w:val="28"/>
          <w:szCs w:val="28"/>
        </w:rPr>
        <w:t>4, 5</w:t>
      </w:r>
      <w:r w:rsidR="00AC7DF0" w:rsidRPr="00564164">
        <w:rPr>
          <w:rFonts w:ascii="PT Astra Serif" w:eastAsia="Calibri" w:hAnsi="PT Astra Serif" w:cs="PT Astra Serif"/>
          <w:sz w:val="28"/>
          <w:szCs w:val="28"/>
        </w:rPr>
        <w:t xml:space="preserve"> </w:t>
      </w:r>
      <w:r w:rsidR="000815B4" w:rsidRPr="0016624D">
        <w:rPr>
          <w:rFonts w:ascii="PT Astra Serif" w:hAnsi="PT Astra Serif" w:cs="Times New Roman"/>
          <w:sz w:val="28"/>
          <w:szCs w:val="28"/>
        </w:rPr>
        <w:t>слов</w:t>
      </w:r>
      <w:r w:rsidR="000815B4">
        <w:rPr>
          <w:rFonts w:ascii="PT Astra Serif" w:hAnsi="PT Astra Serif" w:cs="Times New Roman"/>
          <w:sz w:val="28"/>
          <w:szCs w:val="28"/>
        </w:rPr>
        <w:t>о</w:t>
      </w:r>
      <w:r w:rsidR="000815B4" w:rsidRPr="0016624D">
        <w:rPr>
          <w:rFonts w:ascii="PT Astra Serif" w:hAnsi="PT Astra Serif" w:cs="Times New Roman"/>
          <w:sz w:val="28"/>
          <w:szCs w:val="28"/>
        </w:rPr>
        <w:t xml:space="preserve"> «</w:t>
      </w:r>
      <w:r w:rsidR="000815B4">
        <w:rPr>
          <w:rFonts w:ascii="PT Astra Serif" w:hAnsi="PT Astra Serif" w:cs="Times New Roman"/>
          <w:sz w:val="28"/>
          <w:szCs w:val="28"/>
        </w:rPr>
        <w:t>краткосрочного</w:t>
      </w:r>
      <w:r w:rsidR="000815B4" w:rsidRPr="0016624D">
        <w:rPr>
          <w:rFonts w:ascii="PT Astra Serif" w:hAnsi="PT Astra Serif" w:cs="Times New Roman"/>
          <w:sz w:val="28"/>
          <w:szCs w:val="28"/>
        </w:rPr>
        <w:t xml:space="preserve">» </w:t>
      </w:r>
      <w:r w:rsidR="000815B4">
        <w:rPr>
          <w:rFonts w:ascii="PT Astra Serif" w:hAnsi="PT Astra Serif" w:cs="Times New Roman"/>
          <w:sz w:val="28"/>
          <w:szCs w:val="28"/>
        </w:rPr>
        <w:t>исключить;</w:t>
      </w:r>
    </w:p>
    <w:p w:rsidR="00AC7DF0" w:rsidRDefault="007C2FB6" w:rsidP="000815B4">
      <w:pPr>
        <w:pStyle w:val="ConsPlusNormal"/>
        <w:ind w:firstLine="709"/>
        <w:jc w:val="both"/>
        <w:rPr>
          <w:rFonts w:ascii="PT Astra Serif" w:eastAsia="Calibri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г</w:t>
      </w:r>
      <w:r w:rsidR="00123588">
        <w:rPr>
          <w:rFonts w:ascii="PT Astra Serif" w:hAnsi="PT Astra Serif"/>
          <w:sz w:val="28"/>
          <w:szCs w:val="28"/>
        </w:rPr>
        <w:t xml:space="preserve">) </w:t>
      </w:r>
      <w:r w:rsidR="000815B4">
        <w:rPr>
          <w:rFonts w:ascii="PT Astra Serif" w:hAnsi="PT Astra Serif"/>
          <w:sz w:val="28"/>
          <w:szCs w:val="28"/>
        </w:rPr>
        <w:t>пункт 10 изложить в следующей редакции:</w:t>
      </w:r>
    </w:p>
    <w:p w:rsidR="00AC7DF0" w:rsidRDefault="00AC7DF0" w:rsidP="00C1668A">
      <w:pPr>
        <w:tabs>
          <w:tab w:val="left" w:pos="1134"/>
          <w:tab w:val="left" w:pos="1276"/>
          <w:tab w:val="left" w:pos="1418"/>
        </w:tabs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 w:val="28"/>
          <w:szCs w:val="28"/>
        </w:rPr>
      </w:pPr>
      <w:r w:rsidRPr="00564164">
        <w:rPr>
          <w:rFonts w:ascii="PT Astra Serif" w:eastAsia="Calibri" w:hAnsi="PT Astra Serif" w:cs="PT Astra Serif"/>
          <w:sz w:val="28"/>
          <w:szCs w:val="28"/>
        </w:rPr>
        <w:t xml:space="preserve">«10. </w:t>
      </w:r>
      <w:r w:rsidR="006A0C05">
        <w:rPr>
          <w:rFonts w:ascii="PT Astra Serif" w:hAnsi="PT Astra Serif"/>
          <w:sz w:val="28"/>
          <w:szCs w:val="28"/>
        </w:rPr>
        <w:t xml:space="preserve">Денежная выплата, предусмотренная пунктом </w:t>
      </w:r>
      <w:r w:rsidR="00E27A05">
        <w:rPr>
          <w:rFonts w:ascii="PT Astra Serif" w:hAnsi="PT Astra Serif"/>
          <w:sz w:val="28"/>
          <w:szCs w:val="28"/>
        </w:rPr>
        <w:t>4</w:t>
      </w:r>
      <w:r w:rsidR="006A0C05">
        <w:rPr>
          <w:rFonts w:ascii="PT Astra Serif" w:hAnsi="PT Astra Serif"/>
          <w:sz w:val="28"/>
          <w:szCs w:val="28"/>
        </w:rPr>
        <w:t xml:space="preserve"> настоящего </w:t>
      </w:r>
      <w:r w:rsidR="00E27A05">
        <w:rPr>
          <w:rFonts w:ascii="PT Astra Serif" w:hAnsi="PT Astra Serif"/>
          <w:sz w:val="28"/>
          <w:szCs w:val="28"/>
        </w:rPr>
        <w:t>Порядка</w:t>
      </w:r>
      <w:r w:rsidR="006A0C05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eastAsia="Calibri" w:hAnsi="PT Astra Serif" w:cs="PT Astra Serif"/>
          <w:sz w:val="28"/>
          <w:szCs w:val="28"/>
        </w:rPr>
        <w:t>прекраща</w:t>
      </w:r>
      <w:r w:rsidR="00C1668A">
        <w:rPr>
          <w:rFonts w:ascii="PT Astra Serif" w:eastAsia="Calibri" w:hAnsi="PT Astra Serif" w:cs="PT Astra Serif"/>
          <w:sz w:val="28"/>
          <w:szCs w:val="28"/>
        </w:rPr>
        <w:t>ет</w:t>
      </w:r>
      <w:r>
        <w:rPr>
          <w:rFonts w:ascii="PT Astra Serif" w:eastAsia="Calibri" w:hAnsi="PT Astra Serif" w:cs="PT Astra Serif"/>
          <w:sz w:val="28"/>
          <w:szCs w:val="28"/>
        </w:rPr>
        <w:t>ся</w:t>
      </w:r>
      <w:r w:rsidR="00C1668A">
        <w:rPr>
          <w:rFonts w:ascii="PT Astra Serif" w:eastAsia="Calibri" w:hAnsi="PT Astra Serif" w:cs="PT Astra Serif"/>
          <w:sz w:val="28"/>
          <w:szCs w:val="28"/>
        </w:rPr>
        <w:t xml:space="preserve"> </w:t>
      </w:r>
      <w:r w:rsidRPr="00564164">
        <w:rPr>
          <w:rFonts w:ascii="PT Astra Serif" w:eastAsia="Calibri" w:hAnsi="PT Astra Serif" w:cs="PT Astra Serif"/>
          <w:sz w:val="28"/>
          <w:szCs w:val="28"/>
        </w:rPr>
        <w:t xml:space="preserve">с месяца, следующего за месяцем расторжения контракта </w:t>
      </w:r>
      <w:r w:rsidR="000815B4">
        <w:rPr>
          <w:rFonts w:ascii="PT Astra Serif" w:eastAsia="Calibri" w:hAnsi="PT Astra Serif" w:cs="PT Astra Serif"/>
          <w:sz w:val="28"/>
          <w:szCs w:val="28"/>
        </w:rPr>
        <w:t>или гибели гражданина</w:t>
      </w:r>
      <w:r w:rsidRPr="00564164">
        <w:rPr>
          <w:rFonts w:ascii="PT Astra Serif" w:eastAsia="Calibri" w:hAnsi="PT Astra Serif" w:cs="PT Astra Serif"/>
          <w:sz w:val="28"/>
          <w:szCs w:val="28"/>
        </w:rPr>
        <w:t xml:space="preserve">, но не ранее получения </w:t>
      </w:r>
      <w:r>
        <w:rPr>
          <w:rFonts w:ascii="PT Astra Serif" w:eastAsia="Calibri" w:hAnsi="PT Astra Serif" w:cs="PT Astra Serif"/>
          <w:sz w:val="28"/>
          <w:szCs w:val="28"/>
        </w:rPr>
        <w:t>сведений</w:t>
      </w:r>
      <w:r w:rsidRPr="00564164">
        <w:rPr>
          <w:rFonts w:ascii="PT Astra Serif" w:eastAsia="Calibri" w:hAnsi="PT Astra Serif" w:cs="PT Astra Serif"/>
          <w:sz w:val="28"/>
          <w:szCs w:val="28"/>
        </w:rPr>
        <w:t xml:space="preserve"> о расторжении </w:t>
      </w:r>
      <w:r>
        <w:rPr>
          <w:rFonts w:ascii="PT Astra Serif" w:eastAsia="Calibri" w:hAnsi="PT Astra Serif" w:cs="PT Astra Serif"/>
          <w:sz w:val="28"/>
          <w:szCs w:val="28"/>
        </w:rPr>
        <w:t>указанного</w:t>
      </w:r>
      <w:r w:rsidRPr="00564164">
        <w:rPr>
          <w:rFonts w:ascii="PT Astra Serif" w:eastAsia="Calibri" w:hAnsi="PT Astra Serif" w:cs="PT Astra Serif"/>
          <w:sz w:val="28"/>
          <w:szCs w:val="28"/>
        </w:rPr>
        <w:t xml:space="preserve"> контракта</w:t>
      </w:r>
      <w:r w:rsidR="000815B4">
        <w:rPr>
          <w:rFonts w:ascii="PT Astra Serif" w:eastAsia="Calibri" w:hAnsi="PT Astra Serif" w:cs="PT Astra Serif"/>
          <w:sz w:val="28"/>
          <w:szCs w:val="28"/>
        </w:rPr>
        <w:t xml:space="preserve"> или гибели гражданина</w:t>
      </w:r>
      <w:r w:rsidRPr="00564164">
        <w:rPr>
          <w:rFonts w:ascii="PT Astra Serif" w:eastAsia="Calibri" w:hAnsi="PT Astra Serif" w:cs="PT Astra Serif"/>
          <w:sz w:val="28"/>
          <w:szCs w:val="28"/>
        </w:rPr>
        <w:t>, предоставляемых военным комиссариатом Томской области в рамках соглашения</w:t>
      </w:r>
      <w:r w:rsidR="00C1668A">
        <w:rPr>
          <w:rFonts w:ascii="PT Astra Serif" w:eastAsia="Calibri" w:hAnsi="PT Astra Serif" w:cs="PT Astra Serif"/>
          <w:sz w:val="28"/>
          <w:szCs w:val="28"/>
        </w:rPr>
        <w:t>.</w:t>
      </w:r>
      <w:r w:rsidR="000815B4">
        <w:rPr>
          <w:rFonts w:ascii="PT Astra Serif" w:eastAsia="Calibri" w:hAnsi="PT Astra Serif" w:cs="PT Astra Serif"/>
          <w:sz w:val="28"/>
          <w:szCs w:val="28"/>
        </w:rPr>
        <w:t>»;</w:t>
      </w:r>
    </w:p>
    <w:p w:rsidR="000815B4" w:rsidRDefault="000815B4" w:rsidP="000815B4">
      <w:pPr>
        <w:pStyle w:val="ConsPlusNormal"/>
        <w:ind w:firstLine="709"/>
        <w:jc w:val="both"/>
        <w:rPr>
          <w:rFonts w:ascii="PT Astra Serif" w:eastAsia="Calibri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г) пункт 11 изложить в следующей редакции:</w:t>
      </w:r>
    </w:p>
    <w:p w:rsidR="00AC7DF0" w:rsidRDefault="000815B4" w:rsidP="000815B4">
      <w:pPr>
        <w:tabs>
          <w:tab w:val="left" w:pos="1134"/>
          <w:tab w:val="left" w:pos="1276"/>
          <w:tab w:val="left" w:pos="1418"/>
        </w:tabs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 w:val="28"/>
          <w:szCs w:val="28"/>
        </w:rPr>
      </w:pPr>
      <w:r>
        <w:rPr>
          <w:rFonts w:ascii="PT Astra Serif" w:eastAsia="Calibri" w:hAnsi="PT Astra Serif" w:cs="PT Astra Serif"/>
          <w:sz w:val="28"/>
          <w:szCs w:val="28"/>
        </w:rPr>
        <w:t>«</w:t>
      </w:r>
      <w:r w:rsidR="00C1668A">
        <w:rPr>
          <w:rFonts w:ascii="PT Astra Serif" w:eastAsia="Calibri" w:hAnsi="PT Astra Serif" w:cs="PT Astra Serif"/>
          <w:sz w:val="28"/>
          <w:szCs w:val="28"/>
        </w:rPr>
        <w:t xml:space="preserve">11. </w:t>
      </w:r>
      <w:r w:rsidR="006A0C05" w:rsidRPr="00564164">
        <w:rPr>
          <w:rFonts w:ascii="PT Astra Serif" w:eastAsia="Calibri" w:hAnsi="PT Astra Serif" w:cs="PT Astra Serif"/>
          <w:sz w:val="28"/>
          <w:szCs w:val="28"/>
        </w:rPr>
        <w:t>Дополнительное материальное обеспечение</w:t>
      </w:r>
      <w:r w:rsidR="006A0C05">
        <w:rPr>
          <w:rFonts w:ascii="PT Astra Serif" w:eastAsia="Calibri" w:hAnsi="PT Astra Serif" w:cs="PT Astra Serif"/>
          <w:sz w:val="28"/>
          <w:szCs w:val="28"/>
        </w:rPr>
        <w:t xml:space="preserve">, предусмотренное пунктом </w:t>
      </w:r>
      <w:r w:rsidR="00E27A05">
        <w:rPr>
          <w:rFonts w:ascii="PT Astra Serif" w:eastAsia="Calibri" w:hAnsi="PT Astra Serif" w:cs="PT Astra Serif"/>
          <w:sz w:val="28"/>
          <w:szCs w:val="28"/>
        </w:rPr>
        <w:t>5 на</w:t>
      </w:r>
      <w:r w:rsidR="006A0C05">
        <w:rPr>
          <w:rFonts w:ascii="PT Astra Serif" w:eastAsia="Calibri" w:hAnsi="PT Astra Serif" w:cs="PT Astra Serif"/>
          <w:sz w:val="28"/>
          <w:szCs w:val="28"/>
        </w:rPr>
        <w:t xml:space="preserve">стоящего </w:t>
      </w:r>
      <w:r w:rsidR="00E27A05">
        <w:rPr>
          <w:rFonts w:ascii="PT Astra Serif" w:eastAsia="Calibri" w:hAnsi="PT Astra Serif" w:cs="PT Astra Serif"/>
          <w:sz w:val="28"/>
          <w:szCs w:val="28"/>
        </w:rPr>
        <w:t>Порядка,</w:t>
      </w:r>
      <w:r w:rsidR="006A0C05">
        <w:rPr>
          <w:rFonts w:ascii="PT Astra Serif" w:eastAsia="Calibri" w:hAnsi="PT Astra Serif" w:cs="PT Astra Serif"/>
          <w:sz w:val="28"/>
          <w:szCs w:val="28"/>
        </w:rPr>
        <w:t xml:space="preserve"> </w:t>
      </w:r>
      <w:r w:rsidR="00C1668A">
        <w:rPr>
          <w:rFonts w:ascii="PT Astra Serif" w:eastAsia="Calibri" w:hAnsi="PT Astra Serif" w:cs="PT Astra Serif"/>
          <w:sz w:val="28"/>
          <w:szCs w:val="28"/>
        </w:rPr>
        <w:t xml:space="preserve">прекращается </w:t>
      </w:r>
      <w:r w:rsidR="00AC7DF0" w:rsidRPr="00564164">
        <w:rPr>
          <w:rFonts w:ascii="PT Astra Serif" w:eastAsia="Calibri" w:hAnsi="PT Astra Serif" w:cs="PT Astra Serif"/>
          <w:sz w:val="28"/>
          <w:szCs w:val="28"/>
        </w:rPr>
        <w:t xml:space="preserve">со дня, следующего за днем расторжения контракта </w:t>
      </w:r>
      <w:r>
        <w:rPr>
          <w:rFonts w:ascii="PT Astra Serif" w:eastAsia="Calibri" w:hAnsi="PT Astra Serif" w:cs="PT Astra Serif"/>
          <w:sz w:val="28"/>
          <w:szCs w:val="28"/>
        </w:rPr>
        <w:t>или гибели гражданина</w:t>
      </w:r>
      <w:r w:rsidR="00AC7DF0" w:rsidRPr="00564164">
        <w:rPr>
          <w:rFonts w:ascii="PT Astra Serif" w:eastAsia="Calibri" w:hAnsi="PT Astra Serif" w:cs="PT Astra Serif"/>
          <w:sz w:val="28"/>
          <w:szCs w:val="28"/>
        </w:rPr>
        <w:t>, но не ранее получения сведений о расторжении контракта</w:t>
      </w:r>
      <w:r>
        <w:rPr>
          <w:rFonts w:ascii="PT Astra Serif" w:eastAsia="Calibri" w:hAnsi="PT Astra Serif" w:cs="PT Astra Serif"/>
          <w:sz w:val="28"/>
          <w:szCs w:val="28"/>
        </w:rPr>
        <w:t xml:space="preserve"> или гибели гражданина</w:t>
      </w:r>
      <w:r w:rsidR="00AC7DF0" w:rsidRPr="00564164">
        <w:rPr>
          <w:rFonts w:ascii="PT Astra Serif" w:eastAsia="Calibri" w:hAnsi="PT Astra Serif" w:cs="PT Astra Serif"/>
          <w:sz w:val="28"/>
          <w:szCs w:val="28"/>
        </w:rPr>
        <w:t>, предоставляемых военным комиссариатом Томской области в рамках соглашения.</w:t>
      </w:r>
    </w:p>
    <w:p w:rsidR="00AC7DF0" w:rsidRDefault="00671CF1" w:rsidP="00AC7DF0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AC7DF0" w:rsidRPr="00564164">
        <w:rPr>
          <w:rFonts w:ascii="PT Astra Serif" w:hAnsi="PT Astra Serif"/>
          <w:sz w:val="28"/>
          <w:szCs w:val="28"/>
        </w:rPr>
        <w:t xml:space="preserve">. </w:t>
      </w:r>
      <w:r w:rsidR="00AC7DF0" w:rsidRPr="00564164">
        <w:rPr>
          <w:rFonts w:ascii="PT Astra Serif" w:eastAsia="Calibri" w:hAnsi="PT Astra Serif" w:cs="PT Astra Serif"/>
          <w:sz w:val="28"/>
          <w:szCs w:val="28"/>
        </w:rPr>
        <w:t>Настоящее постановление вступает в силу через десять дней после дня его официального опубликования и распространяется на правоотношения, возникшие с 24 февраля 2022 года.</w:t>
      </w:r>
    </w:p>
    <w:p w:rsidR="00AC7DF0" w:rsidRPr="00564164" w:rsidRDefault="00AC7DF0" w:rsidP="00AC7DF0">
      <w:pPr>
        <w:pStyle w:val="ConsPlusNonformat"/>
        <w:spacing w:line="23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C7DF0" w:rsidRPr="00564164" w:rsidRDefault="00AC7DF0" w:rsidP="00AC7DF0">
      <w:pPr>
        <w:pStyle w:val="ConsPlusNonformat"/>
        <w:spacing w:line="23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C7DF0" w:rsidRPr="00564164" w:rsidRDefault="00AC7DF0" w:rsidP="00AC7DF0">
      <w:pPr>
        <w:pStyle w:val="ConsPlusNonformat"/>
        <w:spacing w:line="23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C7DF0" w:rsidRPr="00564164" w:rsidRDefault="00AC7DF0" w:rsidP="00AC7DF0">
      <w:pPr>
        <w:tabs>
          <w:tab w:val="left" w:pos="851"/>
        </w:tabs>
        <w:autoSpaceDE w:val="0"/>
        <w:autoSpaceDN w:val="0"/>
        <w:adjustRightInd w:val="0"/>
        <w:ind w:firstLine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  <w:r w:rsidRPr="0016624D">
        <w:rPr>
          <w:rFonts w:ascii="PT Astra Serif" w:hAnsi="PT Astra Serif"/>
          <w:color w:val="000000"/>
          <w:sz w:val="28"/>
          <w:szCs w:val="28"/>
        </w:rPr>
        <w:t xml:space="preserve">Губернатора Томской области                                                           </w:t>
      </w:r>
      <w:r w:rsidR="00EF38AE">
        <w:rPr>
          <w:rFonts w:ascii="PT Astra Serif" w:hAnsi="PT Astra Serif"/>
          <w:color w:val="000000"/>
          <w:sz w:val="28"/>
          <w:szCs w:val="28"/>
        </w:rPr>
        <w:t xml:space="preserve">    </w:t>
      </w:r>
      <w:r w:rsidRPr="0016624D">
        <w:rPr>
          <w:rFonts w:ascii="PT Astra Serif" w:hAnsi="PT Astra Serif"/>
          <w:color w:val="000000"/>
          <w:sz w:val="28"/>
          <w:szCs w:val="28"/>
        </w:rPr>
        <w:t xml:space="preserve">  В.В. </w:t>
      </w:r>
      <w:proofErr w:type="spellStart"/>
      <w:r w:rsidRPr="0016624D">
        <w:rPr>
          <w:rFonts w:ascii="PT Astra Serif" w:hAnsi="PT Astra Serif"/>
          <w:color w:val="000000"/>
          <w:sz w:val="28"/>
          <w:szCs w:val="28"/>
        </w:rPr>
        <w:t>Мазур</w:t>
      </w:r>
      <w:proofErr w:type="spellEnd"/>
    </w:p>
    <w:p w:rsidR="00AC7DF0" w:rsidRDefault="00AC7DF0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0815B4" w:rsidRDefault="000815B4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0815B4" w:rsidRDefault="000815B4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0815B4" w:rsidRDefault="000815B4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0815B4" w:rsidRDefault="000815B4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0815B4" w:rsidRDefault="000815B4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0815B4" w:rsidRDefault="000815B4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0815B4" w:rsidRDefault="000815B4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0815B4" w:rsidRDefault="000815B4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0815B4" w:rsidRDefault="000815B4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0815B4" w:rsidRDefault="000815B4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0815B4" w:rsidRDefault="000815B4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0815B4" w:rsidRDefault="000815B4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0815B4" w:rsidRDefault="000815B4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0815B4" w:rsidRDefault="000815B4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0815B4" w:rsidRDefault="000815B4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1E23D0" w:rsidRPr="00564164" w:rsidRDefault="001E23D0" w:rsidP="00AC7DF0">
      <w:pPr>
        <w:tabs>
          <w:tab w:val="left" w:pos="851"/>
        </w:tabs>
        <w:autoSpaceDE w:val="0"/>
        <w:autoSpaceDN w:val="0"/>
        <w:adjustRightInd w:val="0"/>
        <w:jc w:val="both"/>
        <w:outlineLvl w:val="0"/>
        <w:rPr>
          <w:rFonts w:ascii="PT Astra Serif" w:hAnsi="PT Astra Serif"/>
          <w:color w:val="000000"/>
          <w:sz w:val="28"/>
          <w:szCs w:val="28"/>
        </w:rPr>
      </w:pPr>
    </w:p>
    <w:p w:rsidR="00F01C49" w:rsidRDefault="00C1668A" w:rsidP="00C1668A">
      <w:pPr>
        <w:ind w:firstLine="0"/>
      </w:pPr>
      <w:r>
        <w:rPr>
          <w:rFonts w:ascii="PT Astra Serif" w:hAnsi="PT Astra Serif"/>
          <w:color w:val="000000"/>
          <w:sz w:val="20"/>
        </w:rPr>
        <w:t>М</w:t>
      </w:r>
      <w:r w:rsidR="00AC7DF0" w:rsidRPr="00862593">
        <w:rPr>
          <w:rFonts w:ascii="PT Astra Serif" w:hAnsi="PT Astra Serif"/>
          <w:color w:val="000000"/>
          <w:sz w:val="20"/>
        </w:rPr>
        <w:t>.А. Киняйкина</w:t>
      </w:r>
    </w:p>
    <w:sectPr w:rsidR="00F01C49" w:rsidSect="00C327D4">
      <w:headerReference w:type="default" r:id="rId9"/>
      <w:pgSz w:w="11906" w:h="16838"/>
      <w:pgMar w:top="1134" w:right="851" w:bottom="851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2C40" w:rsidRDefault="00042C40" w:rsidP="001E23D0">
      <w:r>
        <w:separator/>
      </w:r>
    </w:p>
  </w:endnote>
  <w:endnote w:type="continuationSeparator" w:id="0">
    <w:p w:rsidR="00042C40" w:rsidRDefault="00042C40" w:rsidP="001E2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2C40" w:rsidRDefault="00042C40" w:rsidP="001E23D0">
      <w:r>
        <w:separator/>
      </w:r>
    </w:p>
  </w:footnote>
  <w:footnote w:type="continuationSeparator" w:id="0">
    <w:p w:rsidR="00042C40" w:rsidRDefault="00042C40" w:rsidP="001E2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010391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042C40" w:rsidRPr="001E23D0" w:rsidRDefault="0037634C">
        <w:pPr>
          <w:pStyle w:val="a6"/>
          <w:rPr>
            <w:rFonts w:ascii="PT Astra Serif" w:hAnsi="PT Astra Serif"/>
            <w:b w:val="0"/>
          </w:rPr>
        </w:pPr>
        <w:r w:rsidRPr="001E23D0">
          <w:rPr>
            <w:rFonts w:ascii="PT Astra Serif" w:hAnsi="PT Astra Serif"/>
            <w:b w:val="0"/>
          </w:rPr>
          <w:fldChar w:fldCharType="begin"/>
        </w:r>
        <w:r w:rsidR="00042C40" w:rsidRPr="001E23D0">
          <w:rPr>
            <w:rFonts w:ascii="PT Astra Serif" w:hAnsi="PT Astra Serif"/>
            <w:b w:val="0"/>
          </w:rPr>
          <w:instrText xml:space="preserve"> PAGE   \* MERGEFORMAT </w:instrText>
        </w:r>
        <w:r w:rsidRPr="001E23D0">
          <w:rPr>
            <w:rFonts w:ascii="PT Astra Serif" w:hAnsi="PT Astra Serif"/>
            <w:b w:val="0"/>
          </w:rPr>
          <w:fldChar w:fldCharType="separate"/>
        </w:r>
        <w:r w:rsidR="00B658BA">
          <w:rPr>
            <w:rFonts w:ascii="PT Astra Serif" w:hAnsi="PT Astra Serif"/>
            <w:b w:val="0"/>
            <w:noProof/>
          </w:rPr>
          <w:t>2</w:t>
        </w:r>
        <w:r w:rsidRPr="001E23D0">
          <w:rPr>
            <w:rFonts w:ascii="PT Astra Serif" w:hAnsi="PT Astra Serif"/>
            <w:b w:val="0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DF0"/>
    <w:rsid w:val="00011854"/>
    <w:rsid w:val="00027E6D"/>
    <w:rsid w:val="00042C40"/>
    <w:rsid w:val="000604CD"/>
    <w:rsid w:val="00062DD8"/>
    <w:rsid w:val="0006628C"/>
    <w:rsid w:val="000815B4"/>
    <w:rsid w:val="000F3723"/>
    <w:rsid w:val="00122FE1"/>
    <w:rsid w:val="00123588"/>
    <w:rsid w:val="00182A6D"/>
    <w:rsid w:val="0018327B"/>
    <w:rsid w:val="001D1887"/>
    <w:rsid w:val="001E23D0"/>
    <w:rsid w:val="0027003B"/>
    <w:rsid w:val="0037634C"/>
    <w:rsid w:val="00385B11"/>
    <w:rsid w:val="003D2740"/>
    <w:rsid w:val="0044701D"/>
    <w:rsid w:val="004537DD"/>
    <w:rsid w:val="00504E47"/>
    <w:rsid w:val="00551F09"/>
    <w:rsid w:val="00582A6A"/>
    <w:rsid w:val="00640F07"/>
    <w:rsid w:val="00644988"/>
    <w:rsid w:val="00671CF1"/>
    <w:rsid w:val="006A0C05"/>
    <w:rsid w:val="00702BD1"/>
    <w:rsid w:val="00717F42"/>
    <w:rsid w:val="007B623F"/>
    <w:rsid w:val="007C2FB6"/>
    <w:rsid w:val="008118E8"/>
    <w:rsid w:val="00827637"/>
    <w:rsid w:val="008479C9"/>
    <w:rsid w:val="008A2721"/>
    <w:rsid w:val="008D541E"/>
    <w:rsid w:val="00921D88"/>
    <w:rsid w:val="00930468"/>
    <w:rsid w:val="00982AB9"/>
    <w:rsid w:val="009B1167"/>
    <w:rsid w:val="009E6925"/>
    <w:rsid w:val="00A14B65"/>
    <w:rsid w:val="00A35582"/>
    <w:rsid w:val="00AA42FA"/>
    <w:rsid w:val="00AC30C3"/>
    <w:rsid w:val="00AC7DF0"/>
    <w:rsid w:val="00AF3BF6"/>
    <w:rsid w:val="00B658BA"/>
    <w:rsid w:val="00BC6FE3"/>
    <w:rsid w:val="00C1668A"/>
    <w:rsid w:val="00C327D4"/>
    <w:rsid w:val="00C6078B"/>
    <w:rsid w:val="00C672DA"/>
    <w:rsid w:val="00D67628"/>
    <w:rsid w:val="00E27A05"/>
    <w:rsid w:val="00EA04C9"/>
    <w:rsid w:val="00ED2DAD"/>
    <w:rsid w:val="00EF38AE"/>
    <w:rsid w:val="00F01C49"/>
    <w:rsid w:val="00F23E6A"/>
    <w:rsid w:val="00F70C9D"/>
    <w:rsid w:val="00F72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8A22B"/>
  <w15:docId w15:val="{7A99C2FA-1F88-487E-B1C2-A6D4F810C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7DF0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AC7DF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AC7DF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AC7DF0"/>
    <w:pPr>
      <w:ind w:firstLine="0"/>
      <w:jc w:val="center"/>
    </w:pPr>
    <w:rPr>
      <w:b/>
      <w:spacing w:val="40"/>
      <w:sz w:val="24"/>
    </w:rPr>
  </w:style>
  <w:style w:type="character" w:customStyle="1" w:styleId="a4">
    <w:name w:val="Заголовок Знак"/>
    <w:basedOn w:val="a0"/>
    <w:link w:val="a3"/>
    <w:rsid w:val="00AC7DF0"/>
    <w:rPr>
      <w:rFonts w:ascii="Times New Roman" w:eastAsia="Times New Roman" w:hAnsi="Times New Roman" w:cs="Times New Roman"/>
      <w:b/>
      <w:spacing w:val="40"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AC7DF0"/>
    <w:rPr>
      <w:rFonts w:ascii="Calibri" w:eastAsia="Times New Roman" w:hAnsi="Calibri" w:cs="Calibri"/>
      <w:lang w:eastAsia="ru-RU"/>
    </w:rPr>
  </w:style>
  <w:style w:type="paragraph" w:styleId="a5">
    <w:name w:val="No Spacing"/>
    <w:qFormat/>
    <w:rsid w:val="00AC7DF0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rsid w:val="00644988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7">
    <w:name w:val="Верхний колонтитул Знак"/>
    <w:basedOn w:val="a0"/>
    <w:link w:val="a6"/>
    <w:uiPriority w:val="99"/>
    <w:rsid w:val="00644988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4498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4988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1E23D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E23D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c">
    <w:name w:val="List Paragraph"/>
    <w:basedOn w:val="a"/>
    <w:uiPriority w:val="34"/>
    <w:qFormat/>
    <w:rsid w:val="00921D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979CC388C7E2EFAF8B9CC0C5A24836775222F08CBB4082DFA9B5ECB1530A653J8X7D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BC4660-45BE-4543-A608-A17E00C35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1109</TotalTime>
  <Pages>2</Pages>
  <Words>514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czs-nekrylova</dc:creator>
  <cp:lastModifiedBy>Валентина Вячеславовна Шляпина</cp:lastModifiedBy>
  <cp:revision>13</cp:revision>
  <cp:lastPrinted>2024-04-10T09:36:00Z</cp:lastPrinted>
  <dcterms:created xsi:type="dcterms:W3CDTF">2024-04-04T09:57:00Z</dcterms:created>
  <dcterms:modified xsi:type="dcterms:W3CDTF">2024-04-10T09:36:00Z</dcterms:modified>
</cp:coreProperties>
</file>