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D33" w:rsidRPr="007F582F" w:rsidRDefault="007F582F" w:rsidP="00686D33">
      <w:pPr>
        <w:spacing w:after="0" w:line="240" w:lineRule="auto"/>
        <w:contextualSpacing/>
        <w:rPr>
          <w:rFonts w:ascii="PT Astra Serif" w:hAnsi="PT Astra Serif"/>
          <w:noProof/>
          <w:sz w:val="26"/>
          <w:szCs w:val="26"/>
        </w:rPr>
      </w:pP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>
        <w:rPr>
          <w:rFonts w:ascii="PT Astra Serif" w:hAnsi="PT Astra Serif"/>
          <w:b/>
          <w:noProof/>
          <w:sz w:val="26"/>
          <w:szCs w:val="26"/>
        </w:rPr>
        <w:tab/>
      </w:r>
      <w:r w:rsidRPr="007F582F">
        <w:rPr>
          <w:rFonts w:ascii="PT Astra Serif" w:hAnsi="PT Astra Serif"/>
          <w:noProof/>
          <w:sz w:val="26"/>
          <w:szCs w:val="26"/>
        </w:rPr>
        <w:t>ПРОЕКТ</w:t>
      </w:r>
    </w:p>
    <w:p w:rsidR="007F582F" w:rsidRPr="004947A5" w:rsidRDefault="007F582F" w:rsidP="00686D33">
      <w:pPr>
        <w:spacing w:after="0" w:line="240" w:lineRule="auto"/>
        <w:contextualSpacing/>
        <w:rPr>
          <w:rFonts w:ascii="PT Astra Serif" w:hAnsi="PT Astra Serif"/>
          <w:b/>
          <w:noProof/>
          <w:sz w:val="26"/>
          <w:szCs w:val="26"/>
        </w:rPr>
      </w:pPr>
    </w:p>
    <w:p w:rsidR="00686D33" w:rsidRPr="004947A5" w:rsidRDefault="00686D33" w:rsidP="00686D33">
      <w:pPr>
        <w:spacing w:after="0" w:line="240" w:lineRule="auto"/>
        <w:contextualSpacing/>
        <w:jc w:val="center"/>
        <w:rPr>
          <w:rFonts w:ascii="PT Astra Serif" w:hAnsi="PT Astra Serif"/>
          <w:b/>
          <w:noProof/>
          <w:sz w:val="26"/>
          <w:szCs w:val="26"/>
        </w:rPr>
      </w:pPr>
      <w:r w:rsidRPr="004947A5">
        <w:rPr>
          <w:rFonts w:ascii="PT Astra Serif" w:hAnsi="PT Astra Serif"/>
          <w:b/>
          <w:noProof/>
          <w:sz w:val="26"/>
          <w:szCs w:val="26"/>
        </w:rPr>
        <w:drawing>
          <wp:inline distT="0" distB="0" distL="0" distR="0" wp14:anchorId="757F3D7C" wp14:editId="2D66BCD4">
            <wp:extent cx="638175" cy="600075"/>
            <wp:effectExtent l="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D33" w:rsidRPr="004947A5" w:rsidRDefault="00686D33" w:rsidP="00686D33">
      <w:pPr>
        <w:spacing w:after="0" w:line="24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686D33" w:rsidRPr="004947A5" w:rsidRDefault="00686D33" w:rsidP="00686D33">
      <w:pPr>
        <w:spacing w:after="0" w:line="24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4947A5">
        <w:rPr>
          <w:rFonts w:ascii="PT Astra Serif" w:hAnsi="PT Astra Serif"/>
          <w:b/>
          <w:sz w:val="26"/>
          <w:szCs w:val="26"/>
        </w:rPr>
        <w:t>ДЕПАРТАМЕНТ ПРИРОДНЫХ РЕСУРСОВ И ОХРАНЫ</w:t>
      </w:r>
    </w:p>
    <w:p w:rsidR="00686D33" w:rsidRPr="004947A5" w:rsidRDefault="00686D33" w:rsidP="00686D33">
      <w:pPr>
        <w:spacing w:after="0" w:line="24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4947A5">
        <w:rPr>
          <w:rFonts w:ascii="PT Astra Serif" w:hAnsi="PT Astra Serif"/>
          <w:b/>
          <w:sz w:val="26"/>
          <w:szCs w:val="26"/>
        </w:rPr>
        <w:t>ОКРУЖАЮЩЕЙ СРЕДЫ ТОМСКОЙ ОБЛАСТИ</w:t>
      </w:r>
    </w:p>
    <w:p w:rsidR="006B1F88" w:rsidRPr="00686D33" w:rsidRDefault="006B1F88" w:rsidP="006B1F88">
      <w:pPr>
        <w:spacing w:line="12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6B1F88" w:rsidRPr="00686D33" w:rsidRDefault="006B1F88" w:rsidP="006B1F88">
      <w:pPr>
        <w:jc w:val="center"/>
        <w:rPr>
          <w:rFonts w:ascii="PT Astra Serif" w:hAnsi="PT Astra Serif"/>
          <w:b/>
          <w:sz w:val="26"/>
          <w:szCs w:val="26"/>
        </w:rPr>
      </w:pPr>
      <w:r w:rsidRPr="00686D33">
        <w:rPr>
          <w:rFonts w:ascii="PT Astra Serif" w:hAnsi="PT Astra Serif"/>
          <w:b/>
          <w:sz w:val="26"/>
          <w:szCs w:val="26"/>
        </w:rPr>
        <w:t>РАСПОРЯЖЕНИЕ</w:t>
      </w: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6"/>
        <w:gridCol w:w="6973"/>
      </w:tblGrid>
      <w:tr w:rsidR="006B1F88" w:rsidRPr="00686D33" w:rsidTr="00FC0441">
        <w:tc>
          <w:tcPr>
            <w:tcW w:w="2666" w:type="dxa"/>
          </w:tcPr>
          <w:p w:rsidR="006B1F88" w:rsidRPr="00686D33" w:rsidRDefault="006B1F88" w:rsidP="00FC044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73" w:type="dxa"/>
          </w:tcPr>
          <w:p w:rsidR="006B1F88" w:rsidRPr="00686D33" w:rsidRDefault="006B1F88" w:rsidP="00FC044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86D33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№ </w:t>
            </w:r>
          </w:p>
        </w:tc>
      </w:tr>
    </w:tbl>
    <w:p w:rsidR="006B1F88" w:rsidRPr="00686D33" w:rsidRDefault="006B1F88" w:rsidP="006B1F88">
      <w:pPr>
        <w:pStyle w:val="ConsPlusNormal"/>
        <w:contextualSpacing/>
        <w:jc w:val="both"/>
        <w:rPr>
          <w:rFonts w:ascii="PT Astra Serif" w:hAnsi="PT Astra Serif"/>
          <w:bCs/>
        </w:rPr>
      </w:pPr>
    </w:p>
    <w:p w:rsidR="006B1F88" w:rsidRPr="00686D33" w:rsidRDefault="006B1F88" w:rsidP="006B1F88">
      <w:pPr>
        <w:pStyle w:val="ConsPlusNormal"/>
        <w:contextualSpacing/>
        <w:jc w:val="center"/>
        <w:rPr>
          <w:rFonts w:ascii="PT Astra Serif" w:eastAsia="Calibri" w:hAnsi="PT Astra Serif"/>
          <w:lang w:eastAsia="en-US"/>
        </w:rPr>
      </w:pPr>
      <w:r w:rsidRPr="00686D33">
        <w:rPr>
          <w:rFonts w:ascii="PT Astra Serif" w:eastAsia="Calibri" w:hAnsi="PT Astra Serif"/>
          <w:lang w:eastAsia="en-US"/>
        </w:rPr>
        <w:t xml:space="preserve">Об утверждении программы профилактики рисков причинения вреда (ущерба) охраняемым законом </w:t>
      </w:r>
      <w:r w:rsidR="00110651">
        <w:rPr>
          <w:rFonts w:ascii="PT Astra Serif" w:eastAsia="Calibri" w:hAnsi="PT Astra Serif"/>
          <w:lang w:eastAsia="en-US"/>
        </w:rPr>
        <w:t>ценностям</w:t>
      </w:r>
      <w:r w:rsidRPr="00686D33">
        <w:rPr>
          <w:rFonts w:ascii="PT Astra Serif" w:eastAsia="Calibri" w:hAnsi="PT Astra Serif"/>
          <w:lang w:eastAsia="en-US"/>
        </w:rPr>
        <w:t xml:space="preserve"> при осуществлении Департаментом природных ресурсов и охраны окружающей среды Томской области </w:t>
      </w:r>
      <w:r w:rsidR="008B6A3A" w:rsidRPr="008B6A3A">
        <w:rPr>
          <w:rFonts w:ascii="PT Astra Serif" w:eastAsia="Calibri" w:hAnsi="PT Astra Serif"/>
          <w:lang w:eastAsia="en-US"/>
        </w:rPr>
        <w:t>регионально</w:t>
      </w:r>
      <w:r w:rsidR="008B6A3A">
        <w:rPr>
          <w:rFonts w:ascii="PT Astra Serif" w:eastAsia="Calibri" w:hAnsi="PT Astra Serif"/>
          <w:lang w:eastAsia="en-US"/>
        </w:rPr>
        <w:t>го</w:t>
      </w:r>
      <w:r w:rsidR="008B6A3A" w:rsidRPr="008B6A3A">
        <w:rPr>
          <w:rFonts w:ascii="PT Astra Serif" w:eastAsia="Calibri" w:hAnsi="PT Astra Serif"/>
          <w:lang w:eastAsia="en-US"/>
        </w:rPr>
        <w:t xml:space="preserve"> государственно</w:t>
      </w:r>
      <w:r w:rsidR="008B6A3A">
        <w:rPr>
          <w:rFonts w:ascii="PT Astra Serif" w:eastAsia="Calibri" w:hAnsi="PT Astra Serif"/>
          <w:lang w:eastAsia="en-US"/>
        </w:rPr>
        <w:t>го контроля (надзора</w:t>
      </w:r>
      <w:r w:rsidR="008B6A3A" w:rsidRPr="008B6A3A">
        <w:rPr>
          <w:rFonts w:ascii="PT Astra Serif" w:eastAsia="Calibri" w:hAnsi="PT Astra Serif"/>
          <w:lang w:eastAsia="en-US"/>
        </w:rPr>
        <w:t>) в области охраны и использования особо охраняемых природных территорий</w:t>
      </w:r>
      <w:r w:rsidRPr="00686D33">
        <w:rPr>
          <w:rFonts w:ascii="PT Astra Serif" w:eastAsia="Calibri" w:hAnsi="PT Astra Serif"/>
          <w:lang w:eastAsia="en-US"/>
        </w:rPr>
        <w:t xml:space="preserve"> </w:t>
      </w:r>
      <w:r w:rsidR="00774BE4">
        <w:rPr>
          <w:rFonts w:ascii="PT Astra Serif" w:eastAsia="Calibri" w:hAnsi="PT Astra Serif"/>
          <w:lang w:eastAsia="en-US"/>
        </w:rPr>
        <w:t>на 2023 год</w:t>
      </w:r>
    </w:p>
    <w:p w:rsidR="006B1F88" w:rsidRDefault="006B1F88" w:rsidP="006B1F88">
      <w:pPr>
        <w:pStyle w:val="ConsPlusNormal"/>
        <w:contextualSpacing/>
        <w:jc w:val="center"/>
        <w:rPr>
          <w:rFonts w:ascii="PT Astra Serif" w:eastAsia="Calibri" w:hAnsi="PT Astra Serif"/>
          <w:lang w:eastAsia="en-US"/>
        </w:rPr>
      </w:pPr>
    </w:p>
    <w:p w:rsidR="006B1F88" w:rsidRPr="00686D33" w:rsidRDefault="006B1F88" w:rsidP="007F582F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86D33">
        <w:rPr>
          <w:rFonts w:ascii="PT Astra Serif" w:hAnsi="PT Astra Serif"/>
          <w:bCs/>
          <w:sz w:val="26"/>
          <w:szCs w:val="26"/>
        </w:rPr>
        <w:t xml:space="preserve">В </w:t>
      </w:r>
      <w:r w:rsidR="007F582F">
        <w:rPr>
          <w:rFonts w:ascii="PT Astra Serif" w:hAnsi="PT Astra Serif"/>
          <w:bCs/>
          <w:sz w:val="26"/>
          <w:szCs w:val="26"/>
        </w:rPr>
        <w:t>соответствии со</w:t>
      </w:r>
      <w:r w:rsidRPr="00686D33">
        <w:rPr>
          <w:rFonts w:ascii="PT Astra Serif" w:hAnsi="PT Astra Serif"/>
          <w:bCs/>
          <w:sz w:val="26"/>
          <w:szCs w:val="26"/>
        </w:rPr>
        <w:t xml:space="preserve"> стать</w:t>
      </w:r>
      <w:r w:rsidR="007F582F">
        <w:rPr>
          <w:rFonts w:ascii="PT Astra Serif" w:hAnsi="PT Astra Serif"/>
          <w:bCs/>
          <w:sz w:val="26"/>
          <w:szCs w:val="26"/>
        </w:rPr>
        <w:t>ей</w:t>
      </w:r>
      <w:r w:rsidRPr="00686D33">
        <w:rPr>
          <w:rFonts w:ascii="PT Astra Serif" w:hAnsi="PT Astra Serif"/>
          <w:bCs/>
          <w:sz w:val="26"/>
          <w:szCs w:val="26"/>
        </w:rPr>
        <w:t xml:space="preserve"> 44 Федерального закона от 31.07.2020 № 248-ФЗ «О</w:t>
      </w:r>
      <w:r w:rsidR="007F582F">
        <w:rPr>
          <w:rFonts w:ascii="PT Astra Serif" w:hAnsi="PT Astra Serif"/>
          <w:bCs/>
          <w:sz w:val="26"/>
          <w:szCs w:val="26"/>
        </w:rPr>
        <w:t> </w:t>
      </w:r>
      <w:r w:rsidRPr="00686D33">
        <w:rPr>
          <w:rFonts w:ascii="PT Astra Serif" w:hAnsi="PT Astra Serif"/>
          <w:bCs/>
          <w:sz w:val="26"/>
          <w:szCs w:val="26"/>
        </w:rPr>
        <w:t xml:space="preserve">государственном контроле (надзоре) и муниципальном контроле в Российской Федерации», </w:t>
      </w:r>
      <w:r w:rsidR="007F582F">
        <w:rPr>
          <w:rFonts w:ascii="PT Astra Serif" w:hAnsi="PT Astra Serif"/>
          <w:bCs/>
          <w:sz w:val="26"/>
          <w:szCs w:val="26"/>
        </w:rPr>
        <w:t>п</w:t>
      </w:r>
      <w:r w:rsidR="007F582F" w:rsidRPr="007F582F">
        <w:rPr>
          <w:rFonts w:ascii="PT Astra Serif" w:hAnsi="PT Astra Serif"/>
          <w:bCs/>
          <w:sz w:val="26"/>
          <w:szCs w:val="26"/>
        </w:rPr>
        <w:t>остановление</w:t>
      </w:r>
      <w:r w:rsidR="007F582F">
        <w:rPr>
          <w:rFonts w:ascii="PT Astra Serif" w:hAnsi="PT Astra Serif"/>
          <w:bCs/>
          <w:sz w:val="26"/>
          <w:szCs w:val="26"/>
        </w:rPr>
        <w:t>м</w:t>
      </w:r>
      <w:r w:rsidR="007F582F" w:rsidRPr="007F582F">
        <w:rPr>
          <w:rFonts w:ascii="PT Astra Serif" w:hAnsi="PT Astra Serif"/>
          <w:bCs/>
          <w:sz w:val="26"/>
          <w:szCs w:val="26"/>
        </w:rPr>
        <w:t xml:space="preserve"> Правительства РФ от 25.06.2021 </w:t>
      </w:r>
      <w:r w:rsidR="007F582F">
        <w:rPr>
          <w:rFonts w:ascii="PT Astra Serif" w:hAnsi="PT Astra Serif"/>
          <w:bCs/>
          <w:sz w:val="26"/>
          <w:szCs w:val="26"/>
        </w:rPr>
        <w:t>№</w:t>
      </w:r>
      <w:r w:rsidR="002021D4">
        <w:rPr>
          <w:rFonts w:ascii="PT Astra Serif" w:hAnsi="PT Astra Serif"/>
          <w:bCs/>
          <w:sz w:val="26"/>
          <w:szCs w:val="26"/>
        </w:rPr>
        <w:t xml:space="preserve"> </w:t>
      </w:r>
      <w:r w:rsidR="007F582F">
        <w:rPr>
          <w:rFonts w:ascii="PT Astra Serif" w:hAnsi="PT Astra Serif"/>
          <w:bCs/>
          <w:sz w:val="26"/>
          <w:szCs w:val="26"/>
        </w:rPr>
        <w:t>990 «</w:t>
      </w:r>
      <w:r w:rsidR="007F582F" w:rsidRPr="007F582F">
        <w:rPr>
          <w:rFonts w:ascii="PT Astra Serif" w:hAnsi="PT Astra Serif"/>
          <w:bCs/>
          <w:sz w:val="26"/>
          <w:szCs w:val="26"/>
        </w:rPr>
        <w:t>Об</w:t>
      </w:r>
      <w:r w:rsidR="007F582F">
        <w:rPr>
          <w:rFonts w:ascii="PT Astra Serif" w:hAnsi="PT Astra Serif"/>
          <w:bCs/>
          <w:sz w:val="26"/>
          <w:szCs w:val="26"/>
        </w:rPr>
        <w:t> </w:t>
      </w:r>
      <w:r w:rsidR="007F582F" w:rsidRPr="007F582F">
        <w:rPr>
          <w:rFonts w:ascii="PT Astra Serif" w:hAnsi="PT Astra Serif"/>
          <w:bCs/>
          <w:sz w:val="26"/>
          <w:szCs w:val="26"/>
        </w:rPr>
        <w:t>утверждении Правил разработки и утверждения контрольными (надзорными) органами программы профилактики рисков причинения вреда (ущерб</w:t>
      </w:r>
      <w:r w:rsidR="007F582F">
        <w:rPr>
          <w:rFonts w:ascii="PT Astra Serif" w:hAnsi="PT Astra Serif"/>
          <w:bCs/>
          <w:sz w:val="26"/>
          <w:szCs w:val="26"/>
        </w:rPr>
        <w:t xml:space="preserve">а) охраняемым законом ценностям», </w:t>
      </w:r>
      <w:r w:rsidRPr="00686D33">
        <w:rPr>
          <w:rFonts w:ascii="PT Astra Serif" w:hAnsi="PT Astra Serif"/>
          <w:bCs/>
          <w:sz w:val="26"/>
          <w:szCs w:val="26"/>
        </w:rPr>
        <w:t>постановлени</w:t>
      </w:r>
      <w:r w:rsidR="007F582F">
        <w:rPr>
          <w:rFonts w:ascii="PT Astra Serif" w:hAnsi="PT Astra Serif"/>
          <w:bCs/>
          <w:sz w:val="26"/>
          <w:szCs w:val="26"/>
        </w:rPr>
        <w:t>ем</w:t>
      </w:r>
      <w:r w:rsidRPr="00686D33">
        <w:rPr>
          <w:rFonts w:ascii="PT Astra Serif" w:hAnsi="PT Astra Serif"/>
          <w:bCs/>
          <w:sz w:val="26"/>
          <w:szCs w:val="26"/>
        </w:rPr>
        <w:t xml:space="preserve"> Администрации Томской области от 30.09.2021 №</w:t>
      </w:r>
      <w:r w:rsidR="002021D4">
        <w:rPr>
          <w:rFonts w:ascii="PT Astra Serif" w:hAnsi="PT Astra Serif"/>
          <w:bCs/>
          <w:sz w:val="26"/>
          <w:szCs w:val="26"/>
        </w:rPr>
        <w:t xml:space="preserve"> </w:t>
      </w:r>
      <w:r w:rsidRPr="00686D33">
        <w:rPr>
          <w:rFonts w:ascii="PT Astra Serif" w:hAnsi="PT Astra Serif"/>
          <w:bCs/>
          <w:sz w:val="26"/>
          <w:szCs w:val="26"/>
        </w:rPr>
        <w:t>41</w:t>
      </w:r>
      <w:r w:rsidR="008B6A3A">
        <w:rPr>
          <w:rFonts w:ascii="PT Astra Serif" w:hAnsi="PT Astra Serif"/>
          <w:bCs/>
          <w:sz w:val="26"/>
          <w:szCs w:val="26"/>
        </w:rPr>
        <w:t>6</w:t>
      </w:r>
      <w:r w:rsidRPr="00686D33">
        <w:rPr>
          <w:rFonts w:ascii="PT Astra Serif" w:hAnsi="PT Astra Serif"/>
          <w:bCs/>
          <w:sz w:val="26"/>
          <w:szCs w:val="26"/>
        </w:rPr>
        <w:t>а «</w:t>
      </w:r>
      <w:r w:rsidR="008B6A3A" w:rsidRPr="008B6A3A">
        <w:rPr>
          <w:rFonts w:ascii="PT Astra Serif" w:hAnsi="PT Astra Serif"/>
          <w:sz w:val="26"/>
          <w:szCs w:val="26"/>
        </w:rPr>
        <w:t>Об утверждении Положения о региональном государственном контроле (надзоре) в области охраны и использования особо охраняемых природных территорий на территории Томской области</w:t>
      </w:r>
      <w:r w:rsidRPr="00686D33">
        <w:rPr>
          <w:rFonts w:ascii="PT Astra Serif" w:hAnsi="PT Astra Serif"/>
          <w:sz w:val="26"/>
          <w:szCs w:val="26"/>
        </w:rPr>
        <w:t>»</w:t>
      </w:r>
      <w:r w:rsidR="007F582F">
        <w:rPr>
          <w:rFonts w:ascii="PT Astra Serif" w:hAnsi="PT Astra Serif"/>
          <w:sz w:val="26"/>
          <w:szCs w:val="26"/>
        </w:rPr>
        <w:t>:</w:t>
      </w:r>
    </w:p>
    <w:p w:rsidR="006B1F88" w:rsidRPr="00934D1D" w:rsidRDefault="006B1F88" w:rsidP="00934D1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34D1D">
        <w:rPr>
          <w:rFonts w:ascii="PT Astra Serif" w:hAnsi="PT Astra Serif"/>
          <w:sz w:val="26"/>
          <w:szCs w:val="26"/>
        </w:rPr>
        <w:t xml:space="preserve">Утвердить </w:t>
      </w:r>
      <w:r w:rsidRPr="00934D1D">
        <w:rPr>
          <w:rFonts w:ascii="PT Astra Serif" w:eastAsia="Calibri" w:hAnsi="PT Astra Serif" w:cs="Times New Roman"/>
          <w:sz w:val="26"/>
          <w:szCs w:val="26"/>
        </w:rPr>
        <w:t xml:space="preserve">программу </w:t>
      </w:r>
      <w:r w:rsidR="00110651" w:rsidRPr="00934D1D">
        <w:rPr>
          <w:rFonts w:ascii="PT Astra Serif" w:eastAsia="Calibri" w:hAnsi="PT Astra Serif"/>
          <w:sz w:val="26"/>
          <w:szCs w:val="26"/>
          <w:lang w:eastAsia="en-US"/>
        </w:rPr>
        <w:t xml:space="preserve">профилактики рисков причинения вреда (ущерба) охраняемым законом ценностям при осуществлении Департаментом природных ресурсов и охраны окружающей среды Томской области </w:t>
      </w:r>
      <w:r w:rsidR="008B6A3A" w:rsidRPr="008B6A3A">
        <w:rPr>
          <w:rFonts w:ascii="PT Astra Serif" w:eastAsia="Calibri" w:hAnsi="PT Astra Serif"/>
          <w:sz w:val="26"/>
          <w:szCs w:val="26"/>
          <w:lang w:eastAsia="en-US"/>
        </w:rPr>
        <w:t>регионального государственного контроля (надзора) в области охраны и использования особо охраняемых природных территорий на 2023 год</w:t>
      </w:r>
      <w:r w:rsidR="00774BE4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7F582F" w:rsidRPr="00934D1D">
        <w:rPr>
          <w:rFonts w:ascii="PT Astra Serif" w:eastAsia="Calibri" w:hAnsi="PT Astra Serif" w:cs="Times New Roman"/>
          <w:sz w:val="26"/>
          <w:szCs w:val="26"/>
        </w:rPr>
        <w:t xml:space="preserve">согласно </w:t>
      </w:r>
      <w:proofErr w:type="gramStart"/>
      <w:r w:rsidR="007F582F" w:rsidRPr="00934D1D">
        <w:rPr>
          <w:rFonts w:ascii="PT Astra Serif" w:eastAsia="Calibri" w:hAnsi="PT Astra Serif" w:cs="Times New Roman"/>
          <w:sz w:val="26"/>
          <w:szCs w:val="26"/>
        </w:rPr>
        <w:t>приложению</w:t>
      </w:r>
      <w:proofErr w:type="gramEnd"/>
      <w:r w:rsidR="007F582F" w:rsidRPr="00934D1D">
        <w:rPr>
          <w:rFonts w:ascii="PT Astra Serif" w:eastAsia="Calibri" w:hAnsi="PT Astra Serif" w:cs="Times New Roman"/>
          <w:sz w:val="26"/>
          <w:szCs w:val="26"/>
        </w:rPr>
        <w:t xml:space="preserve"> к настоящему распоряжению</w:t>
      </w:r>
      <w:r w:rsidRPr="00934D1D">
        <w:rPr>
          <w:rFonts w:ascii="PT Astra Serif" w:eastAsia="Calibri" w:hAnsi="PT Astra Serif" w:cs="Times New Roman"/>
          <w:sz w:val="26"/>
          <w:szCs w:val="26"/>
        </w:rPr>
        <w:t>.</w:t>
      </w:r>
    </w:p>
    <w:p w:rsidR="006B1F88" w:rsidRPr="00934D1D" w:rsidRDefault="006B1F88" w:rsidP="00934D1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34D1D">
        <w:rPr>
          <w:rFonts w:ascii="PT Astra Serif" w:hAnsi="PT Astra Serif"/>
          <w:sz w:val="26"/>
          <w:szCs w:val="26"/>
        </w:rPr>
        <w:t>Контроль за исполнением настоящего распоряжения возложить на заместителя начальника Департамента – председателя комитета государственного экологического надзора Т.Н. Мочалову.</w:t>
      </w:r>
    </w:p>
    <w:p w:rsidR="006B1F88" w:rsidRPr="00686D33" w:rsidRDefault="006B1F88" w:rsidP="006B1F88">
      <w:pPr>
        <w:pStyle w:val="ConsPlusNormal"/>
        <w:contextualSpacing/>
        <w:jc w:val="both"/>
        <w:rPr>
          <w:rFonts w:ascii="PT Astra Serif" w:hAnsi="PT Astra Serif"/>
          <w:bCs/>
        </w:rPr>
      </w:pPr>
    </w:p>
    <w:p w:rsidR="006B1F88" w:rsidRPr="00686D33" w:rsidRDefault="006B1F88" w:rsidP="006B1F88">
      <w:pPr>
        <w:pStyle w:val="ConsPlusNormal"/>
        <w:contextualSpacing/>
        <w:jc w:val="both"/>
        <w:rPr>
          <w:rFonts w:ascii="PT Astra Serif" w:hAnsi="PT Astra Serif"/>
          <w:bCs/>
        </w:rPr>
      </w:pPr>
    </w:p>
    <w:p w:rsidR="006B1F88" w:rsidRPr="00686D33" w:rsidRDefault="006B1F88" w:rsidP="006B1F88">
      <w:pPr>
        <w:pStyle w:val="ConsPlusNormal"/>
        <w:contextualSpacing/>
        <w:jc w:val="both"/>
        <w:rPr>
          <w:rFonts w:ascii="PT Astra Serif" w:hAnsi="PT Astra Serif"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0"/>
        <w:gridCol w:w="4871"/>
      </w:tblGrid>
      <w:tr w:rsidR="007F582F" w:rsidRPr="004947A5" w:rsidTr="00E32F48">
        <w:tc>
          <w:tcPr>
            <w:tcW w:w="4870" w:type="dxa"/>
          </w:tcPr>
          <w:p w:rsidR="007F582F" w:rsidRPr="004947A5" w:rsidRDefault="007F582F" w:rsidP="00E32F48">
            <w:pPr>
              <w:spacing w:after="0" w:line="240" w:lineRule="auto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4947A5">
              <w:rPr>
                <w:rFonts w:ascii="PT Astra Serif" w:hAnsi="PT Astra Serif"/>
                <w:sz w:val="26"/>
                <w:szCs w:val="26"/>
              </w:rPr>
              <w:t>И.о. начальника Департамента</w:t>
            </w:r>
          </w:p>
        </w:tc>
        <w:tc>
          <w:tcPr>
            <w:tcW w:w="4871" w:type="dxa"/>
          </w:tcPr>
          <w:p w:rsidR="007F582F" w:rsidRPr="004947A5" w:rsidRDefault="007F582F" w:rsidP="00E32F48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4947A5">
              <w:rPr>
                <w:rFonts w:ascii="PT Astra Serif" w:hAnsi="PT Astra Serif"/>
                <w:sz w:val="26"/>
                <w:szCs w:val="26"/>
              </w:rPr>
              <w:t>М.А. Кривов</w:t>
            </w:r>
          </w:p>
        </w:tc>
      </w:tr>
    </w:tbl>
    <w:p w:rsidR="006B1F88" w:rsidRPr="00686D33" w:rsidRDefault="006B1F88">
      <w:pPr>
        <w:rPr>
          <w:rFonts w:ascii="PT Astra Serif" w:hAnsi="PT Astra Serif" w:cs="Times New Roman"/>
          <w:b/>
          <w:sz w:val="26"/>
          <w:szCs w:val="26"/>
        </w:rPr>
      </w:pPr>
    </w:p>
    <w:p w:rsidR="006B1F88" w:rsidRPr="00686D33" w:rsidRDefault="006B1F88">
      <w:pPr>
        <w:rPr>
          <w:rFonts w:ascii="PT Astra Serif" w:hAnsi="PT Astra Serif" w:cs="Times New Roman"/>
          <w:b/>
          <w:sz w:val="26"/>
          <w:szCs w:val="26"/>
        </w:rPr>
      </w:pPr>
      <w:r w:rsidRPr="00686D33">
        <w:rPr>
          <w:rFonts w:ascii="PT Astra Serif" w:hAnsi="PT Astra Serif" w:cs="Times New Roman"/>
          <w:b/>
          <w:sz w:val="26"/>
          <w:szCs w:val="26"/>
        </w:rPr>
        <w:br w:type="page"/>
      </w:r>
    </w:p>
    <w:p w:rsidR="006B1F88" w:rsidRPr="00686D33" w:rsidRDefault="006B1F88" w:rsidP="00D81474">
      <w:pPr>
        <w:pStyle w:val="ConsPlusNormal"/>
        <w:ind w:left="5103"/>
        <w:outlineLvl w:val="0"/>
        <w:rPr>
          <w:rFonts w:ascii="PT Astra Serif" w:hAnsi="PT Astra Serif"/>
        </w:rPr>
      </w:pPr>
      <w:r w:rsidRPr="00686D33">
        <w:rPr>
          <w:rFonts w:ascii="PT Astra Serif" w:hAnsi="PT Astra Serif"/>
        </w:rPr>
        <w:lastRenderedPageBreak/>
        <w:t>Приложение</w:t>
      </w:r>
    </w:p>
    <w:p w:rsidR="006B1F88" w:rsidRPr="00686D33" w:rsidRDefault="006B1F88" w:rsidP="00D81474">
      <w:pPr>
        <w:pStyle w:val="ConsPlusNormal"/>
        <w:ind w:left="5103"/>
        <w:rPr>
          <w:rFonts w:ascii="PT Astra Serif" w:hAnsi="PT Astra Serif"/>
        </w:rPr>
      </w:pPr>
      <w:r w:rsidRPr="00686D33">
        <w:rPr>
          <w:rFonts w:ascii="PT Astra Serif" w:hAnsi="PT Astra Serif"/>
        </w:rPr>
        <w:t>к распоряжению Департамента природных ресурсов и охраны окружающей среды Томской области</w:t>
      </w:r>
    </w:p>
    <w:p w:rsidR="006B1F88" w:rsidRPr="00686D33" w:rsidRDefault="006B1F88" w:rsidP="00D81474">
      <w:pPr>
        <w:pStyle w:val="ConsPlusNormal"/>
        <w:ind w:left="5103"/>
        <w:rPr>
          <w:rFonts w:ascii="PT Astra Serif" w:hAnsi="PT Astra Serif"/>
        </w:rPr>
      </w:pPr>
      <w:r w:rsidRPr="00686D33">
        <w:rPr>
          <w:rFonts w:ascii="PT Astra Serif" w:hAnsi="PT Astra Serif"/>
        </w:rPr>
        <w:t>от «__</w:t>
      </w:r>
      <w:proofErr w:type="gramStart"/>
      <w:r w:rsidRPr="00686D33">
        <w:rPr>
          <w:rFonts w:ascii="PT Astra Serif" w:hAnsi="PT Astra Serif"/>
        </w:rPr>
        <w:t>_»_</w:t>
      </w:r>
      <w:proofErr w:type="gramEnd"/>
      <w:r w:rsidRPr="00686D33">
        <w:rPr>
          <w:rFonts w:ascii="PT Astra Serif" w:hAnsi="PT Astra Serif"/>
        </w:rPr>
        <w:t>______ 202</w:t>
      </w:r>
      <w:r w:rsidR="00D81474">
        <w:rPr>
          <w:rFonts w:ascii="PT Astra Serif" w:hAnsi="PT Astra Serif"/>
        </w:rPr>
        <w:t>2</w:t>
      </w:r>
      <w:r w:rsidRPr="00686D33">
        <w:rPr>
          <w:rFonts w:ascii="PT Astra Serif" w:hAnsi="PT Astra Serif"/>
        </w:rPr>
        <w:t xml:space="preserve"> г. № ____</w:t>
      </w:r>
    </w:p>
    <w:p w:rsidR="006B1F88" w:rsidRPr="00110651" w:rsidRDefault="006B1F88" w:rsidP="00D62106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416E95" w:rsidRPr="00110651" w:rsidRDefault="00110651" w:rsidP="0011065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110651">
        <w:rPr>
          <w:rFonts w:ascii="PT Astra Serif" w:hAnsi="PT Astra Serif" w:cs="Times New Roman"/>
          <w:sz w:val="26"/>
          <w:szCs w:val="26"/>
        </w:rPr>
        <w:t>рограмм</w:t>
      </w:r>
      <w:r w:rsidR="00160720">
        <w:rPr>
          <w:rFonts w:ascii="PT Astra Serif" w:hAnsi="PT Astra Serif" w:cs="Times New Roman"/>
          <w:sz w:val="26"/>
          <w:szCs w:val="26"/>
        </w:rPr>
        <w:t>а</w:t>
      </w:r>
      <w:r w:rsidRPr="00110651">
        <w:rPr>
          <w:rFonts w:ascii="PT Astra Serif" w:hAnsi="PT Astra Serif" w:cs="Times New Roman"/>
          <w:sz w:val="26"/>
          <w:szCs w:val="26"/>
        </w:rPr>
        <w:t xml:space="preserve"> профилактики рисков причинения вреда (ущерба) охраняемым законом </w:t>
      </w:r>
      <w:r>
        <w:rPr>
          <w:rFonts w:ascii="PT Astra Serif" w:hAnsi="PT Astra Serif" w:cs="Times New Roman"/>
          <w:sz w:val="26"/>
          <w:szCs w:val="26"/>
        </w:rPr>
        <w:t>ценностям</w:t>
      </w:r>
      <w:r w:rsidRPr="00110651">
        <w:rPr>
          <w:rFonts w:ascii="PT Astra Serif" w:hAnsi="PT Astra Serif" w:cs="Times New Roman"/>
          <w:sz w:val="26"/>
          <w:szCs w:val="26"/>
        </w:rPr>
        <w:t xml:space="preserve"> при осуществлении Департаментом природных ресурсов и охраны окружающей среды Томской области </w:t>
      </w:r>
      <w:r w:rsidR="00E0498E" w:rsidRPr="00E0498E">
        <w:rPr>
          <w:rFonts w:ascii="PT Astra Serif" w:hAnsi="PT Astra Serif" w:cs="Times New Roman"/>
          <w:sz w:val="26"/>
          <w:szCs w:val="26"/>
        </w:rPr>
        <w:t>регионального государственного контроля (надзора) в области охраны и использования особо охраняемых природных территорий на 2023 год</w:t>
      </w:r>
    </w:p>
    <w:p w:rsidR="00D62106" w:rsidRPr="00110651" w:rsidRDefault="00110651" w:rsidP="006C3278">
      <w:pPr>
        <w:spacing w:before="240"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</w:t>
      </w:r>
      <w:r w:rsidR="00D62106" w:rsidRPr="00110651">
        <w:rPr>
          <w:rFonts w:ascii="PT Astra Serif" w:hAnsi="PT Astra Serif" w:cs="Times New Roman"/>
          <w:sz w:val="26"/>
          <w:szCs w:val="26"/>
        </w:rPr>
        <w:t xml:space="preserve">. </w:t>
      </w:r>
      <w:r>
        <w:rPr>
          <w:rFonts w:ascii="PT Astra Serif" w:hAnsi="PT Astra Serif" w:cs="Times New Roman"/>
          <w:sz w:val="26"/>
          <w:szCs w:val="26"/>
        </w:rPr>
        <w:t>А</w:t>
      </w:r>
      <w:r w:rsidRPr="00110651">
        <w:rPr>
          <w:rFonts w:ascii="PT Astra Serif" w:hAnsi="PT Astra Serif" w:cs="Times New Roman"/>
          <w:sz w:val="26"/>
          <w:szCs w:val="26"/>
        </w:rPr>
        <w:t>нализ текущего состояния осуществления регионального государственного геологического контроля (надзора), описание текущего уровня развития профилактической деятельности Департамент</w:t>
      </w:r>
      <w:r>
        <w:rPr>
          <w:rFonts w:ascii="PT Astra Serif" w:hAnsi="PT Astra Serif" w:cs="Times New Roman"/>
          <w:sz w:val="26"/>
          <w:szCs w:val="26"/>
        </w:rPr>
        <w:t>а</w:t>
      </w:r>
      <w:r w:rsidRPr="00110651">
        <w:rPr>
          <w:rFonts w:ascii="PT Astra Serif" w:hAnsi="PT Astra Serif" w:cs="Times New Roman"/>
          <w:sz w:val="26"/>
          <w:szCs w:val="26"/>
        </w:rPr>
        <w:t xml:space="preserve"> природных ресурсов и охраны окружающей среды Томской области, характеристика проблем, на решение которых направлена программа профилактики рисков причинения вреда</w:t>
      </w:r>
    </w:p>
    <w:p w:rsidR="00110651" w:rsidRDefault="00110651" w:rsidP="002A533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71965" w:rsidRDefault="00271965" w:rsidP="0027196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71965">
        <w:rPr>
          <w:rFonts w:ascii="PT Astra Serif" w:hAnsi="PT Astra Serif" w:cs="Times New Roman"/>
          <w:sz w:val="26"/>
          <w:szCs w:val="26"/>
        </w:rPr>
        <w:t xml:space="preserve">1.1. </w:t>
      </w:r>
      <w:r w:rsidR="00E0498E">
        <w:rPr>
          <w:rFonts w:ascii="PT Astra Serif" w:hAnsi="PT Astra Serif" w:cs="Times New Roman"/>
          <w:sz w:val="26"/>
          <w:szCs w:val="26"/>
        </w:rPr>
        <w:t>Р</w:t>
      </w:r>
      <w:r w:rsidR="00E0498E" w:rsidRPr="00E0498E">
        <w:rPr>
          <w:rFonts w:ascii="PT Astra Serif" w:hAnsi="PT Astra Serif" w:cs="Times New Roman"/>
          <w:sz w:val="26"/>
          <w:szCs w:val="26"/>
        </w:rPr>
        <w:t>егиональн</w:t>
      </w:r>
      <w:r w:rsidR="00E0498E">
        <w:rPr>
          <w:rFonts w:ascii="PT Astra Serif" w:hAnsi="PT Astra Serif" w:cs="Times New Roman"/>
          <w:sz w:val="26"/>
          <w:szCs w:val="26"/>
        </w:rPr>
        <w:t>ый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 государственн</w:t>
      </w:r>
      <w:r w:rsidR="00E0498E">
        <w:rPr>
          <w:rFonts w:ascii="PT Astra Serif" w:hAnsi="PT Astra Serif" w:cs="Times New Roman"/>
          <w:sz w:val="26"/>
          <w:szCs w:val="26"/>
        </w:rPr>
        <w:t>ый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 контрол</w:t>
      </w:r>
      <w:r w:rsidR="00E0498E">
        <w:rPr>
          <w:rFonts w:ascii="PT Astra Serif" w:hAnsi="PT Astra Serif" w:cs="Times New Roman"/>
          <w:sz w:val="26"/>
          <w:szCs w:val="26"/>
        </w:rPr>
        <w:t>ь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 (надзор) в области охраны и использования особо охраняемых природных территорий </w:t>
      </w:r>
      <w:r w:rsidR="006359CD">
        <w:rPr>
          <w:rFonts w:ascii="PT Astra Serif" w:hAnsi="PT Astra Serif" w:cs="Times New Roman"/>
          <w:sz w:val="26"/>
          <w:szCs w:val="26"/>
        </w:rPr>
        <w:t xml:space="preserve">(далее – ООПТ) </w:t>
      </w:r>
      <w:r w:rsidRPr="00271965">
        <w:rPr>
          <w:rFonts w:ascii="PT Astra Serif" w:hAnsi="PT Astra Serif" w:cs="Times New Roman"/>
          <w:sz w:val="26"/>
          <w:szCs w:val="26"/>
        </w:rPr>
        <w:t xml:space="preserve">осуществляется </w:t>
      </w:r>
      <w:r w:rsidR="000624FA">
        <w:rPr>
          <w:rFonts w:ascii="PT Astra Serif" w:hAnsi="PT Astra Serif" w:cs="Times New Roman"/>
          <w:sz w:val="26"/>
          <w:szCs w:val="26"/>
        </w:rPr>
        <w:t>Департаментом</w:t>
      </w:r>
      <w:r w:rsidR="000624FA" w:rsidRPr="000624FA">
        <w:rPr>
          <w:rFonts w:ascii="PT Astra Serif" w:hAnsi="PT Astra Serif" w:cs="Times New Roman"/>
          <w:sz w:val="26"/>
          <w:szCs w:val="26"/>
        </w:rPr>
        <w:t xml:space="preserve"> природных ресурсов и охраны окружающей среды Томской области </w:t>
      </w:r>
      <w:r w:rsidR="000624FA">
        <w:rPr>
          <w:rFonts w:ascii="PT Astra Serif" w:hAnsi="PT Astra Serif" w:cs="Times New Roman"/>
          <w:sz w:val="26"/>
          <w:szCs w:val="26"/>
        </w:rPr>
        <w:t xml:space="preserve">(далее – Департамент) </w:t>
      </w:r>
      <w:r w:rsidRPr="00271965">
        <w:rPr>
          <w:rFonts w:ascii="PT Astra Serif" w:hAnsi="PT Astra Serif" w:cs="Times New Roman"/>
          <w:sz w:val="26"/>
          <w:szCs w:val="26"/>
        </w:rPr>
        <w:t xml:space="preserve">на основании статьи </w:t>
      </w:r>
      <w:r w:rsidR="00E0498E" w:rsidRPr="00E0498E">
        <w:rPr>
          <w:rFonts w:ascii="PT Astra Serif" w:hAnsi="PT Astra Serif" w:cs="Times New Roman"/>
          <w:sz w:val="26"/>
          <w:szCs w:val="26"/>
        </w:rPr>
        <w:t>33 Федерального закона от 14</w:t>
      </w:r>
      <w:r w:rsidR="00E0498E">
        <w:rPr>
          <w:rFonts w:ascii="PT Astra Serif" w:hAnsi="PT Astra Serif" w:cs="Times New Roman"/>
          <w:sz w:val="26"/>
          <w:szCs w:val="26"/>
        </w:rPr>
        <w:t xml:space="preserve"> марта </w:t>
      </w:r>
      <w:r w:rsidR="00E0498E" w:rsidRPr="00E0498E">
        <w:rPr>
          <w:rFonts w:ascii="PT Astra Serif" w:hAnsi="PT Astra Serif" w:cs="Times New Roman"/>
          <w:sz w:val="26"/>
          <w:szCs w:val="26"/>
        </w:rPr>
        <w:t>1995</w:t>
      </w:r>
      <w:r w:rsidR="00E0498E">
        <w:rPr>
          <w:rFonts w:ascii="PT Astra Serif" w:hAnsi="PT Astra Serif" w:cs="Times New Roman"/>
          <w:sz w:val="26"/>
          <w:szCs w:val="26"/>
        </w:rPr>
        <w:t xml:space="preserve"> года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 №</w:t>
      </w:r>
      <w:r w:rsidR="00E0498E">
        <w:rPr>
          <w:rFonts w:ascii="PT Astra Serif" w:hAnsi="PT Astra Serif" w:cs="Times New Roman"/>
          <w:sz w:val="26"/>
          <w:szCs w:val="26"/>
        </w:rPr>
        <w:t> 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33-ФЗ «Об особо охраняемых природных территориях» (далее - Закон </w:t>
      </w:r>
      <w:r w:rsidR="00E0498E">
        <w:rPr>
          <w:rFonts w:ascii="PT Astra Serif" w:hAnsi="PT Astra Serif" w:cs="Times New Roman"/>
          <w:sz w:val="26"/>
          <w:szCs w:val="26"/>
        </w:rPr>
        <w:t>№ 33-ФЗ</w:t>
      </w:r>
      <w:r w:rsidR="00E0498E" w:rsidRPr="00E0498E">
        <w:rPr>
          <w:rFonts w:ascii="PT Astra Serif" w:hAnsi="PT Astra Serif" w:cs="Times New Roman"/>
          <w:sz w:val="26"/>
          <w:szCs w:val="26"/>
        </w:rPr>
        <w:t>)</w:t>
      </w:r>
      <w:r w:rsidR="00E0498E">
        <w:rPr>
          <w:rFonts w:ascii="PT Astra Serif" w:hAnsi="PT Astra Serif" w:cs="Times New Roman"/>
          <w:sz w:val="26"/>
          <w:szCs w:val="26"/>
        </w:rPr>
        <w:t xml:space="preserve"> </w:t>
      </w:r>
      <w:r w:rsidR="00E0498E" w:rsidRPr="00E0498E">
        <w:rPr>
          <w:rFonts w:ascii="PT Astra Serif" w:hAnsi="PT Astra Serif" w:cs="Times New Roman"/>
          <w:sz w:val="26"/>
          <w:szCs w:val="26"/>
        </w:rPr>
        <w:t>и Положения о региональном государственном контроле (надзоре) в области охраны и использования особо охраняемых природных территорий на территории Томской области, утвержденного Постановлением Администрации Томской области от 30.09.2021 №</w:t>
      </w:r>
      <w:r w:rsidR="00E0498E">
        <w:rPr>
          <w:rFonts w:ascii="PT Astra Serif" w:hAnsi="PT Astra Serif" w:cs="Times New Roman"/>
          <w:sz w:val="26"/>
          <w:szCs w:val="26"/>
        </w:rPr>
        <w:t> 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416а </w:t>
      </w:r>
      <w:r w:rsidR="004B54B8">
        <w:rPr>
          <w:rFonts w:ascii="PT Astra Serif" w:hAnsi="PT Astra Serif" w:cs="Times New Roman"/>
          <w:sz w:val="26"/>
          <w:szCs w:val="26"/>
        </w:rPr>
        <w:t>(далее – Положение)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E0498E" w:rsidRPr="00E0498E" w:rsidRDefault="00271965" w:rsidP="00E04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1.2. 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Предметом регионального государственного контроля является соблюдение юридическими лицами, индивидуальными предпринимателями и гражданами на </w:t>
      </w:r>
      <w:r w:rsidR="006359CD">
        <w:rPr>
          <w:rFonts w:ascii="PT Astra Serif" w:hAnsi="PT Astra Serif" w:cs="Times New Roman"/>
          <w:sz w:val="26"/>
          <w:szCs w:val="26"/>
        </w:rPr>
        <w:t>ООПТ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 регионального значения и в границах их охранных зон обязательных требований, установленных Закон</w:t>
      </w:r>
      <w:r w:rsidR="00E0498E">
        <w:rPr>
          <w:rFonts w:ascii="PT Astra Serif" w:hAnsi="PT Astra Serif" w:cs="Times New Roman"/>
          <w:sz w:val="26"/>
          <w:szCs w:val="26"/>
        </w:rPr>
        <w:t>ом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 </w:t>
      </w:r>
      <w:r w:rsidR="00E0498E">
        <w:rPr>
          <w:rFonts w:ascii="PT Astra Serif" w:hAnsi="PT Astra Serif" w:cs="Times New Roman"/>
          <w:sz w:val="26"/>
          <w:szCs w:val="26"/>
        </w:rPr>
        <w:t>№ 33-ФЗ</w:t>
      </w:r>
      <w:r w:rsidR="00E0498E" w:rsidRPr="00E0498E">
        <w:rPr>
          <w:rFonts w:ascii="PT Astra Serif" w:hAnsi="PT Astra Serif" w:cs="Times New Roman"/>
          <w:sz w:val="26"/>
          <w:szCs w:val="26"/>
        </w:rPr>
        <w:t xml:space="preserve">, другими федеральными законами и принимаемыми в соответствии с ними иными нормативными правовыми актами Российской Федерации, нормативными правовыми актами Томской области в области охраны и использования </w:t>
      </w:r>
      <w:r w:rsidR="006359CD">
        <w:rPr>
          <w:rFonts w:ascii="PT Astra Serif" w:hAnsi="PT Astra Serif" w:cs="Times New Roman"/>
          <w:sz w:val="26"/>
          <w:szCs w:val="26"/>
        </w:rPr>
        <w:t>ООПТ</w:t>
      </w:r>
      <w:r w:rsidR="00E0498E" w:rsidRPr="00E0498E">
        <w:rPr>
          <w:rFonts w:ascii="PT Astra Serif" w:hAnsi="PT Astra Serif" w:cs="Times New Roman"/>
          <w:sz w:val="26"/>
          <w:szCs w:val="26"/>
        </w:rPr>
        <w:t>, касающихся:</w:t>
      </w:r>
    </w:p>
    <w:p w:rsidR="00E0498E" w:rsidRPr="00E0498E" w:rsidRDefault="00E0498E" w:rsidP="00E04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0498E">
        <w:rPr>
          <w:rFonts w:ascii="PT Astra Serif" w:hAnsi="PT Astra Serif" w:cs="Times New Roman"/>
          <w:sz w:val="26"/>
          <w:szCs w:val="26"/>
        </w:rPr>
        <w:t xml:space="preserve">1) режима </w:t>
      </w:r>
      <w:r w:rsidR="006359CD">
        <w:rPr>
          <w:rFonts w:ascii="PT Astra Serif" w:hAnsi="PT Astra Serif" w:cs="Times New Roman"/>
          <w:sz w:val="26"/>
          <w:szCs w:val="26"/>
        </w:rPr>
        <w:t>ООПТ</w:t>
      </w:r>
      <w:r w:rsidRPr="00E0498E">
        <w:rPr>
          <w:rFonts w:ascii="PT Astra Serif" w:hAnsi="PT Astra Serif" w:cs="Times New Roman"/>
          <w:sz w:val="26"/>
          <w:szCs w:val="26"/>
        </w:rPr>
        <w:t>;</w:t>
      </w:r>
    </w:p>
    <w:p w:rsidR="00E0498E" w:rsidRPr="00E0498E" w:rsidRDefault="00E0498E" w:rsidP="00E04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0498E">
        <w:rPr>
          <w:rFonts w:ascii="PT Astra Serif" w:hAnsi="PT Astra Serif" w:cs="Times New Roman"/>
          <w:sz w:val="26"/>
          <w:szCs w:val="26"/>
        </w:rPr>
        <w:t xml:space="preserve">2) особого правового режима использования земельных участков, водных объектов, природных ресурсов и иных объектов недвижимости, расположенных в границах </w:t>
      </w:r>
      <w:r w:rsidR="006359CD">
        <w:rPr>
          <w:rFonts w:ascii="PT Astra Serif" w:hAnsi="PT Astra Serif" w:cs="Times New Roman"/>
          <w:sz w:val="26"/>
          <w:szCs w:val="26"/>
        </w:rPr>
        <w:t>ООПТ</w:t>
      </w:r>
      <w:r w:rsidRPr="00E0498E">
        <w:rPr>
          <w:rFonts w:ascii="PT Astra Serif" w:hAnsi="PT Astra Serif" w:cs="Times New Roman"/>
          <w:sz w:val="26"/>
          <w:szCs w:val="26"/>
        </w:rPr>
        <w:t>;</w:t>
      </w:r>
    </w:p>
    <w:p w:rsidR="00E0498E" w:rsidRPr="00E0498E" w:rsidRDefault="00E0498E" w:rsidP="00E04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0498E">
        <w:rPr>
          <w:rFonts w:ascii="PT Astra Serif" w:hAnsi="PT Astra Serif" w:cs="Times New Roman"/>
          <w:sz w:val="26"/>
          <w:szCs w:val="26"/>
        </w:rPr>
        <w:t xml:space="preserve">3) режима охранных зон </w:t>
      </w:r>
      <w:r w:rsidR="006359CD">
        <w:rPr>
          <w:rFonts w:ascii="PT Astra Serif" w:hAnsi="PT Astra Serif" w:cs="Times New Roman"/>
          <w:sz w:val="26"/>
          <w:szCs w:val="26"/>
        </w:rPr>
        <w:t>ООПТ</w:t>
      </w:r>
      <w:r w:rsidRPr="00E0498E">
        <w:rPr>
          <w:rFonts w:ascii="PT Astra Serif" w:hAnsi="PT Astra Serif" w:cs="Times New Roman"/>
          <w:sz w:val="26"/>
          <w:szCs w:val="26"/>
        </w:rPr>
        <w:t>.</w:t>
      </w:r>
    </w:p>
    <w:p w:rsidR="00E67B9A" w:rsidRDefault="00E67B9A" w:rsidP="00E67B9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1.3. </w:t>
      </w:r>
      <w:r w:rsidRPr="00E67B9A">
        <w:rPr>
          <w:rFonts w:ascii="PT Astra Serif" w:hAnsi="PT Astra Serif" w:cs="Times New Roman"/>
          <w:sz w:val="26"/>
          <w:szCs w:val="26"/>
        </w:rPr>
        <w:t xml:space="preserve">К отношениям, связанным с осуществлением регионального государственного контроля, применяются положения Федерального закона от 31 июля 2020 года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E67B9A">
        <w:rPr>
          <w:rFonts w:ascii="PT Astra Serif" w:hAnsi="PT Astra Serif" w:cs="Times New Roman"/>
          <w:sz w:val="26"/>
          <w:szCs w:val="26"/>
        </w:rPr>
        <w:t xml:space="preserve"> 248-ФЗ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E67B9A">
        <w:rPr>
          <w:rFonts w:ascii="PT Astra Serif" w:hAnsi="PT Astra Serif" w:cs="Times New Roman"/>
          <w:sz w:val="26"/>
          <w:szCs w:val="26"/>
        </w:rPr>
        <w:t xml:space="preserve">О государственном контроле (надзоре) и муниципальном </w:t>
      </w:r>
      <w:r>
        <w:rPr>
          <w:rFonts w:ascii="PT Astra Serif" w:hAnsi="PT Astra Serif" w:cs="Times New Roman"/>
          <w:sz w:val="26"/>
          <w:szCs w:val="26"/>
        </w:rPr>
        <w:t>контроле в Российской Федерации»</w:t>
      </w:r>
      <w:r w:rsidR="000B6D37">
        <w:rPr>
          <w:rFonts w:ascii="PT Astra Serif" w:hAnsi="PT Astra Serif" w:cs="Times New Roman"/>
          <w:sz w:val="26"/>
          <w:szCs w:val="26"/>
        </w:rPr>
        <w:t xml:space="preserve"> (далее – Закон № 248-ФЗ)</w:t>
      </w:r>
      <w:r w:rsidRPr="00E67B9A">
        <w:rPr>
          <w:rFonts w:ascii="PT Astra Serif" w:hAnsi="PT Astra Serif" w:cs="Times New Roman"/>
          <w:sz w:val="26"/>
          <w:szCs w:val="26"/>
        </w:rPr>
        <w:t>, Закон</w:t>
      </w:r>
      <w:r>
        <w:rPr>
          <w:rFonts w:ascii="PT Astra Serif" w:hAnsi="PT Astra Serif" w:cs="Times New Roman"/>
          <w:sz w:val="26"/>
          <w:szCs w:val="26"/>
        </w:rPr>
        <w:t>а</w:t>
      </w:r>
      <w:r w:rsidRPr="00E67B9A">
        <w:rPr>
          <w:rFonts w:ascii="PT Astra Serif" w:hAnsi="PT Astra Serif" w:cs="Times New Roman"/>
          <w:sz w:val="26"/>
          <w:szCs w:val="26"/>
        </w:rPr>
        <w:t xml:space="preserve"> </w:t>
      </w:r>
      <w:r w:rsidR="00E0498E">
        <w:rPr>
          <w:rFonts w:ascii="PT Astra Serif" w:hAnsi="PT Astra Serif" w:cs="Times New Roman"/>
          <w:sz w:val="26"/>
          <w:szCs w:val="26"/>
        </w:rPr>
        <w:t>№ 33-ФЗ</w:t>
      </w:r>
      <w:r w:rsidRPr="00E67B9A">
        <w:rPr>
          <w:rFonts w:ascii="PT Astra Serif" w:hAnsi="PT Astra Serif" w:cs="Times New Roman"/>
          <w:sz w:val="26"/>
          <w:szCs w:val="26"/>
        </w:rPr>
        <w:t>.</w:t>
      </w:r>
    </w:p>
    <w:p w:rsidR="007237B8" w:rsidRPr="00ED521B" w:rsidRDefault="007237B8" w:rsidP="00ED521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1.4.</w:t>
      </w:r>
      <w:r w:rsidR="00ED521B">
        <w:rPr>
          <w:rFonts w:ascii="PT Astra Serif" w:hAnsi="PT Astra Serif" w:cs="Times New Roman"/>
          <w:sz w:val="26"/>
          <w:szCs w:val="26"/>
        </w:rPr>
        <w:t xml:space="preserve"> </w:t>
      </w:r>
      <w:r w:rsidR="006359CD">
        <w:rPr>
          <w:rFonts w:ascii="PT Astra Serif" w:hAnsi="PT Astra Serif" w:cs="Times New Roman"/>
          <w:sz w:val="26"/>
          <w:szCs w:val="26"/>
        </w:rPr>
        <w:t>П</w:t>
      </w:r>
      <w:r w:rsidR="006359CD" w:rsidRPr="006359CD">
        <w:rPr>
          <w:rFonts w:ascii="PT Astra Serif" w:hAnsi="PT Astra Serif" w:cs="Times New Roman"/>
          <w:sz w:val="26"/>
          <w:szCs w:val="26"/>
        </w:rPr>
        <w:t>ереч</w:t>
      </w:r>
      <w:r w:rsidR="006359CD">
        <w:rPr>
          <w:rFonts w:ascii="PT Astra Serif" w:hAnsi="PT Astra Serif" w:cs="Times New Roman"/>
          <w:sz w:val="26"/>
          <w:szCs w:val="26"/>
        </w:rPr>
        <w:t>е</w:t>
      </w:r>
      <w:r w:rsidR="006359CD" w:rsidRPr="006359CD">
        <w:rPr>
          <w:rFonts w:ascii="PT Astra Serif" w:hAnsi="PT Astra Serif" w:cs="Times New Roman"/>
          <w:sz w:val="26"/>
          <w:szCs w:val="26"/>
        </w:rPr>
        <w:t>н</w:t>
      </w:r>
      <w:r w:rsidR="006359CD">
        <w:rPr>
          <w:rFonts w:ascii="PT Astra Serif" w:hAnsi="PT Astra Serif" w:cs="Times New Roman"/>
          <w:sz w:val="26"/>
          <w:szCs w:val="26"/>
        </w:rPr>
        <w:t>ь</w:t>
      </w:r>
      <w:r w:rsidR="006359CD" w:rsidRPr="006359CD">
        <w:rPr>
          <w:rFonts w:ascii="PT Astra Serif" w:hAnsi="PT Astra Serif" w:cs="Times New Roman"/>
          <w:sz w:val="26"/>
          <w:szCs w:val="26"/>
        </w:rPr>
        <w:t xml:space="preserve"> нормативных правовых актов или их отдельных частей (положений), содержащих обязательные требования, оценка соблюдения которых является предметом регионального государственного контроля (надзора) в области охраны и использования </w:t>
      </w:r>
      <w:r w:rsidR="006359CD">
        <w:rPr>
          <w:rFonts w:ascii="PT Astra Serif" w:hAnsi="PT Astra Serif" w:cs="Times New Roman"/>
          <w:sz w:val="26"/>
          <w:szCs w:val="26"/>
        </w:rPr>
        <w:t>ООПТ</w:t>
      </w:r>
      <w:r w:rsidR="006359CD" w:rsidRPr="006359CD"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  <w:r w:rsidR="006359CD">
        <w:rPr>
          <w:rFonts w:ascii="PT Astra Serif" w:hAnsi="PT Astra Serif" w:cs="Times New Roman"/>
          <w:sz w:val="26"/>
          <w:szCs w:val="26"/>
        </w:rPr>
        <w:t>, утвержден</w:t>
      </w:r>
      <w:r w:rsidR="00ED521B" w:rsidRPr="00ED521B">
        <w:rPr>
          <w:rFonts w:ascii="PT Astra Serif" w:hAnsi="PT Astra Serif" w:cs="Times New Roman"/>
          <w:sz w:val="26"/>
          <w:szCs w:val="26"/>
        </w:rPr>
        <w:t xml:space="preserve"> </w:t>
      </w:r>
      <w:r w:rsidR="006359CD">
        <w:rPr>
          <w:rFonts w:ascii="PT Astra Serif" w:hAnsi="PT Astra Serif" w:cs="Times New Roman"/>
          <w:sz w:val="26"/>
          <w:szCs w:val="26"/>
        </w:rPr>
        <w:t>р</w:t>
      </w:r>
      <w:r w:rsidR="006359CD" w:rsidRPr="006359CD">
        <w:rPr>
          <w:rFonts w:ascii="PT Astra Serif" w:hAnsi="PT Astra Serif" w:cs="Times New Roman"/>
          <w:sz w:val="26"/>
          <w:szCs w:val="26"/>
        </w:rPr>
        <w:t>аспоряжение</w:t>
      </w:r>
      <w:r w:rsidR="006359CD">
        <w:rPr>
          <w:rFonts w:ascii="PT Astra Serif" w:hAnsi="PT Astra Serif" w:cs="Times New Roman"/>
          <w:sz w:val="26"/>
          <w:szCs w:val="26"/>
        </w:rPr>
        <w:t>м</w:t>
      </w:r>
      <w:r w:rsidR="006359CD" w:rsidRPr="006359CD">
        <w:rPr>
          <w:rFonts w:ascii="PT Astra Serif" w:hAnsi="PT Astra Serif" w:cs="Times New Roman"/>
          <w:sz w:val="26"/>
          <w:szCs w:val="26"/>
        </w:rPr>
        <w:t xml:space="preserve"> Департамента природных ресурсов и охраны окружающей среды Томской области от 01.04.2022 № 64</w:t>
      </w:r>
      <w:r w:rsidR="00ED521B" w:rsidRPr="006359CD">
        <w:rPr>
          <w:rFonts w:ascii="PT Astra Serif" w:hAnsi="PT Astra Serif" w:cs="Times New Roman"/>
          <w:sz w:val="26"/>
          <w:szCs w:val="26"/>
        </w:rPr>
        <w:t>.</w:t>
      </w:r>
    </w:p>
    <w:p w:rsidR="007313B1" w:rsidRPr="007313B1" w:rsidRDefault="007313B1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1.5</w:t>
      </w:r>
      <w:r w:rsidR="00E67B9A">
        <w:rPr>
          <w:rFonts w:ascii="PT Astra Serif" w:hAnsi="PT Astra Serif" w:cs="Times New Roman"/>
          <w:sz w:val="26"/>
          <w:szCs w:val="26"/>
        </w:rPr>
        <w:t xml:space="preserve">. </w:t>
      </w:r>
      <w:r>
        <w:rPr>
          <w:rFonts w:ascii="PT Astra Serif" w:hAnsi="PT Astra Serif" w:cs="Times New Roman"/>
          <w:sz w:val="26"/>
          <w:szCs w:val="26"/>
        </w:rPr>
        <w:t>Региональный контроль на ООПТ</w:t>
      </w:r>
      <w:r w:rsidRPr="007313B1">
        <w:rPr>
          <w:rFonts w:ascii="PT Astra Serif" w:hAnsi="PT Astra Serif" w:cs="Times New Roman"/>
          <w:sz w:val="26"/>
          <w:szCs w:val="26"/>
        </w:rPr>
        <w:t xml:space="preserve"> </w:t>
      </w:r>
      <w:r w:rsidRPr="007313B1">
        <w:rPr>
          <w:rFonts w:ascii="PT Astra Serif" w:hAnsi="PT Astra Serif" w:cs="Times New Roman"/>
          <w:sz w:val="26"/>
          <w:szCs w:val="26"/>
        </w:rPr>
        <w:t>осуществля</w:t>
      </w:r>
      <w:r>
        <w:rPr>
          <w:rFonts w:ascii="PT Astra Serif" w:hAnsi="PT Astra Serif" w:cs="Times New Roman"/>
          <w:sz w:val="26"/>
          <w:szCs w:val="26"/>
        </w:rPr>
        <w:t xml:space="preserve">ется в </w:t>
      </w:r>
      <w:r w:rsidRPr="007313B1">
        <w:rPr>
          <w:rFonts w:ascii="PT Astra Serif" w:hAnsi="PT Astra Serif" w:cs="Times New Roman"/>
          <w:sz w:val="26"/>
          <w:szCs w:val="26"/>
        </w:rPr>
        <w:t>отношении следующих объектов контроля:</w:t>
      </w:r>
    </w:p>
    <w:p w:rsidR="007313B1" w:rsidRPr="007313B1" w:rsidRDefault="007313B1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13B1">
        <w:rPr>
          <w:rFonts w:ascii="PT Astra Serif" w:hAnsi="PT Astra Serif" w:cs="Times New Roman"/>
          <w:sz w:val="26"/>
          <w:szCs w:val="26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определяемые Законом </w:t>
      </w:r>
      <w:r>
        <w:rPr>
          <w:rFonts w:ascii="PT Astra Serif" w:hAnsi="PT Astra Serif" w:cs="Times New Roman"/>
          <w:sz w:val="26"/>
          <w:szCs w:val="26"/>
        </w:rPr>
        <w:t>№ </w:t>
      </w:r>
      <w:r w:rsidRPr="007313B1">
        <w:rPr>
          <w:rFonts w:ascii="PT Astra Serif" w:hAnsi="PT Astra Serif" w:cs="Times New Roman"/>
          <w:sz w:val="26"/>
          <w:szCs w:val="26"/>
        </w:rPr>
        <w:t>33-ФЗ, положениями об особо охраняемых природных территориях, положениями об охранных зонах особо охраняемых природных территорий, иными нормативными правовыми актами, в том числе предъявляемые к гражданам и организациям, осуществляющим деятельность, действия (бездействие);</w:t>
      </w:r>
    </w:p>
    <w:p w:rsidR="007313B1" w:rsidRPr="007313B1" w:rsidRDefault="007313B1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13B1">
        <w:rPr>
          <w:rFonts w:ascii="PT Astra Serif" w:hAnsi="PT Astra Serif" w:cs="Times New Roman"/>
          <w:sz w:val="26"/>
          <w:szCs w:val="26"/>
        </w:rPr>
        <w:t>2) здания, помещения, сооружения, линейные объекты, территории, включая воздушное пространство,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(и) или пользовании граждан или организаций, к которым предъявляются обязательные требования.</w:t>
      </w:r>
    </w:p>
    <w:p w:rsidR="007313B1" w:rsidRPr="007313B1" w:rsidRDefault="007313B1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1.6. </w:t>
      </w:r>
      <w:r w:rsidRPr="007313B1">
        <w:rPr>
          <w:rFonts w:ascii="PT Astra Serif" w:hAnsi="PT Astra Serif" w:cs="Times New Roman"/>
          <w:sz w:val="26"/>
          <w:szCs w:val="26"/>
        </w:rPr>
        <w:t xml:space="preserve">Объекты регионального государственного контроля (надзора) в области охраны и использования </w:t>
      </w:r>
      <w:r>
        <w:rPr>
          <w:rFonts w:ascii="PT Astra Serif" w:hAnsi="PT Astra Serif" w:cs="Times New Roman"/>
          <w:sz w:val="26"/>
          <w:szCs w:val="26"/>
        </w:rPr>
        <w:t>ООПТ</w:t>
      </w:r>
      <w:r w:rsidRPr="007313B1">
        <w:rPr>
          <w:rFonts w:ascii="PT Astra Serif" w:hAnsi="PT Astra Serif" w:cs="Times New Roman"/>
          <w:sz w:val="26"/>
          <w:szCs w:val="26"/>
        </w:rPr>
        <w:t xml:space="preserve"> (далее - объекты контроля) относятся к следующим категориям риска:</w:t>
      </w:r>
    </w:p>
    <w:p w:rsidR="007313B1" w:rsidRDefault="007313B1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13B1">
        <w:rPr>
          <w:rFonts w:ascii="PT Astra Serif" w:hAnsi="PT Astra Serif" w:cs="Times New Roman"/>
          <w:sz w:val="26"/>
          <w:szCs w:val="26"/>
        </w:rPr>
        <w:t>1) к категории среднего риска - деятельность граждан и организаций в границах: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313B1">
        <w:rPr>
          <w:rFonts w:ascii="PT Astra Serif" w:hAnsi="PT Astra Serif" w:cs="Times New Roman"/>
          <w:sz w:val="26"/>
          <w:szCs w:val="26"/>
        </w:rPr>
        <w:t>государственных природных заказников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Pr="007313B1">
        <w:rPr>
          <w:rFonts w:ascii="PT Astra Serif" w:hAnsi="PT Astra Serif" w:cs="Times New Roman"/>
          <w:sz w:val="26"/>
          <w:szCs w:val="26"/>
        </w:rPr>
        <w:t>памятников природы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Pr="007313B1">
        <w:rPr>
          <w:rFonts w:ascii="PT Astra Serif" w:hAnsi="PT Astra Serif" w:cs="Times New Roman"/>
          <w:sz w:val="26"/>
          <w:szCs w:val="26"/>
        </w:rPr>
        <w:t>дендрологических парков и ботанических садов;</w:t>
      </w:r>
    </w:p>
    <w:p w:rsidR="007313B1" w:rsidRDefault="007313B1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13B1">
        <w:rPr>
          <w:rFonts w:ascii="PT Astra Serif" w:hAnsi="PT Astra Serif" w:cs="Times New Roman"/>
          <w:sz w:val="26"/>
          <w:szCs w:val="26"/>
        </w:rPr>
        <w:t>2) к категории низкого риска - деятельность граждан и организаций в границах: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313B1">
        <w:rPr>
          <w:rFonts w:ascii="PT Astra Serif" w:hAnsi="PT Astra Serif" w:cs="Times New Roman"/>
          <w:sz w:val="26"/>
          <w:szCs w:val="26"/>
        </w:rPr>
        <w:t>охранных зон природных заказников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Pr="007313B1">
        <w:rPr>
          <w:rFonts w:ascii="PT Astra Serif" w:hAnsi="PT Astra Serif" w:cs="Times New Roman"/>
          <w:sz w:val="26"/>
          <w:szCs w:val="26"/>
        </w:rPr>
        <w:t>охранных зон памятников природы.</w:t>
      </w:r>
    </w:p>
    <w:p w:rsidR="007313B1" w:rsidRDefault="003811F2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811F2">
        <w:rPr>
          <w:rFonts w:ascii="PT Astra Serif" w:hAnsi="PT Astra Serif" w:cs="Times New Roman"/>
          <w:sz w:val="26"/>
          <w:szCs w:val="26"/>
        </w:rPr>
        <w:t xml:space="preserve">Критерии отнесения объектов контроля к категориям риска определены приложением № </w:t>
      </w:r>
      <w:r>
        <w:rPr>
          <w:rFonts w:ascii="PT Astra Serif" w:hAnsi="PT Astra Serif" w:cs="Times New Roman"/>
          <w:sz w:val="26"/>
          <w:szCs w:val="26"/>
        </w:rPr>
        <w:t>1</w:t>
      </w:r>
      <w:r w:rsidRPr="003811F2">
        <w:rPr>
          <w:rFonts w:ascii="PT Astra Serif" w:hAnsi="PT Astra Serif" w:cs="Times New Roman"/>
          <w:sz w:val="26"/>
          <w:szCs w:val="26"/>
        </w:rPr>
        <w:t xml:space="preserve"> к Положению.</w:t>
      </w:r>
    </w:p>
    <w:p w:rsidR="006667C7" w:rsidRDefault="006667C7" w:rsidP="007313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667C7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7</w:t>
      </w:r>
      <w:r w:rsidRPr="006667C7">
        <w:rPr>
          <w:rFonts w:ascii="PT Astra Serif" w:hAnsi="PT Astra Serif" w:cs="Times New Roman"/>
          <w:sz w:val="26"/>
          <w:szCs w:val="26"/>
        </w:rPr>
        <w:t>. Учет объектов контроля осуществляется при ведении государственного кадастра особо охраняемых природных территорий регионального значения.</w:t>
      </w:r>
    </w:p>
    <w:p w:rsidR="00477340" w:rsidRDefault="00477340" w:rsidP="000C28D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</w:t>
      </w:r>
      <w:r w:rsidR="006667C7">
        <w:rPr>
          <w:rFonts w:ascii="PT Astra Serif" w:hAnsi="PT Astra Serif" w:cs="Times New Roman"/>
          <w:sz w:val="26"/>
          <w:szCs w:val="26"/>
        </w:rPr>
        <w:t>8</w:t>
      </w:r>
      <w:r>
        <w:rPr>
          <w:rFonts w:ascii="PT Astra Serif" w:hAnsi="PT Astra Serif" w:cs="Times New Roman"/>
          <w:sz w:val="26"/>
          <w:szCs w:val="26"/>
        </w:rPr>
        <w:t xml:space="preserve">. </w:t>
      </w:r>
      <w:r w:rsidRPr="00477340">
        <w:rPr>
          <w:rFonts w:ascii="PT Astra Serif" w:hAnsi="PT Astra Serif" w:cs="Times New Roman"/>
          <w:sz w:val="26"/>
          <w:szCs w:val="26"/>
        </w:rPr>
        <w:t>По состоянию на 01.09.2022 на учете в Департаменте объект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477340">
        <w:rPr>
          <w:rFonts w:ascii="PT Astra Serif" w:hAnsi="PT Astra Serif" w:cs="Times New Roman"/>
          <w:sz w:val="26"/>
          <w:szCs w:val="26"/>
        </w:rPr>
        <w:t xml:space="preserve"> контроля, отнесенны</w:t>
      </w:r>
      <w:r>
        <w:rPr>
          <w:rFonts w:ascii="PT Astra Serif" w:hAnsi="PT Astra Serif" w:cs="Times New Roman"/>
          <w:sz w:val="26"/>
          <w:szCs w:val="26"/>
        </w:rPr>
        <w:t>е</w:t>
      </w:r>
      <w:r w:rsidRPr="00477340">
        <w:rPr>
          <w:rFonts w:ascii="PT Astra Serif" w:hAnsi="PT Astra Serif" w:cs="Times New Roman"/>
          <w:sz w:val="26"/>
          <w:szCs w:val="26"/>
        </w:rPr>
        <w:t xml:space="preserve"> к категории риска</w:t>
      </w:r>
      <w:r>
        <w:rPr>
          <w:rFonts w:ascii="PT Astra Serif" w:hAnsi="PT Astra Serif" w:cs="Times New Roman"/>
          <w:sz w:val="26"/>
          <w:szCs w:val="26"/>
        </w:rPr>
        <w:t>,</w:t>
      </w:r>
      <w:r w:rsidRPr="00477340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не стоят в связи с их отсутствием</w:t>
      </w:r>
      <w:r w:rsidR="000C28D7"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D71BEA" w:rsidRDefault="00FD3A76" w:rsidP="004B54B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1.9. Данные об осуществлении </w:t>
      </w:r>
      <w:r w:rsidR="001C7951" w:rsidRPr="001C7951">
        <w:rPr>
          <w:rFonts w:ascii="PT Astra Serif" w:hAnsi="PT Astra Serif" w:cs="Times New Roman"/>
          <w:sz w:val="26"/>
          <w:szCs w:val="26"/>
        </w:rPr>
        <w:t>регионального государственного контроля (надзора)</w:t>
      </w:r>
      <w:r w:rsidR="007F4009">
        <w:rPr>
          <w:rFonts w:ascii="PT Astra Serif" w:hAnsi="PT Astra Serif" w:cs="Times New Roman"/>
          <w:sz w:val="26"/>
          <w:szCs w:val="26"/>
        </w:rPr>
        <w:t xml:space="preserve"> </w:t>
      </w:r>
      <w:r w:rsidR="007F4009" w:rsidRPr="007F4009">
        <w:rPr>
          <w:rFonts w:ascii="PT Astra Serif" w:hAnsi="PT Astra Serif" w:cs="Times New Roman"/>
          <w:sz w:val="26"/>
          <w:szCs w:val="26"/>
        </w:rPr>
        <w:t>в области охраны и использования ООПТ</w:t>
      </w:r>
      <w:r w:rsidR="001C7951">
        <w:rPr>
          <w:rFonts w:ascii="PT Astra Serif" w:hAnsi="PT Astra Serif" w:cs="Times New Roman"/>
          <w:sz w:val="26"/>
          <w:szCs w:val="26"/>
        </w:rPr>
        <w:t>:</w:t>
      </w:r>
    </w:p>
    <w:p w:rsidR="001C7951" w:rsidRDefault="0052476C" w:rsidP="004B54B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период с 01.01.2022 по 01.09.2022 Департаментом, в том числе в виду ограничений, установленных п</w:t>
      </w:r>
      <w:r w:rsidRPr="0052476C">
        <w:rPr>
          <w:rFonts w:ascii="PT Astra Serif" w:hAnsi="PT Astra Serif" w:cs="Times New Roman"/>
          <w:sz w:val="26"/>
          <w:szCs w:val="26"/>
        </w:rPr>
        <w:t>остановление</w:t>
      </w:r>
      <w:r>
        <w:rPr>
          <w:rFonts w:ascii="PT Astra Serif" w:hAnsi="PT Astra Serif" w:cs="Times New Roman"/>
          <w:sz w:val="26"/>
          <w:szCs w:val="26"/>
        </w:rPr>
        <w:t>м</w:t>
      </w:r>
      <w:r w:rsidRPr="0052476C">
        <w:rPr>
          <w:rFonts w:ascii="PT Astra Serif" w:hAnsi="PT Astra Serif" w:cs="Times New Roman"/>
          <w:sz w:val="26"/>
          <w:szCs w:val="26"/>
        </w:rPr>
        <w:t xml:space="preserve"> Правительства РФ от 10.03.2022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52476C">
        <w:rPr>
          <w:rFonts w:ascii="PT Astra Serif" w:hAnsi="PT Astra Serif" w:cs="Times New Roman"/>
          <w:sz w:val="26"/>
          <w:szCs w:val="26"/>
        </w:rPr>
        <w:t xml:space="preserve"> 336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52476C">
        <w:rPr>
          <w:rFonts w:ascii="PT Astra Serif" w:hAnsi="PT Astra Serif" w:cs="Times New Roman"/>
          <w:sz w:val="26"/>
          <w:szCs w:val="26"/>
        </w:rPr>
        <w:t>Об особенностях организации и осуществления государственного контроля (на</w:t>
      </w:r>
      <w:r>
        <w:rPr>
          <w:rFonts w:ascii="PT Astra Serif" w:hAnsi="PT Astra Serif" w:cs="Times New Roman"/>
          <w:sz w:val="26"/>
          <w:szCs w:val="26"/>
        </w:rPr>
        <w:t xml:space="preserve">дзора), муниципального контроля», контрольные (надзорные) мероприятия </w:t>
      </w:r>
      <w:r w:rsidR="000978EC">
        <w:rPr>
          <w:rFonts w:ascii="PT Astra Serif" w:hAnsi="PT Astra Serif" w:cs="Times New Roman"/>
          <w:sz w:val="26"/>
          <w:szCs w:val="26"/>
        </w:rPr>
        <w:t xml:space="preserve">со взаимодействием с контролируемыми лицами </w:t>
      </w:r>
      <w:r>
        <w:rPr>
          <w:rFonts w:ascii="PT Astra Serif" w:hAnsi="PT Astra Serif" w:cs="Times New Roman"/>
          <w:sz w:val="26"/>
          <w:szCs w:val="26"/>
        </w:rPr>
        <w:t>не проводились.</w:t>
      </w:r>
    </w:p>
    <w:p w:rsidR="00B811AB" w:rsidRDefault="00B811AB" w:rsidP="000978E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 этом, з</w:t>
      </w:r>
      <w:r w:rsidRPr="00B811AB">
        <w:rPr>
          <w:rFonts w:ascii="PT Astra Serif" w:hAnsi="PT Astra Serif" w:cs="Times New Roman"/>
          <w:sz w:val="26"/>
          <w:szCs w:val="26"/>
        </w:rPr>
        <w:t xml:space="preserve">а нарушение режима охраны ООПТ к административной ответственности привлечено </w:t>
      </w:r>
      <w:r w:rsidR="00F4615D">
        <w:rPr>
          <w:rFonts w:ascii="PT Astra Serif" w:hAnsi="PT Astra Serif" w:cs="Times New Roman"/>
          <w:sz w:val="26"/>
          <w:szCs w:val="26"/>
        </w:rPr>
        <w:t>20</w:t>
      </w:r>
      <w:r w:rsidRPr="00B811AB">
        <w:rPr>
          <w:rFonts w:ascii="PT Astra Serif" w:hAnsi="PT Astra Serif" w:cs="Times New Roman"/>
          <w:sz w:val="26"/>
          <w:szCs w:val="26"/>
        </w:rPr>
        <w:t xml:space="preserve"> граждан. Общая сумма административных штрафов по ст</w:t>
      </w:r>
      <w:r>
        <w:rPr>
          <w:rFonts w:ascii="PT Astra Serif" w:hAnsi="PT Astra Serif" w:cs="Times New Roman"/>
          <w:sz w:val="26"/>
          <w:szCs w:val="26"/>
        </w:rPr>
        <w:t>.</w:t>
      </w:r>
      <w:r w:rsidRPr="00B811AB">
        <w:rPr>
          <w:rFonts w:ascii="PT Astra Serif" w:hAnsi="PT Astra Serif" w:cs="Times New Roman"/>
          <w:sz w:val="26"/>
          <w:szCs w:val="26"/>
        </w:rPr>
        <w:t xml:space="preserve"> 8.39 </w:t>
      </w:r>
      <w:r>
        <w:rPr>
          <w:rFonts w:ascii="PT Astra Serif" w:hAnsi="PT Astra Serif" w:cs="Times New Roman"/>
          <w:sz w:val="26"/>
          <w:szCs w:val="26"/>
        </w:rPr>
        <w:t>КоАП РФ</w:t>
      </w:r>
      <w:r w:rsidRPr="00B811AB">
        <w:rPr>
          <w:rFonts w:ascii="PT Astra Serif" w:hAnsi="PT Astra Serif" w:cs="Times New Roman"/>
          <w:sz w:val="26"/>
          <w:szCs w:val="26"/>
        </w:rPr>
        <w:t xml:space="preserve"> составила </w:t>
      </w:r>
      <w:r w:rsidR="00F4615D">
        <w:rPr>
          <w:rFonts w:ascii="PT Astra Serif" w:hAnsi="PT Astra Serif" w:cs="Times New Roman"/>
          <w:sz w:val="26"/>
          <w:szCs w:val="26"/>
        </w:rPr>
        <w:t>60</w:t>
      </w:r>
      <w:r w:rsidRPr="00B811AB">
        <w:rPr>
          <w:rFonts w:ascii="PT Astra Serif" w:hAnsi="PT Astra Serif" w:cs="Times New Roman"/>
          <w:sz w:val="26"/>
          <w:szCs w:val="26"/>
        </w:rPr>
        <w:t>,00 тыс. руб.</w:t>
      </w:r>
    </w:p>
    <w:p w:rsidR="00A95F63" w:rsidRDefault="00A95F63" w:rsidP="000978E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Проведено </w:t>
      </w:r>
      <w:r w:rsidR="00F4615D">
        <w:rPr>
          <w:rFonts w:ascii="PT Astra Serif" w:hAnsi="PT Astra Serif" w:cs="Times New Roman"/>
          <w:sz w:val="26"/>
          <w:szCs w:val="26"/>
        </w:rPr>
        <w:t>24</w:t>
      </w:r>
      <w:r>
        <w:rPr>
          <w:rFonts w:ascii="PT Astra Serif" w:hAnsi="PT Astra Serif" w:cs="Times New Roman"/>
          <w:sz w:val="26"/>
          <w:szCs w:val="26"/>
        </w:rPr>
        <w:t xml:space="preserve"> консультаци</w:t>
      </w:r>
      <w:r w:rsidR="00F4615D">
        <w:rPr>
          <w:rFonts w:ascii="PT Astra Serif" w:hAnsi="PT Astra Serif" w:cs="Times New Roman"/>
          <w:sz w:val="26"/>
          <w:szCs w:val="26"/>
        </w:rPr>
        <w:t>и</w:t>
      </w:r>
      <w:r>
        <w:rPr>
          <w:rFonts w:ascii="PT Astra Serif" w:hAnsi="PT Astra Serif" w:cs="Times New Roman"/>
          <w:sz w:val="26"/>
          <w:szCs w:val="26"/>
        </w:rPr>
        <w:t xml:space="preserve"> по вопросам соблюдения обязательных требований, при этом </w:t>
      </w:r>
      <w:r w:rsidRPr="00A95F63">
        <w:rPr>
          <w:rFonts w:ascii="PT Astra Serif" w:hAnsi="PT Astra Serif" w:cs="Times New Roman"/>
          <w:sz w:val="26"/>
          <w:szCs w:val="26"/>
        </w:rPr>
        <w:t>10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95F63">
        <w:rPr>
          <w:rFonts w:ascii="PT Astra Serif" w:hAnsi="PT Astra Serif" w:cs="Times New Roman"/>
          <w:sz w:val="26"/>
          <w:szCs w:val="26"/>
        </w:rPr>
        <w:t>и более однотипны</w:t>
      </w:r>
      <w:r>
        <w:rPr>
          <w:rFonts w:ascii="PT Astra Serif" w:hAnsi="PT Astra Serif" w:cs="Times New Roman"/>
          <w:sz w:val="26"/>
          <w:szCs w:val="26"/>
        </w:rPr>
        <w:t>х</w:t>
      </w:r>
      <w:r w:rsidRPr="00A95F63">
        <w:rPr>
          <w:rFonts w:ascii="PT Astra Serif" w:hAnsi="PT Astra Serif" w:cs="Times New Roman"/>
          <w:sz w:val="26"/>
          <w:szCs w:val="26"/>
        </w:rPr>
        <w:t xml:space="preserve"> обращени</w:t>
      </w:r>
      <w:r>
        <w:rPr>
          <w:rFonts w:ascii="PT Astra Serif" w:hAnsi="PT Astra Serif" w:cs="Times New Roman"/>
          <w:sz w:val="26"/>
          <w:szCs w:val="26"/>
        </w:rPr>
        <w:t>й</w:t>
      </w:r>
      <w:r w:rsidRPr="00A95F63">
        <w:rPr>
          <w:rFonts w:ascii="PT Astra Serif" w:hAnsi="PT Astra Serif" w:cs="Times New Roman"/>
          <w:sz w:val="26"/>
          <w:szCs w:val="26"/>
        </w:rPr>
        <w:t xml:space="preserve"> контролируемых лиц и их представителей </w:t>
      </w:r>
      <w:r>
        <w:rPr>
          <w:rFonts w:ascii="PT Astra Serif" w:hAnsi="PT Astra Serif" w:cs="Times New Roman"/>
          <w:sz w:val="26"/>
          <w:szCs w:val="26"/>
        </w:rPr>
        <w:t xml:space="preserve">не поступало, в связи с чем </w:t>
      </w:r>
      <w:r w:rsidRPr="00A95F63">
        <w:rPr>
          <w:rFonts w:ascii="PT Astra Serif" w:hAnsi="PT Astra Serif" w:cs="Times New Roman"/>
          <w:sz w:val="26"/>
          <w:szCs w:val="26"/>
        </w:rPr>
        <w:t xml:space="preserve">консультирование посредством размещения на официальном сайте </w:t>
      </w:r>
      <w:r w:rsidR="00774BE4" w:rsidRPr="00774BE4">
        <w:rPr>
          <w:rFonts w:ascii="PT Astra Serif" w:hAnsi="PT Astra Serif" w:cs="Times New Roman"/>
          <w:sz w:val="26"/>
          <w:szCs w:val="26"/>
        </w:rPr>
        <w:t>Департамента в информационно-телекоммуникационной сети «Интернет» https://depnature.tomsk.gov.ru (далее - официальный сайт Департамента)</w:t>
      </w:r>
      <w:r w:rsidRPr="00A95F63">
        <w:rPr>
          <w:rFonts w:ascii="PT Astra Serif" w:hAnsi="PT Astra Serif" w:cs="Times New Roman"/>
          <w:sz w:val="26"/>
          <w:szCs w:val="26"/>
        </w:rPr>
        <w:t xml:space="preserve"> письменного разъяснения </w:t>
      </w:r>
      <w:r>
        <w:rPr>
          <w:rFonts w:ascii="PT Astra Serif" w:hAnsi="PT Astra Serif" w:cs="Times New Roman"/>
          <w:sz w:val="26"/>
          <w:szCs w:val="26"/>
        </w:rPr>
        <w:t xml:space="preserve">не </w:t>
      </w:r>
      <w:r w:rsidRPr="00A95F63">
        <w:rPr>
          <w:rFonts w:ascii="PT Astra Serif" w:hAnsi="PT Astra Serif" w:cs="Times New Roman"/>
          <w:sz w:val="26"/>
          <w:szCs w:val="26"/>
        </w:rPr>
        <w:t>осуществля</w:t>
      </w:r>
      <w:r>
        <w:rPr>
          <w:rFonts w:ascii="PT Astra Serif" w:hAnsi="PT Astra Serif" w:cs="Times New Roman"/>
          <w:sz w:val="26"/>
          <w:szCs w:val="26"/>
        </w:rPr>
        <w:t>лось.</w:t>
      </w:r>
    </w:p>
    <w:p w:rsidR="00B8633B" w:rsidRDefault="00B8633B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8633B">
        <w:rPr>
          <w:rFonts w:ascii="PT Astra Serif" w:hAnsi="PT Astra Serif" w:cs="Times New Roman"/>
          <w:sz w:val="26"/>
          <w:szCs w:val="26"/>
        </w:rPr>
        <w:t>Доклад о правоприменительной практике</w:t>
      </w:r>
      <w:r>
        <w:rPr>
          <w:rFonts w:ascii="PT Astra Serif" w:hAnsi="PT Astra Serif" w:cs="Times New Roman"/>
          <w:sz w:val="26"/>
          <w:szCs w:val="26"/>
        </w:rPr>
        <w:t xml:space="preserve"> за 2021 год в установленный срок </w:t>
      </w:r>
      <w:r w:rsidRPr="00B8633B">
        <w:rPr>
          <w:rFonts w:ascii="PT Astra Serif" w:hAnsi="PT Astra Serif" w:cs="Times New Roman"/>
          <w:sz w:val="26"/>
          <w:szCs w:val="26"/>
        </w:rPr>
        <w:t>размещ</w:t>
      </w:r>
      <w:r>
        <w:rPr>
          <w:rFonts w:ascii="PT Astra Serif" w:hAnsi="PT Astra Serif" w:cs="Times New Roman"/>
          <w:sz w:val="26"/>
          <w:szCs w:val="26"/>
        </w:rPr>
        <w:t>ен</w:t>
      </w:r>
      <w:r w:rsidRPr="00B8633B">
        <w:rPr>
          <w:rFonts w:ascii="PT Astra Serif" w:hAnsi="PT Astra Serif" w:cs="Times New Roman"/>
          <w:sz w:val="26"/>
          <w:szCs w:val="26"/>
        </w:rPr>
        <w:t xml:space="preserve"> на </w:t>
      </w:r>
      <w:r w:rsidR="000B6D37" w:rsidRPr="000B6D37">
        <w:rPr>
          <w:rFonts w:ascii="PT Astra Serif" w:hAnsi="PT Astra Serif" w:cs="Times New Roman"/>
          <w:sz w:val="26"/>
          <w:szCs w:val="26"/>
        </w:rPr>
        <w:t>официальном сайте Департамента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081391" w:rsidRDefault="00081391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П</w:t>
      </w:r>
      <w:r w:rsidRPr="00081391">
        <w:rPr>
          <w:rFonts w:ascii="PT Astra Serif" w:hAnsi="PT Astra Serif" w:cs="Times New Roman"/>
          <w:sz w:val="26"/>
          <w:szCs w:val="26"/>
        </w:rPr>
        <w:t>роведен</w:t>
      </w:r>
      <w:r>
        <w:rPr>
          <w:rFonts w:ascii="PT Astra Serif" w:hAnsi="PT Astra Serif" w:cs="Times New Roman"/>
          <w:sz w:val="26"/>
          <w:szCs w:val="26"/>
        </w:rPr>
        <w:t>о</w:t>
      </w:r>
      <w:r w:rsidRPr="00081391">
        <w:rPr>
          <w:rFonts w:ascii="PT Astra Serif" w:hAnsi="PT Astra Serif" w:cs="Times New Roman"/>
          <w:sz w:val="26"/>
          <w:szCs w:val="26"/>
        </w:rPr>
        <w:t xml:space="preserve"> публичн</w:t>
      </w:r>
      <w:r>
        <w:rPr>
          <w:rFonts w:ascii="PT Astra Serif" w:hAnsi="PT Astra Serif" w:cs="Times New Roman"/>
          <w:sz w:val="26"/>
          <w:szCs w:val="26"/>
        </w:rPr>
        <w:t>ое</w:t>
      </w:r>
      <w:r w:rsidRPr="00081391">
        <w:rPr>
          <w:rFonts w:ascii="PT Astra Serif" w:hAnsi="PT Astra Serif" w:cs="Times New Roman"/>
          <w:sz w:val="26"/>
          <w:szCs w:val="26"/>
        </w:rPr>
        <w:t xml:space="preserve"> обсуждени</w:t>
      </w:r>
      <w:r>
        <w:rPr>
          <w:rFonts w:ascii="PT Astra Serif" w:hAnsi="PT Astra Serif" w:cs="Times New Roman"/>
          <w:sz w:val="26"/>
          <w:szCs w:val="26"/>
        </w:rPr>
        <w:t>е</w:t>
      </w:r>
      <w:r w:rsidRPr="00081391">
        <w:rPr>
          <w:rFonts w:ascii="PT Astra Serif" w:hAnsi="PT Astra Serif" w:cs="Times New Roman"/>
          <w:sz w:val="26"/>
          <w:szCs w:val="26"/>
        </w:rPr>
        <w:t xml:space="preserve"> правоприменительной практики. Департаментом 30 июня 2022 проведен семинар (</w:t>
      </w:r>
      <w:proofErr w:type="spellStart"/>
      <w:r w:rsidRPr="00081391">
        <w:rPr>
          <w:rFonts w:ascii="PT Astra Serif" w:hAnsi="PT Astra Serif" w:cs="Times New Roman"/>
          <w:sz w:val="26"/>
          <w:szCs w:val="26"/>
        </w:rPr>
        <w:t>вебинар</w:t>
      </w:r>
      <w:proofErr w:type="spellEnd"/>
      <w:r w:rsidRPr="00081391">
        <w:rPr>
          <w:rFonts w:ascii="PT Astra Serif" w:hAnsi="PT Astra Serif" w:cs="Times New Roman"/>
          <w:sz w:val="26"/>
          <w:szCs w:val="26"/>
        </w:rPr>
        <w:t xml:space="preserve">) о результатах правоприменительной практики осуществления регионального государственного контроля (надзора) в области охраны и использования </w:t>
      </w:r>
      <w:r>
        <w:rPr>
          <w:rFonts w:ascii="PT Astra Serif" w:hAnsi="PT Astra Serif" w:cs="Times New Roman"/>
          <w:sz w:val="26"/>
          <w:szCs w:val="26"/>
        </w:rPr>
        <w:t>ООПТ</w:t>
      </w:r>
      <w:r w:rsidRPr="00081391"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области. Соблюдения обязательных требований на территориях ООПТ региональног</w:t>
      </w:r>
      <w:r>
        <w:rPr>
          <w:rFonts w:ascii="PT Astra Serif" w:hAnsi="PT Astra Serif" w:cs="Times New Roman"/>
          <w:sz w:val="26"/>
          <w:szCs w:val="26"/>
        </w:rPr>
        <w:t>о значения - памятника природы «</w:t>
      </w:r>
      <w:r w:rsidRPr="00081391">
        <w:rPr>
          <w:rFonts w:ascii="PT Astra Serif" w:hAnsi="PT Astra Serif" w:cs="Times New Roman"/>
          <w:sz w:val="26"/>
          <w:szCs w:val="26"/>
        </w:rPr>
        <w:t>Песчаное озеро</w:t>
      </w:r>
      <w:r>
        <w:rPr>
          <w:rFonts w:ascii="PT Astra Serif" w:hAnsi="PT Astra Serif" w:cs="Times New Roman"/>
          <w:sz w:val="26"/>
          <w:szCs w:val="26"/>
        </w:rPr>
        <w:t>»</w:t>
      </w:r>
      <w:r w:rsidRPr="00081391">
        <w:rPr>
          <w:rFonts w:ascii="PT Astra Serif" w:hAnsi="PT Astra Serif" w:cs="Times New Roman"/>
          <w:sz w:val="26"/>
          <w:szCs w:val="26"/>
        </w:rPr>
        <w:t>, припоселковых кедровников и лесопарков</w:t>
      </w:r>
    </w:p>
    <w:p w:rsidR="00DC12EE" w:rsidRDefault="00B8633B" w:rsidP="000978E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8633B">
        <w:rPr>
          <w:rFonts w:ascii="PT Astra Serif" w:hAnsi="PT Astra Serif" w:cs="Times New Roman"/>
          <w:sz w:val="26"/>
          <w:szCs w:val="26"/>
        </w:rPr>
        <w:t>1.10. Одной из основных проблем, на решение которой направлена программа профилактики, является сокращение количества типовых нарушений обязательных требований, которые допускаются в силу отсутствия у контролируемых лиц информации об исчерпывающем перечне обязательных требований и предъявляемых общих требований к их соблюдению.</w:t>
      </w:r>
    </w:p>
    <w:p w:rsidR="000978EC" w:rsidRDefault="000978EC" w:rsidP="000978E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10651" w:rsidRDefault="009918DF" w:rsidP="009918D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Ц</w:t>
      </w:r>
      <w:r w:rsidRPr="009918DF">
        <w:rPr>
          <w:rFonts w:ascii="PT Astra Serif" w:hAnsi="PT Astra Serif" w:cs="Times New Roman"/>
          <w:sz w:val="26"/>
          <w:szCs w:val="26"/>
        </w:rPr>
        <w:t>ели и задачи реализации программы профи</w:t>
      </w:r>
      <w:r>
        <w:rPr>
          <w:rFonts w:ascii="PT Astra Serif" w:hAnsi="PT Astra Serif" w:cs="Times New Roman"/>
          <w:sz w:val="26"/>
          <w:szCs w:val="26"/>
        </w:rPr>
        <w:t>лактики рисков причинения вреда</w:t>
      </w:r>
    </w:p>
    <w:p w:rsidR="009918DF" w:rsidRDefault="009918DF" w:rsidP="0027196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8633B" w:rsidRPr="00B8633B" w:rsidRDefault="00B8633B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8633B">
        <w:rPr>
          <w:rFonts w:ascii="PT Astra Serif" w:hAnsi="PT Astra Serif" w:cs="Times New Roman"/>
          <w:sz w:val="26"/>
          <w:szCs w:val="26"/>
        </w:rPr>
        <w:t>2.1. Основными целями программы профилактики являются:</w:t>
      </w:r>
    </w:p>
    <w:p w:rsidR="00B8633B" w:rsidRPr="00B8633B" w:rsidRDefault="00D37B9F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а) </w:t>
      </w:r>
      <w:r w:rsidR="00B8633B" w:rsidRPr="00B8633B">
        <w:rPr>
          <w:rFonts w:ascii="PT Astra Serif" w:hAnsi="PT Astra Serif" w:cs="Times New Roman"/>
          <w:sz w:val="26"/>
          <w:szCs w:val="26"/>
        </w:rPr>
        <w:t xml:space="preserve">снижение числа случаев причинения вреда жизни, здоровью граждан, вреда животным, растениям, окружающей среде, предотвращение возникновения чрезвычайных ситуаций техногенного характера при осуществлении </w:t>
      </w:r>
      <w:r w:rsidR="00B8633B">
        <w:rPr>
          <w:rFonts w:ascii="PT Astra Serif" w:hAnsi="PT Astra Serif" w:cs="Times New Roman"/>
          <w:sz w:val="26"/>
          <w:szCs w:val="26"/>
        </w:rPr>
        <w:t>недро</w:t>
      </w:r>
      <w:r w:rsidR="00B8633B" w:rsidRPr="00B8633B">
        <w:rPr>
          <w:rFonts w:ascii="PT Astra Serif" w:hAnsi="PT Astra Serif" w:cs="Times New Roman"/>
          <w:sz w:val="26"/>
          <w:szCs w:val="26"/>
        </w:rPr>
        <w:t>пользователями хозяйственной и иной деятельности по контролируемым видам рисков;</w:t>
      </w:r>
    </w:p>
    <w:p w:rsidR="00B8633B" w:rsidRPr="00B8633B" w:rsidRDefault="00D37B9F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б) </w:t>
      </w:r>
      <w:r w:rsidR="00B8633B" w:rsidRPr="00B8633B">
        <w:rPr>
          <w:rFonts w:ascii="PT Astra Serif" w:hAnsi="PT Astra Serif" w:cs="Times New Roman"/>
          <w:sz w:val="26"/>
          <w:szCs w:val="26"/>
        </w:rPr>
        <w:t>снижение уровня материального ущерба по контролируемым видам рисков;</w:t>
      </w:r>
    </w:p>
    <w:p w:rsidR="00B8633B" w:rsidRPr="00B8633B" w:rsidRDefault="00D37B9F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в) </w:t>
      </w:r>
      <w:r w:rsidR="00B8633B" w:rsidRPr="00B8633B">
        <w:rPr>
          <w:rFonts w:ascii="PT Astra Serif" w:hAnsi="PT Astra Serif" w:cs="Times New Roman"/>
          <w:sz w:val="26"/>
          <w:szCs w:val="26"/>
        </w:rPr>
        <w:t>сокращение числа нарушений обязательных требований в области охраны</w:t>
      </w:r>
      <w:r w:rsidR="00B8633B">
        <w:rPr>
          <w:rFonts w:ascii="PT Astra Serif" w:hAnsi="PT Astra Serif" w:cs="Times New Roman"/>
          <w:sz w:val="26"/>
          <w:szCs w:val="26"/>
        </w:rPr>
        <w:t xml:space="preserve"> и использования</w:t>
      </w:r>
      <w:r w:rsidR="00B8633B" w:rsidRPr="00B8633B">
        <w:rPr>
          <w:rFonts w:ascii="PT Astra Serif" w:hAnsi="PT Astra Serif" w:cs="Times New Roman"/>
          <w:sz w:val="26"/>
          <w:szCs w:val="26"/>
        </w:rPr>
        <w:t xml:space="preserve"> </w:t>
      </w:r>
      <w:r w:rsidR="00CF5A72">
        <w:rPr>
          <w:rFonts w:ascii="PT Astra Serif" w:hAnsi="PT Astra Serif" w:cs="Times New Roman"/>
          <w:sz w:val="26"/>
          <w:szCs w:val="26"/>
        </w:rPr>
        <w:t>ООПТ</w:t>
      </w:r>
      <w:r w:rsidR="00B8633B" w:rsidRPr="00B8633B">
        <w:rPr>
          <w:rFonts w:ascii="PT Astra Serif" w:hAnsi="PT Astra Serif" w:cs="Times New Roman"/>
          <w:sz w:val="26"/>
          <w:szCs w:val="26"/>
        </w:rPr>
        <w:t>;</w:t>
      </w:r>
    </w:p>
    <w:p w:rsidR="00271965" w:rsidRDefault="00D37B9F" w:rsidP="00B8633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г) </w:t>
      </w:r>
      <w:r w:rsidR="00B8633B" w:rsidRPr="00B8633B">
        <w:rPr>
          <w:rFonts w:ascii="PT Astra Serif" w:hAnsi="PT Astra Serif" w:cs="Times New Roman"/>
          <w:sz w:val="26"/>
          <w:szCs w:val="26"/>
        </w:rPr>
        <w:t xml:space="preserve">увеличение доли профилактических мероприятий в общем объеме контрольной (надзорной) деятельности </w:t>
      </w:r>
      <w:r w:rsidR="00B8633B">
        <w:rPr>
          <w:rFonts w:ascii="PT Astra Serif" w:hAnsi="PT Astra Serif" w:cs="Times New Roman"/>
          <w:sz w:val="26"/>
          <w:szCs w:val="26"/>
        </w:rPr>
        <w:t>Департамента</w:t>
      </w:r>
      <w:r w:rsidR="00B8633B" w:rsidRPr="00B8633B">
        <w:rPr>
          <w:rFonts w:ascii="PT Astra Serif" w:hAnsi="PT Astra Serif" w:cs="Times New Roman"/>
          <w:sz w:val="26"/>
          <w:szCs w:val="26"/>
        </w:rPr>
        <w:t>.</w:t>
      </w:r>
    </w:p>
    <w:p w:rsidR="00D37B9F" w:rsidRPr="00D37B9F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37B9F">
        <w:rPr>
          <w:rFonts w:ascii="PT Astra Serif" w:hAnsi="PT Astra Serif" w:cs="Times New Roman"/>
          <w:sz w:val="26"/>
          <w:szCs w:val="26"/>
        </w:rPr>
        <w:t>2.2. Для достижения целей программы профилактики необходимо выполнение следующих задач:</w:t>
      </w:r>
    </w:p>
    <w:p w:rsidR="00D37B9F" w:rsidRPr="00D37B9F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а) </w:t>
      </w:r>
      <w:proofErr w:type="spellStart"/>
      <w:r w:rsidRPr="00D37B9F">
        <w:rPr>
          <w:rFonts w:ascii="PT Astra Serif" w:hAnsi="PT Astra Serif" w:cs="Times New Roman"/>
          <w:sz w:val="26"/>
          <w:szCs w:val="26"/>
        </w:rPr>
        <w:t>приоритизация</w:t>
      </w:r>
      <w:proofErr w:type="spellEnd"/>
      <w:r w:rsidRPr="00D37B9F">
        <w:rPr>
          <w:rFonts w:ascii="PT Astra Serif" w:hAnsi="PT Astra Serif" w:cs="Times New Roman"/>
          <w:sz w:val="26"/>
          <w:szCs w:val="26"/>
        </w:rPr>
        <w:t xml:space="preserve"> и систематизация мер профилактики нарушений обязательных требований, в контрольной (надзорной) деятельности </w:t>
      </w:r>
      <w:r>
        <w:rPr>
          <w:rFonts w:ascii="PT Astra Serif" w:hAnsi="PT Astra Serif" w:cs="Times New Roman"/>
          <w:sz w:val="26"/>
          <w:szCs w:val="26"/>
        </w:rPr>
        <w:t>Департамента</w:t>
      </w:r>
      <w:r w:rsidRPr="00D37B9F">
        <w:rPr>
          <w:rFonts w:ascii="PT Astra Serif" w:hAnsi="PT Astra Serif" w:cs="Times New Roman"/>
          <w:sz w:val="26"/>
          <w:szCs w:val="26"/>
        </w:rPr>
        <w:t xml:space="preserve">, расширение перечня применяемых в </w:t>
      </w:r>
      <w:r>
        <w:rPr>
          <w:rFonts w:ascii="PT Astra Serif" w:hAnsi="PT Astra Serif" w:cs="Times New Roman"/>
          <w:sz w:val="26"/>
          <w:szCs w:val="26"/>
        </w:rPr>
        <w:t>Департаменте</w:t>
      </w:r>
      <w:r w:rsidRPr="00D37B9F">
        <w:rPr>
          <w:rFonts w:ascii="PT Astra Serif" w:hAnsi="PT Astra Serif" w:cs="Times New Roman"/>
          <w:sz w:val="26"/>
          <w:szCs w:val="26"/>
        </w:rPr>
        <w:t xml:space="preserve"> профилактических мер и круга поднадзорных субъектов, принимающих активное участие в профилактических мероприятиях, повышение эффективности реализуемых органом профилактических мероприятий;</w:t>
      </w:r>
    </w:p>
    <w:p w:rsidR="00D37B9F" w:rsidRPr="00D37B9F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б) </w:t>
      </w:r>
      <w:r w:rsidRPr="00D37B9F">
        <w:rPr>
          <w:rFonts w:ascii="PT Astra Serif" w:hAnsi="PT Astra Serif" w:cs="Times New Roman"/>
          <w:sz w:val="26"/>
          <w:szCs w:val="26"/>
        </w:rPr>
        <w:t xml:space="preserve">выявление причин, факторов и условий, способствующих нарушению обязательных требований в области охраны </w:t>
      </w:r>
      <w:r>
        <w:rPr>
          <w:rFonts w:ascii="PT Astra Serif" w:hAnsi="PT Astra Serif" w:cs="Times New Roman"/>
          <w:sz w:val="26"/>
          <w:szCs w:val="26"/>
        </w:rPr>
        <w:t>и использования недр</w:t>
      </w:r>
      <w:r w:rsidRPr="00D37B9F">
        <w:rPr>
          <w:rFonts w:ascii="PT Astra Serif" w:hAnsi="PT Astra Serif" w:cs="Times New Roman"/>
          <w:sz w:val="26"/>
          <w:szCs w:val="26"/>
        </w:rPr>
        <w:t>, определение способов устранения или снижения рисков их возникновения;</w:t>
      </w:r>
    </w:p>
    <w:p w:rsidR="00D37B9F" w:rsidRPr="00D37B9F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в) </w:t>
      </w:r>
      <w:r w:rsidRPr="00D37B9F">
        <w:rPr>
          <w:rFonts w:ascii="PT Astra Serif" w:hAnsi="PT Astra Serif" w:cs="Times New Roman"/>
          <w:sz w:val="26"/>
          <w:szCs w:val="26"/>
        </w:rPr>
        <w:t xml:space="preserve">определение перечня видов данных, сбор статистических данных, необходимых для организации профилактической работы по сокращению числа нарушений обязательных требований в области охраны и использования </w:t>
      </w:r>
      <w:r w:rsidR="00CF5A72">
        <w:rPr>
          <w:rFonts w:ascii="PT Astra Serif" w:hAnsi="PT Astra Serif" w:cs="Times New Roman"/>
          <w:sz w:val="26"/>
          <w:szCs w:val="26"/>
        </w:rPr>
        <w:t>ООПТ</w:t>
      </w:r>
      <w:r w:rsidRPr="00D37B9F">
        <w:rPr>
          <w:rFonts w:ascii="PT Astra Serif" w:hAnsi="PT Astra Serif" w:cs="Times New Roman"/>
          <w:sz w:val="26"/>
          <w:szCs w:val="26"/>
        </w:rPr>
        <w:t xml:space="preserve"> и снижению </w:t>
      </w:r>
      <w:r>
        <w:rPr>
          <w:rFonts w:ascii="PT Astra Serif" w:hAnsi="PT Astra Serif" w:cs="Times New Roman"/>
          <w:sz w:val="26"/>
          <w:szCs w:val="26"/>
        </w:rPr>
        <w:t xml:space="preserve">риска причинения вреда </w:t>
      </w:r>
      <w:r w:rsidR="00CF5A72">
        <w:rPr>
          <w:rFonts w:ascii="PT Astra Serif" w:hAnsi="PT Astra Serif" w:cs="Times New Roman"/>
          <w:sz w:val="26"/>
          <w:szCs w:val="26"/>
        </w:rPr>
        <w:t>компонентам природной среды</w:t>
      </w:r>
      <w:r w:rsidRPr="00D37B9F">
        <w:rPr>
          <w:rFonts w:ascii="PT Astra Serif" w:hAnsi="PT Astra Serif" w:cs="Times New Roman"/>
          <w:sz w:val="26"/>
          <w:szCs w:val="26"/>
        </w:rPr>
        <w:t>;</w:t>
      </w:r>
    </w:p>
    <w:p w:rsidR="00D37B9F" w:rsidRPr="00D37B9F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г) </w:t>
      </w:r>
      <w:r w:rsidRPr="00D37B9F">
        <w:rPr>
          <w:rFonts w:ascii="PT Astra Serif" w:hAnsi="PT Astra Serif" w:cs="Times New Roman"/>
          <w:sz w:val="26"/>
          <w:szCs w:val="26"/>
        </w:rPr>
        <w:t>установление и оценка зависимости видов, форм и интенсивности профилактических мероприятий от особенностей конкретных объектов контроля, и присвоенной им категории риска, проведение профилактических мероприятий с учетом данных факторов;</w:t>
      </w:r>
    </w:p>
    <w:p w:rsidR="00D37B9F" w:rsidRPr="00D37B9F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д) </w:t>
      </w:r>
      <w:r w:rsidRPr="00D37B9F">
        <w:rPr>
          <w:rFonts w:ascii="PT Astra Serif" w:hAnsi="PT Astra Serif" w:cs="Times New Roman"/>
          <w:sz w:val="26"/>
          <w:szCs w:val="26"/>
        </w:rPr>
        <w:t xml:space="preserve">разработка механизмов эффективного, законопослушного поведения </w:t>
      </w:r>
      <w:r w:rsidR="00CF5A72">
        <w:rPr>
          <w:rFonts w:ascii="PT Astra Serif" w:hAnsi="PT Astra Serif" w:cs="Times New Roman"/>
          <w:sz w:val="26"/>
          <w:szCs w:val="26"/>
        </w:rPr>
        <w:t>природо</w:t>
      </w:r>
      <w:r w:rsidRPr="00D37B9F">
        <w:rPr>
          <w:rFonts w:ascii="PT Astra Serif" w:hAnsi="PT Astra Serif" w:cs="Times New Roman"/>
          <w:sz w:val="26"/>
          <w:szCs w:val="26"/>
        </w:rPr>
        <w:t>пользователей, повышение уровня их правовой грамотности и мотивация к добросовестному поведению подконтрольных субъектов;</w:t>
      </w:r>
    </w:p>
    <w:p w:rsidR="00271965" w:rsidRDefault="00D37B9F" w:rsidP="00D37B9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е) </w:t>
      </w:r>
      <w:r w:rsidRPr="00D37B9F">
        <w:rPr>
          <w:rFonts w:ascii="PT Astra Serif" w:hAnsi="PT Astra Serif" w:cs="Times New Roman"/>
          <w:sz w:val="26"/>
          <w:szCs w:val="26"/>
        </w:rPr>
        <w:t xml:space="preserve">увеличение публичности, понятности и открытости контрольной (надзорной) деятельности </w:t>
      </w:r>
      <w:r>
        <w:rPr>
          <w:rFonts w:ascii="PT Astra Serif" w:hAnsi="PT Astra Serif" w:cs="Times New Roman"/>
          <w:sz w:val="26"/>
          <w:szCs w:val="26"/>
        </w:rPr>
        <w:t>Департамента</w:t>
      </w:r>
      <w:r w:rsidRPr="00D37B9F">
        <w:rPr>
          <w:rFonts w:ascii="PT Astra Serif" w:hAnsi="PT Astra Serif" w:cs="Times New Roman"/>
          <w:sz w:val="26"/>
          <w:szCs w:val="26"/>
        </w:rPr>
        <w:t>.</w:t>
      </w:r>
    </w:p>
    <w:p w:rsidR="00D37B9F" w:rsidRDefault="00D37B9F" w:rsidP="0027196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918DF" w:rsidRDefault="009918DF" w:rsidP="009918D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9918DF">
        <w:rPr>
          <w:rFonts w:ascii="PT Astra Serif" w:hAnsi="PT Astra Serif" w:cs="Times New Roman"/>
          <w:sz w:val="26"/>
          <w:szCs w:val="26"/>
        </w:rPr>
        <w:t>3. Перечень профилактических мероприятий, срок</w:t>
      </w:r>
      <w:r>
        <w:rPr>
          <w:rFonts w:ascii="PT Astra Serif" w:hAnsi="PT Astra Serif" w:cs="Times New Roman"/>
          <w:sz w:val="26"/>
          <w:szCs w:val="26"/>
        </w:rPr>
        <w:t>и (периодичность) их проведения</w:t>
      </w:r>
    </w:p>
    <w:p w:rsidR="0015753F" w:rsidRDefault="0015753F" w:rsidP="0027196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3.1</w:t>
      </w:r>
      <w:r w:rsidRPr="000B6D37">
        <w:rPr>
          <w:rFonts w:ascii="PT Astra Serif" w:hAnsi="PT Astra Serif" w:cs="Times New Roman"/>
          <w:sz w:val="26"/>
          <w:szCs w:val="26"/>
        </w:rPr>
        <w:t xml:space="preserve">. </w:t>
      </w:r>
      <w:r>
        <w:rPr>
          <w:rFonts w:ascii="PT Astra Serif" w:hAnsi="PT Astra Serif" w:cs="Times New Roman"/>
          <w:sz w:val="26"/>
          <w:szCs w:val="26"/>
        </w:rPr>
        <w:t xml:space="preserve">Комитетом регионального государственного контроля (надзора) </w:t>
      </w:r>
      <w:r w:rsidRPr="000B6D37">
        <w:rPr>
          <w:rFonts w:ascii="PT Astra Serif" w:hAnsi="PT Astra Serif" w:cs="Times New Roman"/>
          <w:sz w:val="26"/>
          <w:szCs w:val="26"/>
        </w:rPr>
        <w:t>Департамент</w:t>
      </w:r>
      <w:r>
        <w:rPr>
          <w:rFonts w:ascii="PT Astra Serif" w:hAnsi="PT Astra Serif" w:cs="Times New Roman"/>
          <w:sz w:val="26"/>
          <w:szCs w:val="26"/>
        </w:rPr>
        <w:t>а</w:t>
      </w:r>
      <w:r w:rsidRPr="000B6D37">
        <w:rPr>
          <w:rFonts w:ascii="PT Astra Serif" w:hAnsi="PT Astra Serif" w:cs="Times New Roman"/>
          <w:sz w:val="26"/>
          <w:szCs w:val="26"/>
        </w:rPr>
        <w:t xml:space="preserve"> провод</w:t>
      </w:r>
      <w:r>
        <w:rPr>
          <w:rFonts w:ascii="PT Astra Serif" w:hAnsi="PT Astra Serif" w:cs="Times New Roman"/>
          <w:sz w:val="26"/>
          <w:szCs w:val="26"/>
        </w:rPr>
        <w:t>ятся</w:t>
      </w:r>
      <w:r w:rsidRPr="000B6D37">
        <w:rPr>
          <w:rFonts w:ascii="PT Astra Serif" w:hAnsi="PT Astra Serif" w:cs="Times New Roman"/>
          <w:sz w:val="26"/>
          <w:szCs w:val="26"/>
        </w:rPr>
        <w:t xml:space="preserve"> следующие профилактические мероприятия: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1) информирование;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2) обобщение правоприменительной практики;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3) объявление предостережения;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4) консультирование;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5) профилактический визит.</w:t>
      </w:r>
    </w:p>
    <w:p w:rsid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3.2</w:t>
      </w:r>
      <w:r w:rsidRPr="000B6D37">
        <w:rPr>
          <w:rFonts w:ascii="PT Astra Serif" w:hAnsi="PT Astra Serif" w:cs="Times New Roman"/>
          <w:sz w:val="26"/>
          <w:szCs w:val="26"/>
        </w:rPr>
        <w:t xml:space="preserve">. Информирование осуществляется </w:t>
      </w:r>
      <w:r w:rsidR="00660F3F">
        <w:rPr>
          <w:rFonts w:ascii="PT Astra Serif" w:hAnsi="PT Astra Serif" w:cs="Times New Roman"/>
          <w:sz w:val="26"/>
          <w:szCs w:val="26"/>
        </w:rPr>
        <w:t>к</w:t>
      </w:r>
      <w:r w:rsidR="00660F3F" w:rsidRPr="00660F3F">
        <w:rPr>
          <w:rFonts w:ascii="PT Astra Serif" w:hAnsi="PT Astra Serif" w:cs="Times New Roman"/>
          <w:sz w:val="26"/>
          <w:szCs w:val="26"/>
        </w:rPr>
        <w:t>омитетом регионального государственного контроля (надзора)</w:t>
      </w:r>
      <w:r w:rsidR="00660F3F">
        <w:rPr>
          <w:rFonts w:ascii="PT Astra Serif" w:hAnsi="PT Astra Serif" w:cs="Times New Roman"/>
          <w:sz w:val="26"/>
          <w:szCs w:val="26"/>
        </w:rPr>
        <w:t xml:space="preserve"> </w:t>
      </w:r>
      <w:r w:rsidR="00D02554">
        <w:rPr>
          <w:rFonts w:ascii="PT Astra Serif" w:hAnsi="PT Astra Serif" w:cs="Times New Roman"/>
          <w:sz w:val="26"/>
          <w:szCs w:val="26"/>
        </w:rPr>
        <w:t xml:space="preserve">на постоянной основе </w:t>
      </w:r>
      <w:r w:rsidRPr="000B6D37">
        <w:rPr>
          <w:rFonts w:ascii="PT Astra Serif" w:hAnsi="PT Astra Serif" w:cs="Times New Roman"/>
          <w:sz w:val="26"/>
          <w:szCs w:val="26"/>
        </w:rPr>
        <w:t>посредством размещения соответствующих сведений на официальном сайте Департамента,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 xml:space="preserve">На официальном сайте Департамента размещается информация в соответствии со статьей 46 Закона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0B6D37">
        <w:rPr>
          <w:rFonts w:ascii="PT Astra Serif" w:hAnsi="PT Astra Serif" w:cs="Times New Roman"/>
          <w:sz w:val="26"/>
          <w:szCs w:val="26"/>
        </w:rPr>
        <w:t xml:space="preserve"> 248-ФЗ.</w:t>
      </w:r>
    </w:p>
    <w:p w:rsidR="000B6D37" w:rsidRPr="000B6D37" w:rsidRDefault="00660F3F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3.3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. Ежегодно </w:t>
      </w:r>
      <w:r>
        <w:rPr>
          <w:rFonts w:ascii="PT Astra Serif" w:hAnsi="PT Astra Serif" w:cs="Times New Roman"/>
          <w:sz w:val="26"/>
          <w:szCs w:val="26"/>
        </w:rPr>
        <w:t>к</w:t>
      </w:r>
      <w:r w:rsidRPr="00660F3F">
        <w:rPr>
          <w:rFonts w:ascii="PT Astra Serif" w:hAnsi="PT Astra Serif" w:cs="Times New Roman"/>
          <w:sz w:val="26"/>
          <w:szCs w:val="26"/>
        </w:rPr>
        <w:t>омитетом регионального государственного контроля (надзора)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проводится обобщение правоприменительной практики, по итогам которого в порядке, установленном статьей 47 Закона </w:t>
      </w:r>
      <w:r>
        <w:rPr>
          <w:rFonts w:ascii="PT Astra Serif" w:hAnsi="PT Astra Serif" w:cs="Times New Roman"/>
          <w:sz w:val="26"/>
          <w:szCs w:val="26"/>
        </w:rPr>
        <w:t>№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 248-ФЗ, готовится 1 раз в год и утверждается доклад, содержащий результаты обобщения правоприменительной практики по региональному государственному </w:t>
      </w:r>
      <w:r>
        <w:rPr>
          <w:rFonts w:ascii="PT Astra Serif" w:hAnsi="PT Astra Serif" w:cs="Times New Roman"/>
          <w:sz w:val="26"/>
          <w:szCs w:val="26"/>
        </w:rPr>
        <w:t xml:space="preserve">геологическому </w:t>
      </w:r>
      <w:r w:rsidR="000B6D37" w:rsidRPr="000B6D37">
        <w:rPr>
          <w:rFonts w:ascii="PT Astra Serif" w:hAnsi="PT Astra Serif" w:cs="Times New Roman"/>
          <w:sz w:val="26"/>
          <w:szCs w:val="26"/>
        </w:rPr>
        <w:t>контролю (надзору) (далее - доклад о правоприменительной практике).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Доклад о правоприменительной практике утверждается начальником Департамента и размещается на сайте Департамента в срок до 1 апреля года, следующего за отчетным годом.</w:t>
      </w:r>
    </w:p>
    <w:p w:rsidR="000B6D37" w:rsidRPr="000B6D37" w:rsidRDefault="00660F3F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3.4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. В случае наличия у </w:t>
      </w:r>
      <w:r>
        <w:rPr>
          <w:rFonts w:ascii="PT Astra Serif" w:hAnsi="PT Astra Serif" w:cs="Times New Roman"/>
          <w:sz w:val="26"/>
          <w:szCs w:val="26"/>
        </w:rPr>
        <w:t>к</w:t>
      </w:r>
      <w:r w:rsidRPr="00660F3F">
        <w:rPr>
          <w:rFonts w:ascii="PT Astra Serif" w:hAnsi="PT Astra Serif" w:cs="Times New Roman"/>
          <w:sz w:val="26"/>
          <w:szCs w:val="26"/>
        </w:rPr>
        <w:t>омитет</w:t>
      </w:r>
      <w:r>
        <w:rPr>
          <w:rFonts w:ascii="PT Astra Serif" w:hAnsi="PT Astra Serif" w:cs="Times New Roman"/>
          <w:sz w:val="26"/>
          <w:szCs w:val="26"/>
        </w:rPr>
        <w:t>а</w:t>
      </w:r>
      <w:r w:rsidRPr="00660F3F">
        <w:rPr>
          <w:rFonts w:ascii="PT Astra Serif" w:hAnsi="PT Astra Serif" w:cs="Times New Roman"/>
          <w:sz w:val="26"/>
          <w:szCs w:val="26"/>
        </w:rPr>
        <w:t xml:space="preserve"> регионального государственного контроля (надзора)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Департамент объявляет контролируемому лицу предостережение о недопустимости нарушения обязательных требований (далее - предостережение) и предлагает принять меры по обеспечению соблюдения обязательных требований.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Контролируемое лицо в течение двадцати рабочих дней со дня получения предостережения вправе подать в Департамент возражение в отношении предостережения.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В возражении в отношении предостережения указываются: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1) наименование контролируемого лица;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2) идентификационный номер налогоплательщика - юридического лица, индивидуального предпринимателя;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3) дата и номер предостережения, направленного в адрес контролируемого лица;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4) обоснование позиции в отношении указанных в предостережении действий (бездействия) контролируемого лица, которые приводят или могут привести к нарушению обязательных требований.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 xml:space="preserve">Контролируемое лицо вправе приложить к возражению документы, подтверждающие обоснованность возражений, и направить их в Департамент в порядке, установленном статьей 21 Закона </w:t>
      </w:r>
      <w:r w:rsidR="00660F3F">
        <w:rPr>
          <w:rFonts w:ascii="PT Astra Serif" w:hAnsi="PT Astra Serif" w:cs="Times New Roman"/>
          <w:sz w:val="26"/>
          <w:szCs w:val="26"/>
        </w:rPr>
        <w:t>№</w:t>
      </w:r>
      <w:r w:rsidRPr="000B6D37">
        <w:rPr>
          <w:rFonts w:ascii="PT Astra Serif" w:hAnsi="PT Astra Serif" w:cs="Times New Roman"/>
          <w:sz w:val="26"/>
          <w:szCs w:val="26"/>
        </w:rPr>
        <w:t xml:space="preserve"> 248-ФЗ.</w:t>
      </w:r>
    </w:p>
    <w:p w:rsidR="000B6D37" w:rsidRDefault="00660F3F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60F3F">
        <w:rPr>
          <w:rFonts w:ascii="PT Astra Serif" w:hAnsi="PT Astra Serif" w:cs="Times New Roman"/>
          <w:sz w:val="26"/>
          <w:szCs w:val="26"/>
        </w:rPr>
        <w:lastRenderedPageBreak/>
        <w:t>Комитет регионального государственного контроля (надзора)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 осуществляет учет объявленных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(надзорных) мероприятий.</w:t>
      </w:r>
    </w:p>
    <w:p w:rsidR="000B6D37" w:rsidRPr="000B6D37" w:rsidRDefault="00660F3F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3.5.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 Консультирование осуществляется должностными лицами </w:t>
      </w:r>
      <w:r>
        <w:rPr>
          <w:rFonts w:ascii="PT Astra Serif" w:hAnsi="PT Astra Serif" w:cs="Times New Roman"/>
          <w:sz w:val="26"/>
          <w:szCs w:val="26"/>
        </w:rPr>
        <w:t>к</w:t>
      </w:r>
      <w:r w:rsidRPr="00660F3F">
        <w:rPr>
          <w:rFonts w:ascii="PT Astra Serif" w:hAnsi="PT Astra Serif" w:cs="Times New Roman"/>
          <w:sz w:val="26"/>
          <w:szCs w:val="26"/>
        </w:rPr>
        <w:t>омитет</w:t>
      </w:r>
      <w:r>
        <w:rPr>
          <w:rFonts w:ascii="PT Astra Serif" w:hAnsi="PT Astra Serif" w:cs="Times New Roman"/>
          <w:sz w:val="26"/>
          <w:szCs w:val="26"/>
        </w:rPr>
        <w:t>а</w:t>
      </w:r>
      <w:r w:rsidRPr="00660F3F">
        <w:rPr>
          <w:rFonts w:ascii="PT Astra Serif" w:hAnsi="PT Astra Serif" w:cs="Times New Roman"/>
          <w:sz w:val="26"/>
          <w:szCs w:val="26"/>
        </w:rPr>
        <w:t xml:space="preserve"> регионального государственного контроля (надзора)</w:t>
      </w:r>
      <w:r w:rsidR="000B6D37" w:rsidRPr="000B6D37">
        <w:rPr>
          <w:rFonts w:ascii="PT Astra Serif" w:hAnsi="PT Astra Serif" w:cs="Times New Roman"/>
          <w:sz w:val="26"/>
          <w:szCs w:val="26"/>
        </w:rPr>
        <w:t xml:space="preserve"> по телефону, посредством видео-конференц-связи, на личном приеме в часы работы Департамента либо в ходе проведения профилактического мероприятия, контрольного (надзорного) мероприятия. Учет консультирований производится путем их регистрации в журнале консультаций.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Время консультирования по телефону, посредством видео-конференц-связи, на личном приеме одного контролируемого лица (его представителя) не может превышать 15 минут.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Консультирование, в том числе письменное консультирование, осуществляется по следующим вопросам: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1) о порядке проведения контрольных мероприятий;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2) о перечне актов, регулирующих осуществление регионального государственного контроля;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3) о месте нахождения и графике работы контрольного органа;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4) о периодичности проведения контрольных мероприятий;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5) о порядке принятия решений по итогам контрольных мероприятий;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6) о порядке обжалования решений контрольного органа, действий (бездействия) его должностных лиц.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 xml:space="preserve">7) о соблюдении обязательных требований в области охраны </w:t>
      </w:r>
      <w:r w:rsidR="00660F3F">
        <w:rPr>
          <w:rFonts w:ascii="PT Astra Serif" w:hAnsi="PT Astra Serif" w:cs="Times New Roman"/>
          <w:sz w:val="26"/>
          <w:szCs w:val="26"/>
        </w:rPr>
        <w:t xml:space="preserve">и использования </w:t>
      </w:r>
      <w:r w:rsidR="00CF5A72">
        <w:rPr>
          <w:rFonts w:ascii="PT Astra Serif" w:hAnsi="PT Astra Serif" w:cs="Times New Roman"/>
          <w:sz w:val="26"/>
          <w:szCs w:val="26"/>
        </w:rPr>
        <w:t>ООПТ</w:t>
      </w:r>
      <w:r w:rsidRPr="000B6D37">
        <w:rPr>
          <w:rFonts w:ascii="PT Astra Serif" w:hAnsi="PT Astra Serif" w:cs="Times New Roman"/>
          <w:sz w:val="26"/>
          <w:szCs w:val="26"/>
        </w:rPr>
        <w:t>.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 xml:space="preserve">По итогам консультирования информация в письменной форме не предоставляется, за исключением случаев подачи обращения в соответствии с Федеральным законом от 2 мая 2006 года </w:t>
      </w:r>
      <w:r w:rsidR="00660F3F">
        <w:rPr>
          <w:rFonts w:ascii="PT Astra Serif" w:hAnsi="PT Astra Serif" w:cs="Times New Roman"/>
          <w:sz w:val="26"/>
          <w:szCs w:val="26"/>
        </w:rPr>
        <w:t>№</w:t>
      </w:r>
      <w:r w:rsidRPr="000B6D37">
        <w:rPr>
          <w:rFonts w:ascii="PT Astra Serif" w:hAnsi="PT Astra Serif" w:cs="Times New Roman"/>
          <w:sz w:val="26"/>
          <w:szCs w:val="26"/>
        </w:rPr>
        <w:t xml:space="preserve"> 59-ФЗ </w:t>
      </w:r>
      <w:r w:rsidR="00660F3F">
        <w:rPr>
          <w:rFonts w:ascii="PT Astra Serif" w:hAnsi="PT Astra Serif" w:cs="Times New Roman"/>
          <w:sz w:val="26"/>
          <w:szCs w:val="26"/>
        </w:rPr>
        <w:t>«</w:t>
      </w:r>
      <w:r w:rsidRPr="000B6D37">
        <w:rPr>
          <w:rFonts w:ascii="PT Astra Serif" w:hAnsi="PT Astra Serif" w:cs="Times New Roman"/>
          <w:sz w:val="26"/>
          <w:szCs w:val="26"/>
        </w:rPr>
        <w:t>О порядке рассмотрения обращений граждан Российской Федерации</w:t>
      </w:r>
      <w:r w:rsidR="00660F3F">
        <w:rPr>
          <w:rFonts w:ascii="PT Astra Serif" w:hAnsi="PT Astra Serif" w:cs="Times New Roman"/>
          <w:sz w:val="26"/>
          <w:szCs w:val="26"/>
        </w:rPr>
        <w:t>»</w:t>
      </w:r>
      <w:r w:rsidRPr="000B6D37">
        <w:rPr>
          <w:rFonts w:ascii="PT Astra Serif" w:hAnsi="PT Astra Serif" w:cs="Times New Roman"/>
          <w:sz w:val="26"/>
          <w:szCs w:val="26"/>
        </w:rPr>
        <w:t>.</w:t>
      </w:r>
    </w:p>
    <w:p w:rsid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>В случае поступления 10 и более однотипных обращений контролируемых лиц и их представителей консультирование осуществляется посредством размещения на официальном сайте Департамента письменного разъяснения, подписанного заместителем начальника Департамента - председателем комитета регионального государственного контроля (надзора), без указания в таком разъяснении сведений, относящихся к сведениям ограниченного доступа.</w:t>
      </w:r>
    </w:p>
    <w:p w:rsidR="00660F3F" w:rsidRPr="000B6D37" w:rsidRDefault="00F32D6D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32D6D">
        <w:rPr>
          <w:rFonts w:ascii="PT Astra Serif" w:hAnsi="PT Astra Serif" w:cs="Times New Roman"/>
          <w:sz w:val="26"/>
          <w:szCs w:val="26"/>
        </w:rPr>
        <w:t xml:space="preserve">Для достижения целей программы профилактики </w:t>
      </w:r>
      <w:r>
        <w:rPr>
          <w:rFonts w:ascii="PT Astra Serif" w:hAnsi="PT Astra Serif" w:cs="Times New Roman"/>
          <w:sz w:val="26"/>
          <w:szCs w:val="26"/>
        </w:rPr>
        <w:t>и</w:t>
      </w:r>
      <w:r w:rsidRPr="00F32D6D">
        <w:rPr>
          <w:rFonts w:ascii="PT Astra Serif" w:hAnsi="PT Astra Serif" w:cs="Times New Roman"/>
          <w:sz w:val="26"/>
          <w:szCs w:val="26"/>
        </w:rPr>
        <w:t xml:space="preserve"> выполнени</w:t>
      </w:r>
      <w:r>
        <w:rPr>
          <w:rFonts w:ascii="PT Astra Serif" w:hAnsi="PT Astra Serif" w:cs="Times New Roman"/>
          <w:sz w:val="26"/>
          <w:szCs w:val="26"/>
        </w:rPr>
        <w:t>я</w:t>
      </w:r>
      <w:r w:rsidRPr="00F32D6D">
        <w:rPr>
          <w:rFonts w:ascii="PT Astra Serif" w:hAnsi="PT Astra Serif" w:cs="Times New Roman"/>
          <w:sz w:val="26"/>
          <w:szCs w:val="26"/>
        </w:rPr>
        <w:t xml:space="preserve"> задач</w:t>
      </w:r>
      <w:r>
        <w:rPr>
          <w:rFonts w:ascii="PT Astra Serif" w:hAnsi="PT Astra Serif" w:cs="Times New Roman"/>
          <w:sz w:val="26"/>
          <w:szCs w:val="26"/>
        </w:rPr>
        <w:t xml:space="preserve"> на 2023 год запланировано увеличение числа консультаций </w:t>
      </w:r>
      <w:r w:rsidR="00373466">
        <w:rPr>
          <w:rFonts w:ascii="PT Astra Serif" w:hAnsi="PT Astra Serif" w:cs="Times New Roman"/>
          <w:sz w:val="26"/>
          <w:szCs w:val="26"/>
        </w:rPr>
        <w:t xml:space="preserve">на 10 %, что составит </w:t>
      </w:r>
      <w:r w:rsidR="00CF5A72">
        <w:rPr>
          <w:rFonts w:ascii="PT Astra Serif" w:hAnsi="PT Astra Serif" w:cs="Times New Roman"/>
          <w:sz w:val="26"/>
          <w:szCs w:val="26"/>
        </w:rPr>
        <w:t>26</w:t>
      </w:r>
      <w:r w:rsidR="00373466">
        <w:rPr>
          <w:rFonts w:ascii="PT Astra Serif" w:hAnsi="PT Astra Serif" w:cs="Times New Roman"/>
          <w:sz w:val="26"/>
          <w:szCs w:val="26"/>
        </w:rPr>
        <w:t xml:space="preserve"> консультаций</w:t>
      </w:r>
      <w:r w:rsidR="00300121">
        <w:rPr>
          <w:rFonts w:ascii="PT Astra Serif" w:hAnsi="PT Astra Serif" w:cs="Times New Roman"/>
          <w:sz w:val="26"/>
          <w:szCs w:val="26"/>
        </w:rPr>
        <w:t xml:space="preserve"> в течении всего календарного года</w:t>
      </w:r>
      <w:r w:rsidR="00373466">
        <w:rPr>
          <w:rFonts w:ascii="PT Astra Serif" w:hAnsi="PT Astra Serif" w:cs="Times New Roman"/>
          <w:sz w:val="26"/>
          <w:szCs w:val="26"/>
        </w:rPr>
        <w:t>.</w:t>
      </w:r>
    </w:p>
    <w:p w:rsidR="000B6D37" w:rsidRPr="00DD6529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D6529">
        <w:rPr>
          <w:rFonts w:ascii="PT Astra Serif" w:hAnsi="PT Astra Serif" w:cs="Times New Roman"/>
          <w:sz w:val="26"/>
          <w:szCs w:val="26"/>
        </w:rPr>
        <w:t>3</w:t>
      </w:r>
      <w:r w:rsidR="00F458B7" w:rsidRPr="00DD6529">
        <w:rPr>
          <w:rFonts w:ascii="PT Astra Serif" w:hAnsi="PT Astra Serif" w:cs="Times New Roman"/>
          <w:sz w:val="26"/>
          <w:szCs w:val="26"/>
        </w:rPr>
        <w:t>.6</w:t>
      </w:r>
      <w:r w:rsidRPr="00DD6529">
        <w:rPr>
          <w:rFonts w:ascii="PT Astra Serif" w:hAnsi="PT Astra Serif" w:cs="Times New Roman"/>
          <w:sz w:val="26"/>
          <w:szCs w:val="26"/>
        </w:rPr>
        <w:t xml:space="preserve">. Обязательные профилактические визиты проводятся </w:t>
      </w:r>
      <w:r w:rsidR="00300121" w:rsidRPr="00300121">
        <w:rPr>
          <w:rFonts w:ascii="PT Astra Serif" w:hAnsi="PT Astra Serif" w:cs="Times New Roman"/>
          <w:sz w:val="26"/>
          <w:szCs w:val="26"/>
        </w:rPr>
        <w:t xml:space="preserve">должностными лицами комитета регионального государственного контроля (надзора) </w:t>
      </w:r>
      <w:bookmarkStart w:id="0" w:name="_GoBack"/>
      <w:bookmarkEnd w:id="0"/>
      <w:r w:rsidRPr="00DD6529">
        <w:rPr>
          <w:rFonts w:ascii="PT Astra Serif" w:hAnsi="PT Astra Serif" w:cs="Times New Roman"/>
          <w:sz w:val="26"/>
          <w:szCs w:val="26"/>
        </w:rPr>
        <w:t>в отношении:</w:t>
      </w:r>
    </w:p>
    <w:p w:rsidR="000B6D37" w:rsidRP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D6529">
        <w:rPr>
          <w:rFonts w:ascii="PT Astra Serif" w:hAnsi="PT Astra Serif" w:cs="Times New Roman"/>
          <w:sz w:val="26"/>
          <w:szCs w:val="26"/>
        </w:rPr>
        <w:t>1) объектов контроля, отнесенных</w:t>
      </w:r>
      <w:r w:rsidRPr="000B6D37">
        <w:rPr>
          <w:rFonts w:ascii="PT Astra Serif" w:hAnsi="PT Astra Serif" w:cs="Times New Roman"/>
          <w:sz w:val="26"/>
          <w:szCs w:val="26"/>
        </w:rPr>
        <w:t xml:space="preserve"> к категории </w:t>
      </w:r>
      <w:r w:rsidR="00DD6529">
        <w:rPr>
          <w:rFonts w:ascii="PT Astra Serif" w:hAnsi="PT Astra Serif" w:cs="Times New Roman"/>
          <w:sz w:val="26"/>
          <w:szCs w:val="26"/>
        </w:rPr>
        <w:t xml:space="preserve">высокого и </w:t>
      </w:r>
      <w:r w:rsidRPr="000B6D37">
        <w:rPr>
          <w:rFonts w:ascii="PT Astra Serif" w:hAnsi="PT Astra Serif" w:cs="Times New Roman"/>
          <w:sz w:val="26"/>
          <w:szCs w:val="26"/>
        </w:rPr>
        <w:t>значительного риска;</w:t>
      </w:r>
    </w:p>
    <w:p w:rsidR="000B6D37" w:rsidRDefault="000B6D37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6D37">
        <w:rPr>
          <w:rFonts w:ascii="PT Astra Serif" w:hAnsi="PT Astra Serif" w:cs="Times New Roman"/>
          <w:sz w:val="26"/>
          <w:szCs w:val="26"/>
        </w:rPr>
        <w:t xml:space="preserve">2) контролируемых лиц, приступающих к осуществлению деятельности в отношении объектов контроля, отнесенных к категории </w:t>
      </w:r>
      <w:r w:rsidR="003E755D">
        <w:rPr>
          <w:rFonts w:ascii="PT Astra Serif" w:hAnsi="PT Astra Serif" w:cs="Times New Roman"/>
          <w:sz w:val="26"/>
          <w:szCs w:val="26"/>
        </w:rPr>
        <w:t xml:space="preserve">высокого и </w:t>
      </w:r>
      <w:r w:rsidRPr="000B6D37">
        <w:rPr>
          <w:rFonts w:ascii="PT Astra Serif" w:hAnsi="PT Astra Serif" w:cs="Times New Roman"/>
          <w:sz w:val="26"/>
          <w:szCs w:val="26"/>
        </w:rPr>
        <w:t>значительного риска.</w:t>
      </w:r>
    </w:p>
    <w:p w:rsidR="000B6D37" w:rsidRDefault="00F458B7" w:rsidP="00B314D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 состоянию на 01.09.2022 объекты </w:t>
      </w:r>
      <w:r w:rsidRPr="00F458B7">
        <w:rPr>
          <w:rFonts w:ascii="PT Astra Serif" w:hAnsi="PT Astra Serif" w:cs="Times New Roman"/>
          <w:sz w:val="26"/>
          <w:szCs w:val="26"/>
        </w:rPr>
        <w:t>контроля, отнесенны</w:t>
      </w:r>
      <w:r>
        <w:rPr>
          <w:rFonts w:ascii="PT Astra Serif" w:hAnsi="PT Astra Serif" w:cs="Times New Roman"/>
          <w:sz w:val="26"/>
          <w:szCs w:val="26"/>
        </w:rPr>
        <w:t>е</w:t>
      </w:r>
      <w:r w:rsidRPr="00F458B7">
        <w:rPr>
          <w:rFonts w:ascii="PT Astra Serif" w:hAnsi="PT Astra Serif" w:cs="Times New Roman"/>
          <w:sz w:val="26"/>
          <w:szCs w:val="26"/>
        </w:rPr>
        <w:t xml:space="preserve"> к категори</w:t>
      </w:r>
      <w:r w:rsidR="00B314DE">
        <w:rPr>
          <w:rFonts w:ascii="PT Astra Serif" w:hAnsi="PT Astra Serif" w:cs="Times New Roman"/>
          <w:sz w:val="26"/>
          <w:szCs w:val="26"/>
        </w:rPr>
        <w:t>ям</w:t>
      </w:r>
      <w:r w:rsidRPr="00F458B7">
        <w:rPr>
          <w:rFonts w:ascii="PT Astra Serif" w:hAnsi="PT Astra Serif" w:cs="Times New Roman"/>
          <w:sz w:val="26"/>
          <w:szCs w:val="26"/>
        </w:rPr>
        <w:t xml:space="preserve"> </w:t>
      </w:r>
      <w:r w:rsidR="00B314DE">
        <w:rPr>
          <w:rFonts w:ascii="PT Astra Serif" w:hAnsi="PT Astra Serif" w:cs="Times New Roman"/>
          <w:sz w:val="26"/>
          <w:szCs w:val="26"/>
        </w:rPr>
        <w:t xml:space="preserve">высокого и </w:t>
      </w:r>
      <w:r w:rsidRPr="00F458B7">
        <w:rPr>
          <w:rFonts w:ascii="PT Astra Serif" w:hAnsi="PT Astra Serif" w:cs="Times New Roman"/>
          <w:sz w:val="26"/>
          <w:szCs w:val="26"/>
        </w:rPr>
        <w:t>значительного риска</w:t>
      </w:r>
      <w:r w:rsidR="00897DFE">
        <w:rPr>
          <w:rFonts w:ascii="PT Astra Serif" w:hAnsi="PT Astra Serif" w:cs="Times New Roman"/>
          <w:sz w:val="26"/>
          <w:szCs w:val="26"/>
        </w:rPr>
        <w:t>, отсутствуют. В связи с чем, н</w:t>
      </w:r>
      <w:r w:rsidRPr="00F458B7">
        <w:rPr>
          <w:rFonts w:ascii="PT Astra Serif" w:hAnsi="PT Astra Serif" w:cs="Times New Roman"/>
          <w:sz w:val="26"/>
          <w:szCs w:val="26"/>
        </w:rPr>
        <w:t xml:space="preserve">а 2023 год </w:t>
      </w:r>
      <w:r w:rsidR="00B314DE" w:rsidRPr="00B314DE">
        <w:rPr>
          <w:rFonts w:ascii="PT Astra Serif" w:hAnsi="PT Astra Serif" w:cs="Times New Roman"/>
          <w:sz w:val="26"/>
          <w:szCs w:val="26"/>
        </w:rPr>
        <w:t xml:space="preserve">проведение </w:t>
      </w:r>
      <w:r w:rsidR="00B314DE">
        <w:rPr>
          <w:rFonts w:ascii="PT Astra Serif" w:hAnsi="PT Astra Serif" w:cs="Times New Roman"/>
          <w:sz w:val="26"/>
          <w:szCs w:val="26"/>
        </w:rPr>
        <w:t xml:space="preserve">обязательных </w:t>
      </w:r>
      <w:r w:rsidR="00B314DE" w:rsidRPr="00B314DE">
        <w:rPr>
          <w:rFonts w:ascii="PT Astra Serif" w:hAnsi="PT Astra Serif" w:cs="Times New Roman"/>
          <w:sz w:val="26"/>
          <w:szCs w:val="26"/>
        </w:rPr>
        <w:t xml:space="preserve">профилактических визитов </w:t>
      </w:r>
      <w:r w:rsidR="00B314DE">
        <w:rPr>
          <w:rFonts w:ascii="PT Astra Serif" w:hAnsi="PT Astra Serif" w:cs="Times New Roman"/>
          <w:sz w:val="26"/>
          <w:szCs w:val="26"/>
        </w:rPr>
        <w:t>не планируется.</w:t>
      </w:r>
    </w:p>
    <w:p w:rsidR="00B9610D" w:rsidRPr="000B6D37" w:rsidRDefault="00B9610D" w:rsidP="000B6D3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3.7. </w:t>
      </w:r>
      <w:proofErr w:type="spellStart"/>
      <w:r w:rsidRPr="00B9610D">
        <w:rPr>
          <w:rFonts w:ascii="PT Astra Serif" w:hAnsi="PT Astra Serif" w:cs="Times New Roman"/>
          <w:sz w:val="26"/>
          <w:szCs w:val="26"/>
        </w:rPr>
        <w:t>Самообследование</w:t>
      </w:r>
      <w:proofErr w:type="spellEnd"/>
      <w:r w:rsidRPr="00B9610D">
        <w:rPr>
          <w:rFonts w:ascii="PT Astra Serif" w:hAnsi="PT Astra Serif" w:cs="Times New Roman"/>
          <w:sz w:val="26"/>
          <w:szCs w:val="26"/>
        </w:rPr>
        <w:t xml:space="preserve"> осуществляется контролируемыми лицами в автоматизированном режиме с использованием проверочных листов, размещенных на официальном сайте Департамента.</w:t>
      </w:r>
    </w:p>
    <w:p w:rsidR="00271965" w:rsidRDefault="00271965" w:rsidP="0027196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918DF" w:rsidRDefault="0015753F" w:rsidP="009918D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15753F">
        <w:rPr>
          <w:rFonts w:ascii="PT Astra Serif" w:hAnsi="PT Astra Serif" w:cs="Times New Roman"/>
          <w:sz w:val="26"/>
          <w:szCs w:val="26"/>
        </w:rPr>
        <w:t>4</w:t>
      </w:r>
      <w:r>
        <w:rPr>
          <w:rFonts w:ascii="PT Astra Serif" w:hAnsi="PT Astra Serif" w:cs="Times New Roman"/>
          <w:sz w:val="26"/>
          <w:szCs w:val="26"/>
        </w:rPr>
        <w:t>.</w:t>
      </w:r>
      <w:r w:rsidRPr="0015753F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П</w:t>
      </w:r>
      <w:r w:rsidRPr="0015753F">
        <w:rPr>
          <w:rFonts w:ascii="PT Astra Serif" w:hAnsi="PT Astra Serif" w:cs="Times New Roman"/>
          <w:sz w:val="26"/>
          <w:szCs w:val="26"/>
        </w:rPr>
        <w:t>оказатели результативности и эффективности программы профи</w:t>
      </w:r>
      <w:r>
        <w:rPr>
          <w:rFonts w:ascii="PT Astra Serif" w:hAnsi="PT Astra Serif" w:cs="Times New Roman"/>
          <w:sz w:val="26"/>
          <w:szCs w:val="26"/>
        </w:rPr>
        <w:t>лактики рисков причинения вреда</w:t>
      </w:r>
    </w:p>
    <w:p w:rsidR="009918DF" w:rsidRDefault="009918DF" w:rsidP="0027196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 xml:space="preserve">4.1. К </w:t>
      </w:r>
      <w:r>
        <w:rPr>
          <w:rFonts w:ascii="PT Astra Serif" w:hAnsi="PT Astra Serif" w:cs="Times New Roman"/>
          <w:sz w:val="26"/>
          <w:szCs w:val="26"/>
        </w:rPr>
        <w:t xml:space="preserve">общим </w:t>
      </w:r>
      <w:r w:rsidRPr="008E7BAE">
        <w:rPr>
          <w:rFonts w:ascii="PT Astra Serif" w:hAnsi="PT Astra Serif" w:cs="Times New Roman"/>
          <w:sz w:val="26"/>
          <w:szCs w:val="26"/>
        </w:rPr>
        <w:t>показателям качества профилактической деятельности Департамента относятся следующие: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1</w:t>
      </w:r>
      <w:r>
        <w:rPr>
          <w:rFonts w:ascii="PT Astra Serif" w:hAnsi="PT Astra Serif" w:cs="Times New Roman"/>
          <w:sz w:val="26"/>
          <w:szCs w:val="26"/>
        </w:rPr>
        <w:t>)</w:t>
      </w:r>
      <w:r w:rsidRPr="008E7BAE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с</w:t>
      </w:r>
      <w:r w:rsidRPr="008E7BAE">
        <w:rPr>
          <w:rFonts w:ascii="PT Astra Serif" w:hAnsi="PT Astra Serif" w:cs="Times New Roman"/>
          <w:sz w:val="26"/>
          <w:szCs w:val="26"/>
        </w:rPr>
        <w:t xml:space="preserve">нижение </w:t>
      </w:r>
      <w:r>
        <w:rPr>
          <w:rFonts w:ascii="PT Astra Serif" w:hAnsi="PT Astra Serif" w:cs="Times New Roman"/>
          <w:sz w:val="26"/>
          <w:szCs w:val="26"/>
        </w:rPr>
        <w:t xml:space="preserve">риска причинения вреда </w:t>
      </w:r>
      <w:proofErr w:type="spellStart"/>
      <w:r w:rsidR="00B314DE">
        <w:rPr>
          <w:rFonts w:ascii="PT Astra Serif" w:hAnsi="PT Astra Serif" w:cs="Times New Roman"/>
          <w:sz w:val="26"/>
          <w:szCs w:val="26"/>
        </w:rPr>
        <w:t>окр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8E7BAE">
        <w:rPr>
          <w:rFonts w:ascii="PT Astra Serif" w:hAnsi="PT Astra Serif" w:cs="Times New Roman"/>
          <w:sz w:val="26"/>
          <w:szCs w:val="26"/>
        </w:rPr>
        <w:t>вследствие нарушения законодательства Российской Федерации о недрах;</w:t>
      </w:r>
    </w:p>
    <w:p w:rsid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2</w:t>
      </w:r>
      <w:r>
        <w:rPr>
          <w:rFonts w:ascii="PT Astra Serif" w:hAnsi="PT Astra Serif" w:cs="Times New Roman"/>
          <w:sz w:val="26"/>
          <w:szCs w:val="26"/>
        </w:rPr>
        <w:t>)</w:t>
      </w:r>
      <w:r w:rsidRPr="008E7BAE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с</w:t>
      </w:r>
      <w:r w:rsidRPr="008E7BAE">
        <w:rPr>
          <w:rFonts w:ascii="PT Astra Serif" w:hAnsi="PT Astra Serif" w:cs="Times New Roman"/>
          <w:sz w:val="26"/>
          <w:szCs w:val="26"/>
        </w:rPr>
        <w:t xml:space="preserve">нижение доли нарушений обязательных требований к общему количеству проведенных </w:t>
      </w:r>
      <w:r>
        <w:rPr>
          <w:rFonts w:ascii="PT Astra Serif" w:hAnsi="PT Astra Serif" w:cs="Times New Roman"/>
          <w:sz w:val="26"/>
          <w:szCs w:val="26"/>
        </w:rPr>
        <w:t>контрольных (надзорных) мероприятий</w:t>
      </w:r>
      <w:r w:rsidRPr="008E7BAE">
        <w:rPr>
          <w:rFonts w:ascii="PT Astra Serif" w:hAnsi="PT Astra Serif" w:cs="Times New Roman"/>
          <w:sz w:val="26"/>
          <w:szCs w:val="26"/>
        </w:rPr>
        <w:t>;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4.2. </w:t>
      </w:r>
      <w:r w:rsidRPr="008E7BAE">
        <w:rPr>
          <w:rFonts w:ascii="PT Astra Serif" w:hAnsi="PT Astra Serif" w:cs="Times New Roman"/>
          <w:sz w:val="26"/>
          <w:szCs w:val="26"/>
        </w:rPr>
        <w:t>Показатели результативности и эффективности программы профилактики при осуществлении информирования: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своевременное размещение комитетом регионального государственного контроля (надзора) </w:t>
      </w:r>
      <w:r w:rsidRPr="008E7BAE">
        <w:rPr>
          <w:rFonts w:ascii="PT Astra Serif" w:hAnsi="PT Astra Serif" w:cs="Times New Roman"/>
          <w:sz w:val="26"/>
          <w:szCs w:val="26"/>
        </w:rPr>
        <w:t>соответствующи</w:t>
      </w:r>
      <w:r>
        <w:rPr>
          <w:rFonts w:ascii="PT Astra Serif" w:hAnsi="PT Astra Serif" w:cs="Times New Roman"/>
          <w:sz w:val="26"/>
          <w:szCs w:val="26"/>
        </w:rPr>
        <w:t>х</w:t>
      </w:r>
      <w:r w:rsidRPr="008E7BAE">
        <w:rPr>
          <w:rFonts w:ascii="PT Astra Serif" w:hAnsi="PT Astra Serif" w:cs="Times New Roman"/>
          <w:sz w:val="26"/>
          <w:szCs w:val="26"/>
        </w:rPr>
        <w:t xml:space="preserve"> сведени</w:t>
      </w:r>
      <w:r>
        <w:rPr>
          <w:rFonts w:ascii="PT Astra Serif" w:hAnsi="PT Astra Serif" w:cs="Times New Roman"/>
          <w:sz w:val="26"/>
          <w:szCs w:val="26"/>
        </w:rPr>
        <w:t>й</w:t>
      </w:r>
      <w:r w:rsidRPr="008E7BAE">
        <w:rPr>
          <w:rFonts w:ascii="PT Astra Serif" w:hAnsi="PT Astra Serif" w:cs="Times New Roman"/>
          <w:sz w:val="26"/>
          <w:szCs w:val="26"/>
        </w:rPr>
        <w:t xml:space="preserve"> посредством официального сайта </w:t>
      </w:r>
      <w:r>
        <w:rPr>
          <w:rFonts w:ascii="PT Astra Serif" w:hAnsi="PT Astra Serif" w:cs="Times New Roman"/>
          <w:sz w:val="26"/>
          <w:szCs w:val="26"/>
        </w:rPr>
        <w:t>Департамента</w:t>
      </w:r>
      <w:r w:rsidRPr="008E7BAE">
        <w:rPr>
          <w:rFonts w:ascii="PT Astra Serif" w:hAnsi="PT Astra Serif" w:cs="Times New Roman"/>
          <w:sz w:val="26"/>
          <w:szCs w:val="26"/>
        </w:rPr>
        <w:t>.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4.</w:t>
      </w:r>
      <w:r>
        <w:rPr>
          <w:rFonts w:ascii="PT Astra Serif" w:hAnsi="PT Astra Serif" w:cs="Times New Roman"/>
          <w:sz w:val="26"/>
          <w:szCs w:val="26"/>
        </w:rPr>
        <w:t>3</w:t>
      </w:r>
      <w:r w:rsidRPr="008E7BAE">
        <w:rPr>
          <w:rFonts w:ascii="PT Astra Serif" w:hAnsi="PT Astra Serif" w:cs="Times New Roman"/>
          <w:sz w:val="26"/>
          <w:szCs w:val="26"/>
        </w:rPr>
        <w:t>. Показатели результативности и эффективности программы профилактики при обобщении правоприменительной практики: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8E7BAE">
        <w:rPr>
          <w:rFonts w:ascii="PT Astra Serif" w:hAnsi="PT Astra Serif" w:cs="Times New Roman"/>
          <w:sz w:val="26"/>
          <w:szCs w:val="26"/>
        </w:rPr>
        <w:t>убличное обсуждение проекта доклада о правоприменительной практике</w:t>
      </w:r>
      <w:r>
        <w:rPr>
          <w:rFonts w:ascii="PT Astra Serif" w:hAnsi="PT Astra Serif" w:cs="Times New Roman"/>
          <w:sz w:val="26"/>
          <w:szCs w:val="26"/>
        </w:rPr>
        <w:t xml:space="preserve"> до его официального опубликования</w:t>
      </w:r>
      <w:r w:rsidRPr="008E7BAE">
        <w:rPr>
          <w:rFonts w:ascii="PT Astra Serif" w:hAnsi="PT Astra Serif" w:cs="Times New Roman"/>
          <w:sz w:val="26"/>
          <w:szCs w:val="26"/>
        </w:rPr>
        <w:t>.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4.</w:t>
      </w:r>
      <w:r>
        <w:rPr>
          <w:rFonts w:ascii="PT Astra Serif" w:hAnsi="PT Astra Serif" w:cs="Times New Roman"/>
          <w:sz w:val="26"/>
          <w:szCs w:val="26"/>
        </w:rPr>
        <w:t>4</w:t>
      </w:r>
      <w:r w:rsidRPr="008E7BAE">
        <w:rPr>
          <w:rFonts w:ascii="PT Astra Serif" w:hAnsi="PT Astra Serif" w:cs="Times New Roman"/>
          <w:sz w:val="26"/>
          <w:szCs w:val="26"/>
        </w:rPr>
        <w:t>. Показатели результативности и эффективности программы профилактики при объявлении предостережений: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количество объявленных предостережений.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4.</w:t>
      </w:r>
      <w:r>
        <w:rPr>
          <w:rFonts w:ascii="PT Astra Serif" w:hAnsi="PT Astra Serif" w:cs="Times New Roman"/>
          <w:sz w:val="26"/>
          <w:szCs w:val="26"/>
        </w:rPr>
        <w:t>5</w:t>
      </w:r>
      <w:r w:rsidRPr="008E7BAE">
        <w:rPr>
          <w:rFonts w:ascii="PT Astra Serif" w:hAnsi="PT Astra Serif" w:cs="Times New Roman"/>
          <w:sz w:val="26"/>
          <w:szCs w:val="26"/>
        </w:rPr>
        <w:t>. Показатели результативности и эффективности программы профилактики при консультировании: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количество осуществленных консультирований.</w:t>
      </w:r>
    </w:p>
    <w:p w:rsidR="008E7BAE" w:rsidRPr="008E7BAE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4.6</w:t>
      </w:r>
      <w:r w:rsidRPr="008E7BAE">
        <w:rPr>
          <w:rFonts w:ascii="PT Astra Serif" w:hAnsi="PT Astra Serif" w:cs="Times New Roman"/>
          <w:sz w:val="26"/>
          <w:szCs w:val="26"/>
        </w:rPr>
        <w:t>. Показатели результативности и эффективности программы профилактики при проведении профилактических визитов:</w:t>
      </w:r>
    </w:p>
    <w:p w:rsidR="00271965" w:rsidRDefault="008E7BAE" w:rsidP="008E7BA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E7BAE">
        <w:rPr>
          <w:rFonts w:ascii="PT Astra Serif" w:hAnsi="PT Astra Serif" w:cs="Times New Roman"/>
          <w:sz w:val="26"/>
          <w:szCs w:val="26"/>
        </w:rPr>
        <w:t>доля контролируемых лиц, приступающих к осуществлению деятельности в области использования и охраны недр, а также на объектах контроля, отнесенных к категориям значительного риска, которым предложено проведение профилактического визита, не позднее чем в течение одного года с момента начала такой деятельности.</w:t>
      </w:r>
    </w:p>
    <w:sectPr w:rsidR="00271965" w:rsidSect="007F582F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4340A"/>
    <w:multiLevelType w:val="hybridMultilevel"/>
    <w:tmpl w:val="B16E4B9C"/>
    <w:lvl w:ilvl="0" w:tplc="D4429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D1D44"/>
    <w:multiLevelType w:val="hybridMultilevel"/>
    <w:tmpl w:val="34A86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C1ACF"/>
    <w:multiLevelType w:val="hybridMultilevel"/>
    <w:tmpl w:val="2696B1A4"/>
    <w:lvl w:ilvl="0" w:tplc="D6423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FC495D"/>
    <w:multiLevelType w:val="hybridMultilevel"/>
    <w:tmpl w:val="FCC0F58E"/>
    <w:lvl w:ilvl="0" w:tplc="D5F248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1F636CF"/>
    <w:multiLevelType w:val="hybridMultilevel"/>
    <w:tmpl w:val="9E04956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7BC"/>
    <w:rsid w:val="00015CB8"/>
    <w:rsid w:val="0002566C"/>
    <w:rsid w:val="00027503"/>
    <w:rsid w:val="000624FA"/>
    <w:rsid w:val="00081391"/>
    <w:rsid w:val="00096F2B"/>
    <w:rsid w:val="000978EC"/>
    <w:rsid w:val="000A621A"/>
    <w:rsid w:val="000B264C"/>
    <w:rsid w:val="000B6D37"/>
    <w:rsid w:val="000C28D7"/>
    <w:rsid w:val="000E39F7"/>
    <w:rsid w:val="000F4E6F"/>
    <w:rsid w:val="00110651"/>
    <w:rsid w:val="0015753F"/>
    <w:rsid w:val="00160720"/>
    <w:rsid w:val="00166948"/>
    <w:rsid w:val="00173772"/>
    <w:rsid w:val="001C7951"/>
    <w:rsid w:val="001D3CF6"/>
    <w:rsid w:val="001D5704"/>
    <w:rsid w:val="002021D4"/>
    <w:rsid w:val="00206219"/>
    <w:rsid w:val="00217D2F"/>
    <w:rsid w:val="002227BC"/>
    <w:rsid w:val="002358CC"/>
    <w:rsid w:val="002375B4"/>
    <w:rsid w:val="0025393C"/>
    <w:rsid w:val="00271965"/>
    <w:rsid w:val="002A28E5"/>
    <w:rsid w:val="002A5335"/>
    <w:rsid w:val="002B3627"/>
    <w:rsid w:val="002B7C9B"/>
    <w:rsid w:val="002F09B0"/>
    <w:rsid w:val="002F26B4"/>
    <w:rsid w:val="00300121"/>
    <w:rsid w:val="00306AD3"/>
    <w:rsid w:val="00352EB0"/>
    <w:rsid w:val="0037224C"/>
    <w:rsid w:val="00372B81"/>
    <w:rsid w:val="00373466"/>
    <w:rsid w:val="00377BD5"/>
    <w:rsid w:val="003811F2"/>
    <w:rsid w:val="003923AB"/>
    <w:rsid w:val="003C0ED4"/>
    <w:rsid w:val="003C55D9"/>
    <w:rsid w:val="003E755D"/>
    <w:rsid w:val="00416E95"/>
    <w:rsid w:val="004640BB"/>
    <w:rsid w:val="004716FB"/>
    <w:rsid w:val="00477340"/>
    <w:rsid w:val="00497C5B"/>
    <w:rsid w:val="004B54B8"/>
    <w:rsid w:val="004E31D7"/>
    <w:rsid w:val="0052476C"/>
    <w:rsid w:val="005B5456"/>
    <w:rsid w:val="005D6B72"/>
    <w:rsid w:val="005E3D04"/>
    <w:rsid w:val="00606B52"/>
    <w:rsid w:val="00623DE9"/>
    <w:rsid w:val="006359CD"/>
    <w:rsid w:val="00651B4F"/>
    <w:rsid w:val="006553D7"/>
    <w:rsid w:val="00660F3F"/>
    <w:rsid w:val="006667C7"/>
    <w:rsid w:val="00686D33"/>
    <w:rsid w:val="006B1F88"/>
    <w:rsid w:val="006B4F4F"/>
    <w:rsid w:val="006C3278"/>
    <w:rsid w:val="006F3C39"/>
    <w:rsid w:val="007060F2"/>
    <w:rsid w:val="00721477"/>
    <w:rsid w:val="007237B8"/>
    <w:rsid w:val="007313B1"/>
    <w:rsid w:val="007456BA"/>
    <w:rsid w:val="00774BE4"/>
    <w:rsid w:val="007A2F23"/>
    <w:rsid w:val="007A45D9"/>
    <w:rsid w:val="007A4F60"/>
    <w:rsid w:val="007B152C"/>
    <w:rsid w:val="007B4234"/>
    <w:rsid w:val="007D23C4"/>
    <w:rsid w:val="007F4009"/>
    <w:rsid w:val="007F582F"/>
    <w:rsid w:val="00807987"/>
    <w:rsid w:val="00810FB7"/>
    <w:rsid w:val="0081454D"/>
    <w:rsid w:val="00825CC5"/>
    <w:rsid w:val="00830D25"/>
    <w:rsid w:val="00834BEC"/>
    <w:rsid w:val="008363BA"/>
    <w:rsid w:val="00897DFE"/>
    <w:rsid w:val="008B6A3A"/>
    <w:rsid w:val="008E7BAE"/>
    <w:rsid w:val="008F4619"/>
    <w:rsid w:val="008F5310"/>
    <w:rsid w:val="00907D52"/>
    <w:rsid w:val="0091008C"/>
    <w:rsid w:val="00931829"/>
    <w:rsid w:val="00934D1D"/>
    <w:rsid w:val="0095121D"/>
    <w:rsid w:val="0095236D"/>
    <w:rsid w:val="00973502"/>
    <w:rsid w:val="00983566"/>
    <w:rsid w:val="009918DF"/>
    <w:rsid w:val="009F7AF7"/>
    <w:rsid w:val="00A1039E"/>
    <w:rsid w:val="00A9055E"/>
    <w:rsid w:val="00A95F63"/>
    <w:rsid w:val="00AC6243"/>
    <w:rsid w:val="00AE2A88"/>
    <w:rsid w:val="00AF6E96"/>
    <w:rsid w:val="00B01C8B"/>
    <w:rsid w:val="00B314DE"/>
    <w:rsid w:val="00B33262"/>
    <w:rsid w:val="00B619C8"/>
    <w:rsid w:val="00B7633E"/>
    <w:rsid w:val="00B811AB"/>
    <w:rsid w:val="00B8633B"/>
    <w:rsid w:val="00B9610D"/>
    <w:rsid w:val="00BF06BF"/>
    <w:rsid w:val="00C066FC"/>
    <w:rsid w:val="00C46071"/>
    <w:rsid w:val="00C522A6"/>
    <w:rsid w:val="00C7171A"/>
    <w:rsid w:val="00C83535"/>
    <w:rsid w:val="00CA0A8C"/>
    <w:rsid w:val="00CB45FB"/>
    <w:rsid w:val="00CE175C"/>
    <w:rsid w:val="00CF5A72"/>
    <w:rsid w:val="00CF7151"/>
    <w:rsid w:val="00D02554"/>
    <w:rsid w:val="00D03371"/>
    <w:rsid w:val="00D37B9F"/>
    <w:rsid w:val="00D62106"/>
    <w:rsid w:val="00D71BEA"/>
    <w:rsid w:val="00D81474"/>
    <w:rsid w:val="00DB3F61"/>
    <w:rsid w:val="00DC12EE"/>
    <w:rsid w:val="00DD1659"/>
    <w:rsid w:val="00DD6529"/>
    <w:rsid w:val="00DF6331"/>
    <w:rsid w:val="00DF7EB8"/>
    <w:rsid w:val="00E0498E"/>
    <w:rsid w:val="00E26009"/>
    <w:rsid w:val="00E40628"/>
    <w:rsid w:val="00E6122A"/>
    <w:rsid w:val="00E67B9A"/>
    <w:rsid w:val="00EA3FD2"/>
    <w:rsid w:val="00ED1A9B"/>
    <w:rsid w:val="00ED521B"/>
    <w:rsid w:val="00F24020"/>
    <w:rsid w:val="00F32D6D"/>
    <w:rsid w:val="00F458B7"/>
    <w:rsid w:val="00F4615D"/>
    <w:rsid w:val="00F4780D"/>
    <w:rsid w:val="00FC3FC5"/>
    <w:rsid w:val="00FD3A76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0946A"/>
  <w15:docId w15:val="{F7442EBE-0A99-4F4B-A928-92E0EA511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9C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106"/>
    <w:pPr>
      <w:ind w:left="720"/>
      <w:contextualSpacing/>
    </w:pPr>
  </w:style>
  <w:style w:type="paragraph" w:customStyle="1" w:styleId="ConsPlusTitle">
    <w:name w:val="ConsPlusTitle"/>
    <w:rsid w:val="007A2F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footer"/>
    <w:basedOn w:val="a"/>
    <w:link w:val="a5"/>
    <w:rsid w:val="00E2600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E26009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rsid w:val="00E26009"/>
    <w:rPr>
      <w:color w:val="0000FF"/>
      <w:u w:val="single"/>
    </w:rPr>
  </w:style>
  <w:style w:type="paragraph" w:customStyle="1" w:styleId="ConsPlusNormal">
    <w:name w:val="ConsPlusNormal"/>
    <w:rsid w:val="005E3D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table" w:styleId="a7">
    <w:name w:val="Table Grid"/>
    <w:basedOn w:val="a1"/>
    <w:rsid w:val="006B1F8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02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025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9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59D00-A846-4C15-B705-01E4CB99C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3159</TotalTime>
  <Pages>7</Pages>
  <Words>2698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Mochalova</dc:creator>
  <cp:lastModifiedBy>Наталья С. Ушакова</cp:lastModifiedBy>
  <cp:revision>82</cp:revision>
  <cp:lastPrinted>2022-09-29T08:14:00Z</cp:lastPrinted>
  <dcterms:created xsi:type="dcterms:W3CDTF">2021-09-08T07:02:00Z</dcterms:created>
  <dcterms:modified xsi:type="dcterms:W3CDTF">2022-09-29T08:27:00Z</dcterms:modified>
</cp:coreProperties>
</file>