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095574" w:rsidRDefault="00AC033C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95574">
        <w:rPr>
          <w:rFonts w:ascii="PT Astra Serif" w:hAnsi="PT Astra Serif" w:cs="Times New Roman"/>
          <w:b/>
          <w:sz w:val="26"/>
          <w:szCs w:val="26"/>
        </w:rPr>
        <w:t>ОБЪЯВЛЕНИЕ О ПРОВЕДЕНИИ ОТБОРА</w:t>
      </w:r>
    </w:p>
    <w:p w:rsidR="00543D15" w:rsidRPr="00095574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095574">
        <w:rPr>
          <w:rFonts w:ascii="PT Astra Serif" w:hAnsi="PT Astra Serif" w:cs="Times New Roman"/>
          <w:b/>
          <w:sz w:val="26"/>
          <w:szCs w:val="26"/>
        </w:rPr>
        <w:t xml:space="preserve">для предоставления субсидий из </w:t>
      </w:r>
      <w:r w:rsidR="00543D15" w:rsidRPr="00095574">
        <w:rPr>
          <w:rFonts w:ascii="PT Astra Serif" w:hAnsi="PT Astra Serif" w:cs="Times New Roman"/>
          <w:b/>
          <w:sz w:val="26"/>
          <w:szCs w:val="26"/>
        </w:rPr>
        <w:t>областного</w:t>
      </w:r>
      <w:r w:rsidRPr="00095574">
        <w:rPr>
          <w:rFonts w:ascii="PT Astra Serif" w:hAnsi="PT Astra Serif" w:cs="Times New Roman"/>
          <w:b/>
          <w:sz w:val="26"/>
          <w:szCs w:val="26"/>
        </w:rPr>
        <w:t xml:space="preserve"> бюджета </w:t>
      </w:r>
    </w:p>
    <w:p w:rsidR="00C253AF" w:rsidRPr="00C253AF" w:rsidRDefault="00543D15" w:rsidP="00C253AF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95574">
        <w:rPr>
          <w:rFonts w:ascii="PT Astra Serif" w:hAnsi="PT Astra Serif"/>
          <w:b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</w:t>
      </w:r>
      <w:r w:rsidR="00C253AF" w:rsidRPr="00C253AF">
        <w:rPr>
          <w:rFonts w:ascii="PT Astra Serif" w:hAnsi="PT Astra Serif"/>
          <w:b/>
          <w:sz w:val="26"/>
          <w:szCs w:val="26"/>
        </w:rPr>
        <w:t>мероприятия по развитию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</w:p>
    <w:p w:rsidR="00733472" w:rsidRPr="00095574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95574">
        <w:rPr>
          <w:rFonts w:ascii="PT Astra Serif" w:hAnsi="PT Astra Serif" w:cs="Times New Roman"/>
          <w:b/>
          <w:sz w:val="26"/>
          <w:szCs w:val="26"/>
        </w:rPr>
        <w:t>в 20</w:t>
      </w:r>
      <w:r w:rsidR="00EB0A77" w:rsidRPr="00095574">
        <w:rPr>
          <w:rFonts w:ascii="PT Astra Serif" w:hAnsi="PT Astra Serif" w:cs="Times New Roman"/>
          <w:b/>
          <w:sz w:val="26"/>
          <w:szCs w:val="26"/>
        </w:rPr>
        <w:t>2</w:t>
      </w:r>
      <w:r w:rsidR="00C25302" w:rsidRPr="00095574">
        <w:rPr>
          <w:rFonts w:ascii="PT Astra Serif" w:hAnsi="PT Astra Serif" w:cs="Times New Roman"/>
          <w:b/>
          <w:sz w:val="26"/>
          <w:szCs w:val="26"/>
        </w:rPr>
        <w:t>1</w:t>
      </w:r>
      <w:r w:rsidRPr="00095574">
        <w:rPr>
          <w:rFonts w:ascii="PT Astra Serif" w:hAnsi="PT Astra Serif" w:cs="Times New Roman"/>
          <w:b/>
          <w:sz w:val="26"/>
          <w:szCs w:val="26"/>
        </w:rPr>
        <w:t xml:space="preserve"> году</w:t>
      </w:r>
    </w:p>
    <w:p w:rsidR="0027071A" w:rsidRPr="00095574" w:rsidRDefault="0027071A" w:rsidP="0027071A">
      <w:pPr>
        <w:spacing w:after="0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543D15" w:rsidRPr="00C253AF" w:rsidRDefault="00543D15" w:rsidP="00C253AF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F40546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Субсидия предоставляется </w:t>
      </w:r>
      <w:r w:rsidR="00906EDA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текущий финансовый год </w:t>
      </w:r>
      <w:r w:rsidR="00F40546" w:rsidRPr="00C253AF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 результатам отбора </w:t>
      </w:r>
      <w:r w:rsidRPr="00C253AF">
        <w:rPr>
          <w:rFonts w:ascii="PT Astra Serif" w:hAnsi="PT Astra Serif"/>
          <w:color w:val="000000" w:themeColor="text1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C253AF" w:rsidRPr="00C253A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C253AF" w:rsidRPr="00C253AF">
        <w:rPr>
          <w:rFonts w:ascii="PT Astra Serif" w:hAnsi="PT Astra Serif"/>
          <w:sz w:val="26"/>
          <w:szCs w:val="26"/>
        </w:rPr>
        <w:t>на финансовое обеспечение затрат, возникающих при реализации мероприятия по развитию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Pr="00C253AF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253AF" w:rsidRPr="00C253AF" w:rsidRDefault="00543D15" w:rsidP="00C253AF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2.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Целью предоставления из областного бюджета субсидий некоммерческим организациям, не являющимся государственными (муниципальными) учреждениями является финансовое обеспечение затрат, возникающих при реализации мероприятия   </w:t>
      </w:r>
      <w:r w:rsidR="00C253AF" w:rsidRPr="00B116D5">
        <w:rPr>
          <w:rFonts w:ascii="PT Astra Serif" w:hAnsi="PT Astra Serif"/>
          <w:sz w:val="26"/>
          <w:szCs w:val="26"/>
        </w:rPr>
        <w:t>«Развитие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поддержке»</w:t>
      </w:r>
      <w:r w:rsidR="00C253AF">
        <w:rPr>
          <w:rFonts w:ascii="PT Astra Serif" w:hAnsi="PT Astra Serif"/>
          <w:sz w:val="26"/>
          <w:szCs w:val="26"/>
        </w:rPr>
        <w:t xml:space="preserve"> </w:t>
      </w:r>
      <w:r w:rsidR="00C253AF" w:rsidRPr="00B116D5">
        <w:rPr>
          <w:rFonts w:ascii="PT Astra Serif" w:hAnsi="PT Astra Serif"/>
          <w:sz w:val="26"/>
          <w:szCs w:val="26"/>
        </w:rPr>
        <w:t xml:space="preserve">регионального проекта «Акселерация субъектов малого и среднего предпринимательства» </w:t>
      </w:r>
      <w:r w:rsidR="00C253AF" w:rsidRPr="00B116D5">
        <w:rPr>
          <w:rFonts w:ascii="PT Astra Serif" w:hAnsi="PT Astra Serif" w:cs="PT Astra Serif"/>
          <w:sz w:val="26"/>
          <w:szCs w:val="26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="00C253AF">
        <w:rPr>
          <w:rFonts w:ascii="PT Astra Serif" w:hAnsi="PT Astra Serif" w:cs="PT Astra Serif"/>
          <w:sz w:val="26"/>
          <w:szCs w:val="26"/>
        </w:rPr>
        <w:t>.</w:t>
      </w:r>
    </w:p>
    <w:p w:rsidR="00C253AF" w:rsidRPr="00027326" w:rsidRDefault="00C253AF" w:rsidP="00C253AF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495FEB">
        <w:rPr>
          <w:rFonts w:ascii="PT Astra Serif" w:hAnsi="PT Astra Serif"/>
          <w:sz w:val="26"/>
          <w:szCs w:val="26"/>
        </w:rPr>
        <w:t>Результатом предоставления субсидии является реализация</w:t>
      </w:r>
      <w:r>
        <w:rPr>
          <w:rFonts w:ascii="PT Astra Serif" w:hAnsi="PT Astra Serif"/>
          <w:sz w:val="26"/>
          <w:szCs w:val="26"/>
        </w:rPr>
        <w:t xml:space="preserve"> в срок </w:t>
      </w:r>
      <w:r w:rsidRPr="0041764E">
        <w:rPr>
          <w:rFonts w:ascii="PT Astra Serif" w:hAnsi="PT Astra Serif"/>
          <w:sz w:val="26"/>
          <w:szCs w:val="26"/>
        </w:rPr>
        <w:t>до 31 декабря года, в котором предоставлена субсидия,</w:t>
      </w:r>
      <w:r>
        <w:rPr>
          <w:rFonts w:ascii="PT Astra Serif" w:hAnsi="PT Astra Serif"/>
          <w:sz w:val="26"/>
          <w:szCs w:val="26"/>
        </w:rPr>
        <w:t xml:space="preserve"> </w:t>
      </w:r>
      <w:r w:rsidRPr="0041764E">
        <w:rPr>
          <w:rFonts w:ascii="PT Astra Serif" w:hAnsi="PT Astra Serif"/>
          <w:sz w:val="26"/>
          <w:szCs w:val="26"/>
        </w:rPr>
        <w:t>мероприятия «Развитие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поддержке» регионального проекта «Акселерация субъектов малого и среднего предпринимательства», а именно осуществление с</w:t>
      </w:r>
      <w:r w:rsidRPr="0041764E">
        <w:rPr>
          <w:rFonts w:ascii="PT Astra Serif" w:hAnsi="PT Astra Serif" w:cs="PT Astra Serif"/>
          <w:sz w:val="26"/>
          <w:szCs w:val="26"/>
        </w:rPr>
        <w:t>убъектами малого и среднего предпринимательства экспорта товаров (работ, услуг) при поддержке центров поддержки экспорта</w:t>
      </w:r>
      <w:r>
        <w:rPr>
          <w:rFonts w:ascii="PT Astra Serif" w:hAnsi="PT Astra Serif" w:cs="PT Astra Serif"/>
          <w:sz w:val="26"/>
          <w:szCs w:val="26"/>
        </w:rPr>
        <w:t xml:space="preserve">; </w:t>
      </w:r>
      <w:r w:rsidRPr="0041764E">
        <w:rPr>
          <w:rFonts w:ascii="PT Astra Serif" w:hAnsi="PT Astra Serif" w:cs="PT Astra Serif"/>
          <w:sz w:val="26"/>
          <w:szCs w:val="26"/>
        </w:rPr>
        <w:t>заключение субъектами малого и среднего предпринимательства – экспортерами</w:t>
      </w:r>
      <w:r>
        <w:rPr>
          <w:rFonts w:ascii="PT Astra Serif" w:hAnsi="PT Astra Serif" w:cs="PT Astra Serif"/>
          <w:sz w:val="26"/>
          <w:szCs w:val="26"/>
        </w:rPr>
        <w:t>,</w:t>
      </w:r>
      <w:r w:rsidRPr="0041764E">
        <w:rPr>
          <w:rFonts w:ascii="PT Astra Serif" w:hAnsi="PT Astra Serif" w:cs="PT Astra Serif"/>
          <w:sz w:val="26"/>
          <w:szCs w:val="26"/>
        </w:rPr>
        <w:t xml:space="preserve"> по результатам услуг центра поддержки экспорта</w:t>
      </w:r>
      <w:r>
        <w:rPr>
          <w:rFonts w:ascii="PT Astra Serif" w:hAnsi="PT Astra Serif" w:cs="PT Astra Serif"/>
          <w:sz w:val="26"/>
          <w:szCs w:val="26"/>
        </w:rPr>
        <w:t>,</w:t>
      </w:r>
      <w:r w:rsidRPr="0041764E">
        <w:rPr>
          <w:rFonts w:ascii="PT Astra Serif" w:hAnsi="PT Astra Serif" w:cs="PT Astra Serif"/>
          <w:sz w:val="26"/>
          <w:szCs w:val="26"/>
        </w:rPr>
        <w:t xml:space="preserve"> экспортных контрактов</w:t>
      </w:r>
      <w:r w:rsidRPr="00060D0B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 объеме и количестве</w:t>
      </w:r>
      <w:r>
        <w:rPr>
          <w:rFonts w:ascii="PT Astra Serif" w:hAnsi="PT Astra Serif"/>
          <w:sz w:val="26"/>
          <w:szCs w:val="26"/>
        </w:rPr>
        <w:t xml:space="preserve">, </w:t>
      </w:r>
      <w:r w:rsidRPr="00027326">
        <w:rPr>
          <w:rFonts w:ascii="PT Astra Serif" w:hAnsi="PT Astra Serif" w:cs="PT Astra Serif"/>
          <w:sz w:val="26"/>
          <w:szCs w:val="26"/>
        </w:rPr>
        <w:t>предусмотренном государственной программой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Pr="00027326">
        <w:rPr>
          <w:rFonts w:ascii="PT Astra Serif" w:hAnsi="PT Astra Serif"/>
          <w:sz w:val="26"/>
          <w:szCs w:val="26"/>
        </w:rPr>
        <w:t>.</w:t>
      </w:r>
    </w:p>
    <w:p w:rsidR="003F2F1C" w:rsidRPr="00095574" w:rsidRDefault="0047459F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095574" w:rsidRDefault="003F2F1C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906EDA" w:rsidRPr="00095574" w:rsidRDefault="00906EDA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B0A77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3. Размер субсидии</w:t>
      </w:r>
      <w:r w:rsidR="00C253AF">
        <w:rPr>
          <w:rFonts w:ascii="PT Astra Serif" w:hAnsi="PT Astra Serif" w:cs="Times New Roman"/>
          <w:color w:val="000000" w:themeColor="text1"/>
          <w:sz w:val="26"/>
          <w:szCs w:val="26"/>
        </w:rPr>
        <w:t>: 30 089 175, 26</w:t>
      </w:r>
      <w:r w:rsidR="0080360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рублей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C033C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Сроки приема заявок: с 9.00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часов 2</w:t>
      </w:r>
      <w:r w:rsidR="00101159">
        <w:rPr>
          <w:rFonts w:ascii="PT Astra Serif" w:hAnsi="PT Astra Serif" w:cs="Times New Roman"/>
          <w:color w:val="000000" w:themeColor="text1"/>
          <w:sz w:val="26"/>
          <w:szCs w:val="26"/>
        </w:rPr>
        <w:t>5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мая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до 1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00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101159">
        <w:rPr>
          <w:rFonts w:ascii="PT Astra Serif" w:hAnsi="PT Astra Serif" w:cs="Times New Roman"/>
          <w:color w:val="000000" w:themeColor="text1"/>
          <w:sz w:val="26"/>
          <w:szCs w:val="26"/>
        </w:rPr>
        <w:t>3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июня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года.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095574" w:rsidRDefault="003432A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543D15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3432AB" w:rsidRDefault="003F2F1C" w:rsidP="00C253AF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от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24.05.2021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№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C253AF">
        <w:rPr>
          <w:rFonts w:ascii="PT Astra Serif" w:hAnsi="PT Astra Serif" w:cs="Times New Roman"/>
          <w:color w:val="000000" w:themeColor="text1"/>
          <w:sz w:val="26"/>
          <w:szCs w:val="26"/>
        </w:rPr>
        <w:t>9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C253AF" w:rsidRPr="00F73A16">
        <w:rPr>
          <w:rFonts w:ascii="PT Astra Serif" w:hAnsi="PT Astra Serif"/>
          <w:sz w:val="26"/>
          <w:szCs w:val="26"/>
        </w:rPr>
        <w:t>Об утверждении Порядка предоставления</w:t>
      </w:r>
      <w:r w:rsidR="00C253AF">
        <w:rPr>
          <w:rFonts w:ascii="PT Astra Serif" w:hAnsi="PT Astra Serif"/>
          <w:sz w:val="26"/>
          <w:szCs w:val="26"/>
        </w:rPr>
        <w:t xml:space="preserve"> </w:t>
      </w:r>
      <w:r w:rsidR="00C253AF" w:rsidRPr="00F73A16">
        <w:rPr>
          <w:rFonts w:ascii="PT Astra Serif" w:hAnsi="PT Astra Serif"/>
          <w:sz w:val="26"/>
          <w:szCs w:val="26"/>
        </w:rPr>
        <w:t>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</w:t>
      </w:r>
      <w:r w:rsidR="00C253AF">
        <w:rPr>
          <w:rFonts w:ascii="PT Astra Serif" w:hAnsi="PT Astra Serif"/>
          <w:sz w:val="26"/>
          <w:szCs w:val="26"/>
        </w:rPr>
        <w:t>я</w:t>
      </w:r>
      <w:r w:rsidR="00C253AF" w:rsidRPr="00F73A16">
        <w:rPr>
          <w:rFonts w:ascii="PT Astra Serif" w:hAnsi="PT Astra Serif"/>
          <w:sz w:val="26"/>
          <w:szCs w:val="26"/>
        </w:rPr>
        <w:t xml:space="preserve"> </w:t>
      </w:r>
      <w:r w:rsidR="00C253AF">
        <w:rPr>
          <w:rFonts w:ascii="PT Astra Serif" w:hAnsi="PT Astra Serif"/>
          <w:sz w:val="26"/>
          <w:szCs w:val="26"/>
        </w:rPr>
        <w:t>по развитию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E54396">
        <w:rPr>
          <w:rFonts w:ascii="PT Astra Serif" w:hAnsi="PT Astra Serif"/>
          <w:color w:val="000000" w:themeColor="text1"/>
          <w:sz w:val="26"/>
          <w:szCs w:val="26"/>
        </w:rPr>
        <w:t xml:space="preserve"> (далее – Порядок)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Pr="00095574" w:rsidRDefault="002D60E6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C25302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543D15" w:rsidRPr="00095574">
        <w:rPr>
          <w:rFonts w:ascii="PT Astra Serif" w:hAnsi="PT Astra Serif"/>
          <w:color w:val="000000" w:themeColor="text1"/>
          <w:sz w:val="26"/>
          <w:szCs w:val="26"/>
        </w:rPr>
        <w:t>некоммерческой организацией, не являющейся государственным (муниципальным) учреждением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F1CD0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– НКО)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отбор:</w:t>
      </w:r>
    </w:p>
    <w:p w:rsidR="00C253AF" w:rsidRPr="00B116D5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заявление о предоставлении </w:t>
      </w:r>
      <w:r w:rsidRPr="00F73A16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F73A16">
        <w:rPr>
          <w:rFonts w:ascii="PT Astra Serif" w:hAnsi="PT Astra Serif"/>
          <w:sz w:val="26"/>
          <w:szCs w:val="26"/>
        </w:rPr>
        <w:t xml:space="preserve">на финансовое обеспечение затрат, возникающих </w:t>
      </w:r>
      <w:r w:rsidRPr="00BA4067">
        <w:rPr>
          <w:rFonts w:ascii="PT Astra Serif" w:hAnsi="PT Astra Serif"/>
          <w:sz w:val="26"/>
          <w:szCs w:val="26"/>
        </w:rPr>
        <w:t>при реализации мероприяти</w:t>
      </w:r>
      <w:r>
        <w:rPr>
          <w:rFonts w:ascii="PT Astra Serif" w:hAnsi="PT Astra Serif"/>
          <w:sz w:val="26"/>
          <w:szCs w:val="26"/>
        </w:rPr>
        <w:t>я</w:t>
      </w:r>
      <w:r w:rsidRPr="00BA4067">
        <w:rPr>
          <w:rFonts w:ascii="PT Astra Serif" w:hAnsi="PT Astra Serif"/>
          <w:sz w:val="26"/>
          <w:szCs w:val="26"/>
        </w:rPr>
        <w:t xml:space="preserve"> </w:t>
      </w:r>
      <w:r w:rsidRPr="00B116D5">
        <w:rPr>
          <w:rFonts w:ascii="PT Astra Serif" w:hAnsi="PT Astra Serif"/>
          <w:sz w:val="26"/>
          <w:szCs w:val="26"/>
        </w:rPr>
        <w:t>«Развитие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поддержке»</w:t>
      </w:r>
      <w:r>
        <w:rPr>
          <w:rFonts w:ascii="PT Astra Serif" w:hAnsi="PT Astra Serif"/>
          <w:sz w:val="26"/>
          <w:szCs w:val="26"/>
        </w:rPr>
        <w:t xml:space="preserve"> </w:t>
      </w:r>
      <w:r w:rsidRPr="00B116D5">
        <w:rPr>
          <w:rFonts w:ascii="PT Astra Serif" w:hAnsi="PT Astra Serif"/>
          <w:sz w:val="26"/>
          <w:szCs w:val="26"/>
        </w:rPr>
        <w:t>регионального проекта «Акселерация субъектов малого и среднего предпринимательства» (далее – заявление о предоставлении субсидии), по форме согласно приложению № 1 к настоящему Порядку;</w:t>
      </w:r>
    </w:p>
    <w:p w:rsidR="00C253AF" w:rsidRPr="00F73A16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учредительных документов</w:t>
      </w:r>
      <w:r w:rsidRPr="00F73A16">
        <w:rPr>
          <w:rFonts w:ascii="PT Astra Serif" w:hAnsi="PT Astra Serif"/>
          <w:sz w:val="26"/>
          <w:szCs w:val="26"/>
        </w:rPr>
        <w:t>;</w:t>
      </w:r>
    </w:p>
    <w:p w:rsidR="00C253AF" w:rsidRPr="00F73A16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направления расходов, источником финансового обеспечения которых является субсидия (далее – направления расходов),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                       </w:t>
      </w:r>
      <w:r w:rsidRPr="00F73A16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 xml:space="preserve">2 </w:t>
      </w:r>
      <w:r w:rsidRPr="00F73A16">
        <w:rPr>
          <w:rFonts w:ascii="PT Astra Serif" w:hAnsi="PT Astra Serif"/>
          <w:sz w:val="26"/>
          <w:szCs w:val="26"/>
        </w:rPr>
        <w:t>к настоящему Порядку с приложением экономически обоснованного расчета;</w:t>
      </w:r>
    </w:p>
    <w:p w:rsidR="00C253AF" w:rsidRPr="00F73A16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</w:t>
      </w:r>
      <w:r>
        <w:rPr>
          <w:rFonts w:ascii="PT Astra Serif" w:hAnsi="PT Astra Serif" w:cs="PT Astra Serif"/>
          <w:sz w:val="26"/>
          <w:szCs w:val="26"/>
        </w:rPr>
        <w:t>ую</w:t>
      </w:r>
      <w:r w:rsidRPr="00F73A16">
        <w:rPr>
          <w:rFonts w:ascii="PT Astra Serif" w:hAnsi="PT Astra Serif" w:cs="PT Astra Serif"/>
          <w:sz w:val="26"/>
          <w:szCs w:val="26"/>
        </w:rPr>
        <w:t xml:space="preserve"> руководителем получателя субсидии копи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F73A16">
        <w:rPr>
          <w:rFonts w:ascii="PT Astra Serif" w:hAnsi="PT Astra Serif" w:cs="PT Astra Serif"/>
          <w:sz w:val="26"/>
          <w:szCs w:val="26"/>
        </w:rPr>
        <w:t xml:space="preserve"> штатно</w:t>
      </w:r>
      <w:r>
        <w:rPr>
          <w:rFonts w:ascii="PT Astra Serif" w:hAnsi="PT Astra Serif" w:cs="PT Astra Serif"/>
          <w:sz w:val="26"/>
          <w:szCs w:val="26"/>
        </w:rPr>
        <w:t>го</w:t>
      </w:r>
      <w:r w:rsidRPr="00F73A16">
        <w:rPr>
          <w:rFonts w:ascii="PT Astra Serif" w:hAnsi="PT Astra Serif" w:cs="PT Astra Serif"/>
          <w:sz w:val="26"/>
          <w:szCs w:val="26"/>
        </w:rPr>
        <w:t xml:space="preserve"> расписани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F73A16">
        <w:rPr>
          <w:rFonts w:ascii="PT Astra Serif" w:hAnsi="PT Astra Serif" w:cs="PT Astra Serif"/>
          <w:sz w:val="26"/>
          <w:szCs w:val="26"/>
        </w:rPr>
        <w:t xml:space="preserve">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</w:t>
      </w:r>
    </w:p>
    <w:p w:rsidR="00C253AF" w:rsidRPr="00F73A16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план</w:t>
      </w:r>
      <w:r>
        <w:rPr>
          <w:rFonts w:ascii="PT Astra Serif" w:hAnsi="PT Astra Serif" w:cs="PT Astra Serif"/>
          <w:sz w:val="26"/>
          <w:szCs w:val="26"/>
        </w:rPr>
        <w:t>а</w:t>
      </w:r>
      <w:r w:rsidRPr="00F73A16">
        <w:rPr>
          <w:rFonts w:ascii="PT Astra Serif" w:hAnsi="PT Astra Serif" w:cs="PT Astra Serif"/>
          <w:sz w:val="26"/>
          <w:szCs w:val="26"/>
        </w:rPr>
        <w:t xml:space="preserve"> командировок работников</w:t>
      </w:r>
      <w:r>
        <w:rPr>
          <w:rFonts w:ascii="PT Astra Serif" w:hAnsi="PT Astra Serif" w:cs="PT Astra Serif"/>
          <w:sz w:val="26"/>
          <w:szCs w:val="26"/>
        </w:rPr>
        <w:t xml:space="preserve"> и</w:t>
      </w:r>
      <w:r w:rsidRPr="00F73A16">
        <w:rPr>
          <w:rFonts w:ascii="PT Astra Serif" w:hAnsi="PT Astra Serif" w:cs="PT Astra Serif"/>
          <w:sz w:val="26"/>
          <w:szCs w:val="26"/>
        </w:rPr>
        <w:t xml:space="preserve"> локальн</w:t>
      </w:r>
      <w:r>
        <w:rPr>
          <w:rFonts w:ascii="PT Astra Serif" w:hAnsi="PT Astra Serif" w:cs="PT Astra Serif"/>
          <w:sz w:val="26"/>
          <w:szCs w:val="26"/>
        </w:rPr>
        <w:t xml:space="preserve">ого нормативного </w:t>
      </w:r>
      <w:r w:rsidRPr="00F73A16">
        <w:rPr>
          <w:rFonts w:ascii="PT Astra Serif" w:hAnsi="PT Astra Serif" w:cs="PT Astra Serif"/>
          <w:sz w:val="26"/>
          <w:szCs w:val="26"/>
        </w:rPr>
        <w:t>акта организации</w:t>
      </w:r>
      <w:r>
        <w:rPr>
          <w:rFonts w:ascii="PT Astra Serif" w:hAnsi="PT Astra Serif" w:cs="PT Astra Serif"/>
          <w:sz w:val="26"/>
          <w:szCs w:val="26"/>
        </w:rPr>
        <w:t>, устанавливающего</w:t>
      </w:r>
      <w:r w:rsidRPr="00F73A16">
        <w:rPr>
          <w:rFonts w:ascii="PT Astra Serif" w:hAnsi="PT Astra Serif" w:cs="PT Astra Serif"/>
          <w:sz w:val="26"/>
          <w:szCs w:val="26"/>
        </w:rPr>
        <w:t xml:space="preserve"> нормы компенсации работникам организации командировочных и транспортных расходов, предельный размер расходов за проживание во время нахождения работника в командировке, в случае, если оплата командировочных расходов включена в направления расходов;</w:t>
      </w:r>
    </w:p>
    <w:p w:rsidR="00C253AF" w:rsidRPr="00B116D5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lastRenderedPageBreak/>
        <w:t xml:space="preserve">план работ </w:t>
      </w:r>
      <w:r w:rsidRPr="00BE118C">
        <w:rPr>
          <w:rFonts w:ascii="PT Astra Serif" w:hAnsi="PT Astra Serif"/>
          <w:sz w:val="26"/>
          <w:szCs w:val="26"/>
        </w:rPr>
        <w:t>при реализации мероприяти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B116D5">
        <w:rPr>
          <w:rFonts w:ascii="PT Astra Serif" w:hAnsi="PT Astra Serif"/>
          <w:sz w:val="26"/>
          <w:szCs w:val="26"/>
        </w:rPr>
        <w:t>«Развитие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поддержке»</w:t>
      </w:r>
      <w:r>
        <w:rPr>
          <w:rFonts w:ascii="PT Astra Serif" w:hAnsi="PT Astra Serif"/>
          <w:sz w:val="26"/>
          <w:szCs w:val="26"/>
        </w:rPr>
        <w:t xml:space="preserve"> </w:t>
      </w:r>
      <w:r w:rsidRPr="00B116D5">
        <w:rPr>
          <w:rFonts w:ascii="PT Astra Serif" w:hAnsi="PT Astra Serif"/>
          <w:sz w:val="26"/>
          <w:szCs w:val="26"/>
        </w:rPr>
        <w:t>регионального проекта «Акселерация субъектов малого и среднего предпринимательства» (далее – План работ) по форме согласно приложению № 3 к настоящему Порядку;</w:t>
      </w:r>
    </w:p>
    <w:p w:rsidR="00C253AF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справку об отсутствии просроченной задолженности по заработной плате</w:t>
      </w:r>
      <w:r>
        <w:rPr>
          <w:rFonts w:ascii="PT Astra Serif" w:hAnsi="PT Astra Serif"/>
          <w:sz w:val="26"/>
          <w:szCs w:val="26"/>
        </w:rPr>
        <w:t>;</w:t>
      </w:r>
    </w:p>
    <w:p w:rsidR="00C253AF" w:rsidRPr="00F73A16" w:rsidRDefault="00C253AF" w:rsidP="00C253AF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Р</w:t>
      </w:r>
      <w:r>
        <w:rPr>
          <w:rFonts w:ascii="PT Astra Serif" w:hAnsi="PT Astra Serif" w:cs="PT Astra Serif"/>
          <w:color w:val="000000"/>
          <w:sz w:val="26"/>
          <w:szCs w:val="26"/>
        </w:rPr>
        <w:t>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 xml:space="preserve"> от 18.09.2020 № 1492.</w:t>
      </w:r>
    </w:p>
    <w:p w:rsidR="00095574" w:rsidRPr="00095574" w:rsidRDefault="00095574" w:rsidP="00095574">
      <w:pPr>
        <w:spacing w:after="0" w:line="240" w:lineRule="auto"/>
        <w:ind w:left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8705AC" w:rsidRPr="00095574" w:rsidRDefault="008705A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7. Требования к участникам конкурсного отбора: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зарегистрирован и осуществляет свою деятельность</w:t>
      </w: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br/>
        <w:t>на территории Томской области;</w:t>
      </w:r>
    </w:p>
    <w:p w:rsidR="00EF1CD0" w:rsidRPr="00095574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область;</w:t>
      </w:r>
    </w:p>
    <w:p w:rsidR="00EF1CD0" w:rsidRDefault="00EF1CD0" w:rsidP="00095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получатель субсидии относится к организациям, образующим инфраструктуру поддержки субъектов малого и среднего предпринимательства.</w:t>
      </w:r>
    </w:p>
    <w:p w:rsidR="00E54396" w:rsidRDefault="00E54396" w:rsidP="00E54396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027B8">
        <w:rPr>
          <w:rFonts w:ascii="PT Astra Serif" w:hAnsi="PT Astra Serif"/>
          <w:color w:val="000000"/>
          <w:sz w:val="26"/>
          <w:szCs w:val="26"/>
        </w:rPr>
        <w:t>Участник отбора должен соответствовать требованиям, установленным пункт</w:t>
      </w:r>
      <w:r>
        <w:rPr>
          <w:rFonts w:ascii="PT Astra Serif" w:hAnsi="PT Astra Serif"/>
          <w:color w:val="000000"/>
          <w:sz w:val="26"/>
          <w:szCs w:val="26"/>
        </w:rPr>
        <w:t>ом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 </w:t>
      </w:r>
      <w:r>
        <w:rPr>
          <w:rFonts w:ascii="PT Astra Serif" w:hAnsi="PT Astra Serif"/>
          <w:color w:val="000000"/>
          <w:sz w:val="26"/>
          <w:szCs w:val="26"/>
        </w:rPr>
        <w:t>14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настоящего Порядка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на первое число месяца, предшествующего месяцу, в котором </w:t>
      </w:r>
      <w:r>
        <w:rPr>
          <w:rFonts w:ascii="PT Astra Serif" w:hAnsi="PT Astra Serif"/>
          <w:color w:val="000000"/>
          <w:sz w:val="26"/>
          <w:szCs w:val="26"/>
        </w:rPr>
        <w:t>объявлен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отбор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Pr="00095574" w:rsidRDefault="0087126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8. Порядок подачи заявок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Документы, предоставленные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отбор для получения субсидии, не возвращаются.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В течение срока приема заявок организатор конкурса осуществляет устное и письменное консультирование по вопросам участия в конкурсном отборе.</w:t>
      </w:r>
    </w:p>
    <w:p w:rsidR="003F2F1C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 рассматриваются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Департаментом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30 календарных дней. 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9. Основанием для отклонения заявок участника отбора является: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1) несоответствие участника отбора требованиям, установленным </w:t>
      </w:r>
      <w:hyperlink r:id="rId8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>пунктами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14 настоящего Порядка;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2) 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3F2F1C" w:rsidRPr="00095574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3) 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3F2F1C" w:rsidRDefault="003F2F1C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4) подача участником отбора предложения (заявки) до (после) даты и (или) времени, определенных для подачи предложений (заявок).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3F2F1C" w:rsidRPr="00095574" w:rsidRDefault="00006AA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10.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634041, г.Томск, пр. Кирова, 41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9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10" w:tgtFrame="_blank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</w:p>
    <w:p w:rsid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80360C" w:rsidRDefault="0080360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44F60" w:rsidRPr="00095574" w:rsidRDefault="00644F60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11. Сроки и условия подписания соглашения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предоставлении субсидии.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течение десяти рабочих дней со дня окончания срока, указанного в настоящем объявлении, Департамент принимает решение о предоставлении субсидии или об отказе в предоставлении субсидии. 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– Соглашение).</w:t>
      </w:r>
    </w:p>
    <w:p w:rsidR="00095574" w:rsidRPr="00095574" w:rsidRDefault="00095574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095574" w:rsidRPr="00095574" w:rsidRDefault="00095574" w:rsidP="0083541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При поступлении нескольких предложений (заявок) участников отбора и отсутствия оснований для отклонения предложений (заявок) участников отбора в соответствии с </w:t>
      </w:r>
      <w:hyperlink w:anchor="Par4" w:history="1">
        <w:r w:rsidRPr="00095574"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пунктом </w:t>
        </w:r>
      </w:hyperlink>
      <w:r w:rsidRPr="00095574">
        <w:rPr>
          <w:rFonts w:ascii="PT Astra Serif" w:hAnsi="PT Astra Serif" w:cs="PT Astra Serif"/>
          <w:color w:val="000000" w:themeColor="text1"/>
          <w:sz w:val="26"/>
          <w:szCs w:val="26"/>
        </w:rPr>
        <w:t>Порядка предоставлении субсидии,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раньше.</w:t>
      </w:r>
    </w:p>
    <w:p w:rsidR="00095574" w:rsidRPr="00095574" w:rsidRDefault="00095574" w:rsidP="0083541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95574" w:rsidRDefault="00BA42F3" w:rsidP="0083541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12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Телефон для получения 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консультаций по вопросам участия в конкурсном отборе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1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095574" w:rsidRDefault="0088614D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C7E0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Результаты </w:t>
      </w:r>
      <w:r w:rsidR="00351C1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конкурсного отбора</w:t>
      </w:r>
      <w:r w:rsidR="003C7E0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будут опубликованы на официальном сайте 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Департамента </w:t>
      </w:r>
      <w:r w:rsidR="009A647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и едином портале</w:t>
      </w:r>
      <w:r w:rsidR="0009557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(при</w:t>
      </w:r>
      <w:r w:rsidR="00095574" w:rsidRPr="00095574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095574" w:rsidRPr="00095574">
        <w:rPr>
          <w:rFonts w:ascii="PT Astra Serif" w:hAnsi="PT Astra Serif" w:cs="Times New Roman"/>
          <w:sz w:val="26"/>
          <w:szCs w:val="26"/>
        </w:rPr>
        <w:t>наличии технической возможности)</w:t>
      </w:r>
      <w:r w:rsidR="005B7778" w:rsidRPr="00095574">
        <w:rPr>
          <w:rFonts w:ascii="PT Astra Serif" w:hAnsi="PT Astra Serif" w:cs="Times New Roman"/>
          <w:sz w:val="26"/>
          <w:szCs w:val="26"/>
        </w:rPr>
        <w:t>.</w:t>
      </w:r>
    </w:p>
    <w:sectPr w:rsidR="003C7E0F" w:rsidRPr="00095574" w:rsidSect="00DE10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49D" w:rsidRDefault="00A6449D" w:rsidP="0027071A">
      <w:pPr>
        <w:spacing w:after="0" w:line="240" w:lineRule="auto"/>
      </w:pPr>
      <w:r>
        <w:separator/>
      </w:r>
    </w:p>
  </w:endnote>
  <w:endnote w:type="continuationSeparator" w:id="0">
    <w:p w:rsidR="00A6449D" w:rsidRDefault="00A6449D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49D" w:rsidRDefault="00A6449D" w:rsidP="0027071A">
      <w:pPr>
        <w:spacing w:after="0" w:line="240" w:lineRule="auto"/>
      </w:pPr>
      <w:r>
        <w:separator/>
      </w:r>
    </w:p>
  </w:footnote>
  <w:footnote w:type="continuationSeparator" w:id="0">
    <w:p w:rsidR="00A6449D" w:rsidRDefault="00A6449D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623A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67FEE"/>
    <w:rsid w:val="00086F2F"/>
    <w:rsid w:val="00095574"/>
    <w:rsid w:val="00101159"/>
    <w:rsid w:val="0015362A"/>
    <w:rsid w:val="001878DD"/>
    <w:rsid w:val="001F2D0B"/>
    <w:rsid w:val="00243F3A"/>
    <w:rsid w:val="00245705"/>
    <w:rsid w:val="0027071A"/>
    <w:rsid w:val="002854AC"/>
    <w:rsid w:val="002D5D3D"/>
    <w:rsid w:val="002D60E6"/>
    <w:rsid w:val="00310CB1"/>
    <w:rsid w:val="00312116"/>
    <w:rsid w:val="0031396A"/>
    <w:rsid w:val="003432AB"/>
    <w:rsid w:val="00351C16"/>
    <w:rsid w:val="00367E06"/>
    <w:rsid w:val="003C7E0F"/>
    <w:rsid w:val="003D037D"/>
    <w:rsid w:val="003F2F1C"/>
    <w:rsid w:val="00414EBA"/>
    <w:rsid w:val="0046273F"/>
    <w:rsid w:val="0047459F"/>
    <w:rsid w:val="004817CE"/>
    <w:rsid w:val="004C34DC"/>
    <w:rsid w:val="004E17F9"/>
    <w:rsid w:val="005240AD"/>
    <w:rsid w:val="00543D15"/>
    <w:rsid w:val="005A4CA1"/>
    <w:rsid w:val="005B0562"/>
    <w:rsid w:val="005B6B1C"/>
    <w:rsid w:val="005B7778"/>
    <w:rsid w:val="00644F56"/>
    <w:rsid w:val="00644F60"/>
    <w:rsid w:val="00680645"/>
    <w:rsid w:val="006927E6"/>
    <w:rsid w:val="00704321"/>
    <w:rsid w:val="007129F6"/>
    <w:rsid w:val="00733472"/>
    <w:rsid w:val="007E1E3E"/>
    <w:rsid w:val="0080360C"/>
    <w:rsid w:val="0083541C"/>
    <w:rsid w:val="00842BB6"/>
    <w:rsid w:val="00860619"/>
    <w:rsid w:val="008705AC"/>
    <w:rsid w:val="0087126B"/>
    <w:rsid w:val="00872350"/>
    <w:rsid w:val="0088614D"/>
    <w:rsid w:val="008D2F20"/>
    <w:rsid w:val="008D4D33"/>
    <w:rsid w:val="008F766E"/>
    <w:rsid w:val="00906EDA"/>
    <w:rsid w:val="00915D29"/>
    <w:rsid w:val="00926CF2"/>
    <w:rsid w:val="00931124"/>
    <w:rsid w:val="009620F7"/>
    <w:rsid w:val="009A647C"/>
    <w:rsid w:val="009B3259"/>
    <w:rsid w:val="009B3BB5"/>
    <w:rsid w:val="00A34FEF"/>
    <w:rsid w:val="00A56DCA"/>
    <w:rsid w:val="00A623A4"/>
    <w:rsid w:val="00A63015"/>
    <w:rsid w:val="00A6449D"/>
    <w:rsid w:val="00A973CD"/>
    <w:rsid w:val="00AC033C"/>
    <w:rsid w:val="00AF7412"/>
    <w:rsid w:val="00BA42F3"/>
    <w:rsid w:val="00BC5DF3"/>
    <w:rsid w:val="00BD576A"/>
    <w:rsid w:val="00BF66C0"/>
    <w:rsid w:val="00C25302"/>
    <w:rsid w:val="00C253AF"/>
    <w:rsid w:val="00C551D3"/>
    <w:rsid w:val="00C95025"/>
    <w:rsid w:val="00CB4423"/>
    <w:rsid w:val="00D00AC6"/>
    <w:rsid w:val="00D131D0"/>
    <w:rsid w:val="00DE10CC"/>
    <w:rsid w:val="00E36033"/>
    <w:rsid w:val="00E54396"/>
    <w:rsid w:val="00EB0A77"/>
    <w:rsid w:val="00EE5E62"/>
    <w:rsid w:val="00EF1CD0"/>
    <w:rsid w:val="00F4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4311E-8B3F-46D8-8EA7-54FB9EA2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CBF6E4A83A5323468EFF7C2D60B215B2A1636ADFC4C1EB8F4BE422D1DA75E519A0F23D2DA1F19588FC0CEF3784FCC24B39r96B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rp@tomsk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znesdep.tomsk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rp@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50D9B09-22E9-4194-9FD5-CF805DC4A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2021-05-24T11:04:00Z</cp:lastPrinted>
  <dcterms:created xsi:type="dcterms:W3CDTF">2021-05-25T10:37:00Z</dcterms:created>
  <dcterms:modified xsi:type="dcterms:W3CDTF">2021-05-25T10:37:00Z</dcterms:modified>
</cp:coreProperties>
</file>